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印染涂料项目建设总纲及方案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46" w:history="1">
        <w:r>
          <w:rPr>
            <w:rFonts w:ascii="仿宋" w:eastAsia="仿宋" w:hAnsi="仿宋" w:cs="仿宋" w:hint="eastAsia"/>
            <w:lang w:eastAsia="zh-CN"/>
          </w:rPr>
          <w:t>前言</w:t>
        </w:r>
        <w:r>
          <w:tab/>
        </w:r>
        <w:r>
          <w:fldChar w:fldCharType="begin"/>
        </w:r>
        <w:r>
          <w:instrText xml:space="preserve"> PAGEREF _Toc20646 \h </w:instrText>
        </w:r>
        <w:r>
          <w:fldChar w:fldCharType="separate"/>
        </w:r>
        <w:r>
          <w:t>3</w:t>
        </w:r>
        <w:r>
          <w:fldChar w:fldCharType="end"/>
        </w:r>
      </w:hyperlink>
    </w:p>
    <w:p>
      <w:pPr>
        <w:pStyle w:val="TOC1"/>
        <w:tabs>
          <w:tab w:val="right" w:leader="dot" w:pos="8306"/>
        </w:tabs>
      </w:pPr>
      <w:hyperlink w:anchor="_Toc9401" w:history="1">
        <w:r>
          <w:rPr>
            <w:rFonts w:ascii="仿宋" w:eastAsia="仿宋" w:hAnsi="仿宋" w:cs="仿宋" w:hint="eastAsia"/>
            <w:lang w:eastAsia="zh-CN"/>
          </w:rPr>
          <w:t>一、项目监理与质量保证</w:t>
        </w:r>
        <w:r>
          <w:tab/>
        </w:r>
        <w:r>
          <w:fldChar w:fldCharType="begin"/>
        </w:r>
        <w:r>
          <w:instrText xml:space="preserve"> PAGEREF _Toc9401 \h </w:instrText>
        </w:r>
        <w:r>
          <w:fldChar w:fldCharType="separate"/>
        </w:r>
        <w:r>
          <w:t>3</w:t>
        </w:r>
        <w:r>
          <w:fldChar w:fldCharType="end"/>
        </w:r>
      </w:hyperlink>
    </w:p>
    <w:p>
      <w:pPr>
        <w:pStyle w:val="TOC2"/>
        <w:tabs>
          <w:tab w:val="right" w:leader="dot" w:pos="8306"/>
        </w:tabs>
      </w:pPr>
      <w:hyperlink w:anchor="_Toc7289" w:history="1">
        <w:r>
          <w:rPr>
            <w:rFonts w:ascii="仿宋" w:eastAsia="仿宋" w:hAnsi="仿宋" w:cs="仿宋" w:hint="eastAsia"/>
            <w:lang w:eastAsia="zh-CN"/>
          </w:rPr>
          <w:t>(一)、监理体系构建</w:t>
        </w:r>
        <w:r>
          <w:tab/>
        </w:r>
        <w:r>
          <w:fldChar w:fldCharType="begin"/>
        </w:r>
        <w:r>
          <w:instrText xml:space="preserve"> PAGEREF _Toc7289 \h </w:instrText>
        </w:r>
        <w:r>
          <w:fldChar w:fldCharType="separate"/>
        </w:r>
        <w:r>
          <w:t>3</w:t>
        </w:r>
        <w:r>
          <w:fldChar w:fldCharType="end"/>
        </w:r>
      </w:hyperlink>
    </w:p>
    <w:p>
      <w:pPr>
        <w:pStyle w:val="TOC2"/>
        <w:tabs>
          <w:tab w:val="right" w:leader="dot" w:pos="8306"/>
        </w:tabs>
      </w:pPr>
      <w:hyperlink w:anchor="_Toc1283" w:history="1">
        <w:r>
          <w:rPr>
            <w:rFonts w:ascii="仿宋" w:eastAsia="仿宋" w:hAnsi="仿宋" w:cs="仿宋" w:hint="eastAsia"/>
            <w:lang w:eastAsia="zh-CN"/>
          </w:rPr>
          <w:t>(二)、质量保证体系实施</w:t>
        </w:r>
        <w:r>
          <w:tab/>
        </w:r>
        <w:r>
          <w:fldChar w:fldCharType="begin"/>
        </w:r>
        <w:r>
          <w:instrText xml:space="preserve"> PAGEREF _Toc1283 \h </w:instrText>
        </w:r>
        <w:r>
          <w:fldChar w:fldCharType="separate"/>
        </w:r>
        <w:r>
          <w:t>4</w:t>
        </w:r>
        <w:r>
          <w:fldChar w:fldCharType="end"/>
        </w:r>
      </w:hyperlink>
    </w:p>
    <w:p>
      <w:pPr>
        <w:pStyle w:val="TOC2"/>
        <w:tabs>
          <w:tab w:val="right" w:leader="dot" w:pos="8306"/>
        </w:tabs>
      </w:pPr>
      <w:hyperlink w:anchor="_Toc6389" w:history="1">
        <w:r>
          <w:rPr>
            <w:rFonts w:ascii="仿宋" w:eastAsia="仿宋" w:hAnsi="仿宋" w:cs="仿宋" w:hint="eastAsia"/>
            <w:lang w:eastAsia="zh-CN"/>
          </w:rPr>
          <w:t>(三)、监理与质量控制流程</w:t>
        </w:r>
        <w:r>
          <w:tab/>
        </w:r>
        <w:r>
          <w:fldChar w:fldCharType="begin"/>
        </w:r>
        <w:r>
          <w:instrText xml:space="preserve"> PAGEREF _Toc6389 \h </w:instrText>
        </w:r>
        <w:r>
          <w:fldChar w:fldCharType="separate"/>
        </w:r>
        <w:r>
          <w:t>4</w:t>
        </w:r>
        <w:r>
          <w:fldChar w:fldCharType="end"/>
        </w:r>
      </w:hyperlink>
    </w:p>
    <w:p>
      <w:pPr>
        <w:pStyle w:val="TOC1"/>
        <w:tabs>
          <w:tab w:val="right" w:leader="dot" w:pos="8306"/>
        </w:tabs>
      </w:pPr>
      <w:hyperlink w:anchor="_Toc32158" w:history="1">
        <w:r>
          <w:rPr>
            <w:rFonts w:ascii="仿宋" w:eastAsia="仿宋" w:hAnsi="仿宋" w:cs="仿宋" w:hint="eastAsia"/>
            <w:lang w:eastAsia="zh-CN"/>
          </w:rPr>
          <w:t>二、项目选址研究</w:t>
        </w:r>
        <w:r>
          <w:tab/>
        </w:r>
        <w:r>
          <w:fldChar w:fldCharType="begin"/>
        </w:r>
        <w:r>
          <w:instrText xml:space="preserve"> PAGEREF _Toc32158 \h </w:instrText>
        </w:r>
        <w:r>
          <w:fldChar w:fldCharType="separate"/>
        </w:r>
        <w:r>
          <w:t>5</w:t>
        </w:r>
        <w:r>
          <w:fldChar w:fldCharType="end"/>
        </w:r>
      </w:hyperlink>
    </w:p>
    <w:p>
      <w:pPr>
        <w:pStyle w:val="TOC2"/>
        <w:tabs>
          <w:tab w:val="right" w:leader="dot" w:pos="8306"/>
        </w:tabs>
      </w:pPr>
      <w:hyperlink w:anchor="_Toc4761" w:history="1">
        <w:r>
          <w:rPr>
            <w:rFonts w:ascii="仿宋" w:eastAsia="仿宋" w:hAnsi="仿宋" w:cs="仿宋" w:hint="eastAsia"/>
            <w:lang w:eastAsia="zh-CN"/>
          </w:rPr>
          <w:t>(一)、项目选址原则</w:t>
        </w:r>
        <w:r>
          <w:tab/>
        </w:r>
        <w:r>
          <w:fldChar w:fldCharType="begin"/>
        </w:r>
        <w:r>
          <w:instrText xml:space="preserve"> PAGEREF _Toc4761 \h </w:instrText>
        </w:r>
        <w:r>
          <w:fldChar w:fldCharType="separate"/>
        </w:r>
        <w:r>
          <w:t>5</w:t>
        </w:r>
        <w:r>
          <w:fldChar w:fldCharType="end"/>
        </w:r>
      </w:hyperlink>
    </w:p>
    <w:p>
      <w:pPr>
        <w:pStyle w:val="TOC2"/>
        <w:tabs>
          <w:tab w:val="right" w:leader="dot" w:pos="8306"/>
        </w:tabs>
      </w:pPr>
      <w:hyperlink w:anchor="_Toc23928" w:history="1">
        <w:r>
          <w:rPr>
            <w:rFonts w:ascii="仿宋" w:eastAsia="仿宋" w:hAnsi="仿宋" w:cs="仿宋" w:hint="eastAsia"/>
            <w:lang w:eastAsia="zh-CN"/>
          </w:rPr>
          <w:t>(二)、项目选址</w:t>
        </w:r>
        <w:r>
          <w:tab/>
        </w:r>
        <w:r>
          <w:fldChar w:fldCharType="begin"/>
        </w:r>
        <w:r>
          <w:instrText xml:space="preserve"> PAGEREF _Toc23928 \h </w:instrText>
        </w:r>
        <w:r>
          <w:fldChar w:fldCharType="separate"/>
        </w:r>
        <w:r>
          <w:t>8</w:t>
        </w:r>
        <w:r>
          <w:fldChar w:fldCharType="end"/>
        </w:r>
      </w:hyperlink>
    </w:p>
    <w:p>
      <w:pPr>
        <w:pStyle w:val="TOC2"/>
        <w:tabs>
          <w:tab w:val="right" w:leader="dot" w:pos="8306"/>
        </w:tabs>
      </w:pPr>
      <w:hyperlink w:anchor="_Toc10071" w:history="1">
        <w:r>
          <w:rPr>
            <w:rFonts w:ascii="仿宋" w:eastAsia="仿宋" w:hAnsi="仿宋" w:cs="仿宋" w:hint="eastAsia"/>
            <w:lang w:eastAsia="zh-CN"/>
          </w:rPr>
          <w:t>(三)、建设条件分析</w:t>
        </w:r>
        <w:r>
          <w:tab/>
        </w:r>
        <w:r>
          <w:fldChar w:fldCharType="begin"/>
        </w:r>
        <w:r>
          <w:instrText xml:space="preserve"> PAGEREF _Toc10071 \h </w:instrText>
        </w:r>
        <w:r>
          <w:fldChar w:fldCharType="separate"/>
        </w:r>
        <w:r>
          <w:t>10</w:t>
        </w:r>
        <w:r>
          <w:fldChar w:fldCharType="end"/>
        </w:r>
      </w:hyperlink>
    </w:p>
    <w:p>
      <w:pPr>
        <w:pStyle w:val="TOC2"/>
        <w:tabs>
          <w:tab w:val="right" w:leader="dot" w:pos="8306"/>
        </w:tabs>
      </w:pPr>
      <w:hyperlink w:anchor="_Toc12916" w:history="1">
        <w:r>
          <w:rPr>
            <w:rFonts w:ascii="仿宋" w:eastAsia="仿宋" w:hAnsi="仿宋" w:cs="仿宋" w:hint="eastAsia"/>
            <w:lang w:eastAsia="zh-CN"/>
          </w:rPr>
          <w:t>(四)、用地控制指标</w:t>
        </w:r>
        <w:r>
          <w:tab/>
        </w:r>
        <w:r>
          <w:fldChar w:fldCharType="begin"/>
        </w:r>
        <w:r>
          <w:instrText xml:space="preserve"> PAGEREF _Toc12916 \h </w:instrText>
        </w:r>
        <w:r>
          <w:fldChar w:fldCharType="separate"/>
        </w:r>
        <w:r>
          <w:t>12</w:t>
        </w:r>
        <w:r>
          <w:fldChar w:fldCharType="end"/>
        </w:r>
      </w:hyperlink>
    </w:p>
    <w:p>
      <w:pPr>
        <w:pStyle w:val="TOC2"/>
        <w:tabs>
          <w:tab w:val="right" w:leader="dot" w:pos="8306"/>
        </w:tabs>
      </w:pPr>
      <w:hyperlink w:anchor="_Toc24156" w:history="1">
        <w:r>
          <w:rPr>
            <w:rFonts w:ascii="仿宋" w:eastAsia="仿宋" w:hAnsi="仿宋" w:cs="仿宋" w:hint="eastAsia"/>
            <w:lang w:eastAsia="zh-CN"/>
          </w:rPr>
          <w:t>(五)、地总体要求</w:t>
        </w:r>
        <w:r>
          <w:tab/>
        </w:r>
        <w:r>
          <w:fldChar w:fldCharType="begin"/>
        </w:r>
        <w:r>
          <w:instrText xml:space="preserve"> PAGEREF _Toc24156 \h </w:instrText>
        </w:r>
        <w:r>
          <w:fldChar w:fldCharType="separate"/>
        </w:r>
        <w:r>
          <w:t>13</w:t>
        </w:r>
        <w:r>
          <w:fldChar w:fldCharType="end"/>
        </w:r>
      </w:hyperlink>
    </w:p>
    <w:p>
      <w:pPr>
        <w:pStyle w:val="TOC2"/>
        <w:tabs>
          <w:tab w:val="right" w:leader="dot" w:pos="8306"/>
        </w:tabs>
      </w:pPr>
      <w:hyperlink w:anchor="_Toc7321" w:history="1">
        <w:r>
          <w:rPr>
            <w:rFonts w:ascii="仿宋" w:eastAsia="仿宋" w:hAnsi="仿宋" w:cs="仿宋" w:hint="eastAsia"/>
            <w:lang w:eastAsia="zh-CN"/>
          </w:rPr>
          <w:t>(六)、节约用地措施</w:t>
        </w:r>
        <w:r>
          <w:tab/>
        </w:r>
        <w:r>
          <w:fldChar w:fldCharType="begin"/>
        </w:r>
        <w:r>
          <w:instrText xml:space="preserve"> PAGEREF _Toc7321 \h </w:instrText>
        </w:r>
        <w:r>
          <w:fldChar w:fldCharType="separate"/>
        </w:r>
        <w:r>
          <w:t>14</w:t>
        </w:r>
        <w:r>
          <w:fldChar w:fldCharType="end"/>
        </w:r>
      </w:hyperlink>
    </w:p>
    <w:p>
      <w:pPr>
        <w:pStyle w:val="TOC2"/>
        <w:tabs>
          <w:tab w:val="right" w:leader="dot" w:pos="8306"/>
        </w:tabs>
      </w:pPr>
      <w:hyperlink w:anchor="_Toc24309" w:history="1">
        <w:r>
          <w:rPr>
            <w:rFonts w:ascii="仿宋" w:eastAsia="仿宋" w:hAnsi="仿宋" w:cs="仿宋" w:hint="eastAsia"/>
            <w:lang w:eastAsia="zh-CN"/>
          </w:rPr>
          <w:t>(七)、选址综合评价</w:t>
        </w:r>
        <w:r>
          <w:tab/>
        </w:r>
        <w:r>
          <w:fldChar w:fldCharType="begin"/>
        </w:r>
        <w:r>
          <w:instrText xml:space="preserve"> PAGEREF _Toc24309 \h </w:instrText>
        </w:r>
        <w:r>
          <w:fldChar w:fldCharType="separate"/>
        </w:r>
        <w:r>
          <w:t>16</w:t>
        </w:r>
        <w:r>
          <w:fldChar w:fldCharType="end"/>
        </w:r>
      </w:hyperlink>
    </w:p>
    <w:p>
      <w:pPr>
        <w:pStyle w:val="TOC1"/>
        <w:tabs>
          <w:tab w:val="right" w:leader="dot" w:pos="8306"/>
        </w:tabs>
      </w:pPr>
      <w:hyperlink w:anchor="_Toc6100" w:history="1">
        <w:r>
          <w:rPr>
            <w:rFonts w:ascii="仿宋" w:eastAsia="仿宋" w:hAnsi="仿宋" w:cs="仿宋" w:hint="eastAsia"/>
            <w:lang w:eastAsia="zh-CN"/>
          </w:rPr>
          <w:t>三、建设风险评估分析</w:t>
        </w:r>
        <w:r>
          <w:tab/>
        </w:r>
        <w:r>
          <w:fldChar w:fldCharType="begin"/>
        </w:r>
        <w:r>
          <w:instrText xml:space="preserve"> PAGEREF _Toc6100 \h </w:instrText>
        </w:r>
        <w:r>
          <w:fldChar w:fldCharType="separate"/>
        </w:r>
        <w:r>
          <w:t>17</w:t>
        </w:r>
        <w:r>
          <w:fldChar w:fldCharType="end"/>
        </w:r>
      </w:hyperlink>
    </w:p>
    <w:p>
      <w:pPr>
        <w:pStyle w:val="TOC2"/>
        <w:tabs>
          <w:tab w:val="right" w:leader="dot" w:pos="8306"/>
        </w:tabs>
      </w:pPr>
      <w:hyperlink w:anchor="_Toc18380" w:history="1">
        <w:r>
          <w:rPr>
            <w:rFonts w:ascii="仿宋" w:eastAsia="仿宋" w:hAnsi="仿宋" w:cs="仿宋" w:hint="eastAsia"/>
            <w:lang w:eastAsia="zh-CN"/>
          </w:rPr>
          <w:t>(一)、政策风险分析</w:t>
        </w:r>
        <w:r>
          <w:tab/>
        </w:r>
        <w:r>
          <w:fldChar w:fldCharType="begin"/>
        </w:r>
        <w:r>
          <w:instrText xml:space="preserve"> PAGEREF _Toc18380 \h </w:instrText>
        </w:r>
        <w:r>
          <w:fldChar w:fldCharType="separate"/>
        </w:r>
        <w:r>
          <w:t>17</w:t>
        </w:r>
        <w:r>
          <w:fldChar w:fldCharType="end"/>
        </w:r>
      </w:hyperlink>
    </w:p>
    <w:p>
      <w:pPr>
        <w:pStyle w:val="TOC2"/>
        <w:tabs>
          <w:tab w:val="right" w:leader="dot" w:pos="8306"/>
        </w:tabs>
      </w:pPr>
      <w:hyperlink w:anchor="_Toc22744" w:history="1">
        <w:r>
          <w:rPr>
            <w:rFonts w:ascii="仿宋" w:eastAsia="仿宋" w:hAnsi="仿宋" w:cs="仿宋" w:hint="eastAsia"/>
            <w:lang w:eastAsia="zh-CN"/>
          </w:rPr>
          <w:t>(二)、社会风险分析</w:t>
        </w:r>
        <w:r>
          <w:tab/>
        </w:r>
        <w:r>
          <w:fldChar w:fldCharType="begin"/>
        </w:r>
        <w:r>
          <w:instrText xml:space="preserve"> PAGEREF _Toc22744 \h </w:instrText>
        </w:r>
        <w:r>
          <w:fldChar w:fldCharType="separate"/>
        </w:r>
        <w:r>
          <w:t>18</w:t>
        </w:r>
        <w:r>
          <w:fldChar w:fldCharType="end"/>
        </w:r>
      </w:hyperlink>
    </w:p>
    <w:p>
      <w:pPr>
        <w:pStyle w:val="TOC2"/>
        <w:tabs>
          <w:tab w:val="right" w:leader="dot" w:pos="8306"/>
        </w:tabs>
      </w:pPr>
      <w:hyperlink w:anchor="_Toc28877" w:history="1">
        <w:r>
          <w:rPr>
            <w:rFonts w:ascii="仿宋" w:eastAsia="仿宋" w:hAnsi="仿宋" w:cs="仿宋" w:hint="eastAsia"/>
            <w:lang w:eastAsia="zh-CN"/>
          </w:rPr>
          <w:t>(三)、市场风险分析</w:t>
        </w:r>
        <w:r>
          <w:tab/>
        </w:r>
        <w:r>
          <w:fldChar w:fldCharType="begin"/>
        </w:r>
        <w:r>
          <w:instrText xml:space="preserve"> PAGEREF _Toc28877 \h </w:instrText>
        </w:r>
        <w:r>
          <w:fldChar w:fldCharType="separate"/>
        </w:r>
        <w:r>
          <w:t>19</w:t>
        </w:r>
        <w:r>
          <w:fldChar w:fldCharType="end"/>
        </w:r>
      </w:hyperlink>
    </w:p>
    <w:p>
      <w:pPr>
        <w:pStyle w:val="TOC2"/>
        <w:tabs>
          <w:tab w:val="right" w:leader="dot" w:pos="8306"/>
        </w:tabs>
      </w:pPr>
      <w:hyperlink w:anchor="_Toc32213" w:history="1">
        <w:r>
          <w:rPr>
            <w:rFonts w:ascii="仿宋" w:eastAsia="仿宋" w:hAnsi="仿宋" w:cs="仿宋" w:hint="eastAsia"/>
            <w:lang w:eastAsia="zh-CN"/>
          </w:rPr>
          <w:t>(四)、资金风险分析</w:t>
        </w:r>
        <w:r>
          <w:tab/>
        </w:r>
        <w:r>
          <w:fldChar w:fldCharType="begin"/>
        </w:r>
        <w:r>
          <w:instrText xml:space="preserve"> PAGEREF _Toc32213 \h </w:instrText>
        </w:r>
        <w:r>
          <w:fldChar w:fldCharType="separate"/>
        </w:r>
        <w:r>
          <w:t>20</w:t>
        </w:r>
        <w:r>
          <w:fldChar w:fldCharType="end"/>
        </w:r>
      </w:hyperlink>
    </w:p>
    <w:p>
      <w:pPr>
        <w:pStyle w:val="TOC2"/>
        <w:tabs>
          <w:tab w:val="right" w:leader="dot" w:pos="8306"/>
        </w:tabs>
      </w:pPr>
      <w:hyperlink w:anchor="_Toc30067" w:history="1">
        <w:r>
          <w:rPr>
            <w:rFonts w:ascii="仿宋" w:eastAsia="仿宋" w:hAnsi="仿宋" w:cs="仿宋" w:hint="eastAsia"/>
            <w:lang w:eastAsia="zh-CN"/>
          </w:rPr>
          <w:t>(五)、技术风险分析</w:t>
        </w:r>
        <w:r>
          <w:tab/>
        </w:r>
        <w:r>
          <w:fldChar w:fldCharType="begin"/>
        </w:r>
        <w:r>
          <w:instrText xml:space="preserve"> PAGEREF _Toc30067 \h </w:instrText>
        </w:r>
        <w:r>
          <w:fldChar w:fldCharType="separate"/>
        </w:r>
        <w:r>
          <w:t>21</w:t>
        </w:r>
        <w:r>
          <w:fldChar w:fldCharType="end"/>
        </w:r>
      </w:hyperlink>
    </w:p>
    <w:p>
      <w:pPr>
        <w:pStyle w:val="TOC2"/>
        <w:tabs>
          <w:tab w:val="right" w:leader="dot" w:pos="8306"/>
        </w:tabs>
      </w:pPr>
      <w:hyperlink w:anchor="_Toc6694" w:history="1">
        <w:r>
          <w:rPr>
            <w:rFonts w:ascii="仿宋" w:eastAsia="仿宋" w:hAnsi="仿宋" w:cs="仿宋" w:hint="eastAsia"/>
            <w:lang w:eastAsia="zh-CN"/>
          </w:rPr>
          <w:t>(六)、财务风险分析</w:t>
        </w:r>
        <w:r>
          <w:tab/>
        </w:r>
        <w:r>
          <w:fldChar w:fldCharType="begin"/>
        </w:r>
        <w:r>
          <w:instrText xml:space="preserve"> PAGEREF _Toc6694 \h </w:instrText>
        </w:r>
        <w:r>
          <w:fldChar w:fldCharType="separate"/>
        </w:r>
        <w:r>
          <w:t>23</w:t>
        </w:r>
        <w:r>
          <w:fldChar w:fldCharType="end"/>
        </w:r>
      </w:hyperlink>
    </w:p>
    <w:p>
      <w:pPr>
        <w:pStyle w:val="TOC2"/>
        <w:tabs>
          <w:tab w:val="right" w:leader="dot" w:pos="8306"/>
        </w:tabs>
      </w:pPr>
      <w:hyperlink w:anchor="_Toc4693" w:history="1">
        <w:r>
          <w:rPr>
            <w:rFonts w:ascii="仿宋" w:eastAsia="仿宋" w:hAnsi="仿宋" w:cs="仿宋" w:hint="eastAsia"/>
            <w:lang w:eastAsia="zh-CN"/>
          </w:rPr>
          <w:t>(七)、管理风险分析</w:t>
        </w:r>
        <w:r>
          <w:tab/>
        </w:r>
        <w:r>
          <w:fldChar w:fldCharType="begin"/>
        </w:r>
        <w:r>
          <w:instrText xml:space="preserve"> PAGEREF _Toc4693 \h </w:instrText>
        </w:r>
        <w:r>
          <w:fldChar w:fldCharType="separate"/>
        </w:r>
        <w:r>
          <w:t>24</w:t>
        </w:r>
        <w:r>
          <w:fldChar w:fldCharType="end"/>
        </w:r>
      </w:hyperlink>
    </w:p>
    <w:p>
      <w:pPr>
        <w:pStyle w:val="TOC2"/>
        <w:tabs>
          <w:tab w:val="right" w:leader="dot" w:pos="8306"/>
        </w:tabs>
      </w:pPr>
      <w:hyperlink w:anchor="_Toc7202" w:history="1">
        <w:r>
          <w:rPr>
            <w:rFonts w:ascii="仿宋" w:eastAsia="仿宋" w:hAnsi="仿宋" w:cs="仿宋" w:hint="eastAsia"/>
            <w:lang w:eastAsia="zh-CN"/>
          </w:rPr>
          <w:t>(八)、其它风险分析</w:t>
        </w:r>
        <w:r>
          <w:tab/>
        </w:r>
        <w:r>
          <w:fldChar w:fldCharType="begin"/>
        </w:r>
        <w:r>
          <w:instrText xml:space="preserve"> PAGEREF _Toc7202 \h </w:instrText>
        </w:r>
        <w:r>
          <w:fldChar w:fldCharType="separate"/>
        </w:r>
        <w:r>
          <w:t>26</w:t>
        </w:r>
        <w:r>
          <w:fldChar w:fldCharType="end"/>
        </w:r>
      </w:hyperlink>
    </w:p>
    <w:p>
      <w:pPr>
        <w:pStyle w:val="TOC2"/>
        <w:tabs>
          <w:tab w:val="right" w:leader="dot" w:pos="8306"/>
        </w:tabs>
      </w:pPr>
      <w:hyperlink w:anchor="_Toc30750" w:history="1">
        <w:r>
          <w:rPr>
            <w:rFonts w:ascii="仿宋" w:eastAsia="仿宋" w:hAnsi="仿宋" w:cs="仿宋" w:hint="eastAsia"/>
            <w:lang w:eastAsia="zh-CN"/>
          </w:rPr>
          <w:t>(九)、社会影响评估</w:t>
        </w:r>
        <w:r>
          <w:tab/>
        </w:r>
        <w:r>
          <w:fldChar w:fldCharType="begin"/>
        </w:r>
        <w:r>
          <w:instrText xml:space="preserve"> PAGEREF _Toc30750 \h </w:instrText>
        </w:r>
        <w:r>
          <w:fldChar w:fldCharType="separate"/>
        </w:r>
        <w:r>
          <w:t>27</w:t>
        </w:r>
        <w:r>
          <w:fldChar w:fldCharType="end"/>
        </w:r>
      </w:hyperlink>
    </w:p>
    <w:p>
      <w:pPr>
        <w:pStyle w:val="TOC1"/>
        <w:tabs>
          <w:tab w:val="right" w:leader="dot" w:pos="8306"/>
        </w:tabs>
      </w:pPr>
      <w:hyperlink w:anchor="_Toc18094" w:history="1">
        <w:r>
          <w:rPr>
            <w:rFonts w:ascii="仿宋" w:eastAsia="仿宋" w:hAnsi="仿宋" w:cs="仿宋" w:hint="eastAsia"/>
            <w:lang w:eastAsia="zh-CN"/>
          </w:rPr>
          <w:t>四、印染涂料项目概论</w:t>
        </w:r>
        <w:r>
          <w:tab/>
        </w:r>
        <w:r>
          <w:fldChar w:fldCharType="begin"/>
        </w:r>
        <w:r>
          <w:instrText xml:space="preserve"> PAGEREF _Toc18094 \h </w:instrText>
        </w:r>
        <w:r>
          <w:fldChar w:fldCharType="separate"/>
        </w:r>
        <w:r>
          <w:t>29</w:t>
        </w:r>
        <w:r>
          <w:fldChar w:fldCharType="end"/>
        </w:r>
      </w:hyperlink>
    </w:p>
    <w:p>
      <w:pPr>
        <w:pStyle w:val="TOC2"/>
        <w:tabs>
          <w:tab w:val="right" w:leader="dot" w:pos="8306"/>
        </w:tabs>
      </w:pPr>
      <w:hyperlink w:anchor="_Toc1889" w:history="1">
        <w:r>
          <w:rPr>
            <w:rFonts w:ascii="仿宋" w:eastAsia="仿宋" w:hAnsi="仿宋" w:cs="仿宋" w:hint="eastAsia"/>
            <w:lang w:eastAsia="zh-CN"/>
          </w:rPr>
          <w:t>(一)、项目申报单位概况</w:t>
        </w:r>
        <w:r>
          <w:tab/>
        </w:r>
        <w:r>
          <w:fldChar w:fldCharType="begin"/>
        </w:r>
        <w:r>
          <w:instrText xml:space="preserve"> PAGEREF _Toc1889 \h </w:instrText>
        </w:r>
        <w:r>
          <w:fldChar w:fldCharType="separate"/>
        </w:r>
        <w:r>
          <w:t>29</w:t>
        </w:r>
        <w:r>
          <w:fldChar w:fldCharType="end"/>
        </w:r>
      </w:hyperlink>
    </w:p>
    <w:p>
      <w:pPr>
        <w:pStyle w:val="TOC2"/>
        <w:tabs>
          <w:tab w:val="right" w:leader="dot" w:pos="8306"/>
        </w:tabs>
      </w:pPr>
      <w:hyperlink w:anchor="_Toc1104" w:history="1">
        <w:r>
          <w:rPr>
            <w:rFonts w:ascii="仿宋" w:eastAsia="仿宋" w:hAnsi="仿宋" w:cs="仿宋" w:hint="eastAsia"/>
            <w:lang w:eastAsia="zh-CN"/>
          </w:rPr>
          <w:t>(二)、项目概况</w:t>
        </w:r>
        <w:r>
          <w:tab/>
        </w:r>
        <w:r>
          <w:fldChar w:fldCharType="begin"/>
        </w:r>
        <w:r>
          <w:instrText xml:space="preserve"> PAGEREF _Toc1104 \h </w:instrText>
        </w:r>
        <w:r>
          <w:fldChar w:fldCharType="separate"/>
        </w:r>
        <w:r>
          <w:t>30</w:t>
        </w:r>
        <w:r>
          <w:fldChar w:fldCharType="end"/>
        </w:r>
      </w:hyperlink>
    </w:p>
    <w:p>
      <w:pPr>
        <w:pStyle w:val="TOC1"/>
        <w:tabs>
          <w:tab w:val="right" w:leader="dot" w:pos="8306"/>
        </w:tabs>
      </w:pPr>
      <w:hyperlink w:anchor="_Toc17377" w:history="1">
        <w:r>
          <w:rPr>
            <w:rFonts w:ascii="仿宋" w:eastAsia="仿宋" w:hAnsi="仿宋" w:cs="仿宋" w:hint="eastAsia"/>
            <w:lang w:eastAsia="zh-CN"/>
          </w:rPr>
          <w:t>五、发展规划、产业政策和行业准入分析</w:t>
        </w:r>
        <w:r>
          <w:tab/>
        </w:r>
        <w:r>
          <w:fldChar w:fldCharType="begin"/>
        </w:r>
        <w:r>
          <w:instrText xml:space="preserve"> PAGEREF _Toc17377 \h </w:instrText>
        </w:r>
        <w:r>
          <w:fldChar w:fldCharType="separate"/>
        </w:r>
        <w:r>
          <w:t>33</w:t>
        </w:r>
        <w:r>
          <w:fldChar w:fldCharType="end"/>
        </w:r>
      </w:hyperlink>
    </w:p>
    <w:p>
      <w:pPr>
        <w:pStyle w:val="TOC2"/>
        <w:tabs>
          <w:tab w:val="right" w:leader="dot" w:pos="8306"/>
        </w:tabs>
      </w:pPr>
      <w:hyperlink w:anchor="_Toc18372" w:history="1">
        <w:r>
          <w:rPr>
            <w:rFonts w:ascii="仿宋" w:eastAsia="仿宋" w:hAnsi="仿宋" w:cs="仿宋" w:hint="eastAsia"/>
            <w:lang w:eastAsia="zh-CN"/>
          </w:rPr>
          <w:t>(一)、发展规划分析</w:t>
        </w:r>
        <w:r>
          <w:tab/>
        </w:r>
        <w:r>
          <w:fldChar w:fldCharType="begin"/>
        </w:r>
        <w:r>
          <w:instrText xml:space="preserve"> PAGEREF _Toc18372 \h </w:instrText>
        </w:r>
        <w:r>
          <w:fldChar w:fldCharType="separate"/>
        </w:r>
        <w:r>
          <w:t>33</w:t>
        </w:r>
        <w:r>
          <w:fldChar w:fldCharType="end"/>
        </w:r>
      </w:hyperlink>
    </w:p>
    <w:p>
      <w:pPr>
        <w:pStyle w:val="TOC2"/>
        <w:tabs>
          <w:tab w:val="right" w:leader="dot" w:pos="8306"/>
        </w:tabs>
      </w:pPr>
      <w:hyperlink w:anchor="_Toc838" w:history="1">
        <w:r>
          <w:rPr>
            <w:rFonts w:ascii="仿宋" w:eastAsia="仿宋" w:hAnsi="仿宋" w:cs="仿宋" w:hint="eastAsia"/>
            <w:lang w:eastAsia="zh-CN"/>
          </w:rPr>
          <w:t>(二)、产业政策分析</w:t>
        </w:r>
        <w:r>
          <w:tab/>
        </w:r>
        <w:r>
          <w:fldChar w:fldCharType="begin"/>
        </w:r>
        <w:r>
          <w:instrText xml:space="preserve"> PAGEREF _Toc838 \h </w:instrText>
        </w:r>
        <w:r>
          <w:fldChar w:fldCharType="separate"/>
        </w:r>
        <w:r>
          <w:t>35</w:t>
        </w:r>
        <w:r>
          <w:fldChar w:fldCharType="end"/>
        </w:r>
      </w:hyperlink>
    </w:p>
    <w:p>
      <w:pPr>
        <w:pStyle w:val="TOC2"/>
        <w:tabs>
          <w:tab w:val="right" w:leader="dot" w:pos="8306"/>
        </w:tabs>
      </w:pPr>
      <w:hyperlink w:anchor="_Toc3694" w:history="1">
        <w:r>
          <w:rPr>
            <w:rFonts w:ascii="仿宋" w:eastAsia="仿宋" w:hAnsi="仿宋" w:cs="仿宋" w:hint="eastAsia"/>
            <w:lang w:eastAsia="zh-CN"/>
          </w:rPr>
          <w:t>(三)、行业准入分析</w:t>
        </w:r>
        <w:r>
          <w:tab/>
        </w:r>
        <w:r>
          <w:fldChar w:fldCharType="begin"/>
        </w:r>
        <w:r>
          <w:instrText xml:space="preserve"> PAGEREF _Toc3694 \h </w:instrText>
        </w:r>
        <w:r>
          <w:fldChar w:fldCharType="separate"/>
        </w:r>
        <w:r>
          <w:t>36</w:t>
        </w:r>
        <w:r>
          <w:fldChar w:fldCharType="end"/>
        </w:r>
      </w:hyperlink>
    </w:p>
    <w:p>
      <w:pPr>
        <w:pStyle w:val="TOC1"/>
        <w:tabs>
          <w:tab w:val="right" w:leader="dot" w:pos="8306"/>
        </w:tabs>
      </w:pPr>
      <w:hyperlink w:anchor="_Toc14939" w:history="1">
        <w:r>
          <w:rPr>
            <w:rFonts w:ascii="仿宋" w:eastAsia="仿宋" w:hAnsi="仿宋" w:cs="仿宋" w:hint="eastAsia"/>
            <w:lang w:eastAsia="zh-CN"/>
          </w:rPr>
          <w:t>六、资源开发及综合利用分析</w:t>
        </w:r>
        <w:r>
          <w:tab/>
        </w:r>
        <w:r>
          <w:fldChar w:fldCharType="begin"/>
        </w:r>
        <w:r>
          <w:instrText xml:space="preserve"> PAGEREF _Toc14939 \h </w:instrText>
        </w:r>
        <w:r>
          <w:fldChar w:fldCharType="separate"/>
        </w:r>
        <w:r>
          <w:t>38</w:t>
        </w:r>
        <w:r>
          <w:fldChar w:fldCharType="end"/>
        </w:r>
      </w:hyperlink>
    </w:p>
    <w:p>
      <w:pPr>
        <w:pStyle w:val="TOC2"/>
        <w:tabs>
          <w:tab w:val="right" w:leader="dot" w:pos="8306"/>
        </w:tabs>
      </w:pPr>
      <w:hyperlink w:anchor="_Toc31512" w:history="1">
        <w:r>
          <w:rPr>
            <w:rFonts w:ascii="仿宋" w:eastAsia="仿宋" w:hAnsi="仿宋" w:cs="仿宋" w:hint="eastAsia"/>
            <w:lang w:eastAsia="zh-CN"/>
          </w:rPr>
          <w:t>(一)、资源开发方案</w:t>
        </w:r>
        <w:r>
          <w:tab/>
        </w:r>
        <w:r>
          <w:fldChar w:fldCharType="begin"/>
        </w:r>
        <w:r>
          <w:instrText xml:space="preserve"> PAGEREF _Toc31512 \h </w:instrText>
        </w:r>
        <w:r>
          <w:fldChar w:fldCharType="separate"/>
        </w:r>
        <w:r>
          <w:t>38</w:t>
        </w:r>
        <w:r>
          <w:fldChar w:fldCharType="end"/>
        </w:r>
      </w:hyperlink>
    </w:p>
    <w:p>
      <w:pPr>
        <w:pStyle w:val="TOC2"/>
        <w:tabs>
          <w:tab w:val="right" w:leader="dot" w:pos="8306"/>
        </w:tabs>
      </w:pPr>
      <w:hyperlink w:anchor="_Toc9536" w:history="1">
        <w:r>
          <w:rPr>
            <w:rFonts w:ascii="仿宋" w:eastAsia="仿宋" w:hAnsi="仿宋" w:cs="仿宋" w:hint="eastAsia"/>
            <w:lang w:eastAsia="zh-CN"/>
          </w:rPr>
          <w:t>(二)、资源利用方案</w:t>
        </w:r>
        <w:r>
          <w:tab/>
        </w:r>
        <w:r>
          <w:fldChar w:fldCharType="begin"/>
        </w:r>
        <w:r>
          <w:instrText xml:space="preserve"> PAGEREF _Toc9536 \h </w:instrText>
        </w:r>
        <w:r>
          <w:fldChar w:fldCharType="separate"/>
        </w:r>
        <w:r>
          <w:t>39</w:t>
        </w:r>
        <w:r>
          <w:fldChar w:fldCharType="end"/>
        </w:r>
      </w:hyperlink>
    </w:p>
    <w:p>
      <w:pPr>
        <w:pStyle w:val="TOC2"/>
        <w:tabs>
          <w:tab w:val="right" w:leader="dot" w:pos="8306"/>
        </w:tabs>
      </w:pPr>
      <w:hyperlink w:anchor="_Toc29661" w:history="1">
        <w:r>
          <w:rPr>
            <w:rFonts w:ascii="仿宋" w:eastAsia="仿宋" w:hAnsi="仿宋" w:cs="仿宋" w:hint="eastAsia"/>
            <w:lang w:eastAsia="zh-CN"/>
          </w:rPr>
          <w:t>(三)、资源节约措施</w:t>
        </w:r>
        <w:r>
          <w:tab/>
        </w:r>
        <w:r>
          <w:fldChar w:fldCharType="begin"/>
        </w:r>
        <w:r>
          <w:instrText xml:space="preserve"> PAGEREF _Toc29661 \h </w:instrText>
        </w:r>
        <w:r>
          <w:fldChar w:fldCharType="separate"/>
        </w:r>
        <w:r>
          <w:t>40</w:t>
        </w:r>
        <w:r>
          <w:fldChar w:fldCharType="end"/>
        </w:r>
      </w:hyperlink>
    </w:p>
    <w:p>
      <w:pPr>
        <w:pStyle w:val="TOC1"/>
        <w:tabs>
          <w:tab w:val="right" w:leader="dot" w:pos="8306"/>
        </w:tabs>
      </w:pPr>
      <w:hyperlink w:anchor="_Toc10811" w:history="1">
        <w:r>
          <w:rPr>
            <w:rFonts w:ascii="仿宋" w:eastAsia="仿宋" w:hAnsi="仿宋" w:cs="仿宋" w:hint="eastAsia"/>
            <w:lang w:eastAsia="zh-CN"/>
          </w:rPr>
          <w:t>七、安全与应急管理</w:t>
        </w:r>
        <w:r>
          <w:tab/>
        </w:r>
        <w:r>
          <w:fldChar w:fldCharType="begin"/>
        </w:r>
        <w:r>
          <w:instrText xml:space="preserve"> PAGEREF _Toc10811 \h </w:instrText>
        </w:r>
        <w:r>
          <w:fldChar w:fldCharType="separate"/>
        </w:r>
        <w:r>
          <w:t>41</w:t>
        </w:r>
        <w:r>
          <w:fldChar w:fldCharType="end"/>
        </w:r>
      </w:hyperlink>
    </w:p>
    <w:p>
      <w:pPr>
        <w:pStyle w:val="TOC2"/>
        <w:tabs>
          <w:tab w:val="right" w:leader="dot" w:pos="8306"/>
        </w:tabs>
      </w:pPr>
      <w:hyperlink w:anchor="_Toc17456" w:history="1">
        <w:r>
          <w:rPr>
            <w:rFonts w:ascii="仿宋" w:eastAsia="仿宋" w:hAnsi="仿宋" w:cs="仿宋" w:hint="eastAsia"/>
            <w:lang w:eastAsia="zh-CN"/>
          </w:rPr>
          <w:t>(一)、安全生产管理</w:t>
        </w:r>
        <w:r>
          <w:tab/>
        </w:r>
        <w:r>
          <w:fldChar w:fldCharType="begin"/>
        </w:r>
        <w:r>
          <w:instrText xml:space="preserve"> PAGEREF _Toc17456 \h </w:instrText>
        </w:r>
        <w:r>
          <w:fldChar w:fldCharType="separate"/>
        </w:r>
        <w:r>
          <w:t>41</w:t>
        </w:r>
        <w:r>
          <w:fldChar w:fldCharType="end"/>
        </w:r>
      </w:hyperlink>
    </w:p>
    <w:p>
      <w:pPr>
        <w:pStyle w:val="TOC2"/>
        <w:tabs>
          <w:tab w:val="right" w:leader="dot" w:pos="8306"/>
        </w:tabs>
      </w:pPr>
      <w:hyperlink w:anchor="_Toc5137" w:history="1">
        <w:r>
          <w:rPr>
            <w:rFonts w:ascii="仿宋" w:eastAsia="仿宋" w:hAnsi="仿宋" w:cs="仿宋" w:hint="eastAsia"/>
            <w:lang w:eastAsia="zh-CN"/>
          </w:rPr>
          <w:t>(二)、应急预案与响应</w:t>
        </w:r>
        <w:r>
          <w:tab/>
        </w:r>
        <w:r>
          <w:fldChar w:fldCharType="begin"/>
        </w:r>
        <w:r>
          <w:instrText xml:space="preserve"> PAGEREF _Toc5137 \h </w:instrText>
        </w:r>
        <w:r>
          <w:fldChar w:fldCharType="separate"/>
        </w:r>
        <w:r>
          <w:t>43</w:t>
        </w:r>
        <w:r>
          <w:fldChar w:fldCharType="end"/>
        </w:r>
      </w:hyperlink>
    </w:p>
    <w:p>
      <w:pPr>
        <w:pStyle w:val="TOC1"/>
        <w:tabs>
          <w:tab w:val="right" w:leader="dot" w:pos="8306"/>
        </w:tabs>
      </w:pPr>
      <w:hyperlink w:anchor="_Toc3170" w:history="1">
        <w:r>
          <w:rPr>
            <w:rFonts w:ascii="仿宋" w:eastAsia="仿宋" w:hAnsi="仿宋" w:cs="仿宋" w:hint="eastAsia"/>
            <w:lang w:eastAsia="zh-CN"/>
          </w:rPr>
          <w:t>八、项目实施与管理方案</w:t>
        </w:r>
        <w:r>
          <w:tab/>
        </w:r>
        <w:r>
          <w:fldChar w:fldCharType="begin"/>
        </w:r>
        <w:r>
          <w:instrText xml:space="preserve"> PAGEREF _Toc3170 \h </w:instrText>
        </w:r>
        <w:r>
          <w:fldChar w:fldCharType="separate"/>
        </w:r>
        <w:r>
          <w:t>44</w:t>
        </w:r>
        <w:r>
          <w:fldChar w:fldCharType="end"/>
        </w:r>
      </w:hyperlink>
    </w:p>
    <w:p>
      <w:pPr>
        <w:pStyle w:val="TOC2"/>
        <w:tabs>
          <w:tab w:val="right" w:leader="dot" w:pos="8306"/>
        </w:tabs>
      </w:pPr>
      <w:hyperlink w:anchor="_Toc26627" w:history="1">
        <w:r>
          <w:rPr>
            <w:rFonts w:ascii="仿宋" w:eastAsia="仿宋" w:hAnsi="仿宋" w:cs="仿宋" w:hint="eastAsia"/>
            <w:lang w:eastAsia="zh-CN"/>
          </w:rPr>
          <w:t>(一)、项目实施计划</w:t>
        </w:r>
        <w:r>
          <w:tab/>
        </w:r>
        <w:r>
          <w:fldChar w:fldCharType="begin"/>
        </w:r>
        <w:r>
          <w:instrText xml:space="preserve"> PAGEREF _Toc26627 \h </w:instrText>
        </w:r>
        <w:r>
          <w:fldChar w:fldCharType="separate"/>
        </w:r>
        <w:r>
          <w:t>44</w:t>
        </w:r>
        <w:r>
          <w:fldChar w:fldCharType="end"/>
        </w:r>
      </w:hyperlink>
    </w:p>
    <w:p>
      <w:pPr>
        <w:pStyle w:val="TOC2"/>
        <w:tabs>
          <w:tab w:val="right" w:leader="dot" w:pos="8306"/>
        </w:tabs>
      </w:pPr>
      <w:hyperlink w:anchor="_Toc21013" w:history="1">
        <w:r>
          <w:rPr>
            <w:rFonts w:ascii="仿宋" w:eastAsia="仿宋" w:hAnsi="仿宋" w:cs="仿宋" w:hint="eastAsia"/>
            <w:lang w:eastAsia="zh-CN"/>
          </w:rPr>
          <w:t>(二)、项目组织机构与职责</w:t>
        </w:r>
        <w:r>
          <w:tab/>
        </w:r>
        <w:r>
          <w:fldChar w:fldCharType="begin"/>
        </w:r>
        <w:r>
          <w:instrText xml:space="preserve"> PAGEREF _Toc21013 \h </w:instrText>
        </w:r>
        <w:r>
          <w:fldChar w:fldCharType="separate"/>
        </w:r>
        <w:r>
          <w:t>46</w:t>
        </w:r>
        <w:r>
          <w:fldChar w:fldCharType="end"/>
        </w:r>
      </w:hyperlink>
    </w:p>
    <w:p>
      <w:pPr>
        <w:pStyle w:val="TOC2"/>
        <w:tabs>
          <w:tab w:val="right" w:leader="dot" w:pos="8306"/>
        </w:tabs>
      </w:pPr>
      <w:hyperlink w:anchor="_Toc31979" w:history="1">
        <w:r>
          <w:rPr>
            <w:rFonts w:ascii="仿宋" w:eastAsia="仿宋" w:hAnsi="仿宋" w:cs="仿宋" w:hint="eastAsia"/>
            <w:lang w:eastAsia="zh-CN"/>
          </w:rPr>
          <w:t>(三)、项目管理与监控体系</w:t>
        </w:r>
        <w:r>
          <w:tab/>
        </w:r>
        <w:r>
          <w:fldChar w:fldCharType="begin"/>
        </w:r>
        <w:r>
          <w:instrText xml:space="preserve"> PAGEREF _Toc31979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53" w:history="1">
        <w:r>
          <w:rPr>
            <w:rFonts w:ascii="仿宋" w:eastAsia="仿宋" w:hAnsi="仿宋" w:cs="仿宋" w:hint="eastAsia"/>
            <w:lang w:eastAsia="zh-CN"/>
          </w:rPr>
          <w:t>九、技术创新与产业升级</w:t>
        </w:r>
        <w:r>
          <w:tab/>
        </w:r>
        <w:r>
          <w:fldChar w:fldCharType="begin"/>
        </w:r>
        <w:r>
          <w:instrText xml:space="preserve"> PAGEREF _Toc24953 \h </w:instrText>
        </w:r>
        <w:r>
          <w:fldChar w:fldCharType="separate"/>
        </w:r>
        <w:r>
          <w:t>50</w:t>
        </w:r>
        <w:r>
          <w:fldChar w:fldCharType="end"/>
        </w:r>
      </w:hyperlink>
    </w:p>
    <w:p>
      <w:pPr>
        <w:pStyle w:val="TOC2"/>
        <w:tabs>
          <w:tab w:val="right" w:leader="dot" w:pos="8306"/>
        </w:tabs>
      </w:pPr>
      <w:hyperlink w:anchor="_Toc25613" w:history="1">
        <w:r>
          <w:rPr>
            <w:rFonts w:ascii="仿宋" w:eastAsia="仿宋" w:hAnsi="仿宋" w:cs="仿宋" w:hint="eastAsia"/>
            <w:lang w:eastAsia="zh-CN"/>
          </w:rPr>
          <w:t>(一)、技术创新方向与目标</w:t>
        </w:r>
        <w:r>
          <w:tab/>
        </w:r>
        <w:r>
          <w:fldChar w:fldCharType="begin"/>
        </w:r>
        <w:r>
          <w:instrText xml:space="preserve"> PAGEREF _Toc25613 \h </w:instrText>
        </w:r>
        <w:r>
          <w:fldChar w:fldCharType="separate"/>
        </w:r>
        <w:r>
          <w:t>50</w:t>
        </w:r>
        <w:r>
          <w:fldChar w:fldCharType="end"/>
        </w:r>
      </w:hyperlink>
    </w:p>
    <w:p>
      <w:pPr>
        <w:pStyle w:val="TOC2"/>
        <w:tabs>
          <w:tab w:val="right" w:leader="dot" w:pos="8306"/>
        </w:tabs>
      </w:pPr>
      <w:hyperlink w:anchor="_Toc27980" w:history="1">
        <w:r>
          <w:rPr>
            <w:rFonts w:ascii="仿宋" w:eastAsia="仿宋" w:hAnsi="仿宋" w:cs="仿宋" w:hint="eastAsia"/>
            <w:lang w:eastAsia="zh-CN"/>
          </w:rPr>
          <w:t>(二)、产业升级路径与措施</w:t>
        </w:r>
        <w:r>
          <w:tab/>
        </w:r>
        <w:r>
          <w:fldChar w:fldCharType="begin"/>
        </w:r>
        <w:r>
          <w:instrText xml:space="preserve"> PAGEREF _Toc27980 \h </w:instrText>
        </w:r>
        <w:r>
          <w:fldChar w:fldCharType="separate"/>
        </w:r>
        <w:r>
          <w:t>51</w:t>
        </w:r>
        <w:r>
          <w:fldChar w:fldCharType="end"/>
        </w:r>
      </w:hyperlink>
    </w:p>
    <w:p>
      <w:pPr>
        <w:pStyle w:val="TOC1"/>
        <w:tabs>
          <w:tab w:val="right" w:leader="dot" w:pos="8306"/>
        </w:tabs>
      </w:pPr>
      <w:hyperlink w:anchor="_Toc31120" w:history="1">
        <w:r>
          <w:rPr>
            <w:rFonts w:ascii="仿宋" w:eastAsia="仿宋" w:hAnsi="仿宋" w:cs="仿宋" w:hint="eastAsia"/>
            <w:lang w:eastAsia="zh-CN"/>
          </w:rPr>
          <w:t>十、项目质量与标准</w:t>
        </w:r>
        <w:r>
          <w:tab/>
        </w:r>
        <w:r>
          <w:fldChar w:fldCharType="begin"/>
        </w:r>
        <w:r>
          <w:instrText xml:space="preserve"> PAGEREF _Toc31120 \h </w:instrText>
        </w:r>
        <w:r>
          <w:fldChar w:fldCharType="separate"/>
        </w:r>
        <w:r>
          <w:t>53</w:t>
        </w:r>
        <w:r>
          <w:fldChar w:fldCharType="end"/>
        </w:r>
      </w:hyperlink>
    </w:p>
    <w:p>
      <w:pPr>
        <w:pStyle w:val="TOC2"/>
        <w:tabs>
          <w:tab w:val="right" w:leader="dot" w:pos="8306"/>
        </w:tabs>
      </w:pPr>
      <w:hyperlink w:anchor="_Toc3052" w:history="1">
        <w:r>
          <w:rPr>
            <w:rFonts w:ascii="仿宋" w:eastAsia="仿宋" w:hAnsi="仿宋" w:cs="仿宋" w:hint="eastAsia"/>
            <w:lang w:eastAsia="zh-CN"/>
          </w:rPr>
          <w:t>(一)、质量保障体系</w:t>
        </w:r>
        <w:r>
          <w:tab/>
        </w:r>
        <w:r>
          <w:fldChar w:fldCharType="begin"/>
        </w:r>
        <w:r>
          <w:instrText xml:space="preserve"> PAGEREF _Toc3052 \h </w:instrText>
        </w:r>
        <w:r>
          <w:fldChar w:fldCharType="separate"/>
        </w:r>
        <w:r>
          <w:t>53</w:t>
        </w:r>
        <w:r>
          <w:fldChar w:fldCharType="end"/>
        </w:r>
      </w:hyperlink>
    </w:p>
    <w:p>
      <w:pPr>
        <w:pStyle w:val="TOC2"/>
        <w:tabs>
          <w:tab w:val="right" w:leader="dot" w:pos="8306"/>
        </w:tabs>
      </w:pPr>
      <w:hyperlink w:anchor="_Toc25035" w:history="1">
        <w:r>
          <w:rPr>
            <w:rFonts w:ascii="仿宋" w:eastAsia="仿宋" w:hAnsi="仿宋" w:cs="仿宋" w:hint="eastAsia"/>
            <w:lang w:eastAsia="zh-CN"/>
          </w:rPr>
          <w:t>(二)、标准化作业流程</w:t>
        </w:r>
        <w:r>
          <w:tab/>
        </w:r>
        <w:r>
          <w:fldChar w:fldCharType="begin"/>
        </w:r>
        <w:r>
          <w:instrText xml:space="preserve"> PAGEREF _Toc25035 \h </w:instrText>
        </w:r>
        <w:r>
          <w:fldChar w:fldCharType="separate"/>
        </w:r>
        <w:r>
          <w:t>54</w:t>
        </w:r>
        <w:r>
          <w:fldChar w:fldCharType="end"/>
        </w:r>
      </w:hyperlink>
    </w:p>
    <w:p>
      <w:pPr>
        <w:pStyle w:val="TOC2"/>
        <w:tabs>
          <w:tab w:val="right" w:leader="dot" w:pos="8306"/>
        </w:tabs>
      </w:pPr>
      <w:hyperlink w:anchor="_Toc25095" w:history="1">
        <w:r>
          <w:rPr>
            <w:rFonts w:ascii="仿宋" w:eastAsia="仿宋" w:hAnsi="仿宋" w:cs="仿宋" w:hint="eastAsia"/>
            <w:lang w:eastAsia="zh-CN"/>
          </w:rPr>
          <w:t>(三)、质量监控与评估</w:t>
        </w:r>
        <w:r>
          <w:tab/>
        </w:r>
        <w:r>
          <w:fldChar w:fldCharType="begin"/>
        </w:r>
        <w:r>
          <w:instrText xml:space="preserve"> PAGEREF _Toc25095 \h </w:instrText>
        </w:r>
        <w:r>
          <w:fldChar w:fldCharType="separate"/>
        </w:r>
        <w:r>
          <w:t>56</w:t>
        </w:r>
        <w:r>
          <w:fldChar w:fldCharType="end"/>
        </w:r>
      </w:hyperlink>
    </w:p>
    <w:p>
      <w:pPr>
        <w:pStyle w:val="TOC2"/>
        <w:tabs>
          <w:tab w:val="right" w:leader="dot" w:pos="8306"/>
        </w:tabs>
      </w:pPr>
      <w:hyperlink w:anchor="_Toc8632" w:history="1">
        <w:r>
          <w:rPr>
            <w:rFonts w:ascii="仿宋" w:eastAsia="仿宋" w:hAnsi="仿宋" w:cs="仿宋" w:hint="eastAsia"/>
            <w:lang w:eastAsia="zh-CN"/>
          </w:rPr>
          <w:t>(四)、质量改进计划</w:t>
        </w:r>
        <w:r>
          <w:tab/>
        </w:r>
        <w:r>
          <w:fldChar w:fldCharType="begin"/>
        </w:r>
        <w:r>
          <w:instrText xml:space="preserve"> PAGEREF _Toc8632 \h </w:instrText>
        </w:r>
        <w:r>
          <w:fldChar w:fldCharType="separate"/>
        </w:r>
        <w:r>
          <w:t>57</w:t>
        </w:r>
        <w:r>
          <w:fldChar w:fldCharType="end"/>
        </w:r>
      </w:hyperlink>
    </w:p>
    <w:p>
      <w:pPr>
        <w:pStyle w:val="TOC1"/>
        <w:tabs>
          <w:tab w:val="right" w:leader="dot" w:pos="8306"/>
        </w:tabs>
      </w:pPr>
      <w:hyperlink w:anchor="_Toc4005" w:history="1">
        <w:r>
          <w:rPr>
            <w:rFonts w:ascii="仿宋" w:eastAsia="仿宋" w:hAnsi="仿宋" w:cs="仿宋" w:hint="eastAsia"/>
            <w:lang w:eastAsia="zh-CN"/>
          </w:rPr>
          <w:t>十一、客户关系管理与市场拓展</w:t>
        </w:r>
        <w:r>
          <w:tab/>
        </w:r>
        <w:r>
          <w:fldChar w:fldCharType="begin"/>
        </w:r>
        <w:r>
          <w:instrText xml:space="preserve"> PAGEREF _Toc4005 \h </w:instrText>
        </w:r>
        <w:r>
          <w:fldChar w:fldCharType="separate"/>
        </w:r>
        <w:r>
          <w:t>58</w:t>
        </w:r>
        <w:r>
          <w:fldChar w:fldCharType="end"/>
        </w:r>
      </w:hyperlink>
    </w:p>
    <w:p>
      <w:pPr>
        <w:pStyle w:val="TOC2"/>
        <w:tabs>
          <w:tab w:val="right" w:leader="dot" w:pos="8306"/>
        </w:tabs>
      </w:pPr>
      <w:hyperlink w:anchor="_Toc13394" w:history="1">
        <w:r>
          <w:rPr>
            <w:rFonts w:ascii="仿宋" w:eastAsia="仿宋" w:hAnsi="仿宋" w:cs="仿宋" w:hint="eastAsia"/>
            <w:lang w:eastAsia="zh-CN"/>
          </w:rPr>
          <w:t>(一)、客户关系管理策略</w:t>
        </w:r>
        <w:r>
          <w:tab/>
        </w:r>
        <w:r>
          <w:fldChar w:fldCharType="begin"/>
        </w:r>
        <w:r>
          <w:instrText xml:space="preserve"> PAGEREF _Toc13394 \h </w:instrText>
        </w:r>
        <w:r>
          <w:fldChar w:fldCharType="separate"/>
        </w:r>
        <w:r>
          <w:t>58</w:t>
        </w:r>
        <w:r>
          <w:fldChar w:fldCharType="end"/>
        </w:r>
      </w:hyperlink>
    </w:p>
    <w:p>
      <w:pPr>
        <w:pStyle w:val="TOC2"/>
        <w:tabs>
          <w:tab w:val="right" w:leader="dot" w:pos="8306"/>
        </w:tabs>
      </w:pPr>
      <w:hyperlink w:anchor="_Toc23197" w:history="1">
        <w:r>
          <w:rPr>
            <w:rFonts w:ascii="仿宋" w:eastAsia="仿宋" w:hAnsi="仿宋" w:cs="仿宋" w:hint="eastAsia"/>
            <w:lang w:eastAsia="zh-CN"/>
          </w:rPr>
          <w:t>(二)、市场拓展方案</w:t>
        </w:r>
        <w:r>
          <w:tab/>
        </w:r>
        <w:r>
          <w:fldChar w:fldCharType="begin"/>
        </w:r>
        <w:r>
          <w:instrText xml:space="preserve"> PAGEREF _Toc23197 \h </w:instrText>
        </w:r>
        <w:r>
          <w:fldChar w:fldCharType="separate"/>
        </w:r>
        <w:r>
          <w:t>59</w:t>
        </w:r>
        <w:r>
          <w:fldChar w:fldCharType="end"/>
        </w:r>
      </w:hyperlink>
    </w:p>
    <w:p>
      <w:pPr>
        <w:pStyle w:val="TOC1"/>
        <w:tabs>
          <w:tab w:val="right" w:leader="dot" w:pos="8306"/>
        </w:tabs>
      </w:pPr>
      <w:hyperlink w:anchor="_Toc19379" w:history="1">
        <w:r>
          <w:rPr>
            <w:rFonts w:ascii="仿宋" w:eastAsia="仿宋" w:hAnsi="仿宋" w:cs="仿宋" w:hint="eastAsia"/>
            <w:lang w:eastAsia="zh-CN"/>
          </w:rPr>
          <w:t>十二、项目变更管理</w:t>
        </w:r>
        <w:r>
          <w:tab/>
        </w:r>
        <w:r>
          <w:fldChar w:fldCharType="begin"/>
        </w:r>
        <w:r>
          <w:instrText xml:space="preserve"> PAGEREF _Toc19379 \h </w:instrText>
        </w:r>
        <w:r>
          <w:fldChar w:fldCharType="separate"/>
        </w:r>
        <w:r>
          <w:t>60</w:t>
        </w:r>
        <w:r>
          <w:fldChar w:fldCharType="end"/>
        </w:r>
      </w:hyperlink>
    </w:p>
    <w:p>
      <w:pPr>
        <w:pStyle w:val="TOC2"/>
        <w:tabs>
          <w:tab w:val="right" w:leader="dot" w:pos="8306"/>
        </w:tabs>
      </w:pPr>
      <w:hyperlink w:anchor="_Toc10688" w:history="1">
        <w:r>
          <w:rPr>
            <w:rFonts w:ascii="仿宋" w:eastAsia="仿宋" w:hAnsi="仿宋" w:cs="仿宋" w:hint="eastAsia"/>
            <w:lang w:eastAsia="zh-CN"/>
          </w:rPr>
          <w:t>(一)、变更控制流程</w:t>
        </w:r>
        <w:r>
          <w:tab/>
        </w:r>
        <w:r>
          <w:fldChar w:fldCharType="begin"/>
        </w:r>
        <w:r>
          <w:instrText xml:space="preserve"> PAGEREF _Toc10688 \h </w:instrText>
        </w:r>
        <w:r>
          <w:fldChar w:fldCharType="separate"/>
        </w:r>
        <w:r>
          <w:t>60</w:t>
        </w:r>
        <w:r>
          <w:fldChar w:fldCharType="end"/>
        </w:r>
      </w:hyperlink>
    </w:p>
    <w:p>
      <w:pPr>
        <w:pStyle w:val="TOC2"/>
        <w:tabs>
          <w:tab w:val="right" w:leader="dot" w:pos="8306"/>
        </w:tabs>
      </w:pPr>
      <w:hyperlink w:anchor="_Toc9242" w:history="1">
        <w:r>
          <w:rPr>
            <w:rFonts w:ascii="仿宋" w:eastAsia="仿宋" w:hAnsi="仿宋" w:cs="仿宋" w:hint="eastAsia"/>
            <w:lang w:eastAsia="zh-CN"/>
          </w:rPr>
          <w:t>(二)、影响评估与处理</w:t>
        </w:r>
        <w:r>
          <w:tab/>
        </w:r>
        <w:r>
          <w:fldChar w:fldCharType="begin"/>
        </w:r>
        <w:r>
          <w:instrText xml:space="preserve"> PAGEREF _Toc9242 \h </w:instrText>
        </w:r>
        <w:r>
          <w:fldChar w:fldCharType="separate"/>
        </w:r>
        <w:r>
          <w:t>61</w:t>
        </w:r>
        <w:r>
          <w:fldChar w:fldCharType="end"/>
        </w:r>
      </w:hyperlink>
    </w:p>
    <w:p>
      <w:pPr>
        <w:pStyle w:val="TOC2"/>
        <w:tabs>
          <w:tab w:val="right" w:leader="dot" w:pos="8306"/>
        </w:tabs>
      </w:pPr>
      <w:hyperlink w:anchor="_Toc15928" w:history="1">
        <w:r>
          <w:rPr>
            <w:rFonts w:ascii="仿宋" w:eastAsia="仿宋" w:hAnsi="仿宋" w:cs="仿宋" w:hint="eastAsia"/>
            <w:lang w:eastAsia="zh-CN"/>
          </w:rPr>
          <w:t>(三)、变更记录与追踪</w:t>
        </w:r>
        <w:r>
          <w:tab/>
        </w:r>
        <w:r>
          <w:fldChar w:fldCharType="begin"/>
        </w:r>
        <w:r>
          <w:instrText xml:space="preserve"> PAGEREF _Toc15928 \h </w:instrText>
        </w:r>
        <w:r>
          <w:fldChar w:fldCharType="separate"/>
        </w:r>
        <w:r>
          <w:t>63</w:t>
        </w:r>
        <w:r>
          <w:fldChar w:fldCharType="end"/>
        </w:r>
      </w:hyperlink>
    </w:p>
    <w:p>
      <w:pPr>
        <w:pStyle w:val="TOC2"/>
        <w:tabs>
          <w:tab w:val="right" w:leader="dot" w:pos="8306"/>
        </w:tabs>
      </w:pPr>
      <w:hyperlink w:anchor="_Toc16463" w:history="1">
        <w:r>
          <w:rPr>
            <w:rFonts w:ascii="仿宋" w:eastAsia="仿宋" w:hAnsi="仿宋" w:cs="仿宋" w:hint="eastAsia"/>
            <w:lang w:eastAsia="zh-CN"/>
          </w:rPr>
          <w:t>(四)、变更管理策略</w:t>
        </w:r>
        <w:r>
          <w:tab/>
        </w:r>
        <w:r>
          <w:fldChar w:fldCharType="begin"/>
        </w:r>
        <w:r>
          <w:instrText xml:space="preserve"> PAGEREF _Toc16463 \h </w:instrText>
        </w:r>
        <w:r>
          <w:fldChar w:fldCharType="separate"/>
        </w:r>
        <w:r>
          <w:t>64</w:t>
        </w:r>
        <w:r>
          <w:fldChar w:fldCharType="end"/>
        </w:r>
      </w:hyperlink>
    </w:p>
    <w:p>
      <w:pPr>
        <w:pStyle w:val="TOC1"/>
        <w:tabs>
          <w:tab w:val="right" w:leader="dot" w:pos="8306"/>
        </w:tabs>
      </w:pPr>
      <w:hyperlink w:anchor="_Toc17637" w:history="1">
        <w:r>
          <w:rPr>
            <w:rFonts w:ascii="仿宋" w:eastAsia="仿宋" w:hAnsi="仿宋" w:cs="仿宋" w:hint="eastAsia"/>
            <w:lang w:eastAsia="zh-CN"/>
          </w:rPr>
          <w:t>十三、企业合规与伦理</w:t>
        </w:r>
        <w:r>
          <w:tab/>
        </w:r>
        <w:r>
          <w:fldChar w:fldCharType="begin"/>
        </w:r>
        <w:r>
          <w:instrText xml:space="preserve"> PAGEREF _Toc17637 \h </w:instrText>
        </w:r>
        <w:r>
          <w:fldChar w:fldCharType="separate"/>
        </w:r>
        <w:r>
          <w:t>66</w:t>
        </w:r>
        <w:r>
          <w:fldChar w:fldCharType="end"/>
        </w:r>
      </w:hyperlink>
    </w:p>
    <w:p>
      <w:pPr>
        <w:pStyle w:val="TOC2"/>
        <w:tabs>
          <w:tab w:val="right" w:leader="dot" w:pos="8306"/>
        </w:tabs>
      </w:pPr>
      <w:hyperlink w:anchor="_Toc25087" w:history="1">
        <w:r>
          <w:rPr>
            <w:rFonts w:ascii="仿宋" w:eastAsia="仿宋" w:hAnsi="仿宋" w:cs="仿宋" w:hint="eastAsia"/>
            <w:lang w:eastAsia="zh-CN"/>
          </w:rPr>
          <w:t>(一)、合规政策与程序</w:t>
        </w:r>
        <w:r>
          <w:tab/>
        </w:r>
        <w:r>
          <w:fldChar w:fldCharType="begin"/>
        </w:r>
        <w:r>
          <w:instrText xml:space="preserve"> PAGEREF _Toc25087 \h </w:instrText>
        </w:r>
        <w:r>
          <w:fldChar w:fldCharType="separate"/>
        </w:r>
        <w:r>
          <w:t>66</w:t>
        </w:r>
        <w:r>
          <w:fldChar w:fldCharType="end"/>
        </w:r>
      </w:hyperlink>
    </w:p>
    <w:p>
      <w:pPr>
        <w:pStyle w:val="TOC2"/>
        <w:tabs>
          <w:tab w:val="right" w:leader="dot" w:pos="8306"/>
        </w:tabs>
      </w:pPr>
      <w:hyperlink w:anchor="_Toc26573" w:history="1">
        <w:r>
          <w:rPr>
            <w:rFonts w:ascii="仿宋" w:eastAsia="仿宋" w:hAnsi="仿宋" w:cs="仿宋" w:hint="eastAsia"/>
            <w:lang w:eastAsia="zh-CN"/>
          </w:rPr>
          <w:t>(二)、伦理规范与培训</w:t>
        </w:r>
        <w:r>
          <w:tab/>
        </w:r>
        <w:r>
          <w:fldChar w:fldCharType="begin"/>
        </w:r>
        <w:r>
          <w:instrText xml:space="preserve"> PAGEREF _Toc26573 \h </w:instrText>
        </w:r>
        <w:r>
          <w:fldChar w:fldCharType="separate"/>
        </w:r>
        <w:r>
          <w:t>67</w:t>
        </w:r>
        <w:r>
          <w:fldChar w:fldCharType="end"/>
        </w:r>
      </w:hyperlink>
    </w:p>
    <w:p>
      <w:pPr>
        <w:pStyle w:val="TOC2"/>
        <w:tabs>
          <w:tab w:val="right" w:leader="dot" w:pos="8306"/>
        </w:tabs>
      </w:pPr>
      <w:hyperlink w:anchor="_Toc26108" w:history="1">
        <w:r>
          <w:rPr>
            <w:rFonts w:ascii="仿宋" w:eastAsia="仿宋" w:hAnsi="仿宋" w:cs="仿宋" w:hint="eastAsia"/>
            <w:lang w:eastAsia="zh-CN"/>
          </w:rPr>
          <w:t>(三)、合规风险评估</w:t>
        </w:r>
        <w:r>
          <w:tab/>
        </w:r>
        <w:r>
          <w:fldChar w:fldCharType="begin"/>
        </w:r>
        <w:r>
          <w:instrText xml:space="preserve"> PAGEREF _Toc26108 \h </w:instrText>
        </w:r>
        <w:r>
          <w:fldChar w:fldCharType="separate"/>
        </w:r>
        <w:r>
          <w:t>68</w:t>
        </w:r>
        <w:r>
          <w:fldChar w:fldCharType="end"/>
        </w:r>
      </w:hyperlink>
    </w:p>
    <w:p>
      <w:pPr>
        <w:pStyle w:val="TOC2"/>
        <w:tabs>
          <w:tab w:val="right" w:leader="dot" w:pos="8306"/>
        </w:tabs>
      </w:pPr>
      <w:hyperlink w:anchor="_Toc2005" w:history="1">
        <w:r>
          <w:rPr>
            <w:rFonts w:ascii="仿宋" w:eastAsia="仿宋" w:hAnsi="仿宋" w:cs="仿宋" w:hint="eastAsia"/>
            <w:lang w:eastAsia="zh-CN"/>
          </w:rPr>
          <w:t>(四)、合规监督与执行</w:t>
        </w:r>
        <w:r>
          <w:tab/>
        </w:r>
        <w:r>
          <w:fldChar w:fldCharType="begin"/>
        </w:r>
        <w:r>
          <w:instrText xml:space="preserve"> PAGEREF _Toc2005 \h </w:instrText>
        </w:r>
        <w:r>
          <w:fldChar w:fldCharType="separate"/>
        </w:r>
        <w:r>
          <w:t>69</w:t>
        </w:r>
        <w:r>
          <w:fldChar w:fldCharType="end"/>
        </w:r>
      </w:hyperlink>
    </w:p>
    <w:p>
      <w:pPr>
        <w:pStyle w:val="TOC1"/>
        <w:tabs>
          <w:tab w:val="right" w:leader="dot" w:pos="8306"/>
        </w:tabs>
      </w:pPr>
      <w:hyperlink w:anchor="_Toc11148" w:history="1">
        <w:r>
          <w:rPr>
            <w:rFonts w:ascii="仿宋" w:eastAsia="仿宋" w:hAnsi="仿宋" w:cs="仿宋" w:hint="eastAsia"/>
            <w:lang w:eastAsia="zh-CN"/>
          </w:rPr>
          <w:t>十四、成果转化与推广应用</w:t>
        </w:r>
        <w:r>
          <w:tab/>
        </w:r>
        <w:r>
          <w:fldChar w:fldCharType="begin"/>
        </w:r>
        <w:r>
          <w:instrText xml:space="preserve"> PAGEREF _Toc11148 \h </w:instrText>
        </w:r>
        <w:r>
          <w:fldChar w:fldCharType="separate"/>
        </w:r>
        <w:r>
          <w:t>70</w:t>
        </w:r>
        <w:r>
          <w:fldChar w:fldCharType="end"/>
        </w:r>
      </w:hyperlink>
    </w:p>
    <w:p>
      <w:pPr>
        <w:pStyle w:val="TOC2"/>
        <w:tabs>
          <w:tab w:val="right" w:leader="dot" w:pos="8306"/>
        </w:tabs>
      </w:pPr>
      <w:hyperlink w:anchor="_Toc18770" w:history="1">
        <w:r>
          <w:rPr>
            <w:rFonts w:ascii="仿宋" w:eastAsia="仿宋" w:hAnsi="仿宋" w:cs="仿宋" w:hint="eastAsia"/>
            <w:lang w:eastAsia="zh-CN"/>
          </w:rPr>
          <w:t>(一)、成果转化策略制定</w:t>
        </w:r>
        <w:r>
          <w:tab/>
        </w:r>
        <w:r>
          <w:fldChar w:fldCharType="begin"/>
        </w:r>
        <w:r>
          <w:instrText xml:space="preserve"> PAGEREF _Toc18770 \h </w:instrText>
        </w:r>
        <w:r>
          <w:fldChar w:fldCharType="separate"/>
        </w:r>
        <w:r>
          <w:t>70</w:t>
        </w:r>
        <w:r>
          <w:fldChar w:fldCharType="end"/>
        </w:r>
      </w:hyperlink>
    </w:p>
    <w:p>
      <w:pPr>
        <w:pStyle w:val="TOC2"/>
        <w:tabs>
          <w:tab w:val="right" w:leader="dot" w:pos="8306"/>
        </w:tabs>
      </w:pPr>
      <w:hyperlink w:anchor="_Toc10030" w:history="1">
        <w:r>
          <w:rPr>
            <w:rFonts w:ascii="仿宋" w:eastAsia="仿宋" w:hAnsi="仿宋" w:cs="仿宋" w:hint="eastAsia"/>
            <w:lang w:eastAsia="zh-CN"/>
          </w:rPr>
          <w:t>(二)、成果推广应用方案</w:t>
        </w:r>
        <w:r>
          <w:tab/>
        </w:r>
        <w:r>
          <w:fldChar w:fldCharType="begin"/>
        </w:r>
        <w:r>
          <w:instrText xml:space="preserve"> PAGEREF _Toc10030 \h </w:instrText>
        </w:r>
        <w:r>
          <w:fldChar w:fldCharType="separate"/>
        </w:r>
        <w:r>
          <w:t>72</w:t>
        </w:r>
        <w:r>
          <w:fldChar w:fldCharType="end"/>
        </w:r>
      </w:hyperlink>
    </w:p>
    <w:p>
      <w:pPr>
        <w:pStyle w:val="TOC1"/>
        <w:tabs>
          <w:tab w:val="right" w:leader="dot" w:pos="8306"/>
        </w:tabs>
      </w:pPr>
      <w:hyperlink w:anchor="_Toc12866" w:history="1">
        <w:r>
          <w:rPr>
            <w:rFonts w:ascii="仿宋" w:eastAsia="仿宋" w:hAnsi="仿宋" w:cs="仿宋" w:hint="eastAsia"/>
            <w:lang w:eastAsia="zh-CN"/>
          </w:rPr>
          <w:t>十五、知识产权管理与保护</w:t>
        </w:r>
        <w:r>
          <w:tab/>
        </w:r>
        <w:r>
          <w:fldChar w:fldCharType="begin"/>
        </w:r>
        <w:r>
          <w:instrText xml:space="preserve"> PAGEREF _Toc12866 \h </w:instrText>
        </w:r>
        <w:r>
          <w:fldChar w:fldCharType="separate"/>
        </w:r>
        <w:r>
          <w:t>73</w:t>
        </w:r>
        <w:r>
          <w:fldChar w:fldCharType="end"/>
        </w:r>
      </w:hyperlink>
    </w:p>
    <w:p>
      <w:pPr>
        <w:pStyle w:val="TOC2"/>
        <w:tabs>
          <w:tab w:val="right" w:leader="dot" w:pos="8306"/>
        </w:tabs>
      </w:pPr>
      <w:hyperlink w:anchor="_Toc1145" w:history="1">
        <w:r>
          <w:rPr>
            <w:rFonts w:ascii="仿宋" w:eastAsia="仿宋" w:hAnsi="仿宋" w:cs="仿宋" w:hint="eastAsia"/>
            <w:lang w:eastAsia="zh-CN"/>
          </w:rPr>
          <w:t>(一)、知识产权管理体系建设</w:t>
        </w:r>
        <w:r>
          <w:tab/>
        </w:r>
        <w:r>
          <w:fldChar w:fldCharType="begin"/>
        </w:r>
        <w:r>
          <w:instrText xml:space="preserve"> PAGEREF _Toc1145 \h </w:instrText>
        </w:r>
        <w:r>
          <w:fldChar w:fldCharType="separate"/>
        </w:r>
        <w:r>
          <w:t>73</w:t>
        </w:r>
        <w:r>
          <w:fldChar w:fldCharType="end"/>
        </w:r>
      </w:hyperlink>
    </w:p>
    <w:p>
      <w:pPr>
        <w:pStyle w:val="TOC2"/>
        <w:tabs>
          <w:tab w:val="right" w:leader="dot" w:pos="8306"/>
        </w:tabs>
      </w:pPr>
      <w:hyperlink w:anchor="_Toc20267" w:history="1">
        <w:r>
          <w:rPr>
            <w:rFonts w:ascii="仿宋" w:eastAsia="仿宋" w:hAnsi="仿宋" w:cs="仿宋" w:hint="eastAsia"/>
            <w:lang w:eastAsia="zh-CN"/>
          </w:rPr>
          <w:t>(二)、知识产权保护措施</w:t>
        </w:r>
        <w:r>
          <w:tab/>
        </w:r>
        <w:r>
          <w:fldChar w:fldCharType="begin"/>
        </w:r>
        <w:r>
          <w:instrText xml:space="preserve"> PAGEREF _Toc20267 \h </w:instrText>
        </w:r>
        <w:r>
          <w:fldChar w:fldCharType="separate"/>
        </w:r>
        <w:r>
          <w:t>74</w:t>
        </w:r>
        <w:r>
          <w:fldChar w:fldCharType="end"/>
        </w:r>
      </w:hyperlink>
    </w:p>
    <w:p>
      <w:pPr>
        <w:pStyle w:val="TOC1"/>
        <w:tabs>
          <w:tab w:val="right" w:leader="dot" w:pos="8306"/>
        </w:tabs>
      </w:pPr>
      <w:hyperlink w:anchor="_Toc6147" w:history="1">
        <w:r>
          <w:rPr>
            <w:rFonts w:ascii="仿宋" w:eastAsia="仿宋" w:hAnsi="仿宋" w:cs="仿宋" w:hint="eastAsia"/>
            <w:lang w:eastAsia="zh-CN"/>
          </w:rPr>
          <w:t>十六、项目施工方案</w:t>
        </w:r>
        <w:r>
          <w:tab/>
        </w:r>
        <w:r>
          <w:fldChar w:fldCharType="begin"/>
        </w:r>
        <w:r>
          <w:instrText xml:space="preserve"> PAGEREF _Toc6147 \h </w:instrText>
        </w:r>
        <w:r>
          <w:fldChar w:fldCharType="separate"/>
        </w:r>
        <w:r>
          <w:t>76</w:t>
        </w:r>
        <w:r>
          <w:fldChar w:fldCharType="end"/>
        </w:r>
      </w:hyperlink>
    </w:p>
    <w:p>
      <w:pPr>
        <w:pStyle w:val="TOC2"/>
        <w:tabs>
          <w:tab w:val="right" w:leader="dot" w:pos="8306"/>
        </w:tabs>
      </w:pPr>
      <w:hyperlink w:anchor="_Toc15332" w:history="1">
        <w:r>
          <w:rPr>
            <w:rFonts w:ascii="仿宋" w:eastAsia="仿宋" w:hAnsi="仿宋" w:cs="仿宋" w:hint="eastAsia"/>
            <w:lang w:eastAsia="zh-CN"/>
          </w:rPr>
          <w:t>(一)、施工组织设计</w:t>
        </w:r>
        <w:r>
          <w:tab/>
        </w:r>
        <w:r>
          <w:fldChar w:fldCharType="begin"/>
        </w:r>
        <w:r>
          <w:instrText xml:space="preserve"> PAGEREF _Toc15332 \h </w:instrText>
        </w:r>
        <w:r>
          <w:fldChar w:fldCharType="separate"/>
        </w:r>
        <w:r>
          <w:t>76</w:t>
        </w:r>
        <w:r>
          <w:fldChar w:fldCharType="end"/>
        </w:r>
      </w:hyperlink>
    </w:p>
    <w:p>
      <w:pPr>
        <w:pStyle w:val="TOC2"/>
        <w:tabs>
          <w:tab w:val="right" w:leader="dot" w:pos="8306"/>
        </w:tabs>
      </w:pPr>
      <w:hyperlink w:anchor="_Toc10610" w:history="1">
        <w:r>
          <w:rPr>
            <w:rFonts w:ascii="仿宋" w:eastAsia="仿宋" w:hAnsi="仿宋" w:cs="仿宋" w:hint="eastAsia"/>
            <w:lang w:eastAsia="zh-CN"/>
          </w:rPr>
          <w:t>(二)、施工工艺与技术路线</w:t>
        </w:r>
        <w:r>
          <w:tab/>
        </w:r>
        <w:r>
          <w:fldChar w:fldCharType="begin"/>
        </w:r>
        <w:r>
          <w:instrText xml:space="preserve"> PAGEREF _Toc10610 \h </w:instrText>
        </w:r>
        <w:r>
          <w:fldChar w:fldCharType="separate"/>
        </w:r>
        <w:r>
          <w:t>77</w:t>
        </w:r>
        <w:r>
          <w:fldChar w:fldCharType="end"/>
        </w:r>
      </w:hyperlink>
    </w:p>
    <w:p>
      <w:pPr>
        <w:pStyle w:val="TOC2"/>
        <w:tabs>
          <w:tab w:val="right" w:leader="dot" w:pos="8306"/>
        </w:tabs>
      </w:pPr>
      <w:hyperlink w:anchor="_Toc6117" w:history="1">
        <w:r>
          <w:rPr>
            <w:rFonts w:ascii="仿宋" w:eastAsia="仿宋" w:hAnsi="仿宋" w:cs="仿宋" w:hint="eastAsia"/>
            <w:lang w:eastAsia="zh-CN"/>
          </w:rPr>
          <w:t>(三)、关键节点施工计划</w:t>
        </w:r>
        <w:r>
          <w:tab/>
        </w:r>
        <w:r>
          <w:fldChar w:fldCharType="begin"/>
        </w:r>
        <w:r>
          <w:instrText xml:space="preserve"> PAGEREF _Toc6117 \h </w:instrText>
        </w:r>
        <w:r>
          <w:fldChar w:fldCharType="separate"/>
        </w:r>
        <w:r>
          <w:t>78</w:t>
        </w:r>
        <w:r>
          <w:fldChar w:fldCharType="end"/>
        </w:r>
      </w:hyperlink>
    </w:p>
    <w:p>
      <w:pPr>
        <w:pStyle w:val="TOC2"/>
        <w:tabs>
          <w:tab w:val="right" w:leader="dot" w:pos="8306"/>
        </w:tabs>
      </w:pPr>
      <w:hyperlink w:anchor="_Toc7974" w:history="1">
        <w:r>
          <w:rPr>
            <w:rFonts w:ascii="仿宋" w:eastAsia="仿宋" w:hAnsi="仿宋" w:cs="仿宋" w:hint="eastAsia"/>
            <w:lang w:eastAsia="zh-CN"/>
          </w:rPr>
          <w:t>(四)、施工现场管理</w:t>
        </w:r>
        <w:r>
          <w:tab/>
        </w:r>
        <w:r>
          <w:fldChar w:fldCharType="begin"/>
        </w:r>
        <w:r>
          <w:instrText xml:space="preserve"> PAGEREF _Toc7974 \h </w:instrText>
        </w:r>
        <w:r>
          <w:fldChar w:fldCharType="separate"/>
        </w:r>
        <w:r>
          <w:t>80</w:t>
        </w:r>
        <w:r>
          <w:fldChar w:fldCharType="end"/>
        </w:r>
      </w:hyperlink>
    </w:p>
    <w:p>
      <w:pPr>
        <w:pStyle w:val="TOC1"/>
        <w:tabs>
          <w:tab w:val="right" w:leader="dot" w:pos="8306"/>
        </w:tabs>
      </w:pPr>
      <w:hyperlink w:anchor="_Toc27081" w:history="1">
        <w:r>
          <w:rPr>
            <w:rFonts w:ascii="仿宋" w:eastAsia="仿宋" w:hAnsi="仿宋" w:cs="仿宋" w:hint="eastAsia"/>
            <w:lang w:eastAsia="zh-CN"/>
          </w:rPr>
          <w:t>十七、人力资源管理与开发</w:t>
        </w:r>
        <w:r>
          <w:tab/>
        </w:r>
        <w:r>
          <w:fldChar w:fldCharType="begin"/>
        </w:r>
        <w:r>
          <w:instrText xml:space="preserve"> PAGEREF _Toc27081 \h </w:instrText>
        </w:r>
        <w:r>
          <w:fldChar w:fldCharType="separate"/>
        </w:r>
        <w:r>
          <w:t>82</w:t>
        </w:r>
        <w:r>
          <w:fldChar w:fldCharType="end"/>
        </w:r>
      </w:hyperlink>
    </w:p>
    <w:p>
      <w:pPr>
        <w:pStyle w:val="TOC2"/>
        <w:tabs>
          <w:tab w:val="right" w:leader="dot" w:pos="8306"/>
        </w:tabs>
      </w:pPr>
      <w:hyperlink w:anchor="_Toc8219" w:history="1">
        <w:r>
          <w:rPr>
            <w:rFonts w:ascii="仿宋" w:eastAsia="仿宋" w:hAnsi="仿宋" w:cs="仿宋" w:hint="eastAsia"/>
            <w:lang w:eastAsia="zh-CN"/>
          </w:rPr>
          <w:t>(一)、人力资源规划</w:t>
        </w:r>
        <w:r>
          <w:tab/>
        </w:r>
        <w:r>
          <w:fldChar w:fldCharType="begin"/>
        </w:r>
        <w:r>
          <w:instrText xml:space="preserve"> PAGEREF _Toc8219 \h </w:instrText>
        </w:r>
        <w:r>
          <w:fldChar w:fldCharType="separate"/>
        </w:r>
        <w:r>
          <w:t>82</w:t>
        </w:r>
        <w:r>
          <w:fldChar w:fldCharType="end"/>
        </w:r>
      </w:hyperlink>
    </w:p>
    <w:p>
      <w:pPr>
        <w:pStyle w:val="TOC2"/>
        <w:tabs>
          <w:tab w:val="right" w:leader="dot" w:pos="8306"/>
        </w:tabs>
      </w:pPr>
      <w:hyperlink w:anchor="_Toc21542" w:history="1">
        <w:r>
          <w:rPr>
            <w:rFonts w:ascii="仿宋" w:eastAsia="仿宋" w:hAnsi="仿宋" w:cs="仿宋" w:hint="eastAsia"/>
            <w:lang w:eastAsia="zh-CN"/>
          </w:rPr>
          <w:t>(二)、人力资源开发与培训</w:t>
        </w:r>
        <w:r>
          <w:tab/>
        </w:r>
        <w:r>
          <w:fldChar w:fldCharType="begin"/>
        </w:r>
        <w:r>
          <w:instrText xml:space="preserve"> PAGEREF _Toc21542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0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28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8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38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215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476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392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0071"/>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https://d.book118.com/687013066155006046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D134E0"/>
    <w:rsid w:val="37D134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013066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2024-02-23T11:22:00Z</dcterms:created>
  <dcterms:modified xsi:type="dcterms:W3CDTF">2024-02-23T11:23:22Z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342EC83C04FA4E80914685807431497A_11</vt:lpwstr>
  </property>
  <property fmtid="{D5CDD505-2E9C-101B-9397-08002B2CF9AE}" pid="3" name="KSOProductBuildVer">
    <vt:lpwstr>2052-12.1.0.16250</vt:lpwstr>
  </property>
</Properties>
</file>