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四联苗项目计划设计方案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79" w:history="1">
        <w:r>
          <w:rPr>
            <w:rFonts w:ascii="仿宋" w:eastAsia="仿宋" w:hAnsi="仿宋" w:cs="仿宋" w:hint="eastAsia"/>
            <w:lang w:eastAsia="zh-CN"/>
          </w:rPr>
          <w:t>序言</w:t>
        </w:r>
        <w:r>
          <w:tab/>
        </w:r>
        <w:r>
          <w:fldChar w:fldCharType="begin"/>
        </w:r>
        <w:r>
          <w:instrText xml:space="preserve"> PAGEREF _Toc9279 \h </w:instrText>
        </w:r>
        <w:r>
          <w:fldChar w:fldCharType="separate"/>
        </w:r>
        <w:r>
          <w:t>3</w:t>
        </w:r>
        <w:r>
          <w:fldChar w:fldCharType="end"/>
        </w:r>
      </w:hyperlink>
    </w:p>
    <w:p>
      <w:pPr>
        <w:pStyle w:val="TOC1"/>
        <w:tabs>
          <w:tab w:val="right" w:leader="dot" w:pos="8306"/>
        </w:tabs>
      </w:pPr>
      <w:hyperlink w:anchor="_Toc1454" w:history="1">
        <w:r>
          <w:rPr>
            <w:rFonts w:ascii="仿宋" w:eastAsia="仿宋" w:hAnsi="仿宋" w:cs="仿宋" w:hint="eastAsia"/>
            <w:lang w:eastAsia="zh-CN"/>
          </w:rPr>
          <w:t>一、工艺说明</w:t>
        </w:r>
        <w:r>
          <w:tab/>
        </w:r>
        <w:r>
          <w:fldChar w:fldCharType="begin"/>
        </w:r>
        <w:r>
          <w:instrText xml:space="preserve"> PAGEREF _Toc1454 \h </w:instrText>
        </w:r>
        <w:r>
          <w:fldChar w:fldCharType="separate"/>
        </w:r>
        <w:r>
          <w:t>3</w:t>
        </w:r>
        <w:r>
          <w:fldChar w:fldCharType="end"/>
        </w:r>
      </w:hyperlink>
    </w:p>
    <w:p>
      <w:pPr>
        <w:pStyle w:val="TOC2"/>
        <w:tabs>
          <w:tab w:val="right" w:leader="dot" w:pos="8306"/>
        </w:tabs>
      </w:pPr>
      <w:hyperlink w:anchor="_Toc9455" w:history="1">
        <w:r>
          <w:rPr>
            <w:rFonts w:ascii="仿宋" w:eastAsia="仿宋" w:hAnsi="仿宋" w:cs="仿宋" w:hint="eastAsia"/>
            <w:lang w:eastAsia="zh-CN"/>
          </w:rPr>
          <w:t>(一)、技术管理特点</w:t>
        </w:r>
        <w:r>
          <w:tab/>
        </w:r>
        <w:r>
          <w:fldChar w:fldCharType="begin"/>
        </w:r>
        <w:r>
          <w:instrText xml:space="preserve"> PAGEREF _Toc9455 \h </w:instrText>
        </w:r>
        <w:r>
          <w:fldChar w:fldCharType="separate"/>
        </w:r>
        <w:r>
          <w:t>3</w:t>
        </w:r>
        <w:r>
          <w:fldChar w:fldCharType="end"/>
        </w:r>
      </w:hyperlink>
    </w:p>
    <w:p>
      <w:pPr>
        <w:pStyle w:val="TOC2"/>
        <w:tabs>
          <w:tab w:val="right" w:leader="dot" w:pos="8306"/>
        </w:tabs>
      </w:pPr>
      <w:hyperlink w:anchor="_Toc28147" w:history="1">
        <w:r>
          <w:rPr>
            <w:rFonts w:ascii="仿宋" w:eastAsia="仿宋" w:hAnsi="仿宋" w:cs="仿宋" w:hint="eastAsia"/>
            <w:lang w:eastAsia="zh-CN"/>
          </w:rPr>
          <w:t>(二)、四联苗项目工艺技术设计方案</w:t>
        </w:r>
        <w:r>
          <w:tab/>
        </w:r>
        <w:r>
          <w:fldChar w:fldCharType="begin"/>
        </w:r>
        <w:r>
          <w:instrText xml:space="preserve"> PAGEREF _Toc28147 \h </w:instrText>
        </w:r>
        <w:r>
          <w:fldChar w:fldCharType="separate"/>
        </w:r>
        <w:r>
          <w:t>4</w:t>
        </w:r>
        <w:r>
          <w:fldChar w:fldCharType="end"/>
        </w:r>
      </w:hyperlink>
    </w:p>
    <w:p>
      <w:pPr>
        <w:pStyle w:val="TOC2"/>
        <w:tabs>
          <w:tab w:val="right" w:leader="dot" w:pos="8306"/>
        </w:tabs>
      </w:pPr>
      <w:hyperlink w:anchor="_Toc2624" w:history="1">
        <w:r>
          <w:rPr>
            <w:rFonts w:ascii="仿宋" w:eastAsia="仿宋" w:hAnsi="仿宋" w:cs="仿宋" w:hint="eastAsia"/>
            <w:lang w:eastAsia="zh-CN"/>
          </w:rPr>
          <w:t>(三)、设备选型方案</w:t>
        </w:r>
        <w:r>
          <w:tab/>
        </w:r>
        <w:r>
          <w:fldChar w:fldCharType="begin"/>
        </w:r>
        <w:r>
          <w:instrText xml:space="preserve"> PAGEREF _Toc2624 \h </w:instrText>
        </w:r>
        <w:r>
          <w:fldChar w:fldCharType="separate"/>
        </w:r>
        <w:r>
          <w:t>5</w:t>
        </w:r>
        <w:r>
          <w:fldChar w:fldCharType="end"/>
        </w:r>
      </w:hyperlink>
    </w:p>
    <w:p>
      <w:pPr>
        <w:pStyle w:val="TOC1"/>
        <w:tabs>
          <w:tab w:val="right" w:leader="dot" w:pos="8306"/>
        </w:tabs>
      </w:pPr>
      <w:hyperlink w:anchor="_Toc19515" w:history="1">
        <w:r>
          <w:rPr>
            <w:rFonts w:ascii="仿宋" w:eastAsia="仿宋" w:hAnsi="仿宋" w:cs="仿宋" w:hint="eastAsia"/>
            <w:lang w:eastAsia="zh-CN"/>
          </w:rPr>
          <w:t>二、四联苗项目选址可行性分析</w:t>
        </w:r>
        <w:r>
          <w:tab/>
        </w:r>
        <w:r>
          <w:fldChar w:fldCharType="begin"/>
        </w:r>
        <w:r>
          <w:instrText xml:space="preserve"> PAGEREF _Toc19515 \h </w:instrText>
        </w:r>
        <w:r>
          <w:fldChar w:fldCharType="separate"/>
        </w:r>
        <w:r>
          <w:t>7</w:t>
        </w:r>
        <w:r>
          <w:fldChar w:fldCharType="end"/>
        </w:r>
      </w:hyperlink>
    </w:p>
    <w:p>
      <w:pPr>
        <w:pStyle w:val="TOC2"/>
        <w:tabs>
          <w:tab w:val="right" w:leader="dot" w:pos="8306"/>
        </w:tabs>
      </w:pPr>
      <w:hyperlink w:anchor="_Toc2775" w:history="1">
        <w:r>
          <w:rPr>
            <w:rFonts w:ascii="仿宋" w:eastAsia="仿宋" w:hAnsi="仿宋" w:cs="仿宋" w:hint="eastAsia"/>
            <w:lang w:eastAsia="zh-CN"/>
          </w:rPr>
          <w:t>(一)、四联苗项目选址</w:t>
        </w:r>
        <w:r>
          <w:tab/>
        </w:r>
        <w:r>
          <w:fldChar w:fldCharType="begin"/>
        </w:r>
        <w:r>
          <w:instrText xml:space="preserve"> PAGEREF _Toc2775 \h </w:instrText>
        </w:r>
        <w:r>
          <w:fldChar w:fldCharType="separate"/>
        </w:r>
        <w:r>
          <w:t>7</w:t>
        </w:r>
        <w:r>
          <w:fldChar w:fldCharType="end"/>
        </w:r>
      </w:hyperlink>
    </w:p>
    <w:p>
      <w:pPr>
        <w:pStyle w:val="TOC2"/>
        <w:tabs>
          <w:tab w:val="right" w:leader="dot" w:pos="8306"/>
        </w:tabs>
      </w:pPr>
      <w:hyperlink w:anchor="_Toc9674" w:history="1">
        <w:r>
          <w:rPr>
            <w:rFonts w:ascii="仿宋" w:eastAsia="仿宋" w:hAnsi="仿宋" w:cs="仿宋" w:hint="eastAsia"/>
            <w:lang w:eastAsia="zh-CN"/>
          </w:rPr>
          <w:t>(二)、用地控制指标</w:t>
        </w:r>
        <w:r>
          <w:tab/>
        </w:r>
        <w:r>
          <w:fldChar w:fldCharType="begin"/>
        </w:r>
        <w:r>
          <w:instrText xml:space="preserve"> PAGEREF _Toc9674 \h </w:instrText>
        </w:r>
        <w:r>
          <w:fldChar w:fldCharType="separate"/>
        </w:r>
        <w:r>
          <w:t>7</w:t>
        </w:r>
        <w:r>
          <w:fldChar w:fldCharType="end"/>
        </w:r>
      </w:hyperlink>
    </w:p>
    <w:p>
      <w:pPr>
        <w:pStyle w:val="TOC2"/>
        <w:tabs>
          <w:tab w:val="right" w:leader="dot" w:pos="8306"/>
        </w:tabs>
      </w:pPr>
      <w:hyperlink w:anchor="_Toc25425" w:history="1">
        <w:r>
          <w:rPr>
            <w:rFonts w:ascii="仿宋" w:eastAsia="仿宋" w:hAnsi="仿宋" w:cs="仿宋" w:hint="eastAsia"/>
            <w:lang w:eastAsia="zh-CN"/>
          </w:rPr>
          <w:t>(三)、节约用地措施</w:t>
        </w:r>
        <w:r>
          <w:tab/>
        </w:r>
        <w:r>
          <w:fldChar w:fldCharType="begin"/>
        </w:r>
        <w:r>
          <w:instrText xml:space="preserve"> PAGEREF _Toc25425 \h </w:instrText>
        </w:r>
        <w:r>
          <w:fldChar w:fldCharType="separate"/>
        </w:r>
        <w:r>
          <w:t>9</w:t>
        </w:r>
        <w:r>
          <w:fldChar w:fldCharType="end"/>
        </w:r>
      </w:hyperlink>
    </w:p>
    <w:p>
      <w:pPr>
        <w:pStyle w:val="TOC2"/>
        <w:tabs>
          <w:tab w:val="right" w:leader="dot" w:pos="8306"/>
        </w:tabs>
      </w:pPr>
      <w:hyperlink w:anchor="_Toc1928" w:history="1">
        <w:r>
          <w:rPr>
            <w:rFonts w:ascii="仿宋" w:eastAsia="仿宋" w:hAnsi="仿宋" w:cs="仿宋" w:hint="eastAsia"/>
            <w:lang w:eastAsia="zh-CN"/>
          </w:rPr>
          <w:t>(四)、总图布置方案</w:t>
        </w:r>
        <w:r>
          <w:tab/>
        </w:r>
        <w:r>
          <w:fldChar w:fldCharType="begin"/>
        </w:r>
        <w:r>
          <w:instrText xml:space="preserve"> PAGEREF _Toc1928 \h </w:instrText>
        </w:r>
        <w:r>
          <w:fldChar w:fldCharType="separate"/>
        </w:r>
        <w:r>
          <w:t>10</w:t>
        </w:r>
        <w:r>
          <w:fldChar w:fldCharType="end"/>
        </w:r>
      </w:hyperlink>
    </w:p>
    <w:p>
      <w:pPr>
        <w:pStyle w:val="TOC2"/>
        <w:tabs>
          <w:tab w:val="right" w:leader="dot" w:pos="8306"/>
        </w:tabs>
      </w:pPr>
      <w:hyperlink w:anchor="_Toc11440" w:history="1">
        <w:r>
          <w:rPr>
            <w:rFonts w:ascii="仿宋" w:eastAsia="仿宋" w:hAnsi="仿宋" w:cs="仿宋" w:hint="eastAsia"/>
            <w:lang w:eastAsia="zh-CN"/>
          </w:rPr>
          <w:t>(五)、选址综合评价</w:t>
        </w:r>
        <w:r>
          <w:tab/>
        </w:r>
        <w:r>
          <w:fldChar w:fldCharType="begin"/>
        </w:r>
        <w:r>
          <w:instrText xml:space="preserve"> PAGEREF _Toc11440 \h </w:instrText>
        </w:r>
        <w:r>
          <w:fldChar w:fldCharType="separate"/>
        </w:r>
        <w:r>
          <w:t>11</w:t>
        </w:r>
        <w:r>
          <w:fldChar w:fldCharType="end"/>
        </w:r>
      </w:hyperlink>
    </w:p>
    <w:p>
      <w:pPr>
        <w:pStyle w:val="TOC1"/>
        <w:tabs>
          <w:tab w:val="right" w:leader="dot" w:pos="8306"/>
        </w:tabs>
      </w:pPr>
      <w:hyperlink w:anchor="_Toc20294" w:history="1">
        <w:r>
          <w:rPr>
            <w:rFonts w:ascii="仿宋" w:eastAsia="仿宋" w:hAnsi="仿宋" w:cs="仿宋" w:hint="eastAsia"/>
            <w:lang w:eastAsia="zh-CN"/>
          </w:rPr>
          <w:t>三、四联苗项目文档管理</w:t>
        </w:r>
        <w:r>
          <w:tab/>
        </w:r>
        <w:r>
          <w:fldChar w:fldCharType="begin"/>
        </w:r>
        <w:r>
          <w:instrText xml:space="preserve"> PAGEREF _Toc20294 \h </w:instrText>
        </w:r>
        <w:r>
          <w:fldChar w:fldCharType="separate"/>
        </w:r>
        <w:r>
          <w:t>12</w:t>
        </w:r>
        <w:r>
          <w:fldChar w:fldCharType="end"/>
        </w:r>
      </w:hyperlink>
    </w:p>
    <w:p>
      <w:pPr>
        <w:pStyle w:val="TOC2"/>
        <w:tabs>
          <w:tab w:val="right" w:leader="dot" w:pos="8306"/>
        </w:tabs>
      </w:pPr>
      <w:hyperlink w:anchor="_Toc6918" w:history="1">
        <w:r>
          <w:rPr>
            <w:rFonts w:ascii="仿宋" w:eastAsia="仿宋" w:hAnsi="仿宋" w:cs="仿宋" w:hint="eastAsia"/>
            <w:lang w:eastAsia="zh-CN"/>
          </w:rPr>
          <w:t>(一)、文档编制与审查</w:t>
        </w:r>
        <w:r>
          <w:tab/>
        </w:r>
        <w:r>
          <w:fldChar w:fldCharType="begin"/>
        </w:r>
        <w:r>
          <w:instrText xml:space="preserve"> PAGEREF _Toc6918 \h </w:instrText>
        </w:r>
        <w:r>
          <w:fldChar w:fldCharType="separate"/>
        </w:r>
        <w:r>
          <w:t>12</w:t>
        </w:r>
        <w:r>
          <w:fldChar w:fldCharType="end"/>
        </w:r>
      </w:hyperlink>
    </w:p>
    <w:p>
      <w:pPr>
        <w:pStyle w:val="TOC2"/>
        <w:tabs>
          <w:tab w:val="right" w:leader="dot" w:pos="8306"/>
        </w:tabs>
      </w:pPr>
      <w:hyperlink w:anchor="_Toc8235" w:history="1">
        <w:r>
          <w:rPr>
            <w:rFonts w:ascii="仿宋" w:eastAsia="仿宋" w:hAnsi="仿宋" w:cs="仿宋" w:hint="eastAsia"/>
            <w:lang w:eastAsia="zh-CN"/>
          </w:rPr>
          <w:t>(二)、文档发布与分发</w:t>
        </w:r>
        <w:r>
          <w:tab/>
        </w:r>
        <w:r>
          <w:fldChar w:fldCharType="begin"/>
        </w:r>
        <w:r>
          <w:instrText xml:space="preserve"> PAGEREF _Toc8235 \h </w:instrText>
        </w:r>
        <w:r>
          <w:fldChar w:fldCharType="separate"/>
        </w:r>
        <w:r>
          <w:t>13</w:t>
        </w:r>
        <w:r>
          <w:fldChar w:fldCharType="end"/>
        </w:r>
      </w:hyperlink>
    </w:p>
    <w:p>
      <w:pPr>
        <w:pStyle w:val="TOC2"/>
        <w:tabs>
          <w:tab w:val="right" w:leader="dot" w:pos="8306"/>
        </w:tabs>
      </w:pPr>
      <w:hyperlink w:anchor="_Toc3777" w:history="1">
        <w:r>
          <w:rPr>
            <w:rFonts w:ascii="仿宋" w:eastAsia="仿宋" w:hAnsi="仿宋" w:cs="仿宋" w:hint="eastAsia"/>
            <w:lang w:eastAsia="zh-CN"/>
          </w:rPr>
          <w:t>(三)、文档存档与归档</w:t>
        </w:r>
        <w:r>
          <w:tab/>
        </w:r>
        <w:r>
          <w:fldChar w:fldCharType="begin"/>
        </w:r>
        <w:r>
          <w:instrText xml:space="preserve"> PAGEREF _Toc3777 \h </w:instrText>
        </w:r>
        <w:r>
          <w:fldChar w:fldCharType="separate"/>
        </w:r>
        <w:r>
          <w:t>14</w:t>
        </w:r>
        <w:r>
          <w:fldChar w:fldCharType="end"/>
        </w:r>
      </w:hyperlink>
    </w:p>
    <w:p>
      <w:pPr>
        <w:pStyle w:val="TOC1"/>
        <w:tabs>
          <w:tab w:val="right" w:leader="dot" w:pos="8306"/>
        </w:tabs>
      </w:pPr>
      <w:hyperlink w:anchor="_Toc25443" w:history="1">
        <w:r>
          <w:rPr>
            <w:rFonts w:ascii="仿宋" w:eastAsia="仿宋" w:hAnsi="仿宋" w:cs="仿宋" w:hint="eastAsia"/>
            <w:lang w:eastAsia="zh-CN"/>
          </w:rPr>
          <w:t>四、产品规划分析</w:t>
        </w:r>
        <w:r>
          <w:tab/>
        </w:r>
        <w:r>
          <w:fldChar w:fldCharType="begin"/>
        </w:r>
        <w:r>
          <w:instrText xml:space="preserve"> PAGEREF _Toc25443 \h </w:instrText>
        </w:r>
        <w:r>
          <w:fldChar w:fldCharType="separate"/>
        </w:r>
        <w:r>
          <w:t>15</w:t>
        </w:r>
        <w:r>
          <w:fldChar w:fldCharType="end"/>
        </w:r>
      </w:hyperlink>
    </w:p>
    <w:p>
      <w:pPr>
        <w:pStyle w:val="TOC2"/>
        <w:tabs>
          <w:tab w:val="right" w:leader="dot" w:pos="8306"/>
        </w:tabs>
      </w:pPr>
      <w:hyperlink w:anchor="_Toc29951" w:history="1">
        <w:r>
          <w:rPr>
            <w:rFonts w:ascii="仿宋" w:eastAsia="仿宋" w:hAnsi="仿宋" w:cs="仿宋" w:hint="eastAsia"/>
            <w:lang w:eastAsia="zh-CN"/>
          </w:rPr>
          <w:t>(一)、产品规划</w:t>
        </w:r>
        <w:r>
          <w:tab/>
        </w:r>
        <w:r>
          <w:fldChar w:fldCharType="begin"/>
        </w:r>
        <w:r>
          <w:instrText xml:space="preserve"> PAGEREF _Toc29951 \h </w:instrText>
        </w:r>
        <w:r>
          <w:fldChar w:fldCharType="separate"/>
        </w:r>
        <w:r>
          <w:t>15</w:t>
        </w:r>
        <w:r>
          <w:fldChar w:fldCharType="end"/>
        </w:r>
      </w:hyperlink>
    </w:p>
    <w:p>
      <w:pPr>
        <w:pStyle w:val="TOC2"/>
        <w:tabs>
          <w:tab w:val="right" w:leader="dot" w:pos="8306"/>
        </w:tabs>
      </w:pPr>
      <w:hyperlink w:anchor="_Toc32658" w:history="1">
        <w:r>
          <w:rPr>
            <w:rFonts w:ascii="仿宋" w:eastAsia="仿宋" w:hAnsi="仿宋" w:cs="仿宋" w:hint="eastAsia"/>
            <w:lang w:eastAsia="zh-CN"/>
          </w:rPr>
          <w:t>(二)、建设规模</w:t>
        </w:r>
        <w:r>
          <w:tab/>
        </w:r>
        <w:r>
          <w:fldChar w:fldCharType="begin"/>
        </w:r>
        <w:r>
          <w:instrText xml:space="preserve"> PAGEREF _Toc32658 \h </w:instrText>
        </w:r>
        <w:r>
          <w:fldChar w:fldCharType="separate"/>
        </w:r>
        <w:r>
          <w:t>16</w:t>
        </w:r>
        <w:r>
          <w:fldChar w:fldCharType="end"/>
        </w:r>
      </w:hyperlink>
    </w:p>
    <w:p>
      <w:pPr>
        <w:pStyle w:val="TOC1"/>
        <w:tabs>
          <w:tab w:val="right" w:leader="dot" w:pos="8306"/>
        </w:tabs>
      </w:pPr>
      <w:hyperlink w:anchor="_Toc6098" w:history="1">
        <w:r>
          <w:rPr>
            <w:rFonts w:ascii="仿宋" w:eastAsia="仿宋" w:hAnsi="仿宋" w:cs="仿宋" w:hint="eastAsia"/>
            <w:lang w:eastAsia="zh-CN"/>
          </w:rPr>
          <w:t>五、四联苗项目危机管理</w:t>
        </w:r>
        <w:r>
          <w:tab/>
        </w:r>
        <w:r>
          <w:fldChar w:fldCharType="begin"/>
        </w:r>
        <w:r>
          <w:instrText xml:space="preserve"> PAGEREF _Toc6098 \h </w:instrText>
        </w:r>
        <w:r>
          <w:fldChar w:fldCharType="separate"/>
        </w:r>
        <w:r>
          <w:t>17</w:t>
        </w:r>
        <w:r>
          <w:fldChar w:fldCharType="end"/>
        </w:r>
      </w:hyperlink>
    </w:p>
    <w:p>
      <w:pPr>
        <w:pStyle w:val="TOC2"/>
        <w:tabs>
          <w:tab w:val="right" w:leader="dot" w:pos="8306"/>
        </w:tabs>
      </w:pPr>
      <w:hyperlink w:anchor="_Toc1177" w:history="1">
        <w:r>
          <w:rPr>
            <w:rFonts w:ascii="仿宋" w:eastAsia="仿宋" w:hAnsi="仿宋" w:cs="仿宋" w:hint="eastAsia"/>
            <w:lang w:eastAsia="zh-CN"/>
          </w:rPr>
          <w:t>(一)、危机预警与识别</w:t>
        </w:r>
        <w:r>
          <w:tab/>
        </w:r>
        <w:r>
          <w:fldChar w:fldCharType="begin"/>
        </w:r>
        <w:r>
          <w:instrText xml:space="preserve"> PAGEREF _Toc1177 \h </w:instrText>
        </w:r>
        <w:r>
          <w:fldChar w:fldCharType="separate"/>
        </w:r>
        <w:r>
          <w:t>17</w:t>
        </w:r>
        <w:r>
          <w:fldChar w:fldCharType="end"/>
        </w:r>
      </w:hyperlink>
    </w:p>
    <w:p>
      <w:pPr>
        <w:pStyle w:val="TOC2"/>
        <w:tabs>
          <w:tab w:val="right" w:leader="dot" w:pos="8306"/>
        </w:tabs>
      </w:pPr>
      <w:hyperlink w:anchor="_Toc17760" w:history="1">
        <w:r>
          <w:rPr>
            <w:rFonts w:ascii="仿宋" w:eastAsia="仿宋" w:hAnsi="仿宋" w:cs="仿宋" w:hint="eastAsia"/>
            <w:lang w:eastAsia="zh-CN"/>
          </w:rPr>
          <w:t>(二)、危机应对与恢复</w:t>
        </w:r>
        <w:r>
          <w:tab/>
        </w:r>
        <w:r>
          <w:fldChar w:fldCharType="begin"/>
        </w:r>
        <w:r>
          <w:instrText xml:space="preserve"> PAGEREF _Toc17760 \h </w:instrText>
        </w:r>
        <w:r>
          <w:fldChar w:fldCharType="separate"/>
        </w:r>
        <w:r>
          <w:t>18</w:t>
        </w:r>
        <w:r>
          <w:fldChar w:fldCharType="end"/>
        </w:r>
      </w:hyperlink>
    </w:p>
    <w:p>
      <w:pPr>
        <w:pStyle w:val="TOC1"/>
        <w:tabs>
          <w:tab w:val="right" w:leader="dot" w:pos="8306"/>
        </w:tabs>
      </w:pPr>
      <w:hyperlink w:anchor="_Toc13989" w:history="1">
        <w:r>
          <w:rPr>
            <w:rFonts w:ascii="仿宋" w:eastAsia="仿宋" w:hAnsi="仿宋" w:cs="仿宋" w:hint="eastAsia"/>
            <w:lang w:eastAsia="zh-CN"/>
          </w:rPr>
          <w:t>六、四联苗项目可持续发展</w:t>
        </w:r>
        <w:r>
          <w:tab/>
        </w:r>
        <w:r>
          <w:fldChar w:fldCharType="begin"/>
        </w:r>
        <w:r>
          <w:instrText xml:space="preserve"> PAGEREF _Toc13989 \h </w:instrText>
        </w:r>
        <w:r>
          <w:fldChar w:fldCharType="separate"/>
        </w:r>
        <w:r>
          <w:t>19</w:t>
        </w:r>
        <w:r>
          <w:fldChar w:fldCharType="end"/>
        </w:r>
      </w:hyperlink>
    </w:p>
    <w:p>
      <w:pPr>
        <w:pStyle w:val="TOC2"/>
        <w:tabs>
          <w:tab w:val="right" w:leader="dot" w:pos="8306"/>
        </w:tabs>
      </w:pPr>
      <w:hyperlink w:anchor="_Toc11582" w:history="1">
        <w:r>
          <w:rPr>
            <w:rFonts w:ascii="仿宋" w:eastAsia="仿宋" w:hAnsi="仿宋" w:cs="仿宋" w:hint="eastAsia"/>
            <w:lang w:eastAsia="zh-CN"/>
          </w:rPr>
          <w:t>(一)、可持续战略与实践</w:t>
        </w:r>
        <w:r>
          <w:tab/>
        </w:r>
        <w:r>
          <w:fldChar w:fldCharType="begin"/>
        </w:r>
        <w:r>
          <w:instrText xml:space="preserve"> PAGEREF _Toc11582 \h </w:instrText>
        </w:r>
        <w:r>
          <w:fldChar w:fldCharType="separate"/>
        </w:r>
        <w:r>
          <w:t>19</w:t>
        </w:r>
        <w:r>
          <w:fldChar w:fldCharType="end"/>
        </w:r>
      </w:hyperlink>
    </w:p>
    <w:p>
      <w:pPr>
        <w:pStyle w:val="TOC2"/>
        <w:tabs>
          <w:tab w:val="right" w:leader="dot" w:pos="8306"/>
        </w:tabs>
      </w:pPr>
      <w:hyperlink w:anchor="_Toc31399" w:history="1">
        <w:r>
          <w:rPr>
            <w:rFonts w:ascii="仿宋" w:eastAsia="仿宋" w:hAnsi="仿宋" w:cs="仿宋" w:hint="eastAsia"/>
            <w:lang w:eastAsia="zh-CN"/>
          </w:rPr>
          <w:t>(二)、环保与社会责任</w:t>
        </w:r>
        <w:r>
          <w:tab/>
        </w:r>
        <w:r>
          <w:fldChar w:fldCharType="begin"/>
        </w:r>
        <w:r>
          <w:instrText xml:space="preserve"> PAGEREF _Toc31399 \h </w:instrText>
        </w:r>
        <w:r>
          <w:fldChar w:fldCharType="separate"/>
        </w:r>
        <w:r>
          <w:t>20</w:t>
        </w:r>
        <w:r>
          <w:fldChar w:fldCharType="end"/>
        </w:r>
      </w:hyperlink>
    </w:p>
    <w:p>
      <w:pPr>
        <w:pStyle w:val="TOC1"/>
        <w:tabs>
          <w:tab w:val="right" w:leader="dot" w:pos="8306"/>
        </w:tabs>
      </w:pPr>
      <w:hyperlink w:anchor="_Toc3456" w:history="1">
        <w:r>
          <w:rPr>
            <w:rFonts w:ascii="仿宋" w:eastAsia="仿宋" w:hAnsi="仿宋" w:cs="仿宋" w:hint="eastAsia"/>
            <w:lang w:eastAsia="zh-CN"/>
          </w:rPr>
          <w:t>七、四联苗项目创新与研发</w:t>
        </w:r>
        <w:r>
          <w:tab/>
        </w:r>
        <w:r>
          <w:fldChar w:fldCharType="begin"/>
        </w:r>
        <w:r>
          <w:instrText xml:space="preserve"> PAGEREF _Toc3456 \h </w:instrText>
        </w:r>
        <w:r>
          <w:fldChar w:fldCharType="separate"/>
        </w:r>
        <w:r>
          <w:t>21</w:t>
        </w:r>
        <w:r>
          <w:fldChar w:fldCharType="end"/>
        </w:r>
      </w:hyperlink>
    </w:p>
    <w:p>
      <w:pPr>
        <w:pStyle w:val="TOC2"/>
        <w:tabs>
          <w:tab w:val="right" w:leader="dot" w:pos="8306"/>
        </w:tabs>
      </w:pPr>
      <w:hyperlink w:anchor="_Toc30631" w:history="1">
        <w:r>
          <w:rPr>
            <w:rFonts w:ascii="仿宋" w:eastAsia="仿宋" w:hAnsi="仿宋" w:cs="仿宋" w:hint="eastAsia"/>
            <w:lang w:eastAsia="zh-CN"/>
          </w:rPr>
          <w:t>(一)、创新策略与方向</w:t>
        </w:r>
        <w:r>
          <w:tab/>
        </w:r>
        <w:r>
          <w:fldChar w:fldCharType="begin"/>
        </w:r>
        <w:r>
          <w:instrText xml:space="preserve"> PAGEREF _Toc30631 \h </w:instrText>
        </w:r>
        <w:r>
          <w:fldChar w:fldCharType="separate"/>
        </w:r>
        <w:r>
          <w:t>21</w:t>
        </w:r>
        <w:r>
          <w:fldChar w:fldCharType="end"/>
        </w:r>
      </w:hyperlink>
    </w:p>
    <w:p>
      <w:pPr>
        <w:pStyle w:val="TOC2"/>
        <w:tabs>
          <w:tab w:val="right" w:leader="dot" w:pos="8306"/>
        </w:tabs>
      </w:pPr>
      <w:hyperlink w:anchor="_Toc21834" w:history="1">
        <w:r>
          <w:rPr>
            <w:rFonts w:ascii="仿宋" w:eastAsia="仿宋" w:hAnsi="仿宋" w:cs="仿宋" w:hint="eastAsia"/>
            <w:lang w:eastAsia="zh-CN"/>
          </w:rPr>
          <w:t>(二)、研发规划与投入</w:t>
        </w:r>
        <w:r>
          <w:tab/>
        </w:r>
        <w:r>
          <w:fldChar w:fldCharType="begin"/>
        </w:r>
        <w:r>
          <w:instrText xml:space="preserve"> PAGEREF _Toc21834 \h </w:instrText>
        </w:r>
        <w:r>
          <w:fldChar w:fldCharType="separate"/>
        </w:r>
        <w:r>
          <w:t>22</w:t>
        </w:r>
        <w:r>
          <w:fldChar w:fldCharType="end"/>
        </w:r>
      </w:hyperlink>
    </w:p>
    <w:p>
      <w:pPr>
        <w:pStyle w:val="TOC1"/>
        <w:tabs>
          <w:tab w:val="right" w:leader="dot" w:pos="8306"/>
        </w:tabs>
      </w:pPr>
      <w:hyperlink w:anchor="_Toc7055" w:history="1">
        <w:r>
          <w:rPr>
            <w:rFonts w:ascii="仿宋" w:eastAsia="仿宋" w:hAnsi="仿宋" w:cs="仿宋" w:hint="eastAsia"/>
            <w:lang w:eastAsia="zh-CN"/>
          </w:rPr>
          <w:t>八、四联苗项目社会影响</w:t>
        </w:r>
        <w:r>
          <w:tab/>
        </w:r>
        <w:r>
          <w:fldChar w:fldCharType="begin"/>
        </w:r>
        <w:r>
          <w:instrText xml:space="preserve"> PAGEREF _Toc7055 \h </w:instrText>
        </w:r>
        <w:r>
          <w:fldChar w:fldCharType="separate"/>
        </w:r>
        <w:r>
          <w:t>24</w:t>
        </w:r>
        <w:r>
          <w:fldChar w:fldCharType="end"/>
        </w:r>
      </w:hyperlink>
    </w:p>
    <w:p>
      <w:pPr>
        <w:pStyle w:val="TOC2"/>
        <w:tabs>
          <w:tab w:val="right" w:leader="dot" w:pos="8306"/>
        </w:tabs>
      </w:pPr>
      <w:hyperlink w:anchor="_Toc20710" w:history="1">
        <w:r>
          <w:rPr>
            <w:rFonts w:ascii="仿宋" w:eastAsia="仿宋" w:hAnsi="仿宋" w:cs="仿宋" w:hint="eastAsia"/>
            <w:lang w:eastAsia="zh-CN"/>
          </w:rPr>
          <w:t>(一)、社会责任与义务</w:t>
        </w:r>
        <w:r>
          <w:tab/>
        </w:r>
        <w:r>
          <w:fldChar w:fldCharType="begin"/>
        </w:r>
        <w:r>
          <w:instrText xml:space="preserve"> PAGEREF _Toc20710 \h </w:instrText>
        </w:r>
        <w:r>
          <w:fldChar w:fldCharType="separate"/>
        </w:r>
        <w:r>
          <w:t>24</w:t>
        </w:r>
        <w:r>
          <w:fldChar w:fldCharType="end"/>
        </w:r>
      </w:hyperlink>
    </w:p>
    <w:p>
      <w:pPr>
        <w:pStyle w:val="TOC2"/>
        <w:tabs>
          <w:tab w:val="right" w:leader="dot" w:pos="8306"/>
        </w:tabs>
      </w:pPr>
      <w:hyperlink w:anchor="_Toc26461" w:history="1">
        <w:r>
          <w:rPr>
            <w:rFonts w:ascii="仿宋" w:eastAsia="仿宋" w:hAnsi="仿宋" w:cs="仿宋" w:hint="eastAsia"/>
            <w:lang w:eastAsia="zh-CN"/>
          </w:rPr>
          <w:t>(二)、社会参与与沟通</w:t>
        </w:r>
        <w:r>
          <w:tab/>
        </w:r>
        <w:r>
          <w:fldChar w:fldCharType="begin"/>
        </w:r>
        <w:r>
          <w:instrText xml:space="preserve"> PAGEREF _Toc26461 \h </w:instrText>
        </w:r>
        <w:r>
          <w:fldChar w:fldCharType="separate"/>
        </w:r>
        <w:r>
          <w:t>25</w:t>
        </w:r>
        <w:r>
          <w:fldChar w:fldCharType="end"/>
        </w:r>
      </w:hyperlink>
    </w:p>
    <w:p>
      <w:pPr>
        <w:pStyle w:val="TOC1"/>
        <w:tabs>
          <w:tab w:val="right" w:leader="dot" w:pos="8306"/>
        </w:tabs>
      </w:pPr>
      <w:hyperlink w:anchor="_Toc21429" w:history="1">
        <w:r>
          <w:rPr>
            <w:rFonts w:ascii="仿宋" w:eastAsia="仿宋" w:hAnsi="仿宋" w:cs="仿宋" w:hint="eastAsia"/>
            <w:lang w:eastAsia="zh-CN"/>
          </w:rPr>
          <w:t>九、四联苗项目经营效益</w:t>
        </w:r>
        <w:r>
          <w:tab/>
        </w:r>
        <w:r>
          <w:fldChar w:fldCharType="begin"/>
        </w:r>
        <w:r>
          <w:instrText xml:space="preserve"> PAGEREF _Toc21429 \h </w:instrText>
        </w:r>
        <w:r>
          <w:fldChar w:fldCharType="separate"/>
        </w:r>
        <w:r>
          <w:t>26</w:t>
        </w:r>
        <w:r>
          <w:fldChar w:fldCharType="end"/>
        </w:r>
      </w:hyperlink>
    </w:p>
    <w:p>
      <w:pPr>
        <w:pStyle w:val="TOC2"/>
        <w:tabs>
          <w:tab w:val="right" w:leader="dot" w:pos="8306"/>
        </w:tabs>
      </w:pPr>
      <w:hyperlink w:anchor="_Toc17890" w:history="1">
        <w:r>
          <w:rPr>
            <w:rFonts w:ascii="仿宋" w:eastAsia="仿宋" w:hAnsi="仿宋" w:cs="仿宋" w:hint="eastAsia"/>
            <w:lang w:eastAsia="zh-CN"/>
          </w:rPr>
          <w:t>(一)、经济评价财务测算</w:t>
        </w:r>
        <w:r>
          <w:tab/>
        </w:r>
        <w:r>
          <w:fldChar w:fldCharType="begin"/>
        </w:r>
        <w:r>
          <w:instrText xml:space="preserve"> PAGEREF _Toc17890 \h </w:instrText>
        </w:r>
        <w:r>
          <w:fldChar w:fldCharType="separate"/>
        </w:r>
        <w:r>
          <w:t>26</w:t>
        </w:r>
        <w:r>
          <w:fldChar w:fldCharType="end"/>
        </w:r>
      </w:hyperlink>
    </w:p>
    <w:p>
      <w:pPr>
        <w:pStyle w:val="TOC2"/>
        <w:tabs>
          <w:tab w:val="right" w:leader="dot" w:pos="8306"/>
        </w:tabs>
      </w:pPr>
      <w:hyperlink w:anchor="_Toc13937" w:history="1">
        <w:r>
          <w:rPr>
            <w:rFonts w:ascii="仿宋" w:eastAsia="仿宋" w:hAnsi="仿宋" w:cs="仿宋" w:hint="eastAsia"/>
            <w:lang w:eastAsia="zh-CN"/>
          </w:rPr>
          <w:t>(二)、四联苗项目盈利能力分析</w:t>
        </w:r>
        <w:r>
          <w:tab/>
        </w:r>
        <w:r>
          <w:fldChar w:fldCharType="begin"/>
        </w:r>
        <w:r>
          <w:instrText xml:space="preserve"> PAGEREF _Toc13937 \h </w:instrText>
        </w:r>
        <w:r>
          <w:fldChar w:fldCharType="separate"/>
        </w:r>
        <w:r>
          <w:t>27</w:t>
        </w:r>
        <w:r>
          <w:fldChar w:fldCharType="end"/>
        </w:r>
      </w:hyperlink>
    </w:p>
    <w:p>
      <w:pPr>
        <w:pStyle w:val="TOC1"/>
        <w:tabs>
          <w:tab w:val="right" w:leader="dot" w:pos="8306"/>
        </w:tabs>
      </w:pPr>
      <w:hyperlink w:anchor="_Toc2419" w:history="1">
        <w:r>
          <w:rPr>
            <w:rFonts w:ascii="仿宋" w:eastAsia="仿宋" w:hAnsi="仿宋" w:cs="仿宋" w:hint="eastAsia"/>
            <w:lang w:eastAsia="zh-CN"/>
          </w:rPr>
          <w:t>十、四联苗项目计划安排</w:t>
        </w:r>
        <w:r>
          <w:tab/>
        </w:r>
        <w:r>
          <w:fldChar w:fldCharType="begin"/>
        </w:r>
        <w:r>
          <w:instrText xml:space="preserve"> PAGEREF _Toc2419 \h </w:instrText>
        </w:r>
        <w:r>
          <w:fldChar w:fldCharType="separate"/>
        </w:r>
        <w:r>
          <w:t>28</w:t>
        </w:r>
        <w:r>
          <w:fldChar w:fldCharType="end"/>
        </w:r>
      </w:hyperlink>
    </w:p>
    <w:p>
      <w:pPr>
        <w:pStyle w:val="TOC2"/>
        <w:tabs>
          <w:tab w:val="right" w:leader="dot" w:pos="8306"/>
        </w:tabs>
      </w:pPr>
      <w:hyperlink w:anchor="_Toc29840" w:history="1">
        <w:r>
          <w:rPr>
            <w:rFonts w:ascii="仿宋" w:eastAsia="仿宋" w:hAnsi="仿宋" w:cs="仿宋" w:hint="eastAsia"/>
            <w:lang w:eastAsia="zh-CN"/>
          </w:rPr>
          <w:t>(一)、建设周期</w:t>
        </w:r>
        <w:r>
          <w:tab/>
        </w:r>
        <w:r>
          <w:fldChar w:fldCharType="begin"/>
        </w:r>
        <w:r>
          <w:instrText xml:space="preserve"> PAGEREF _Toc29840 \h </w:instrText>
        </w:r>
        <w:r>
          <w:fldChar w:fldCharType="separate"/>
        </w:r>
        <w:r>
          <w:t>28</w:t>
        </w:r>
        <w:r>
          <w:fldChar w:fldCharType="end"/>
        </w:r>
      </w:hyperlink>
    </w:p>
    <w:p>
      <w:pPr>
        <w:pStyle w:val="TOC2"/>
        <w:tabs>
          <w:tab w:val="right" w:leader="dot" w:pos="8306"/>
        </w:tabs>
      </w:pPr>
      <w:hyperlink w:anchor="_Toc20541" w:history="1">
        <w:r>
          <w:rPr>
            <w:rFonts w:ascii="仿宋" w:eastAsia="仿宋" w:hAnsi="仿宋" w:cs="仿宋" w:hint="eastAsia"/>
            <w:lang w:eastAsia="zh-CN"/>
          </w:rPr>
          <w:t>(二)、建设进度</w:t>
        </w:r>
        <w:r>
          <w:tab/>
        </w:r>
        <w:r>
          <w:fldChar w:fldCharType="begin"/>
        </w:r>
        <w:r>
          <w:instrText xml:space="preserve"> PAGEREF _Toc20541 \h </w:instrText>
        </w:r>
        <w:r>
          <w:fldChar w:fldCharType="separate"/>
        </w:r>
        <w:r>
          <w:t>29</w:t>
        </w:r>
        <w:r>
          <w:fldChar w:fldCharType="end"/>
        </w:r>
      </w:hyperlink>
    </w:p>
    <w:p>
      <w:pPr>
        <w:pStyle w:val="TOC2"/>
        <w:tabs>
          <w:tab w:val="right" w:leader="dot" w:pos="8306"/>
        </w:tabs>
      </w:pPr>
      <w:hyperlink w:anchor="_Toc18902" w:history="1">
        <w:r>
          <w:rPr>
            <w:rFonts w:ascii="仿宋" w:eastAsia="仿宋" w:hAnsi="仿宋" w:cs="仿宋" w:hint="eastAsia"/>
            <w:lang w:eastAsia="zh-CN"/>
          </w:rPr>
          <w:t>(三)、进度安排注意事项</w:t>
        </w:r>
        <w:r>
          <w:tab/>
        </w:r>
        <w:r>
          <w:fldChar w:fldCharType="begin"/>
        </w:r>
        <w:r>
          <w:instrText xml:space="preserve"> PAGEREF _Toc18902 \h </w:instrText>
        </w:r>
        <w:r>
          <w:fldChar w:fldCharType="separate"/>
        </w:r>
        <w:r>
          <w:t>29</w:t>
        </w:r>
        <w:r>
          <w:fldChar w:fldCharType="end"/>
        </w:r>
      </w:hyperlink>
    </w:p>
    <w:p>
      <w:pPr>
        <w:pStyle w:val="TOC2"/>
        <w:tabs>
          <w:tab w:val="right" w:leader="dot" w:pos="8306"/>
        </w:tabs>
      </w:pPr>
      <w:hyperlink w:anchor="_Toc19483" w:history="1">
        <w:r>
          <w:rPr>
            <w:rFonts w:ascii="仿宋" w:eastAsia="仿宋" w:hAnsi="仿宋" w:cs="仿宋" w:hint="eastAsia"/>
            <w:lang w:eastAsia="zh-CN"/>
          </w:rPr>
          <w:t>(四)、人力资源配置</w:t>
        </w:r>
        <w:r>
          <w:tab/>
        </w:r>
        <w:r>
          <w:fldChar w:fldCharType="begin"/>
        </w:r>
        <w:r>
          <w:instrText xml:space="preserve"> PAGEREF _Toc19483 \h </w:instrText>
        </w:r>
        <w:r>
          <w:fldChar w:fldCharType="separate"/>
        </w:r>
        <w:r>
          <w:t>31</w:t>
        </w:r>
        <w:r>
          <w:fldChar w:fldCharType="end"/>
        </w:r>
      </w:hyperlink>
    </w:p>
    <w:p>
      <w:pPr>
        <w:pStyle w:val="TOC1"/>
        <w:tabs>
          <w:tab w:val="right" w:leader="dot" w:pos="8306"/>
        </w:tabs>
      </w:pPr>
      <w:hyperlink w:anchor="_Toc31056" w:history="1">
        <w:r>
          <w:rPr>
            <w:rFonts w:ascii="仿宋" w:eastAsia="仿宋" w:hAnsi="仿宋" w:cs="仿宋" w:hint="eastAsia"/>
            <w:lang w:eastAsia="zh-CN"/>
          </w:rPr>
          <w:t>十一、四联苗项目环境影响分析</w:t>
        </w:r>
        <w:r>
          <w:tab/>
        </w:r>
        <w:r>
          <w:fldChar w:fldCharType="begin"/>
        </w:r>
        <w:r>
          <w:instrText xml:space="preserve"> PAGEREF _Toc31056 \h </w:instrText>
        </w:r>
        <w:r>
          <w:fldChar w:fldCharType="separate"/>
        </w:r>
        <w:r>
          <w:t>32</w:t>
        </w:r>
        <w:r>
          <w:fldChar w:fldCharType="end"/>
        </w:r>
      </w:hyperlink>
    </w:p>
    <w:p>
      <w:pPr>
        <w:pStyle w:val="TOC2"/>
        <w:tabs>
          <w:tab w:val="right" w:leader="dot" w:pos="8306"/>
        </w:tabs>
      </w:pPr>
      <w:hyperlink w:anchor="_Toc4628" w:history="1">
        <w:r>
          <w:rPr>
            <w:rFonts w:ascii="仿宋" w:eastAsia="仿宋" w:hAnsi="仿宋" w:cs="仿宋" w:hint="eastAsia"/>
            <w:lang w:eastAsia="zh-CN"/>
          </w:rPr>
          <w:t>(一)、建设区域环境质量现状</w:t>
        </w:r>
        <w:r>
          <w:tab/>
        </w:r>
        <w:r>
          <w:fldChar w:fldCharType="begin"/>
        </w:r>
        <w:r>
          <w:instrText xml:space="preserve"> PAGEREF _Toc4628 \h </w:instrText>
        </w:r>
        <w:r>
          <w:fldChar w:fldCharType="separate"/>
        </w:r>
        <w:r>
          <w:t>32</w:t>
        </w:r>
        <w:r>
          <w:fldChar w:fldCharType="end"/>
        </w:r>
      </w:hyperlink>
    </w:p>
    <w:p>
      <w:pPr>
        <w:pStyle w:val="TOC2"/>
        <w:tabs>
          <w:tab w:val="right" w:leader="dot" w:pos="8306"/>
        </w:tabs>
      </w:pPr>
      <w:hyperlink w:anchor="_Toc29008" w:history="1">
        <w:r>
          <w:rPr>
            <w:rFonts w:ascii="仿宋" w:eastAsia="仿宋" w:hAnsi="仿宋" w:cs="仿宋" w:hint="eastAsia"/>
            <w:lang w:eastAsia="zh-CN"/>
          </w:rPr>
          <w:t>(二)、建设期环境保护</w:t>
        </w:r>
        <w:r>
          <w:tab/>
        </w:r>
        <w:r>
          <w:fldChar w:fldCharType="begin"/>
        </w:r>
        <w:r>
          <w:instrText xml:space="preserve"> PAGEREF _Toc29008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5" w:history="1">
        <w:r>
          <w:rPr>
            <w:rFonts w:ascii="仿宋" w:eastAsia="仿宋" w:hAnsi="仿宋" w:cs="仿宋" w:hint="eastAsia"/>
            <w:lang w:eastAsia="zh-CN"/>
          </w:rPr>
          <w:t>(三)、运营期环境保护</w:t>
        </w:r>
        <w:r>
          <w:tab/>
        </w:r>
        <w:r>
          <w:fldChar w:fldCharType="begin"/>
        </w:r>
        <w:r>
          <w:instrText xml:space="preserve"> PAGEREF _Toc30455 \h </w:instrText>
        </w:r>
        <w:r>
          <w:fldChar w:fldCharType="separate"/>
        </w:r>
        <w:r>
          <w:t>35</w:t>
        </w:r>
        <w:r>
          <w:fldChar w:fldCharType="end"/>
        </w:r>
      </w:hyperlink>
    </w:p>
    <w:p>
      <w:pPr>
        <w:pStyle w:val="TOC2"/>
        <w:tabs>
          <w:tab w:val="right" w:leader="dot" w:pos="8306"/>
        </w:tabs>
      </w:pPr>
      <w:hyperlink w:anchor="_Toc23586" w:history="1">
        <w:r>
          <w:rPr>
            <w:rFonts w:ascii="仿宋" w:eastAsia="仿宋" w:hAnsi="仿宋" w:cs="仿宋" w:hint="eastAsia"/>
            <w:lang w:eastAsia="zh-CN"/>
          </w:rPr>
          <w:t>(四)、四联苗项目建设对区域经济的影响</w:t>
        </w:r>
        <w:r>
          <w:tab/>
        </w:r>
        <w:r>
          <w:fldChar w:fldCharType="begin"/>
        </w:r>
        <w:r>
          <w:instrText xml:space="preserve"> PAGEREF _Toc23586 \h </w:instrText>
        </w:r>
        <w:r>
          <w:fldChar w:fldCharType="separate"/>
        </w:r>
        <w:r>
          <w:t>36</w:t>
        </w:r>
        <w:r>
          <w:fldChar w:fldCharType="end"/>
        </w:r>
      </w:hyperlink>
    </w:p>
    <w:p>
      <w:pPr>
        <w:pStyle w:val="TOC2"/>
        <w:tabs>
          <w:tab w:val="right" w:leader="dot" w:pos="8306"/>
        </w:tabs>
      </w:pPr>
      <w:hyperlink w:anchor="_Toc27054" w:history="1">
        <w:r>
          <w:rPr>
            <w:rFonts w:ascii="仿宋" w:eastAsia="仿宋" w:hAnsi="仿宋" w:cs="仿宋" w:hint="eastAsia"/>
            <w:lang w:eastAsia="zh-CN"/>
          </w:rPr>
          <w:t>(五)、废弃物处理</w:t>
        </w:r>
        <w:r>
          <w:tab/>
        </w:r>
        <w:r>
          <w:fldChar w:fldCharType="begin"/>
        </w:r>
        <w:r>
          <w:instrText xml:space="preserve"> PAGEREF _Toc27054 \h </w:instrText>
        </w:r>
        <w:r>
          <w:fldChar w:fldCharType="separate"/>
        </w:r>
        <w:r>
          <w:t>38</w:t>
        </w:r>
        <w:r>
          <w:fldChar w:fldCharType="end"/>
        </w:r>
      </w:hyperlink>
    </w:p>
    <w:p>
      <w:pPr>
        <w:pStyle w:val="TOC2"/>
        <w:tabs>
          <w:tab w:val="right" w:leader="dot" w:pos="8306"/>
        </w:tabs>
      </w:pPr>
      <w:hyperlink w:anchor="_Toc27538" w:history="1">
        <w:r>
          <w:rPr>
            <w:rFonts w:ascii="仿宋" w:eastAsia="仿宋" w:hAnsi="仿宋" w:cs="仿宋" w:hint="eastAsia"/>
            <w:lang w:eastAsia="zh-CN"/>
          </w:rPr>
          <w:t>(六)、特殊环境影响分析</w:t>
        </w:r>
        <w:r>
          <w:tab/>
        </w:r>
        <w:r>
          <w:fldChar w:fldCharType="begin"/>
        </w:r>
        <w:r>
          <w:instrText xml:space="preserve"> PAGEREF _Toc27538 \h </w:instrText>
        </w:r>
        <w:r>
          <w:fldChar w:fldCharType="separate"/>
        </w:r>
        <w:r>
          <w:t>39</w:t>
        </w:r>
        <w:r>
          <w:fldChar w:fldCharType="end"/>
        </w:r>
      </w:hyperlink>
    </w:p>
    <w:p>
      <w:pPr>
        <w:pStyle w:val="TOC2"/>
        <w:tabs>
          <w:tab w:val="right" w:leader="dot" w:pos="8306"/>
        </w:tabs>
      </w:pPr>
      <w:hyperlink w:anchor="_Toc313" w:history="1">
        <w:r>
          <w:rPr>
            <w:rFonts w:ascii="仿宋" w:eastAsia="仿宋" w:hAnsi="仿宋" w:cs="仿宋" w:hint="eastAsia"/>
            <w:lang w:eastAsia="zh-CN"/>
          </w:rPr>
          <w:t>(七)、清洁生产</w:t>
        </w:r>
        <w:r>
          <w:tab/>
        </w:r>
        <w:r>
          <w:fldChar w:fldCharType="begin"/>
        </w:r>
        <w:r>
          <w:instrText xml:space="preserve"> PAGEREF _Toc313 \h </w:instrText>
        </w:r>
        <w:r>
          <w:fldChar w:fldCharType="separate"/>
        </w:r>
        <w:r>
          <w:t>40</w:t>
        </w:r>
        <w:r>
          <w:fldChar w:fldCharType="end"/>
        </w:r>
      </w:hyperlink>
    </w:p>
    <w:p>
      <w:pPr>
        <w:pStyle w:val="TOC2"/>
        <w:tabs>
          <w:tab w:val="right" w:leader="dot" w:pos="8306"/>
        </w:tabs>
      </w:pPr>
      <w:hyperlink w:anchor="_Toc23934" w:history="1">
        <w:r>
          <w:rPr>
            <w:rFonts w:ascii="仿宋" w:eastAsia="仿宋" w:hAnsi="仿宋" w:cs="仿宋" w:hint="eastAsia"/>
            <w:lang w:eastAsia="zh-CN"/>
          </w:rPr>
          <w:t>(八)、环境保护综合评价</w:t>
        </w:r>
        <w:r>
          <w:tab/>
        </w:r>
        <w:r>
          <w:fldChar w:fldCharType="begin"/>
        </w:r>
        <w:r>
          <w:instrText xml:space="preserve"> PAGEREF _Toc23934 \h </w:instrText>
        </w:r>
        <w:r>
          <w:fldChar w:fldCharType="separate"/>
        </w:r>
        <w:r>
          <w:t>41</w:t>
        </w:r>
        <w:r>
          <w:fldChar w:fldCharType="end"/>
        </w:r>
      </w:hyperlink>
    </w:p>
    <w:p>
      <w:pPr>
        <w:pStyle w:val="TOC1"/>
        <w:tabs>
          <w:tab w:val="right" w:leader="dot" w:pos="8306"/>
        </w:tabs>
      </w:pPr>
      <w:hyperlink w:anchor="_Toc25457" w:history="1">
        <w:r>
          <w:rPr>
            <w:rFonts w:ascii="仿宋" w:eastAsia="仿宋" w:hAnsi="仿宋" w:cs="仿宋" w:hint="eastAsia"/>
            <w:lang w:eastAsia="zh-CN"/>
          </w:rPr>
          <w:t>十二、四联苗项目投资规划</w:t>
        </w:r>
        <w:r>
          <w:tab/>
        </w:r>
        <w:r>
          <w:fldChar w:fldCharType="begin"/>
        </w:r>
        <w:r>
          <w:instrText xml:space="preserve"> PAGEREF _Toc25457 \h </w:instrText>
        </w:r>
        <w:r>
          <w:fldChar w:fldCharType="separate"/>
        </w:r>
        <w:r>
          <w:t>42</w:t>
        </w:r>
        <w:r>
          <w:fldChar w:fldCharType="end"/>
        </w:r>
      </w:hyperlink>
    </w:p>
    <w:p>
      <w:pPr>
        <w:pStyle w:val="TOC2"/>
        <w:tabs>
          <w:tab w:val="right" w:leader="dot" w:pos="8306"/>
        </w:tabs>
      </w:pPr>
      <w:hyperlink w:anchor="_Toc27137" w:history="1">
        <w:r>
          <w:rPr>
            <w:rFonts w:ascii="仿宋" w:eastAsia="仿宋" w:hAnsi="仿宋" w:cs="仿宋" w:hint="eastAsia"/>
            <w:lang w:eastAsia="zh-CN"/>
          </w:rPr>
          <w:t>(一)、四联苗项目总投资估算</w:t>
        </w:r>
        <w:r>
          <w:tab/>
        </w:r>
        <w:r>
          <w:fldChar w:fldCharType="begin"/>
        </w:r>
        <w:r>
          <w:instrText xml:space="preserve"> PAGEREF _Toc27137 \h </w:instrText>
        </w:r>
        <w:r>
          <w:fldChar w:fldCharType="separate"/>
        </w:r>
        <w:r>
          <w:t>42</w:t>
        </w:r>
        <w:r>
          <w:fldChar w:fldCharType="end"/>
        </w:r>
      </w:hyperlink>
    </w:p>
    <w:p>
      <w:pPr>
        <w:pStyle w:val="TOC2"/>
        <w:tabs>
          <w:tab w:val="right" w:leader="dot" w:pos="8306"/>
        </w:tabs>
      </w:pPr>
      <w:hyperlink w:anchor="_Toc4873" w:history="1">
        <w:r>
          <w:rPr>
            <w:rFonts w:ascii="仿宋" w:eastAsia="仿宋" w:hAnsi="仿宋" w:cs="仿宋" w:hint="eastAsia"/>
            <w:lang w:eastAsia="zh-CN"/>
          </w:rPr>
          <w:t>(二)、资金筹措</w:t>
        </w:r>
        <w:r>
          <w:tab/>
        </w:r>
        <w:r>
          <w:fldChar w:fldCharType="begin"/>
        </w:r>
        <w:r>
          <w:instrText xml:space="preserve"> PAGEREF _Toc4873 \h </w:instrText>
        </w:r>
        <w:r>
          <w:fldChar w:fldCharType="separate"/>
        </w:r>
        <w:r>
          <w:t>44</w:t>
        </w:r>
        <w:r>
          <w:fldChar w:fldCharType="end"/>
        </w:r>
      </w:hyperlink>
    </w:p>
    <w:p>
      <w:pPr>
        <w:pStyle w:val="TOC1"/>
        <w:tabs>
          <w:tab w:val="right" w:leader="dot" w:pos="8306"/>
        </w:tabs>
      </w:pPr>
      <w:hyperlink w:anchor="_Toc4095" w:history="1">
        <w:r>
          <w:rPr>
            <w:rFonts w:ascii="仿宋" w:eastAsia="仿宋" w:hAnsi="仿宋" w:cs="仿宋" w:hint="eastAsia"/>
            <w:lang w:eastAsia="zh-CN"/>
          </w:rPr>
          <w:t>十三、四联苗项目工程方案分析</w:t>
        </w:r>
        <w:r>
          <w:tab/>
        </w:r>
        <w:r>
          <w:fldChar w:fldCharType="begin"/>
        </w:r>
        <w:r>
          <w:instrText xml:space="preserve"> PAGEREF _Toc4095 \h </w:instrText>
        </w:r>
        <w:r>
          <w:fldChar w:fldCharType="separate"/>
        </w:r>
        <w:r>
          <w:t>44</w:t>
        </w:r>
        <w:r>
          <w:fldChar w:fldCharType="end"/>
        </w:r>
      </w:hyperlink>
    </w:p>
    <w:p>
      <w:pPr>
        <w:pStyle w:val="TOC2"/>
        <w:tabs>
          <w:tab w:val="right" w:leader="dot" w:pos="8306"/>
        </w:tabs>
      </w:pPr>
      <w:hyperlink w:anchor="_Toc26208" w:history="1">
        <w:r>
          <w:rPr>
            <w:rFonts w:ascii="仿宋" w:eastAsia="仿宋" w:hAnsi="仿宋" w:cs="仿宋" w:hint="eastAsia"/>
            <w:lang w:eastAsia="zh-CN"/>
          </w:rPr>
          <w:t>(一)、建筑工程设计原则</w:t>
        </w:r>
        <w:r>
          <w:tab/>
        </w:r>
        <w:r>
          <w:fldChar w:fldCharType="begin"/>
        </w:r>
        <w:r>
          <w:instrText xml:space="preserve"> PAGEREF _Toc26208 \h </w:instrText>
        </w:r>
        <w:r>
          <w:fldChar w:fldCharType="separate"/>
        </w:r>
        <w:r>
          <w:t>44</w:t>
        </w:r>
        <w:r>
          <w:fldChar w:fldCharType="end"/>
        </w:r>
      </w:hyperlink>
    </w:p>
    <w:p>
      <w:pPr>
        <w:pStyle w:val="TOC2"/>
        <w:tabs>
          <w:tab w:val="right" w:leader="dot" w:pos="8306"/>
        </w:tabs>
      </w:pPr>
      <w:hyperlink w:anchor="_Toc6944" w:history="1">
        <w:r>
          <w:rPr>
            <w:rFonts w:ascii="仿宋" w:eastAsia="仿宋" w:hAnsi="仿宋" w:cs="仿宋" w:hint="eastAsia"/>
            <w:lang w:eastAsia="zh-CN"/>
          </w:rPr>
          <w:t>(二)、土建工程建设指标</w:t>
        </w:r>
        <w:r>
          <w:tab/>
        </w:r>
        <w:r>
          <w:fldChar w:fldCharType="begin"/>
        </w:r>
        <w:r>
          <w:instrText xml:space="preserve"> PAGEREF _Toc6944 \h </w:instrText>
        </w:r>
        <w:r>
          <w:fldChar w:fldCharType="separate"/>
        </w:r>
        <w:r>
          <w:t>47</w:t>
        </w:r>
        <w:r>
          <w:fldChar w:fldCharType="end"/>
        </w:r>
      </w:hyperlink>
    </w:p>
    <w:p>
      <w:pPr>
        <w:pStyle w:val="TOC1"/>
        <w:tabs>
          <w:tab w:val="right" w:leader="dot" w:pos="8306"/>
        </w:tabs>
      </w:pPr>
      <w:hyperlink w:anchor="_Toc13863" w:history="1">
        <w:r>
          <w:rPr>
            <w:rFonts w:ascii="仿宋" w:eastAsia="仿宋" w:hAnsi="仿宋" w:cs="仿宋" w:hint="eastAsia"/>
            <w:lang w:eastAsia="zh-CN"/>
          </w:rPr>
          <w:t>十四、四联苗项目实施保障措施</w:t>
        </w:r>
        <w:r>
          <w:tab/>
        </w:r>
        <w:r>
          <w:fldChar w:fldCharType="begin"/>
        </w:r>
        <w:r>
          <w:instrText xml:space="preserve"> PAGEREF _Toc13863 \h </w:instrText>
        </w:r>
        <w:r>
          <w:fldChar w:fldCharType="separate"/>
        </w:r>
        <w:r>
          <w:t>49</w:t>
        </w:r>
        <w:r>
          <w:fldChar w:fldCharType="end"/>
        </w:r>
      </w:hyperlink>
    </w:p>
    <w:p>
      <w:pPr>
        <w:pStyle w:val="TOC2"/>
        <w:tabs>
          <w:tab w:val="right" w:leader="dot" w:pos="8306"/>
        </w:tabs>
      </w:pPr>
      <w:hyperlink w:anchor="_Toc22130" w:history="1">
        <w:r>
          <w:rPr>
            <w:rFonts w:ascii="仿宋" w:eastAsia="仿宋" w:hAnsi="仿宋" w:cs="仿宋" w:hint="eastAsia"/>
            <w:lang w:eastAsia="zh-CN"/>
          </w:rPr>
          <w:t>(一)、四联苗项目实施保障机制</w:t>
        </w:r>
        <w:r>
          <w:tab/>
        </w:r>
        <w:r>
          <w:fldChar w:fldCharType="begin"/>
        </w:r>
        <w:r>
          <w:instrText xml:space="preserve"> PAGEREF _Toc22130 \h </w:instrText>
        </w:r>
        <w:r>
          <w:fldChar w:fldCharType="separate"/>
        </w:r>
        <w:r>
          <w:t>49</w:t>
        </w:r>
        <w:r>
          <w:fldChar w:fldCharType="end"/>
        </w:r>
      </w:hyperlink>
    </w:p>
    <w:p>
      <w:pPr>
        <w:pStyle w:val="TOC2"/>
        <w:tabs>
          <w:tab w:val="right" w:leader="dot" w:pos="8306"/>
        </w:tabs>
      </w:pPr>
      <w:hyperlink w:anchor="_Toc2530" w:history="1">
        <w:r>
          <w:rPr>
            <w:rFonts w:ascii="仿宋" w:eastAsia="仿宋" w:hAnsi="仿宋" w:cs="仿宋" w:hint="eastAsia"/>
            <w:lang w:eastAsia="zh-CN"/>
          </w:rPr>
          <w:t>(二)、四联苗项目法律合规要求</w:t>
        </w:r>
        <w:r>
          <w:tab/>
        </w:r>
        <w:r>
          <w:fldChar w:fldCharType="begin"/>
        </w:r>
        <w:r>
          <w:instrText xml:space="preserve"> PAGEREF _Toc2530 \h </w:instrText>
        </w:r>
        <w:r>
          <w:fldChar w:fldCharType="separate"/>
        </w:r>
        <w:r>
          <w:t>53</w:t>
        </w:r>
        <w:r>
          <w:fldChar w:fldCharType="end"/>
        </w:r>
      </w:hyperlink>
    </w:p>
    <w:p>
      <w:pPr>
        <w:pStyle w:val="TOC2"/>
        <w:tabs>
          <w:tab w:val="right" w:leader="dot" w:pos="8306"/>
        </w:tabs>
      </w:pPr>
      <w:hyperlink w:anchor="_Toc14667" w:history="1">
        <w:r>
          <w:rPr>
            <w:rFonts w:ascii="仿宋" w:eastAsia="仿宋" w:hAnsi="仿宋" w:cs="仿宋" w:hint="eastAsia"/>
            <w:lang w:eastAsia="zh-CN"/>
          </w:rPr>
          <w:t>(三)、四联苗项目合同管理与法律事务</w:t>
        </w:r>
        <w:r>
          <w:tab/>
        </w:r>
        <w:r>
          <w:fldChar w:fldCharType="begin"/>
        </w:r>
        <w:r>
          <w:instrText xml:space="preserve"> PAGEREF _Toc14667 \h </w:instrText>
        </w:r>
        <w:r>
          <w:fldChar w:fldCharType="separate"/>
        </w:r>
        <w:r>
          <w:t>57</w:t>
        </w:r>
        <w:r>
          <w:fldChar w:fldCharType="end"/>
        </w:r>
      </w:hyperlink>
    </w:p>
    <w:p>
      <w:pPr>
        <w:pStyle w:val="TOC2"/>
        <w:tabs>
          <w:tab w:val="right" w:leader="dot" w:pos="8306"/>
        </w:tabs>
      </w:pPr>
      <w:hyperlink w:anchor="_Toc31185" w:history="1">
        <w:r>
          <w:rPr>
            <w:rFonts w:ascii="仿宋" w:eastAsia="仿宋" w:hAnsi="仿宋" w:cs="仿宋" w:hint="eastAsia"/>
            <w:lang w:eastAsia="zh-CN"/>
          </w:rPr>
          <w:t>(四)、四联苗项目知识产权保护策略</w:t>
        </w:r>
        <w:r>
          <w:tab/>
        </w:r>
        <w:r>
          <w:fldChar w:fldCharType="begin"/>
        </w:r>
        <w:r>
          <w:instrText xml:space="preserve"> PAGEREF _Toc31185 \h </w:instrText>
        </w:r>
        <w:r>
          <w:fldChar w:fldCharType="separate"/>
        </w:r>
        <w:r>
          <w:t>63</w:t>
        </w:r>
        <w:r>
          <w:fldChar w:fldCharType="end"/>
        </w:r>
      </w:hyperlink>
    </w:p>
    <w:p>
      <w:pPr>
        <w:pStyle w:val="TOC1"/>
        <w:tabs>
          <w:tab w:val="right" w:leader="dot" w:pos="8306"/>
        </w:tabs>
      </w:pPr>
      <w:hyperlink w:anchor="_Toc2093" w:history="1">
        <w:r>
          <w:rPr>
            <w:rFonts w:ascii="仿宋" w:eastAsia="仿宋" w:hAnsi="仿宋" w:cs="仿宋" w:hint="eastAsia"/>
            <w:lang w:eastAsia="zh-CN"/>
          </w:rPr>
          <w:t>十五、质量管理体系</w:t>
        </w:r>
        <w:r>
          <w:tab/>
        </w:r>
        <w:r>
          <w:fldChar w:fldCharType="begin"/>
        </w:r>
        <w:r>
          <w:instrText xml:space="preserve"> PAGEREF _Toc2093 \h </w:instrText>
        </w:r>
        <w:r>
          <w:fldChar w:fldCharType="separate"/>
        </w:r>
        <w:r>
          <w:t>65</w:t>
        </w:r>
        <w:r>
          <w:fldChar w:fldCharType="end"/>
        </w:r>
      </w:hyperlink>
    </w:p>
    <w:p>
      <w:pPr>
        <w:pStyle w:val="TOC2"/>
        <w:tabs>
          <w:tab w:val="right" w:leader="dot" w:pos="8306"/>
        </w:tabs>
      </w:pPr>
      <w:hyperlink w:anchor="_Toc30917" w:history="1">
        <w:r>
          <w:rPr>
            <w:rFonts w:ascii="仿宋" w:eastAsia="仿宋" w:hAnsi="仿宋" w:cs="仿宋" w:hint="eastAsia"/>
            <w:lang w:eastAsia="zh-CN"/>
          </w:rPr>
          <w:t>(一)、质量目标与方针</w:t>
        </w:r>
        <w:r>
          <w:tab/>
        </w:r>
        <w:r>
          <w:fldChar w:fldCharType="begin"/>
        </w:r>
        <w:r>
          <w:instrText xml:space="preserve"> PAGEREF _Toc30917 \h </w:instrText>
        </w:r>
        <w:r>
          <w:fldChar w:fldCharType="separate"/>
        </w:r>
        <w:r>
          <w:t>65</w:t>
        </w:r>
        <w:r>
          <w:fldChar w:fldCharType="end"/>
        </w:r>
      </w:hyperlink>
    </w:p>
    <w:p>
      <w:pPr>
        <w:pStyle w:val="TOC2"/>
        <w:tabs>
          <w:tab w:val="right" w:leader="dot" w:pos="8306"/>
        </w:tabs>
      </w:pPr>
      <w:hyperlink w:anchor="_Toc29097" w:history="1">
        <w:r>
          <w:rPr>
            <w:rFonts w:ascii="仿宋" w:eastAsia="仿宋" w:hAnsi="仿宋" w:cs="仿宋" w:hint="eastAsia"/>
            <w:lang w:eastAsia="zh-CN"/>
          </w:rPr>
          <w:t>(二)、质量管理责任</w:t>
        </w:r>
        <w:r>
          <w:tab/>
        </w:r>
        <w:r>
          <w:fldChar w:fldCharType="begin"/>
        </w:r>
        <w:r>
          <w:instrText xml:space="preserve"> PAGEREF _Toc29097 \h </w:instrText>
        </w:r>
        <w:r>
          <w:fldChar w:fldCharType="separate"/>
        </w:r>
        <w:r>
          <w:t>66</w:t>
        </w:r>
        <w:r>
          <w:fldChar w:fldCharType="end"/>
        </w:r>
      </w:hyperlink>
    </w:p>
    <w:p>
      <w:pPr>
        <w:pStyle w:val="TOC2"/>
        <w:tabs>
          <w:tab w:val="right" w:leader="dot" w:pos="8306"/>
        </w:tabs>
      </w:pPr>
      <w:hyperlink w:anchor="_Toc3559" w:history="1">
        <w:r>
          <w:rPr>
            <w:rFonts w:ascii="仿宋" w:eastAsia="仿宋" w:hAnsi="仿宋" w:cs="仿宋" w:hint="eastAsia"/>
            <w:lang w:eastAsia="zh-CN"/>
          </w:rPr>
          <w:t>(三)、质量管理体系文件</w:t>
        </w:r>
        <w:r>
          <w:tab/>
        </w:r>
        <w:r>
          <w:fldChar w:fldCharType="begin"/>
        </w:r>
        <w:r>
          <w:instrText xml:space="preserve"> PAGEREF _Toc3559 \h </w:instrText>
        </w:r>
        <w:r>
          <w:fldChar w:fldCharType="separate"/>
        </w:r>
        <w:r>
          <w:t>67</w:t>
        </w:r>
        <w:r>
          <w:fldChar w:fldCharType="end"/>
        </w:r>
      </w:hyperlink>
    </w:p>
    <w:p>
      <w:pPr>
        <w:pStyle w:val="TOC2"/>
        <w:tabs>
          <w:tab w:val="right" w:leader="dot" w:pos="8306"/>
        </w:tabs>
      </w:pPr>
      <w:hyperlink w:anchor="_Toc12194" w:history="1">
        <w:r>
          <w:rPr>
            <w:rFonts w:ascii="仿宋" w:eastAsia="仿宋" w:hAnsi="仿宋" w:cs="仿宋" w:hint="eastAsia"/>
            <w:lang w:eastAsia="zh-CN"/>
          </w:rPr>
          <w:t>(四)、质量培训与教育</w:t>
        </w:r>
        <w:r>
          <w:tab/>
        </w:r>
        <w:r>
          <w:fldChar w:fldCharType="begin"/>
        </w:r>
        <w:r>
          <w:instrText xml:space="preserve"> PAGEREF _Toc12194 \h </w:instrText>
        </w:r>
        <w:r>
          <w:fldChar w:fldCharType="separate"/>
        </w:r>
        <w:r>
          <w:t>70</w:t>
        </w:r>
        <w:r>
          <w:fldChar w:fldCharType="end"/>
        </w:r>
      </w:hyperlink>
    </w:p>
    <w:p>
      <w:pPr>
        <w:pStyle w:val="TOC2"/>
        <w:tabs>
          <w:tab w:val="right" w:leader="dot" w:pos="8306"/>
        </w:tabs>
      </w:pPr>
      <w:hyperlink w:anchor="_Toc1410" w:history="1">
        <w:r>
          <w:rPr>
            <w:rFonts w:ascii="仿宋" w:eastAsia="仿宋" w:hAnsi="仿宋" w:cs="仿宋" w:hint="eastAsia"/>
            <w:lang w:eastAsia="zh-CN"/>
          </w:rPr>
          <w:t>(五)、质量审核与评价</w:t>
        </w:r>
        <w:r>
          <w:tab/>
        </w:r>
        <w:r>
          <w:fldChar w:fldCharType="begin"/>
        </w:r>
        <w:r>
          <w:instrText xml:space="preserve"> PAGEREF _Toc1410 \h </w:instrText>
        </w:r>
        <w:r>
          <w:fldChar w:fldCharType="separate"/>
        </w:r>
        <w:r>
          <w:t>71</w:t>
        </w:r>
        <w:r>
          <w:fldChar w:fldCharType="end"/>
        </w:r>
      </w:hyperlink>
    </w:p>
    <w:p>
      <w:pPr>
        <w:pStyle w:val="TOC2"/>
        <w:tabs>
          <w:tab w:val="right" w:leader="dot" w:pos="8306"/>
        </w:tabs>
      </w:pPr>
      <w:hyperlink w:anchor="_Toc14172" w:history="1">
        <w:r>
          <w:rPr>
            <w:rFonts w:ascii="仿宋" w:eastAsia="仿宋" w:hAnsi="仿宋" w:cs="仿宋" w:hint="eastAsia"/>
            <w:lang w:eastAsia="zh-CN"/>
          </w:rPr>
          <w:t>(六)、不符合与纠正措施</w:t>
        </w:r>
        <w:r>
          <w:tab/>
        </w:r>
        <w:r>
          <w:fldChar w:fldCharType="begin"/>
        </w:r>
        <w:r>
          <w:instrText xml:space="preserve"> PAGEREF _Toc14172 \h </w:instrText>
        </w:r>
        <w:r>
          <w:fldChar w:fldCharType="separate"/>
        </w:r>
        <w:r>
          <w:t>72</w:t>
        </w:r>
        <w:r>
          <w:fldChar w:fldCharType="end"/>
        </w:r>
      </w:hyperlink>
    </w:p>
    <w:p>
      <w:pPr>
        <w:pStyle w:val="TOC1"/>
        <w:tabs>
          <w:tab w:val="right" w:leader="dot" w:pos="8306"/>
        </w:tabs>
      </w:pPr>
      <w:hyperlink w:anchor="_Toc6477" w:history="1">
        <w:r>
          <w:rPr>
            <w:rFonts w:ascii="仿宋" w:eastAsia="仿宋" w:hAnsi="仿宋" w:cs="仿宋" w:hint="eastAsia"/>
            <w:lang w:eastAsia="zh-CN"/>
          </w:rPr>
          <w:t>十六、四联苗项目治理与监督</w:t>
        </w:r>
        <w:r>
          <w:tab/>
        </w:r>
        <w:r>
          <w:fldChar w:fldCharType="begin"/>
        </w:r>
        <w:r>
          <w:instrText xml:space="preserve"> PAGEREF _Toc6477 \h </w:instrText>
        </w:r>
        <w:r>
          <w:fldChar w:fldCharType="separate"/>
        </w:r>
        <w:r>
          <w:t>73</w:t>
        </w:r>
        <w:r>
          <w:fldChar w:fldCharType="end"/>
        </w:r>
      </w:hyperlink>
    </w:p>
    <w:p>
      <w:pPr>
        <w:pStyle w:val="TOC2"/>
        <w:tabs>
          <w:tab w:val="right" w:leader="dot" w:pos="8306"/>
        </w:tabs>
      </w:pPr>
      <w:hyperlink w:anchor="_Toc5939" w:history="1">
        <w:r>
          <w:rPr>
            <w:rFonts w:ascii="仿宋" w:eastAsia="仿宋" w:hAnsi="仿宋" w:cs="仿宋" w:hint="eastAsia"/>
            <w:lang w:eastAsia="zh-CN"/>
          </w:rPr>
          <w:t>(一)、四联苗项目治理结构</w:t>
        </w:r>
        <w:r>
          <w:tab/>
        </w:r>
        <w:r>
          <w:fldChar w:fldCharType="begin"/>
        </w:r>
        <w:r>
          <w:instrText xml:space="preserve"> PAGEREF _Toc5939 \h </w:instrText>
        </w:r>
        <w:r>
          <w:fldChar w:fldCharType="separate"/>
        </w:r>
        <w:r>
          <w:t>73</w:t>
        </w:r>
        <w:r>
          <w:fldChar w:fldCharType="end"/>
        </w:r>
      </w:hyperlink>
    </w:p>
    <w:p>
      <w:pPr>
        <w:pStyle w:val="TOC2"/>
        <w:tabs>
          <w:tab w:val="right" w:leader="dot" w:pos="8306"/>
        </w:tabs>
      </w:pPr>
      <w:hyperlink w:anchor="_Toc21443" w:history="1">
        <w:r>
          <w:rPr>
            <w:rFonts w:ascii="仿宋" w:eastAsia="仿宋" w:hAnsi="仿宋" w:cs="仿宋" w:hint="eastAsia"/>
            <w:lang w:eastAsia="zh-CN"/>
          </w:rPr>
          <w:t>(二)、监督与审计</w:t>
        </w:r>
        <w:r>
          <w:tab/>
        </w:r>
        <w:r>
          <w:fldChar w:fldCharType="begin"/>
        </w:r>
        <w:r>
          <w:instrText xml:space="preserve"> PAGEREF _Toc21443 \h </w:instrText>
        </w:r>
        <w:r>
          <w:fldChar w:fldCharType="separate"/>
        </w:r>
        <w:r>
          <w:t>74</w:t>
        </w:r>
        <w:r>
          <w:fldChar w:fldCharType="end"/>
        </w:r>
      </w:hyperlink>
    </w:p>
    <w:p>
      <w:pPr>
        <w:pStyle w:val="TOC1"/>
        <w:tabs>
          <w:tab w:val="right" w:leader="dot" w:pos="8306"/>
        </w:tabs>
      </w:pPr>
      <w:hyperlink w:anchor="_Toc22266" w:history="1">
        <w:r>
          <w:rPr>
            <w:rFonts w:ascii="仿宋" w:eastAsia="仿宋" w:hAnsi="仿宋" w:cs="仿宋" w:hint="eastAsia"/>
            <w:lang w:eastAsia="zh-CN"/>
          </w:rPr>
          <w:t>十七、供应链管理</w:t>
        </w:r>
        <w:r>
          <w:tab/>
        </w:r>
        <w:r>
          <w:fldChar w:fldCharType="begin"/>
        </w:r>
        <w:r>
          <w:instrText xml:space="preserve"> PAGEREF _Toc22266 \h </w:instrText>
        </w:r>
        <w:r>
          <w:fldChar w:fldCharType="separate"/>
        </w:r>
        <w:r>
          <w:t>76</w:t>
        </w:r>
        <w:r>
          <w:fldChar w:fldCharType="end"/>
        </w:r>
      </w:hyperlink>
    </w:p>
    <w:p>
      <w:pPr>
        <w:pStyle w:val="TOC2"/>
        <w:tabs>
          <w:tab w:val="right" w:leader="dot" w:pos="8306"/>
        </w:tabs>
      </w:pPr>
      <w:hyperlink w:anchor="_Toc20369" w:history="1">
        <w:r>
          <w:rPr>
            <w:rFonts w:ascii="仿宋" w:eastAsia="仿宋" w:hAnsi="仿宋" w:cs="仿宋" w:hint="eastAsia"/>
            <w:lang w:eastAsia="zh-CN"/>
          </w:rPr>
          <w:t>(一)、供应链战略规划</w:t>
        </w:r>
        <w:r>
          <w:tab/>
        </w:r>
        <w:r>
          <w:fldChar w:fldCharType="begin"/>
        </w:r>
        <w:r>
          <w:instrText xml:space="preserve"> PAGEREF _Toc20369 \h </w:instrText>
        </w:r>
        <w:r>
          <w:fldChar w:fldCharType="separate"/>
        </w:r>
        <w:r>
          <w:t>76</w:t>
        </w:r>
        <w:r>
          <w:fldChar w:fldCharType="end"/>
        </w:r>
      </w:hyperlink>
    </w:p>
    <w:p>
      <w:pPr>
        <w:pStyle w:val="TOC2"/>
        <w:tabs>
          <w:tab w:val="right" w:leader="dot" w:pos="8306"/>
        </w:tabs>
      </w:pPr>
      <w:hyperlink w:anchor="_Toc6216" w:history="1">
        <w:r>
          <w:rPr>
            <w:rFonts w:ascii="仿宋" w:eastAsia="仿宋" w:hAnsi="仿宋" w:cs="仿宋" w:hint="eastAsia"/>
            <w:lang w:eastAsia="zh-CN"/>
          </w:rPr>
          <w:t>(二)、供应商选择与合作</w:t>
        </w:r>
        <w:r>
          <w:tab/>
        </w:r>
        <w:r>
          <w:fldChar w:fldCharType="begin"/>
        </w:r>
        <w:r>
          <w:instrText xml:space="preserve"> PAGEREF _Toc6216 \h </w:instrText>
        </w:r>
        <w:r>
          <w:fldChar w:fldCharType="separate"/>
        </w:r>
        <w:r>
          <w:t>77</w:t>
        </w:r>
        <w:r>
          <w:fldChar w:fldCharType="end"/>
        </w:r>
      </w:hyperlink>
    </w:p>
    <w:p>
      <w:pPr>
        <w:pStyle w:val="TOC2"/>
        <w:tabs>
          <w:tab w:val="right" w:leader="dot" w:pos="8306"/>
        </w:tabs>
      </w:pPr>
      <w:hyperlink w:anchor="_Toc15138" w:history="1">
        <w:r>
          <w:rPr>
            <w:rFonts w:ascii="仿宋" w:eastAsia="仿宋" w:hAnsi="仿宋" w:cs="仿宋" w:hint="eastAsia"/>
            <w:lang w:eastAsia="zh-CN"/>
          </w:rPr>
          <w:t>(三)、物流与库存管理</w:t>
        </w:r>
        <w:r>
          <w:tab/>
        </w:r>
        <w:r>
          <w:fldChar w:fldCharType="begin"/>
        </w:r>
        <w:r>
          <w:instrText xml:space="preserve"> PAGEREF _Toc15138 \h </w:instrText>
        </w:r>
        <w:r>
          <w:fldChar w:fldCharType="separate"/>
        </w:r>
        <w:r>
          <w:t>78</w:t>
        </w:r>
        <w:r>
          <w:fldChar w:fldCharType="end"/>
        </w:r>
      </w:hyperlink>
    </w:p>
    <w:p>
      <w:pPr>
        <w:pStyle w:val="TOC1"/>
        <w:tabs>
          <w:tab w:val="right" w:leader="dot" w:pos="8306"/>
        </w:tabs>
      </w:pPr>
      <w:hyperlink w:anchor="_Toc24129" w:history="1">
        <w:r>
          <w:rPr>
            <w:rFonts w:ascii="仿宋" w:eastAsia="仿宋" w:hAnsi="仿宋" w:cs="仿宋" w:hint="eastAsia"/>
            <w:lang w:eastAsia="zh-CN"/>
          </w:rPr>
          <w:t>十八、四联苗项目变更管理</w:t>
        </w:r>
        <w:r>
          <w:tab/>
        </w:r>
        <w:r>
          <w:fldChar w:fldCharType="begin"/>
        </w:r>
        <w:r>
          <w:instrText xml:space="preserve"> PAGEREF _Toc24129 \h </w:instrText>
        </w:r>
        <w:r>
          <w:fldChar w:fldCharType="separate"/>
        </w:r>
        <w:r>
          <w:t>80</w:t>
        </w:r>
        <w:r>
          <w:fldChar w:fldCharType="end"/>
        </w:r>
      </w:hyperlink>
    </w:p>
    <w:p>
      <w:pPr>
        <w:pStyle w:val="TOC2"/>
        <w:tabs>
          <w:tab w:val="right" w:leader="dot" w:pos="8306"/>
        </w:tabs>
      </w:pPr>
      <w:hyperlink w:anchor="_Toc2509" w:history="1">
        <w:r>
          <w:rPr>
            <w:rFonts w:ascii="仿宋" w:eastAsia="仿宋" w:hAnsi="仿宋" w:cs="仿宋" w:hint="eastAsia"/>
            <w:lang w:eastAsia="zh-CN"/>
          </w:rPr>
          <w:t>(一)、变更申请与评估</w:t>
        </w:r>
        <w:r>
          <w:tab/>
        </w:r>
        <w:r>
          <w:fldChar w:fldCharType="begin"/>
        </w:r>
        <w:r>
          <w:instrText xml:space="preserve"> PAGEREF _Toc2509 \h </w:instrText>
        </w:r>
        <w:r>
          <w:fldChar w:fldCharType="separate"/>
        </w:r>
        <w:r>
          <w:t>80</w:t>
        </w:r>
        <w:r>
          <w:fldChar w:fldCharType="end"/>
        </w:r>
      </w:hyperlink>
    </w:p>
    <w:p>
      <w:pPr>
        <w:pStyle w:val="TOC2"/>
        <w:tabs>
          <w:tab w:val="right" w:leader="dot" w:pos="8306"/>
        </w:tabs>
      </w:pPr>
      <w:hyperlink w:anchor="_Toc24735" w:history="1">
        <w:r>
          <w:rPr>
            <w:rFonts w:ascii="仿宋" w:eastAsia="仿宋" w:hAnsi="仿宋" w:cs="仿宋" w:hint="eastAsia"/>
            <w:lang w:eastAsia="zh-CN"/>
          </w:rPr>
          <w:t>(二)、变更实施与控制</w:t>
        </w:r>
        <w:r>
          <w:tab/>
        </w:r>
        <w:r>
          <w:fldChar w:fldCharType="begin"/>
        </w:r>
        <w:r>
          <w:instrText xml:space="preserve"> PAGEREF _Toc24735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4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的技术管理特点体现在其创新导向。通过引入最先进的技术趋势和解决方案，四联苗项目致力于提升科技含量、提高质量和效率水平。这意味着我们将采用最新的工具和方法，确保四联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四联苗项目技术管理的显著特征。通过整合不同领域的技术资源，我们实现了跨学科的协同工作。这有助于优化技术架构，提高整体效能。此外，整合性策略还促进了不同技术团队之间的紧密沟通和高效合作，确保四联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四联苗项目所采用的技术。通过不断优化技术方案，四联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四联苗项目团队将在四联苗项目初期识别可能的技术风险，并采取相应的预防和应对措施。通过建立健全的风险评估机制，四联苗项目能够在实施过程中及时发现并解决潜在的技术问题，保障四联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通过这些独特的技术管理特点，我们确信在四联苗项目中，技术将成为四联苗项目成功的有力支持。这一深度剖析揭示了技术管理在四联苗项目实施中的关键作用，为四联苗项目的技术基础奠定了坚实的基础。</w:t>
      </w:r>
    </w:p>
    <w:p>
      <w:pPr>
        <w:pStyle w:val="Heading2"/>
        <w:ind w:firstLine="560" w:firstLineChars="200"/>
        <w:rPr>
          <w:rFonts w:ascii="仿宋" w:eastAsia="仿宋" w:hAnsi="仿宋" w:cs="仿宋" w:hint="eastAsia"/>
          <w:sz w:val="28"/>
          <w:lang w:eastAsia="zh-CN"/>
        </w:rPr>
      </w:pPr>
      <w:bookmarkStart w:id="4" w:name="_Toc28147"/>
      <w:r>
        <w:rPr>
          <w:rFonts w:ascii="仿宋" w:eastAsia="仿宋" w:hAnsi="仿宋" w:cs="仿宋" w:hint="eastAsia"/>
          <w:sz w:val="28"/>
          <w:lang w:eastAsia="zh-CN"/>
        </w:rPr>
        <w:t>(二)、四联苗项目工艺技术设计方案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四联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四联苗项目将严格按照相关行业规范要求进行组织。通过有效控制产品质量，四联苗项目将致力于为顾客提供优质的四联苗项目产品和良好的服务。这体现了四联苗项目对于生产活动合规性和质量标准的高度重视，为四联苗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四联苗项目注重生态效益和清洁生产原则。四联苗项目建设将紧密结合地方特色经济发展，与社会经济发展规划和区域环境保护规划方案相协调一致。通过与当地区域自然生态系统的结合，四联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四联苗项目产品具有多样化的客户需求和个性化的特点。因此，四联苗项目产品规格品种多样，且单批生产数量较小。为满足这一特点，四联苗项目承办单位将建设先进的柔性制造生产线。通过广泛应用柔性制造技术，四联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四联苗项目采用的技术具有较高的技术含量和自动化水平，处于国内先进水平。这一技术选用不仅体现了对生产效率、质量和环境友好性的高标准要求，同时为四联苗项目的可持续发展奠定了坚实的基础。</w:t>
      </w:r>
    </w:p>
    <w:p>
      <w:pPr>
        <w:pStyle w:val="Heading2"/>
        <w:ind w:firstLine="560" w:firstLineChars="200"/>
        <w:rPr>
          <w:rFonts w:ascii="仿宋" w:eastAsia="仿宋" w:hAnsi="仿宋" w:cs="仿宋" w:hint="eastAsia"/>
          <w:sz w:val="28"/>
          <w:lang w:eastAsia="zh-CN"/>
        </w:rPr>
      </w:pPr>
      <w:bookmarkStart w:id="5" w:name="_Toc26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为确保四联苗项目的高效生产和技术实施，我们制定了一套精心设计的设备选型方案，以满足四联苗项目生产、质量和环保的要求。该方案的主要特点如下：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四联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针对四联苗项目产品的多样性和小批量生产的特点，我们将建设柔性制造生产线。通过在设备选型中考虑柔性制造技术，可以灵活应对不同产品规格和生产需求，实现生产线的高度灵活性和适应性。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515"/>
      <w:r>
        <w:rPr>
          <w:rFonts w:ascii="仿宋" w:eastAsia="仿宋" w:hAnsi="仿宋" w:cs="仿宋" w:hint="eastAsia"/>
          <w:sz w:val="28"/>
          <w:lang w:eastAsia="zh-CN"/>
        </w:rPr>
        <w:t>二、四联苗项目选址可行性分析</w:t>
      </w:r>
      <w:bookmarkEnd w:id="6"/>
    </w:p>
    <w:p>
      <w:pPr>
        <w:pStyle w:val="Heading2"/>
        <w:rPr>
          <w:rFonts w:ascii="仿宋" w:eastAsia="仿宋" w:hAnsi="仿宋" w:cs="仿宋" w:hint="eastAsia"/>
          <w:lang w:eastAsia="zh-CN"/>
        </w:rPr>
      </w:pPr>
      <w:bookmarkStart w:id="7" w:name="_Toc2775"/>
      <w:r>
        <w:rPr>
          <w:rFonts w:ascii="仿宋" w:eastAsia="仿宋" w:hAnsi="仿宋" w:cs="仿宋" w:hint="eastAsia"/>
          <w:lang w:eastAsia="zh-CN"/>
        </w:rPr>
        <w:t>(一)、四联苗项目选址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该四联苗项目选址位于XX省XX市XX区XXX街道</w:t>
      </w:r>
    </w:p>
    <w:p>
      <w:pPr>
        <w:pStyle w:val="Heading2"/>
        <w:ind w:firstLine="560" w:firstLineChars="200"/>
        <w:rPr>
          <w:rFonts w:ascii="仿宋" w:eastAsia="仿宋" w:hAnsi="仿宋" w:cs="仿宋" w:hint="eastAsia"/>
          <w:sz w:val="28"/>
          <w:lang w:eastAsia="zh-CN"/>
        </w:rPr>
      </w:pPr>
      <w:bookmarkStart w:id="8" w:name="_Toc967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四联苗项目的征地面积将根据四联苗项目的实际规模和需求进行精确规划。具体面积XXX平方米，旨在确保四联苗项目不仅能够满足当前的发展需求，还能够预留空间以适应未来的扩展。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净用地面积是在征地面积基础上去除不可利用面积后的实际可开发用地。具体面积XXX平方米，考虑到环保、交通、安全等多方面因素，以确保四联苗项目在整体利用效率上达到最优。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四联苗项目计划建设的建筑总规模具体面积XXX平方米。这一规模的确定综合考虑了四联苗项目的性质、规模，以及城市规划的相关要求，确保建筑布局与周边环境协调一致。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绿地率是四联苗项目用地中被规划为绿地的比例。具体面积XXX平方米，旨在通过合理规划绿地，改善四联苗项目周边环境，提升居民生活质量，并符合城市整体绿化规划。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容积率是用地上可以建设的建筑总体积与用地面积之比。具体面积XXX，通过合理的容积率规划，确保四联苗项目建筑规模与周边环境和谐共生。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确保四联苗项目选址与当地城市规划相一致，具体面积XXX平方米。通过与城市规划部门深入沟通，确保四联苗项目不仅符合城市的整体发展方向，还能够融入城市的发展布局，为城市的长远发展贡献力量。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充分了解并确保四联苗项目选址符合当地产业政策，具体面积XXX平方米。这包括四联苗项目对当地经济的促进作用，以及对相关产业的带动效应，确保四联苗项目与地方政府的产业政策保持一致，促进共赢合作。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用地总体要求必须符合环保和可持续发展的原则，具体面积XXX平方米。通过采用绿色建筑设计、节能减排等措施，确保四联苗项目在建设和运营过程中对环境的影响最小化，达到可持续发展的要求。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确保四联苗项目选址具备必要的公共设施配套，具体面积XXX平方米。这包括交通便利性、教育、医疗等基础设施，以提高居民生活品质，使得四联苗项目选址更具吸引力。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考虑用地总体要求对当地社会稳定性的影响，具体面积XXX平方米。通过深入了解当地社区反馈，确保四联苗项目的选址和建设过程对当地社会和谐稳定产生积极作用。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四联苗项目选址不仅符合法规和规划，还在实际操作中具有可行性。这一全面规划将为四联苗项目的成功实施提供坚实的基础，确保四联苗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542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联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四联苗项目的设备规划和空间设计中，我们将采取灵活设备布局的措施。设备布局将根据实际需求进行灵活设计，避免不必要的浪费。通过合理规划设备摆放位置，我们将提高设备的利用率，减少设备间距，以确保四联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四联苗项目内部引入共享设施的概念，例如共享会议室、办公区等。通过这种方式，我们可以减少对资源的重复建设，提高资源共享效率，从而减小四联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2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四联苗项目的总图布置中，我们将不同功能区域进行明确的规划，以最大程度满足四联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144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我们首先关注市场因素，包括潜在客户分布、竞争对手位置、市场需求等。通过深入的市场调研，我们能够更准确地评估选址对于市场开拓和产品销售的影响，确保四联苗项目能够在有利的市场环境中蓬勃发展。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四联苗项目对环境的影响是综合评价的重要因素之一。我们将详细考虑选址周边的自然环境、生态保护区、水源地等情况，确保四联苗项目的建设和运营对环境影响最小化，并符合当地的环保法规标准。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对选址的评价还需充分考虑当地政府的产业政策和法规。我们将详细了解四联苗项目所在地的相关政策，确保四联苗项目的规划和运营与当地法规相符，降低不必要的法律风险。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考虑到社会稳定性对企业运营的重要性，我们将评估选址地区的社会安全情况、劳工关系、社区反馈等方面，以确保四联苗项目的建设和运营不会受到社会稳定性的负面影响。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最后，我们将综合考虑用地成本，包括土地购置费用、土地开发成本等。通过对用地成本的详细评估，我们能够做出更为精确的经济效益分析，为四联苗项目的投资决策提供有力支持。</w:t>
      </w:r>
    </w:p>
    <w:p>
      <w:pPr>
        <w:pStyle w:val="Heading1"/>
        <w:ind w:firstLine="560" w:firstLineChars="200"/>
        <w:rPr>
          <w:rFonts w:ascii="仿宋" w:eastAsia="仿宋" w:hAnsi="仿宋" w:cs="仿宋" w:hint="eastAsia"/>
          <w:sz w:val="28"/>
          <w:lang w:eastAsia="zh-CN"/>
        </w:rPr>
      </w:pPr>
      <w:bookmarkStart w:id="12" w:name="_Toc20294"/>
      <w:r>
        <w:rPr>
          <w:rFonts w:ascii="仿宋" w:eastAsia="仿宋" w:hAnsi="仿宋" w:cs="仿宋" w:hint="eastAsia"/>
          <w:sz w:val="28"/>
          <w:lang w:eastAsia="zh-CN"/>
        </w:rPr>
        <w:t>三、四联苗项目文档管理</w:t>
      </w:r>
      <w:bookmarkEnd w:id="12"/>
    </w:p>
    <w:p>
      <w:pPr>
        <w:pStyle w:val="Heading2"/>
        <w:rPr>
          <w:rFonts w:ascii="仿宋" w:eastAsia="仿宋" w:hAnsi="仿宋" w:cs="仿宋" w:hint="eastAsia"/>
          <w:lang w:eastAsia="zh-CN"/>
        </w:rPr>
      </w:pPr>
      <w:bookmarkStart w:id="13" w:name="_Toc691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四联苗项目高度重视文档的质量和准确性，以支持四联苗项目的各项活动和决策。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文档的编制始于四联苗项目计划的初期，我们制定了详细的文档编制计划，明确了每个文档的内容、格式和编写责任人。在四联苗项目启动阶段，我们首先编制了四联苗项目章程，明确定义了四联苗项目的目标、范围、风险等关键要素。随后，四联苗项目团队根据计划陆续编制了需求文档、设计文档、测试文档等各类文档，确保四联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四联苗项目管理中的重要环节，旨在确保四联苗项目文档符合质量标准和四联苗项目需求。在四联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除了内部审查，我们还进行了外部审查，邀请四联苗项目相关利益方和专业领域的专家对文档进行独立审查。这有助于获取更全面、客观的反馈，确保四联苗项目文档不仅符合内部标准，也满足外部需求。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四联苗项目在文档编制与审查方面建立了严格的管理机制，通过规范的流程和多维度的审查，确保四联苗项目文档的质量、准确性和可靠性，为四联苗项目的顺利推进提供了有力支持。</w:t>
      </w:r>
    </w:p>
    <w:p>
      <w:pPr>
        <w:pStyle w:val="Heading2"/>
        <w:ind w:firstLine="560" w:firstLineChars="200"/>
        <w:rPr>
          <w:rFonts w:ascii="仿宋" w:eastAsia="仿宋" w:hAnsi="仿宋" w:cs="仿宋" w:hint="eastAsia"/>
          <w:sz w:val="28"/>
          <w:lang w:eastAsia="zh-CN"/>
        </w:rPr>
      </w:pPr>
      <w:bookmarkStart w:id="14" w:name="_Toc823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在四联苗项目中，我们致力于优化文档发布与分发过程，以确保信息的高效传递和团队间协作的顺畅进行。以下是我们采取的关键优化策略：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我们通过多渠道发布文档，包括电子邮件、四联苗项目管理平台、内部网站等，以满足不同团队成员的偏好和需求。多渠道发布确保了信息的全面覆盖。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我们采用了精细的权限控制，确保只有授权人员可以访问敏感信息。这种安全措施保护了四联苗项目文档的机密性，防止了未经授权的信息泄露。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77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文档存档与归档是四联苗项目生命周期中一个至关重要的环节，直接关系到四联苗项目信息的长期保存和历史记录的完整性。在四联苗项目中，我们实施了一系列有效的文档存档与归档管理策略：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44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995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四联苗项目的主要产品是XXXX，预计年产值为XXX万元。这一产品在市场中占据着重要的地位，其广泛的应用范围使得该四联苗项目的市场前景非常广阔。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四联苗项目的xxx产品作为重要的原材料之一，将在多个领域发挥关键作用。其在建筑、交通、能源等方面的广泛应用将为整个产业链提供强大的支持，形成产业协同效应。四联苗项目的年产值XXX万XXX万XXX万万元不仅反映了其在市场上的巨大潜力，更预示着它对国民经济的积极贡献。这种关联度高、涉及面广的产业关系，使得该四联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265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四联苗项目总征地面积为XXXX平方米，相当于约XX.XX亩，其中净用地面积为XXXX平方米，红线范围内相当于约XX.XX亩。这一用地规模充分考虑了四联苗项目的建设需求，保障了四联苗项目在合适的空间内得以充分发展。四联苗项目规划的总建筑面积为XXXX平方米，其中主体工程建设占XXXX平方米，计容建筑面积达XXXX平方米。预计建筑工程的投资将达到XXXX万元，为四联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https://d.book118.com/687035130162006040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四联苗项目计划设计方案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2765A"/>
    <w:rsid w:val="7E727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03513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2024-02-07T23:41:00Z</dcterms:created>
  <dcterms:modified xsi:type="dcterms:W3CDTF">2024-02-07T23:42:12Z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AA06FA0174DB4E959D8A8E1F9F0416BB_11</vt:lpwstr>
  </property>
  <property fmtid="{D5CDD505-2E9C-101B-9397-08002B2CF9AE}" pid="3" name="KSOProductBuildVer">
    <vt:lpwstr>2052-12.1.0.16250</vt:lpwstr>
  </property>
</Properties>
</file>