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094AEE" w:rsidP="00094AEE">
      <w:pPr>
        <w:bidi w:val="0"/>
        <w:jc w:val="center"/>
        <w:rPr>
          <w:rFonts w:ascii="宋体" w:hAnsi="宋体"/>
          <w:b/>
          <w:color w:val="FF0000"/>
        </w:rPr>
      </w:pPr>
      <w:r w:rsidRPr="00094AEE" w:rsidR="00094AEE">
        <w:rPr>
          <w:rFonts w:ascii="宋体" w:hAnsi="宋体" w:hint="eastAsia"/>
          <w:b/>
          <w:color w:val="FF0000"/>
        </w:rPr>
        <w:t>物理速度选择器和回旋加速器练习全集及解析</w:t>
      </w:r>
    </w:p>
    <w:p w:rsidR="00094AEE">
      <w:pPr>
        <w:bidi w:val="0"/>
        <w:rPr>
          <w:b/>
        </w:rPr>
      </w:pPr>
    </w:p>
    <w:p w:rsidR="00A77B3E">
      <w:pPr>
        <w:bidi w:val="0"/>
      </w:pPr>
      <w:r>
        <w:rPr>
          <w:b/>
        </w:rPr>
        <w:t>一、速度选择器和回旋加速器</w:t>
      </w:r>
    </w:p>
    <w:p w:rsidR="00DA6ACD">
      <w:pPr>
        <w:pStyle w:val="1"/>
        <w:bidi w:val="0"/>
        <w:spacing w:line="312" w:lineRule="auto"/>
        <w:jc w:val="left"/>
        <w:textAlignment w:val="center"/>
        <w:rPr>
          <w:rFonts w:ascii="宋体" w:hAnsi="宋体" w:cs="宋体"/>
          <w:sz w:val="24"/>
        </w:rPr>
      </w:pPr>
      <w:r w:rsidRPr="00DA6ACD">
        <w:rPr>
          <w:rFonts w:ascii="宋体" w:hAnsi="宋体" w:cs="宋体"/>
          <w:color w:val="0000FF"/>
        </w:rPr>
        <w:t>1．</w:t>
      </w:r>
      <w:r w:rsidRPr="00DA6ACD">
        <w:rPr>
          <w:rFonts w:ascii="宋体" w:hAnsi="宋体" w:cs="宋体"/>
        </w:rPr>
        <w:t>如图所示，虚线</w:t>
      </w:r>
      <w:r w:rsidRPr="00DA6ACD">
        <w:rPr>
          <w:rFonts w:eastAsia="Times New Roman"/>
          <w:i/>
        </w:rPr>
        <w:t>O</w:t>
      </w:r>
      <w:r w:rsidRPr="00DA6ACD">
        <w:rPr>
          <w:rFonts w:eastAsia="Times New Roman"/>
          <w:vertAlign w:val="subscript"/>
        </w:rPr>
        <w:t>1</w:t>
      </w:r>
      <w:r w:rsidRPr="00DA6ACD">
        <w:rPr>
          <w:rFonts w:eastAsia="Times New Roman"/>
          <w:i/>
        </w:rPr>
        <w:t>O</w:t>
      </w:r>
      <w:r w:rsidRPr="00DA6ACD">
        <w:rPr>
          <w:rFonts w:eastAsia="Times New Roman"/>
          <w:vertAlign w:val="subscript"/>
        </w:rPr>
        <w:t>2</w:t>
      </w:r>
      <w:r w:rsidRPr="00DA6ACD">
        <w:rPr>
          <w:rFonts w:ascii="宋体" w:hAnsi="宋体" w:cs="宋体"/>
        </w:rPr>
        <w:t>是速度选择器的中线，其间匀强磁场的磁感应强度为</w:t>
      </w:r>
      <w:r w:rsidRPr="00DA6ACD">
        <w:rPr>
          <w:rFonts w:eastAsia="Times New Roman"/>
          <w:i/>
        </w:rPr>
        <w:t>B</w:t>
      </w:r>
      <w:r w:rsidRPr="00DA6ACD">
        <w:rPr>
          <w:rFonts w:eastAsia="Times New Roman"/>
          <w:vertAlign w:val="subscript"/>
        </w:rPr>
        <w:t>1</w:t>
      </w:r>
      <w:r w:rsidRPr="00DA6ACD">
        <w:rPr>
          <w:rFonts w:ascii="宋体" w:hAnsi="宋体" w:cs="宋体"/>
        </w:rPr>
        <w:t>，匀强电场的场强为</w:t>
      </w:r>
      <w:r w:rsidRPr="00DA6ACD">
        <w:rPr>
          <w:rFonts w:eastAsia="Times New Roman"/>
          <w:i/>
        </w:rPr>
        <w:t>E</w:t>
      </w:r>
      <w:r w:rsidRPr="00DA6ACD">
        <w:rPr>
          <w:rFonts w:ascii="宋体" w:hAnsi="宋体" w:cs="宋体"/>
        </w:rPr>
        <w:t>（电场线没有画出）。照相底片与虚线</w:t>
      </w:r>
      <w:r w:rsidRPr="00DA6ACD">
        <w:rPr>
          <w:rFonts w:eastAsia="Times New Roman"/>
          <w:i/>
        </w:rPr>
        <w:t>O</w:t>
      </w:r>
      <w:r w:rsidRPr="00DA6ACD">
        <w:rPr>
          <w:rFonts w:eastAsia="Times New Roman"/>
          <w:vertAlign w:val="subscript"/>
        </w:rPr>
        <w:t>1</w:t>
      </w:r>
      <w:r w:rsidRPr="00DA6ACD">
        <w:rPr>
          <w:rFonts w:eastAsia="Times New Roman"/>
          <w:i/>
        </w:rPr>
        <w:t>O</w:t>
      </w:r>
      <w:r w:rsidRPr="00DA6ACD">
        <w:rPr>
          <w:rFonts w:eastAsia="Times New Roman"/>
          <w:vertAlign w:val="subscript"/>
        </w:rPr>
        <w:t>2</w:t>
      </w:r>
      <w:r w:rsidRPr="00DA6ACD">
        <w:rPr>
          <w:rFonts w:ascii="宋体" w:hAnsi="宋体" w:cs="宋体"/>
        </w:rPr>
        <w:t>垂直，其右侧偏转磁场的磁感应强度为</w:t>
      </w:r>
      <w:r w:rsidRPr="00DA6ACD">
        <w:rPr>
          <w:rFonts w:eastAsia="Times New Roman"/>
          <w:i/>
        </w:rPr>
        <w:t>B</w:t>
      </w:r>
      <w:r w:rsidRPr="00DA6ACD">
        <w:rPr>
          <w:rFonts w:eastAsia="Times New Roman"/>
          <w:vertAlign w:val="subscript"/>
        </w:rPr>
        <w:t>2</w:t>
      </w:r>
      <w:r w:rsidRPr="00DA6ACD">
        <w:rPr>
          <w:rFonts w:ascii="宋体" w:hAnsi="宋体" w:cs="宋体"/>
        </w:rPr>
        <w:t>。现有一个离子沿着虚线</w:t>
      </w:r>
      <w:r w:rsidRPr="00DA6ACD">
        <w:rPr>
          <w:rFonts w:eastAsia="Times New Roman"/>
          <w:i/>
        </w:rPr>
        <w:t>O</w:t>
      </w:r>
      <w:r w:rsidRPr="00DA6ACD">
        <w:rPr>
          <w:rFonts w:eastAsia="Times New Roman"/>
          <w:vertAlign w:val="subscript"/>
        </w:rPr>
        <w:t>1</w:t>
      </w:r>
      <w:r w:rsidRPr="00DA6ACD">
        <w:rPr>
          <w:rFonts w:eastAsia="Times New Roman"/>
          <w:i/>
        </w:rPr>
        <w:t>O</w:t>
      </w:r>
      <w:r w:rsidRPr="00DA6ACD">
        <w:rPr>
          <w:rFonts w:eastAsia="Times New Roman"/>
          <w:vertAlign w:val="subscript"/>
        </w:rPr>
        <w:t>2</w:t>
      </w:r>
      <w:r w:rsidRPr="00DA6ACD">
        <w:rPr>
          <w:rFonts w:ascii="宋体" w:hAnsi="宋体" w:cs="宋体"/>
        </w:rPr>
        <w:t>向右做匀速运动，穿过照相底片的小孔后在偏转磁场中做半径为</w:t>
      </w:r>
      <w:r w:rsidRPr="00DA6ACD">
        <w:rPr>
          <w:rFonts w:eastAsia="Times New Roman"/>
          <w:i/>
        </w:rPr>
        <w:t>R</w:t>
      </w:r>
      <w:r w:rsidRPr="00DA6ACD">
        <w:rPr>
          <w:rFonts w:ascii="宋体" w:hAnsi="宋体" w:cs="宋体"/>
        </w:rPr>
        <w:t>的匀速圆周运动，最后垂直打在照相底片上（不计离子所受重力）。</w:t>
      </w:r>
    </w:p>
    <w:p w:rsidR="00DA6ACD">
      <w:pPr>
        <w:pStyle w:val="1"/>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求该离子沿虚线运动的速度大小</w:t>
      </w:r>
      <w:r w:rsidRPr="00DA6ACD">
        <w:rPr>
          <w:rFonts w:eastAsia="Times New Roman"/>
          <w:i/>
        </w:rPr>
        <w:t>v</w:t>
      </w:r>
      <w:r w:rsidRPr="00DA6ACD">
        <w:rPr>
          <w:rFonts w:ascii="宋体" w:hAnsi="宋体" w:cs="宋体"/>
        </w:rPr>
        <w:t>；</w:t>
      </w:r>
    </w:p>
    <w:p w:rsidR="00DA6ACD">
      <w:pPr>
        <w:pStyle w:val="1"/>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求该离子的比荷</w:t>
      </w:r>
      <w:r>
        <w:rPr>
          <w:b/>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653a5686f254648a284c9aab0eca350" style="width:14.15pt;height:30.9pt" o:oleicon="f" o:ole="" o:preferrelative="t" stroked="f">
            <v:imagedata r:id="rId4" o:title="eqId2653a5686f254648a284c9aab0eca350"/>
          </v:shape>
          <o:OLEObject Type="Embed" ProgID="Equation.DSMT4" ShapeID="_x0000_i1025" DrawAspect="Content" ObjectID="_1654075116" r:id="rId5"/>
        </w:object>
      </w:r>
      <w:r w:rsidRPr="00DA6ACD">
        <w:rPr>
          <w:rFonts w:ascii="宋体" w:hAnsi="宋体" w:cs="宋体"/>
        </w:rPr>
        <w:t>；</w:t>
      </w:r>
    </w:p>
    <w:p w:rsidR="00DA6ACD">
      <w:pPr>
        <w:pStyle w:val="1"/>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如果带电量都为</w:t>
      </w:r>
      <w:r w:rsidRPr="00DA6ACD">
        <w:rPr>
          <w:rFonts w:eastAsia="Times New Roman"/>
          <w:i/>
        </w:rPr>
        <w:t>q</w:t>
      </w:r>
      <w:r w:rsidRPr="00DA6ACD">
        <w:rPr>
          <w:rFonts w:ascii="宋体" w:hAnsi="宋体" w:cs="宋体"/>
        </w:rPr>
        <w:t>的两种同位素离子，沿着虚线</w:t>
      </w:r>
      <w:r w:rsidRPr="00DA6ACD">
        <w:rPr>
          <w:rFonts w:eastAsia="Times New Roman"/>
          <w:i/>
        </w:rPr>
        <w:t>O</w:t>
      </w:r>
      <w:r w:rsidRPr="00DA6ACD">
        <w:rPr>
          <w:rFonts w:eastAsia="Times New Roman"/>
          <w:vertAlign w:val="subscript"/>
        </w:rPr>
        <w:t>1</w:t>
      </w:r>
      <w:r w:rsidRPr="00DA6ACD">
        <w:rPr>
          <w:rFonts w:eastAsia="Times New Roman"/>
          <w:i/>
        </w:rPr>
        <w:t>O</w:t>
      </w:r>
      <w:r w:rsidRPr="00DA6ACD">
        <w:rPr>
          <w:rFonts w:eastAsia="Times New Roman"/>
          <w:vertAlign w:val="subscript"/>
        </w:rPr>
        <w:t>2</w:t>
      </w:r>
      <w:r w:rsidRPr="00DA6ACD">
        <w:rPr>
          <w:rFonts w:ascii="宋体" w:hAnsi="宋体" w:cs="宋体"/>
        </w:rPr>
        <w:t>射入速度选择器，它们在照相底片的落点间距大小为</w:t>
      </w:r>
      <w:r w:rsidRPr="00DA6ACD">
        <w:rPr>
          <w:rFonts w:eastAsia="Times New Roman"/>
          <w:i/>
        </w:rPr>
        <w:t>d</w:t>
      </w:r>
      <w:r w:rsidRPr="00DA6ACD">
        <w:rPr>
          <w:rFonts w:ascii="宋体" w:hAnsi="宋体" w:cs="宋体"/>
        </w:rPr>
        <w:t>，求这两种同位素离子的质量差△</w:t>
      </w:r>
      <w:r w:rsidRPr="00DA6ACD">
        <w:rPr>
          <w:rFonts w:eastAsia="Times New Roman"/>
          <w:i/>
        </w:rPr>
        <w:t>m</w:t>
      </w:r>
      <w:r w:rsidRPr="00DA6ACD">
        <w:rPr>
          <w:rFonts w:ascii="宋体" w:hAnsi="宋体" w:cs="宋体"/>
        </w:rPr>
        <w:t>。</w:t>
      </w:r>
    </w:p>
    <w:p w:rsidR="00DA6ACD">
      <w:pPr>
        <w:pStyle w:val="1"/>
        <w:bidi w:val="0"/>
        <w:spacing w:line="312" w:lineRule="auto"/>
        <w:jc w:val="left"/>
        <w:textAlignment w:val="center"/>
        <w:rPr>
          <w:sz w:val="24"/>
        </w:rPr>
      </w:pPr>
      <w:r>
        <w:rPr>
          <w:b/>
          <w:sz w:val="24"/>
        </w:rPr>
        <w:pict>
          <v:shape id="_x0000_i1026" type="#_x0000_t75" alt="figure" style="width:185.2pt;height:92.3pt" o:preferrelative="t" stroked="f">
            <v:imagedata r:id="rId6" o:title=""/>
            <o:lock v:ext="edit" aspectratio="t"/>
          </v:shape>
        </w:pict>
      </w:r>
    </w:p>
    <w:p w:rsidR="00DA6ACD">
      <w:pPr>
        <w:pStyle w:val="1"/>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27" type="#_x0000_t75" alt="eqIdb28b188d97664ec6841c4f21406b6252" style="width:33.75pt;height:33.75pt" o:oleicon="f" o:ole="" o:preferrelative="t" stroked="f">
            <v:imagedata r:id="rId7" o:title="eqIdb28b188d97664ec6841c4f21406b6252"/>
          </v:shape>
          <o:OLEObject Type="Embed" ProgID="Equation.DSMT4" ShapeID="_x0000_i1027" DrawAspect="Content" ObjectID="_1654075117" r:id="rId8"/>
        </w:object>
      </w:r>
      <w:r w:rsidRPr="00DA6ACD">
        <w:rPr>
          <w:rFonts w:ascii="宋体" w:hAnsi="宋体" w:cs="宋体"/>
        </w:rPr>
        <w:t>；</w:t>
      </w:r>
      <w:r w:rsidRPr="00DA6ACD">
        <w:rPr>
          <w:rFonts w:eastAsia="Times New Roman"/>
        </w:rPr>
        <w:t>(2)</w:t>
      </w:r>
      <w:r>
        <w:rPr>
          <w:sz w:val="24"/>
        </w:rPr>
        <w:object>
          <v:shape id="_x0000_i1028" type="#_x0000_t75" alt="eqIda1237a16d5bd49208b1fdce4495bddb6" style="width:58pt;height:34pt" o:oleicon="f" o:ole="" o:preferrelative="t" stroked="f">
            <v:imagedata r:id="rId9" o:title="eqIda1237a16d5bd49208b1fdce4495bddb6"/>
          </v:shape>
          <o:OLEObject Type="Embed" ProgID="Equation.DSMT4" ShapeID="_x0000_i1028" DrawAspect="Content" ObjectID="_1654075118" r:id="rId10"/>
        </w:object>
      </w:r>
      <w:r w:rsidRPr="00DA6ACD">
        <w:rPr>
          <w:rFonts w:ascii="宋体" w:hAnsi="宋体" w:cs="宋体"/>
        </w:rPr>
        <w:t>；</w:t>
      </w:r>
      <w:r w:rsidRPr="00DA6ACD">
        <w:rPr>
          <w:rFonts w:eastAsia="Times New Roman"/>
        </w:rPr>
        <w:t>(3)</w:t>
      </w:r>
      <w:r>
        <w:rPr>
          <w:sz w:val="24"/>
        </w:rPr>
        <w:object>
          <v:shape id="_x0000_i1029" type="#_x0000_t75" alt="eqId005a781facb44a35bcf9f3e2f2b6bed8" style="width:69pt;height:31pt" o:oleicon="f" o:ole="" o:preferrelative="t" stroked="f">
            <v:imagedata r:id="rId11" o:title="eqId005a781facb44a35bcf9f3e2f2b6bed8"/>
          </v:shape>
          <o:OLEObject Type="Embed" ProgID="Equation.DSMT4" ShapeID="_x0000_i1029" DrawAspect="Content" ObjectID="_1654075119" r:id="rId12"/>
        </w:object>
      </w:r>
    </w:p>
    <w:p w:rsidR="00DA6ACD">
      <w:pPr>
        <w:pStyle w:val="1"/>
        <w:bidi w:val="0"/>
        <w:spacing w:line="312" w:lineRule="auto"/>
        <w:jc w:val="left"/>
        <w:textAlignment w:val="center"/>
        <w:rPr>
          <w:sz w:val="24"/>
        </w:rPr>
      </w:pPr>
      <w:r w:rsidRPr="00DA6ACD">
        <w:t>【解析】</w:t>
      </w:r>
    </w:p>
    <w:p w:rsidR="00DA6ACD">
      <w:pPr>
        <w:pStyle w:val="1"/>
        <w:bidi w:val="0"/>
        <w:spacing w:line="312" w:lineRule="auto"/>
        <w:jc w:val="left"/>
        <w:textAlignment w:val="center"/>
        <w:rPr>
          <w:sz w:val="24"/>
        </w:rPr>
      </w:pPr>
      <w:r w:rsidRPr="00DA6ACD">
        <w:t>【分析】</w:t>
      </w:r>
    </w:p>
    <w:p w:rsidR="00DA6ACD">
      <w:pPr>
        <w:pStyle w:val="1"/>
        <w:bidi w:val="0"/>
        <w:spacing w:line="312" w:lineRule="auto"/>
        <w:jc w:val="left"/>
        <w:textAlignment w:val="center"/>
        <w:rPr>
          <w:sz w:val="24"/>
        </w:rPr>
      </w:pPr>
      <w:r w:rsidRPr="00DA6ACD">
        <w:t>【详解】</w:t>
      </w:r>
    </w:p>
    <w:p w:rsidR="00DA6ACD">
      <w:pPr>
        <w:pStyle w:val="1"/>
        <w:bidi w:val="0"/>
        <w:spacing w:line="312" w:lineRule="auto"/>
        <w:jc w:val="left"/>
        <w:textAlignment w:val="center"/>
        <w:rPr>
          <w:rFonts w:eastAsia="Times New Roman"/>
          <w:sz w:val="24"/>
        </w:rPr>
      </w:pPr>
      <w:r w:rsidRPr="00DA6ACD">
        <w:rPr>
          <w:rFonts w:eastAsia="Times New Roman"/>
        </w:rPr>
        <w:t>(1)</w:t>
      </w:r>
      <w:r w:rsidRPr="00DA6ACD">
        <w:rPr>
          <w:rFonts w:ascii="宋体" w:hAnsi="宋体" w:cs="宋体"/>
        </w:rPr>
        <w:t>离子沿虚线做匀速直线运动，合力为</w:t>
      </w:r>
      <w:r w:rsidRPr="00DA6ACD">
        <w:rPr>
          <w:rFonts w:eastAsia="Times New Roman"/>
        </w:rPr>
        <w:t>0</w:t>
      </w:r>
    </w:p>
    <w:p w:rsidR="00DA6ACD">
      <w:pPr>
        <w:pStyle w:val="1"/>
        <w:bidi w:val="0"/>
        <w:spacing w:line="312" w:lineRule="auto"/>
        <w:jc w:val="center"/>
        <w:textAlignment w:val="center"/>
        <w:rPr>
          <w:rFonts w:eastAsia="Times New Roman"/>
          <w:i/>
          <w:sz w:val="24"/>
        </w:rPr>
      </w:pPr>
      <w:r w:rsidRPr="00DA6ACD">
        <w:rPr>
          <w:rFonts w:eastAsia="Times New Roman"/>
          <w:i/>
        </w:rPr>
        <w:t>Eq</w:t>
      </w:r>
      <w:r w:rsidRPr="00DA6ACD">
        <w:rPr>
          <w:rFonts w:eastAsia="Times New Roman"/>
        </w:rPr>
        <w:t>=</w:t>
      </w:r>
      <w:r w:rsidRPr="00DA6ACD">
        <w:rPr>
          <w:rFonts w:eastAsia="Times New Roman"/>
          <w:i/>
        </w:rPr>
        <w:t>B</w:t>
      </w:r>
      <w:r w:rsidRPr="00DA6ACD">
        <w:rPr>
          <w:rFonts w:eastAsia="Times New Roman"/>
          <w:vertAlign w:val="subscript"/>
        </w:rPr>
        <w:t>1</w:t>
      </w:r>
      <w:r w:rsidRPr="00DA6ACD">
        <w:rPr>
          <w:rFonts w:eastAsia="Times New Roman"/>
          <w:i/>
        </w:rPr>
        <w:t>qv</w:t>
      </w:r>
    </w:p>
    <w:p w:rsidR="00DA6ACD">
      <w:pPr>
        <w:pStyle w:val="1"/>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1"/>
        <w:bidi w:val="0"/>
        <w:spacing w:line="312" w:lineRule="auto"/>
        <w:jc w:val="center"/>
        <w:textAlignment w:val="center"/>
        <w:rPr>
          <w:sz w:val="24"/>
        </w:rPr>
      </w:pPr>
      <w:r>
        <w:rPr>
          <w:sz w:val="24"/>
        </w:rPr>
        <w:object>
          <v:shape id="_x0000_i1030" type="#_x0000_t75" alt="eqIdb28b188d97664ec6841c4f21406b6252" style="width:33.75pt;height:33.75pt" o:oleicon="f" o:ole="" o:preferrelative="t" stroked="f">
            <v:imagedata r:id="rId7" o:title="eqIdb28b188d97664ec6841c4f21406b6252"/>
          </v:shape>
          <o:OLEObject Type="Embed" ProgID="Equation.DSMT4" ShapeID="_x0000_i1030" DrawAspect="Content" ObjectID="_1654075120" r:id="rId13"/>
        </w:object>
      </w:r>
    </w:p>
    <w:p w:rsidR="00DA6ACD">
      <w:pPr>
        <w:pStyle w:val="1"/>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在偏转磁场中做半径为</w:t>
      </w:r>
      <w:r w:rsidRPr="00DA6ACD">
        <w:rPr>
          <w:rFonts w:eastAsia="Times New Roman"/>
          <w:i/>
        </w:rPr>
        <w:t>R</w:t>
      </w:r>
      <w:r w:rsidRPr="00DA6ACD">
        <w:rPr>
          <w:rFonts w:ascii="宋体" w:hAnsi="宋体" w:cs="宋体"/>
        </w:rPr>
        <w:t>的匀速圆周运动，所以</w:t>
      </w:r>
    </w:p>
    <w:p w:rsidR="00DA6ACD">
      <w:pPr>
        <w:pStyle w:val="1"/>
        <w:bidi w:val="0"/>
        <w:spacing w:line="312" w:lineRule="auto"/>
        <w:jc w:val="center"/>
        <w:textAlignment w:val="center"/>
        <w:rPr>
          <w:sz w:val="24"/>
        </w:rPr>
      </w:pPr>
      <w:r>
        <w:rPr>
          <w:sz w:val="24"/>
        </w:rPr>
        <w:object>
          <v:shape id="_x0000_i1031" type="#_x0000_t75" alt="eqIddfd4ee690b9740aca6dbb3267f78a977" style="width:60pt;height:33pt" o:oleicon="f" o:ole="" o:preferrelative="t" stroked="f">
            <v:imagedata r:id="rId14" o:title="eqIddfd4ee690b9740aca6dbb3267f78a977"/>
          </v:shape>
          <o:OLEObject Type="Embed" ProgID="Equation.DSMT4" ShapeID="_x0000_i1031" DrawAspect="Content" ObjectID="_1654075121" r:id="rId15"/>
        </w:object>
      </w:r>
    </w:p>
    <w:p w:rsidR="00DA6ACD">
      <w:pPr>
        <w:pStyle w:val="1"/>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1"/>
        <w:bidi w:val="0"/>
        <w:spacing w:line="312" w:lineRule="auto"/>
        <w:jc w:val="center"/>
        <w:textAlignment w:val="center"/>
        <w:rPr>
          <w:sz w:val="24"/>
        </w:rPr>
      </w:pPr>
      <w:r>
        <w:rPr>
          <w:sz w:val="24"/>
        </w:rPr>
        <w:object>
          <v:shape id="_x0000_i1032" type="#_x0000_t75" alt="eqIda1237a16d5bd49208b1fdce4495bddb6" style="width:58pt;height:34pt" o:oleicon="f" o:ole="" o:preferrelative="t" stroked="f">
            <v:imagedata r:id="rId9" o:title="eqIda1237a16d5bd49208b1fdce4495bddb6"/>
          </v:shape>
          <o:OLEObject Type="Embed" ProgID="Equation.DSMT4" ShapeID="_x0000_i1032" DrawAspect="Content" ObjectID="_1654075122" r:id="rId16"/>
        </w:object>
      </w:r>
    </w:p>
    <w:p w:rsidR="00DA6ACD">
      <w:pPr>
        <w:pStyle w:val="1"/>
        <w:bidi w:val="0"/>
        <w:spacing w:line="312" w:lineRule="auto"/>
        <w:jc w:val="left"/>
        <w:textAlignment w:val="center"/>
        <w:rPr>
          <w:rFonts w:eastAsia="Times New Roman"/>
          <w:sz w:val="24"/>
        </w:rPr>
      </w:pPr>
      <w:r w:rsidRPr="00DA6ACD">
        <w:rPr>
          <w:rFonts w:eastAsia="Times New Roman"/>
        </w:rPr>
        <w:t>(3)</w:t>
      </w:r>
      <w:r w:rsidRPr="00DA6ACD">
        <w:rPr>
          <w:rFonts w:ascii="宋体" w:hAnsi="宋体" w:cs="宋体"/>
        </w:rPr>
        <w:t>设质量较小的离子质量为</w:t>
      </w:r>
      <w:r w:rsidRPr="00DA6ACD">
        <w:rPr>
          <w:rFonts w:eastAsia="Times New Roman"/>
          <w:i/>
        </w:rPr>
        <w:t>m</w:t>
      </w:r>
      <w:r w:rsidRPr="00DA6ACD">
        <w:rPr>
          <w:rFonts w:eastAsia="Times New Roman"/>
          <w:vertAlign w:val="subscript"/>
        </w:rPr>
        <w:t>1</w:t>
      </w:r>
      <w:r w:rsidRPr="00DA6ACD">
        <w:rPr>
          <w:rFonts w:ascii="宋体" w:hAnsi="宋体" w:cs="宋体"/>
        </w:rPr>
        <w:t>，半径</w:t>
      </w:r>
      <w:r w:rsidRPr="00DA6ACD">
        <w:rPr>
          <w:rFonts w:eastAsia="Times New Roman"/>
          <w:i/>
        </w:rPr>
        <w:t>R</w:t>
      </w:r>
      <w:r w:rsidRPr="00DA6ACD">
        <w:rPr>
          <w:rFonts w:eastAsia="Times New Roman"/>
          <w:vertAlign w:val="subscript"/>
        </w:rPr>
        <w:t>1</w:t>
      </w:r>
      <w:r w:rsidRPr="00DA6ACD">
        <w:rPr>
          <w:rFonts w:ascii="宋体" w:hAnsi="宋体" w:cs="宋体"/>
        </w:rPr>
        <w:t>；质量较大的离子质量为</w:t>
      </w:r>
      <w:r w:rsidRPr="00DA6ACD">
        <w:rPr>
          <w:rFonts w:eastAsia="Times New Roman"/>
          <w:i/>
        </w:rPr>
        <w:t>m</w:t>
      </w:r>
      <w:r w:rsidRPr="00DA6ACD">
        <w:rPr>
          <w:rFonts w:eastAsia="Times New Roman"/>
          <w:vertAlign w:val="subscript"/>
        </w:rPr>
        <w:t>2</w:t>
      </w:r>
      <w:r w:rsidRPr="00DA6ACD">
        <w:rPr>
          <w:rFonts w:ascii="宋体" w:hAnsi="宋体" w:cs="宋体"/>
        </w:rPr>
        <w:t>，半径为</w:t>
      </w:r>
      <w:r w:rsidRPr="00DA6ACD">
        <w:rPr>
          <w:rFonts w:eastAsia="Times New Roman"/>
          <w:i/>
        </w:rPr>
        <w:t>R</w:t>
      </w:r>
      <w:r w:rsidRPr="00DA6ACD">
        <w:rPr>
          <w:rFonts w:eastAsia="Times New Roman"/>
          <w:vertAlign w:val="subscript"/>
        </w:rPr>
        <w:t>2</w:t>
      </w:r>
    </w:p>
    <w:p w:rsidR="00DA6ACD">
      <w:pPr>
        <w:pStyle w:val="1"/>
        <w:bidi w:val="0"/>
        <w:spacing w:line="312" w:lineRule="auto"/>
        <w:jc w:val="left"/>
        <w:textAlignment w:val="center"/>
        <w:rPr>
          <w:rFonts w:ascii="宋体" w:hAnsi="宋体" w:cs="宋体"/>
          <w:sz w:val="24"/>
        </w:rPr>
      </w:pPr>
      <w:r w:rsidRPr="00DA6ACD">
        <w:rPr>
          <w:rFonts w:ascii="宋体" w:hAnsi="宋体" w:cs="宋体"/>
        </w:rPr>
        <w:t>根据题意</w:t>
      </w:r>
    </w:p>
    <w:p w:rsidR="00DA6ACD">
      <w:pPr>
        <w:pStyle w:val="1"/>
        <w:bidi w:val="0"/>
        <w:spacing w:line="312" w:lineRule="auto"/>
        <w:jc w:val="center"/>
        <w:textAlignment w:val="center"/>
        <w:rPr>
          <w:rFonts w:eastAsia="Times New Roman"/>
          <w:sz w:val="24"/>
        </w:rPr>
      </w:pPr>
      <w:r w:rsidRPr="00DA6ACD">
        <w:rPr>
          <w:rFonts w:eastAsia="Times New Roman"/>
          <w:i/>
        </w:rPr>
        <w:t>R</w:t>
      </w:r>
      <w:r w:rsidRPr="00DA6ACD">
        <w:rPr>
          <w:rFonts w:eastAsia="Times New Roman"/>
          <w:vertAlign w:val="subscript"/>
        </w:rPr>
        <w:t>2</w:t>
      </w:r>
      <w:r w:rsidRPr="00DA6ACD">
        <w:rPr>
          <w:rFonts w:eastAsia="Times New Roman"/>
        </w:rPr>
        <w:t>=</w:t>
      </w:r>
      <w:r w:rsidRPr="00DA6ACD">
        <w:rPr>
          <w:rFonts w:eastAsia="Times New Roman"/>
          <w:i/>
        </w:rPr>
        <w:t>R</w:t>
      </w:r>
      <w:r w:rsidRPr="00DA6ACD">
        <w:rPr>
          <w:rFonts w:eastAsia="Times New Roman"/>
          <w:vertAlign w:val="subscript"/>
        </w:rPr>
        <w:t>1</w:t>
      </w:r>
      <w:r w:rsidRPr="00DA6ACD">
        <w:rPr>
          <w:rFonts w:eastAsia="Times New Roman"/>
        </w:rPr>
        <w:t>+</w:t>
      </w:r>
      <w:r>
        <w:rPr>
          <w:sz w:val="24"/>
        </w:rPr>
        <w:object>
          <v:shape id="_x0000_i1033" type="#_x0000_t75" alt="eqId0ff55a73e0cf4bdca0a6cb0712275899" style="width:12.9pt;height:31.15pt" o:oleicon="f" o:ole="" o:preferrelative="t" stroked="f">
            <v:imagedata r:id="rId17" o:title="eqId0ff55a73e0cf4bdca0a6cb0712275899"/>
          </v:shape>
          <o:OLEObject Type="Embed" ProgID="Equation.DSMT4" ShapeID="_x0000_i1033" DrawAspect="Content" ObjectID="_1654075123" r:id="rId18"/>
        </w:object>
      </w:r>
    </w:p>
    <w:p w:rsidR="00DA6ACD">
      <w:pPr>
        <w:pStyle w:val="1"/>
        <w:bidi w:val="0"/>
        <w:spacing w:line="312" w:lineRule="auto"/>
        <w:jc w:val="left"/>
        <w:textAlignment w:val="center"/>
        <w:rPr>
          <w:rFonts w:ascii="宋体" w:hAnsi="宋体" w:cs="宋体"/>
          <w:sz w:val="24"/>
        </w:rPr>
        <w:sectPr>
          <w:pgSz w:w="11906" w:h="16838"/>
          <w:pgMar w:top="1440" w:right="1800" w:bottom="1440" w:left="1800" w:header="708" w:footer="708" w:gutter="0"/>
          <w:cols w:sep="1" w:space="708"/>
          <w:docGrid w:linePitch="360"/>
        </w:sectPr>
      </w:pPr>
      <w:r w:rsidRPr="00DA6ACD">
        <w:rPr>
          <w:rFonts w:ascii="宋体" w:hAnsi="宋体" w:cs="宋体"/>
        </w:rPr>
        <w:t>它们带电量相同，进入底片时速度都为</w:t>
      </w:r>
      <w:r w:rsidRPr="00DA6ACD">
        <w:rPr>
          <w:rFonts w:eastAsia="Times New Roman"/>
          <w:i/>
        </w:rPr>
        <w:t>v</w:t>
      </w:r>
      <w:r w:rsidRPr="00DA6ACD">
        <w:rPr>
          <w:rFonts w:ascii="宋体" w:hAnsi="宋体" w:cs="宋体"/>
        </w:rPr>
        <w:t>，得</w:t>
      </w:r>
    </w:p>
    <w:p w:rsidR="00DA6ACD">
      <w:pPr>
        <w:pStyle w:val="1"/>
        <w:bidi w:val="0"/>
        <w:spacing w:line="312" w:lineRule="auto"/>
        <w:jc w:val="center"/>
        <w:textAlignment w:val="center"/>
        <w:rPr>
          <w:sz w:val="24"/>
        </w:rPr>
      </w:pPr>
      <w:r>
        <w:rPr>
          <w:sz w:val="24"/>
        </w:rPr>
        <w:object>
          <v:shape id="_x0000_i1034" type="#_x0000_t75" alt="eqId547c31a80a9f472fa51c0b6dc1ca194b" style="width:62pt;height:36pt" o:oleicon="f" o:ole="" o:preferrelative="t" stroked="f">
            <v:imagedata r:id="rId19" o:title="eqId547c31a80a9f472fa51c0b6dc1ca194b"/>
          </v:shape>
          <o:OLEObject Type="Embed" ProgID="Equation.DSMT4" ShapeID="_x0000_i1034" DrawAspect="Content" ObjectID="_1654075124" r:id="rId20"/>
        </w:object>
      </w:r>
    </w:p>
    <w:p w:rsidR="00DA6ACD">
      <w:pPr>
        <w:pStyle w:val="1"/>
        <w:bidi w:val="0"/>
        <w:spacing w:line="312" w:lineRule="auto"/>
        <w:jc w:val="center"/>
        <w:textAlignment w:val="center"/>
        <w:rPr>
          <w:sz w:val="24"/>
        </w:rPr>
      </w:pPr>
      <w:r>
        <w:rPr>
          <w:sz w:val="24"/>
        </w:rPr>
        <w:object>
          <v:shape id="_x0000_i1035" type="#_x0000_t75" alt="eqIdb72cd045866b43d4b9940e9fae0c55b3" style="width:64pt;height:36pt" o:oleicon="f" o:ole="" o:preferrelative="t" stroked="f">
            <v:imagedata r:id="rId21" o:title="eqIdb72cd045866b43d4b9940e9fae0c55b3"/>
          </v:shape>
          <o:OLEObject Type="Embed" ProgID="Equation.DSMT4" ShapeID="_x0000_i1035" DrawAspect="Content" ObjectID="_1654075125" r:id="rId22"/>
        </w:object>
      </w:r>
    </w:p>
    <w:p w:rsidR="00DA6ACD">
      <w:pPr>
        <w:pStyle w:val="1"/>
        <w:bidi w:val="0"/>
        <w:spacing w:line="312" w:lineRule="auto"/>
        <w:jc w:val="left"/>
        <w:textAlignment w:val="center"/>
        <w:rPr>
          <w:rFonts w:ascii="宋体" w:hAnsi="宋体" w:cs="宋体"/>
          <w:sz w:val="24"/>
        </w:rPr>
      </w:pPr>
      <w:r w:rsidRPr="00DA6ACD">
        <w:rPr>
          <w:rFonts w:ascii="宋体" w:hAnsi="宋体" w:cs="宋体"/>
        </w:rPr>
        <w:t>联立得</w:t>
      </w:r>
    </w:p>
    <w:p w:rsidR="00DA6ACD">
      <w:pPr>
        <w:pStyle w:val="1"/>
        <w:bidi w:val="0"/>
        <w:spacing w:line="312" w:lineRule="auto"/>
        <w:jc w:val="center"/>
        <w:textAlignment w:val="center"/>
        <w:rPr>
          <w:sz w:val="24"/>
        </w:rPr>
      </w:pPr>
      <w:r>
        <w:rPr>
          <w:sz w:val="24"/>
        </w:rPr>
        <w:object>
          <v:shape id="_x0000_i1036" type="#_x0000_t75" alt="eqIdb8c6ec938a024e199fc331ba88382a4b" style="width:142pt;height:31pt" o:oleicon="f" o:ole="" o:preferrelative="t" stroked="f">
            <v:imagedata r:id="rId23" o:title="eqIdb8c6ec938a024e199fc331ba88382a4b"/>
          </v:shape>
          <o:OLEObject Type="Embed" ProgID="Equation.DSMT4" ShapeID="_x0000_i1036" DrawAspect="Content" ObjectID="_1654075126" r:id="rId24"/>
        </w:object>
      </w:r>
    </w:p>
    <w:p w:rsidR="00DA6ACD">
      <w:pPr>
        <w:pStyle w:val="1"/>
        <w:bidi w:val="0"/>
        <w:spacing w:line="312" w:lineRule="auto"/>
        <w:jc w:val="left"/>
        <w:textAlignment w:val="center"/>
        <w:rPr>
          <w:rFonts w:ascii="宋体" w:hAnsi="宋体" w:cs="宋体"/>
          <w:sz w:val="24"/>
        </w:rPr>
      </w:pPr>
      <w:r w:rsidRPr="00DA6ACD">
        <w:rPr>
          <w:rFonts w:ascii="宋体" w:hAnsi="宋体" w:cs="宋体"/>
        </w:rPr>
        <w:t>化简得</w:t>
      </w:r>
    </w:p>
    <w:p w:rsidR="00DA6ACD">
      <w:pPr>
        <w:pStyle w:val="1"/>
        <w:bidi w:val="0"/>
        <w:spacing w:line="312" w:lineRule="auto"/>
        <w:jc w:val="center"/>
        <w:textAlignment w:val="center"/>
        <w:rPr>
          <w:sz w:val="24"/>
        </w:rPr>
      </w:pPr>
      <w:r>
        <w:rPr>
          <w:sz w:val="24"/>
        </w:rPr>
        <w:object>
          <v:shape id="_x0000_i1037" type="#_x0000_t75" alt="eqId005a781facb44a35bcf9f3e2f2b6bed8" style="width:69pt;height:31pt" o:oleicon="f" o:ole="" o:preferrelative="t" stroked="f">
            <v:imagedata r:id="rId11" o:title="eqId005a781facb44a35bcf9f3e2f2b6bed8"/>
          </v:shape>
          <o:OLEObject Type="Embed" ProgID="Equation.DSMT4" ShapeID="_x0000_i1037" DrawAspect="Content" ObjectID="_1654075127" r:id="rId25"/>
        </w:object>
      </w:r>
    </w:p>
    <w:p w:rsidR="00B47DE3">
      <w:pPr>
        <w:pStyle w:val="Normal0"/>
        <w:bidi w:val="0"/>
        <w:spacing w:line="312" w:lineRule="auto"/>
      </w:pPr>
    </w:p>
    <w:p w:rsidR="00DA6ACD">
      <w:pPr>
        <w:pStyle w:val="0"/>
        <w:bidi w:val="0"/>
        <w:spacing w:line="312" w:lineRule="auto"/>
        <w:jc w:val="left"/>
        <w:textAlignment w:val="center"/>
        <w:rPr>
          <w:rFonts w:ascii="宋体" w:hAnsi="宋体" w:cs="宋体"/>
          <w:sz w:val="24"/>
        </w:rPr>
      </w:pPr>
      <w:r w:rsidRPr="00DA6ACD">
        <w:rPr>
          <w:rFonts w:ascii="宋体" w:hAnsi="宋体" w:cs="宋体"/>
          <w:color w:val="0000FF"/>
        </w:rPr>
        <w:t>2．</w:t>
      </w:r>
      <w:r w:rsidRPr="00DA6ACD">
        <w:rPr>
          <w:rFonts w:ascii="宋体" w:hAnsi="宋体" w:cs="宋体"/>
        </w:rPr>
        <w:t>如图所示的直角坐标系</w:t>
      </w:r>
      <w:r w:rsidRPr="00DA6ACD">
        <w:rPr>
          <w:rFonts w:eastAsia="Times New Roman"/>
          <w:i/>
        </w:rPr>
        <w:t>xOy</w:t>
      </w:r>
      <w:r w:rsidRPr="00DA6ACD">
        <w:rPr>
          <w:rFonts w:ascii="宋体" w:hAnsi="宋体" w:cs="宋体"/>
        </w:rPr>
        <w:t>，在其第二象限内有垂直纸面向里的匀强磁场和沿</w:t>
      </w:r>
      <w:r w:rsidRPr="00DA6ACD">
        <w:rPr>
          <w:rFonts w:eastAsia="Times New Roman"/>
          <w:i/>
        </w:rPr>
        <w:t>y</w:t>
      </w:r>
      <w:r w:rsidRPr="00DA6ACD">
        <w:rPr>
          <w:rFonts w:ascii="宋体" w:hAnsi="宋体" w:cs="宋体"/>
        </w:rPr>
        <w:t>轴负方向的匀强电场。虚线</w:t>
      </w:r>
      <w:r w:rsidRPr="00DA6ACD">
        <w:rPr>
          <w:rFonts w:eastAsia="Times New Roman"/>
          <w:i/>
        </w:rPr>
        <w:t>OA</w:t>
      </w:r>
      <w:r w:rsidRPr="00DA6ACD">
        <w:rPr>
          <w:rFonts w:ascii="宋体" w:hAnsi="宋体" w:cs="宋体"/>
        </w:rPr>
        <w:t>位于第一象限，与</w:t>
      </w:r>
      <w:r w:rsidRPr="00DA6ACD">
        <w:rPr>
          <w:rFonts w:eastAsia="Times New Roman"/>
          <w:i/>
        </w:rPr>
        <w:t>y</w:t>
      </w:r>
      <w:r w:rsidRPr="00DA6ACD">
        <w:rPr>
          <w:rFonts w:ascii="宋体" w:hAnsi="宋体" w:cs="宋体"/>
        </w:rPr>
        <w:t>轴正半轴的夹角</w:t>
      </w:r>
      <w:r w:rsidRPr="00DA6ACD">
        <w:rPr>
          <w:rFonts w:eastAsia="Times New Roman"/>
          <w:i/>
        </w:rPr>
        <w:t>θ</w:t>
      </w:r>
      <w:r w:rsidRPr="00DA6ACD">
        <w:rPr>
          <w:rFonts w:eastAsia="Times New Roman"/>
        </w:rPr>
        <w:t>=60°</w:t>
      </w:r>
      <w:r w:rsidRPr="00DA6ACD">
        <w:rPr>
          <w:rFonts w:ascii="宋体" w:hAnsi="宋体" w:cs="宋体"/>
        </w:rPr>
        <w:t>，在此角范围内有垂直纸面向外的匀强磁场；</w:t>
      </w:r>
      <w:r w:rsidRPr="00DA6ACD">
        <w:rPr>
          <w:rFonts w:eastAsia="Times New Roman"/>
          <w:i/>
        </w:rPr>
        <w:t>OA</w:t>
      </w:r>
      <w:r w:rsidRPr="00DA6ACD">
        <w:rPr>
          <w:rFonts w:ascii="宋体" w:hAnsi="宋体" w:cs="宋体"/>
        </w:rPr>
        <w:t>与</w:t>
      </w:r>
      <w:r w:rsidRPr="00DA6ACD">
        <w:rPr>
          <w:rFonts w:eastAsia="Times New Roman"/>
          <w:i/>
        </w:rPr>
        <w:t>y</w:t>
      </w:r>
      <w:r w:rsidRPr="00DA6ACD">
        <w:rPr>
          <w:rFonts w:ascii="宋体" w:hAnsi="宋体" w:cs="宋体"/>
        </w:rPr>
        <w:t>轴负半轴所夹空间里存在与</w:t>
      </w:r>
      <w:r w:rsidRPr="00DA6ACD">
        <w:rPr>
          <w:rFonts w:eastAsia="Times New Roman"/>
          <w:i/>
        </w:rPr>
        <w:t>OA</w:t>
      </w:r>
      <w:r w:rsidRPr="00DA6ACD">
        <w:rPr>
          <w:rFonts w:ascii="宋体" w:hAnsi="宋体" w:cs="宋体"/>
        </w:rPr>
        <w:t>平行的匀强电场，电场强度大小</w:t>
      </w:r>
      <w:r w:rsidRPr="00DA6ACD">
        <w:rPr>
          <w:rFonts w:eastAsia="Times New Roman"/>
          <w:i/>
        </w:rPr>
        <w:t>E</w:t>
      </w:r>
      <w:r w:rsidRPr="00DA6ACD">
        <w:rPr>
          <w:rFonts w:eastAsia="Times New Roman"/>
        </w:rPr>
        <w:t>=10N/C</w:t>
      </w:r>
      <w:r w:rsidRPr="00DA6ACD">
        <w:rPr>
          <w:rFonts w:ascii="宋体" w:hAnsi="宋体" w:cs="宋体"/>
        </w:rPr>
        <w:t>。一比荷</w:t>
      </w:r>
      <w:r w:rsidRPr="00DA6ACD">
        <w:rPr>
          <w:rFonts w:eastAsia="Times New Roman"/>
          <w:i/>
        </w:rPr>
        <w:t>q</w:t>
      </w:r>
      <w:r w:rsidRPr="00DA6ACD">
        <w:rPr>
          <w:rFonts w:eastAsia="Times New Roman"/>
        </w:rPr>
        <w:t>=1</w:t>
      </w:r>
      <w:r w:rsidRPr="00DA6ACD">
        <w:rPr>
          <w:rFonts w:ascii="宋体" w:hAnsi="宋体" w:cs="宋体"/>
        </w:rPr>
        <w:t>×</w:t>
      </w:r>
      <w:r w:rsidRPr="00DA6ACD">
        <w:rPr>
          <w:rFonts w:eastAsia="Times New Roman"/>
        </w:rPr>
        <w:t>10</w:t>
      </w:r>
      <w:r w:rsidRPr="00DA6ACD">
        <w:rPr>
          <w:rFonts w:eastAsia="Times New Roman"/>
          <w:vertAlign w:val="superscript"/>
        </w:rPr>
        <w:t>6</w:t>
      </w:r>
      <w:r w:rsidRPr="00DA6ACD">
        <w:rPr>
          <w:rFonts w:eastAsia="Times New Roman"/>
        </w:rPr>
        <w:t>C/kg</w:t>
      </w:r>
      <w:r w:rsidRPr="00DA6ACD">
        <w:rPr>
          <w:rFonts w:ascii="宋体" w:hAnsi="宋体" w:cs="宋体"/>
        </w:rPr>
        <w:t>的带电粒子从第二象限内</w:t>
      </w:r>
      <w:r w:rsidRPr="00DA6ACD">
        <w:rPr>
          <w:rFonts w:eastAsia="Times New Roman"/>
          <w:i/>
        </w:rPr>
        <w:t>M</w:t>
      </w:r>
      <w:r w:rsidRPr="00DA6ACD">
        <w:rPr>
          <w:rFonts w:ascii="宋体" w:hAnsi="宋体" w:cs="宋体"/>
        </w:rPr>
        <w:t>点以速度</w:t>
      </w:r>
      <w:r w:rsidRPr="00DA6ACD">
        <w:rPr>
          <w:rFonts w:eastAsia="Times New Roman"/>
          <w:i/>
        </w:rPr>
        <w:t>v</w:t>
      </w:r>
      <w:r w:rsidRPr="00DA6ACD">
        <w:rPr>
          <w:rFonts w:eastAsia="Times New Roman"/>
        </w:rPr>
        <w:t>=2.0</w:t>
      </w:r>
      <w:r w:rsidRPr="00DA6ACD">
        <w:rPr>
          <w:rFonts w:ascii="宋体" w:hAnsi="宋体" w:cs="宋体"/>
        </w:rPr>
        <w:t>×</w:t>
      </w:r>
      <w:r w:rsidRPr="00DA6ACD">
        <w:rPr>
          <w:rFonts w:eastAsia="Times New Roman"/>
        </w:rPr>
        <w:t>10</w:t>
      </w:r>
      <w:r w:rsidRPr="00DA6ACD">
        <w:rPr>
          <w:rFonts w:eastAsia="Times New Roman"/>
          <w:vertAlign w:val="superscript"/>
        </w:rPr>
        <w:t>3</w:t>
      </w:r>
      <w:r w:rsidRPr="00DA6ACD">
        <w:rPr>
          <w:rFonts w:eastAsia="Times New Roman"/>
        </w:rPr>
        <w:t>m/s</w:t>
      </w:r>
      <w:r w:rsidRPr="00DA6ACD">
        <w:rPr>
          <w:rFonts w:ascii="宋体" w:hAnsi="宋体" w:cs="宋体"/>
        </w:rPr>
        <w:t>沿</w:t>
      </w:r>
      <w:r w:rsidRPr="00DA6ACD">
        <w:rPr>
          <w:rFonts w:eastAsia="Times New Roman"/>
          <w:i/>
        </w:rPr>
        <w:t>x</w:t>
      </w:r>
      <w:r w:rsidRPr="00DA6ACD">
        <w:rPr>
          <w:rFonts w:ascii="宋体" w:hAnsi="宋体" w:cs="宋体"/>
        </w:rPr>
        <w:t>轴正方向射出，</w:t>
      </w:r>
      <w:r w:rsidRPr="00DA6ACD">
        <w:rPr>
          <w:rFonts w:eastAsia="Times New Roman"/>
          <w:i/>
        </w:rPr>
        <w:t>M</w:t>
      </w:r>
      <w:r w:rsidRPr="00DA6ACD">
        <w:rPr>
          <w:rFonts w:ascii="宋体" w:hAnsi="宋体" w:cs="宋体"/>
        </w:rPr>
        <w:t>点到</w:t>
      </w:r>
      <w:r w:rsidRPr="00DA6ACD">
        <w:rPr>
          <w:rFonts w:eastAsia="Times New Roman"/>
          <w:i/>
        </w:rPr>
        <w:t>x</w:t>
      </w:r>
      <w:r w:rsidRPr="00DA6ACD">
        <w:rPr>
          <w:rFonts w:ascii="宋体" w:hAnsi="宋体" w:cs="宋体"/>
        </w:rPr>
        <w:t>轴距离</w:t>
      </w:r>
      <w:r w:rsidRPr="00DA6ACD">
        <w:rPr>
          <w:rFonts w:eastAsia="Times New Roman"/>
          <w:i/>
        </w:rPr>
        <w:t>d</w:t>
      </w:r>
      <w:r w:rsidRPr="00DA6ACD">
        <w:rPr>
          <w:rFonts w:eastAsia="Times New Roman"/>
        </w:rPr>
        <w:t>=1.0m</w:t>
      </w:r>
      <w:r w:rsidRPr="00DA6ACD">
        <w:rPr>
          <w:rFonts w:ascii="宋体" w:hAnsi="宋体" w:cs="宋体"/>
        </w:rPr>
        <w:t>，粒子在第二象限内做直线运动；粒子进入第一象限后从直线</w:t>
      </w:r>
      <w:r w:rsidRPr="00DA6ACD">
        <w:rPr>
          <w:rFonts w:eastAsia="Times New Roman"/>
          <w:i/>
        </w:rPr>
        <w:t>OA</w:t>
      </w:r>
      <w:r w:rsidRPr="00DA6ACD">
        <w:rPr>
          <w:rFonts w:ascii="宋体" w:hAnsi="宋体" w:cs="宋体"/>
        </w:rPr>
        <w:t>上的</w:t>
      </w:r>
      <w:r w:rsidRPr="00DA6ACD">
        <w:rPr>
          <w:rFonts w:eastAsia="Times New Roman"/>
          <w:i/>
        </w:rPr>
        <w:t>P</w:t>
      </w:r>
      <w:r w:rsidRPr="00DA6ACD">
        <w:rPr>
          <w:rFonts w:ascii="宋体" w:hAnsi="宋体" w:cs="宋体"/>
        </w:rPr>
        <w:t>点（</w:t>
      </w:r>
      <w:r w:rsidRPr="00DA6ACD">
        <w:rPr>
          <w:rFonts w:eastAsia="Times New Roman"/>
          <w:i/>
        </w:rPr>
        <w:t>P</w:t>
      </w:r>
      <w:r w:rsidRPr="00DA6ACD">
        <w:rPr>
          <w:rFonts w:ascii="宋体" w:hAnsi="宋体" w:cs="宋体"/>
        </w:rPr>
        <w:t>点图中未画出）离开磁场，且</w:t>
      </w:r>
      <w:r w:rsidRPr="00DA6ACD">
        <w:rPr>
          <w:rFonts w:eastAsia="Times New Roman"/>
          <w:i/>
        </w:rPr>
        <w:t>OP</w:t>
      </w:r>
      <w:r w:rsidRPr="00DA6ACD">
        <w:rPr>
          <w:rFonts w:eastAsia="Times New Roman"/>
        </w:rPr>
        <w:t>=</w:t>
      </w:r>
      <w:r w:rsidRPr="00DA6ACD">
        <w:rPr>
          <w:rFonts w:eastAsia="Times New Roman"/>
          <w:i/>
        </w:rPr>
        <w:t>d</w:t>
      </w:r>
      <w:r w:rsidRPr="00DA6ACD">
        <w:rPr>
          <w:rFonts w:ascii="宋体" w:hAnsi="宋体" w:cs="宋体"/>
        </w:rPr>
        <w:t>。不计粒子重力。</w:t>
      </w:r>
    </w:p>
    <w:p w:rsidR="00DA6ACD">
      <w:pPr>
        <w:pStyle w:val="0"/>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求第二象限中电场强度和磁感应强度的比值</w:t>
      </w:r>
      <w:r>
        <w:rPr>
          <w:b/>
          <w:sz w:val="24"/>
        </w:rPr>
        <w:object>
          <v:shape id="_x0000_i1038" type="#_x0000_t75" alt="eqId0b11535abc094825b3922c296292087c" style="width:18pt;height:33.65pt" o:oleicon="f" o:ole="" o:preferrelative="t" stroked="f">
            <v:imagedata r:id="rId26" o:title="eqId0b11535abc094825b3922c296292087c"/>
          </v:shape>
          <o:OLEObject Type="Embed" ProgID="Equation.DSMT4" ShapeID="_x0000_i1038" DrawAspect="Content" ObjectID="_1654075177" r:id="rId27"/>
        </w:object>
      </w:r>
      <w:r w:rsidRPr="00DA6ACD">
        <w:rPr>
          <w:rFonts w:ascii="宋体" w:hAnsi="宋体" w:cs="宋体"/>
        </w:rPr>
        <w:t>；</w:t>
      </w:r>
    </w:p>
    <w:p w:rsidR="00DA6ACD">
      <w:pPr>
        <w:pStyle w:val="0"/>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求第一象限内磁场的磁感应强度大小</w:t>
      </w:r>
      <w:r w:rsidRPr="00DA6ACD">
        <w:rPr>
          <w:rFonts w:eastAsia="Times New Roman"/>
          <w:i/>
        </w:rPr>
        <w:t>B</w:t>
      </w:r>
      <w:r w:rsidRPr="00DA6ACD">
        <w:rPr>
          <w:rFonts w:ascii="宋体" w:hAnsi="宋体" w:cs="宋体"/>
        </w:rPr>
        <w:t>；</w:t>
      </w:r>
    </w:p>
    <w:p w:rsidR="00DA6ACD">
      <w:pPr>
        <w:pStyle w:val="0"/>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粒子离开磁场后在电场中运动是否通过</w:t>
      </w:r>
      <w:r w:rsidRPr="00DA6ACD">
        <w:rPr>
          <w:rFonts w:eastAsia="Times New Roman"/>
          <w:i/>
        </w:rPr>
        <w:t>x</w:t>
      </w:r>
      <w:r w:rsidRPr="00DA6ACD">
        <w:rPr>
          <w:rFonts w:ascii="宋体" w:hAnsi="宋体" w:cs="宋体"/>
        </w:rPr>
        <w:t>轴？如果通过</w:t>
      </w:r>
      <w:r w:rsidRPr="00DA6ACD">
        <w:rPr>
          <w:rFonts w:eastAsia="Times New Roman"/>
          <w:i/>
        </w:rPr>
        <w:t>x</w:t>
      </w:r>
      <w:r w:rsidRPr="00DA6ACD">
        <w:rPr>
          <w:rFonts w:ascii="宋体" w:hAnsi="宋体" w:cs="宋体"/>
        </w:rPr>
        <w:t>轴，求其坐标；如果不通过</w:t>
      </w:r>
      <w:r w:rsidRPr="00DA6ACD">
        <w:rPr>
          <w:rFonts w:eastAsia="Times New Roman"/>
          <w:i/>
        </w:rPr>
        <w:t>x</w:t>
      </w:r>
      <w:r w:rsidRPr="00DA6ACD">
        <w:rPr>
          <w:rFonts w:ascii="宋体" w:hAnsi="宋体" w:cs="宋体"/>
        </w:rPr>
        <w:t>轴，求粒子到</w:t>
      </w:r>
      <w:r w:rsidRPr="00DA6ACD">
        <w:rPr>
          <w:rFonts w:eastAsia="Times New Roman"/>
          <w:i/>
        </w:rPr>
        <w:t>x</w:t>
      </w:r>
      <w:r w:rsidRPr="00DA6ACD">
        <w:rPr>
          <w:rFonts w:ascii="宋体" w:hAnsi="宋体" w:cs="宋体"/>
        </w:rPr>
        <w:t>轴的最小距离。</w:t>
      </w:r>
    </w:p>
    <w:p w:rsidR="00DA6ACD">
      <w:pPr>
        <w:pStyle w:val="0"/>
        <w:bidi w:val="0"/>
        <w:spacing w:line="312" w:lineRule="auto"/>
        <w:jc w:val="left"/>
        <w:textAlignment w:val="center"/>
        <w:rPr>
          <w:sz w:val="24"/>
        </w:rPr>
      </w:pPr>
      <w:r>
        <w:rPr>
          <w:b/>
          <w:sz w:val="24"/>
        </w:rPr>
        <w:pict>
          <v:shape id="_x0000_i1039" type="#_x0000_t75" alt="figure" style="width:139.45pt;height:98.95pt" o:preferrelative="t" stroked="f">
            <v:imagedata r:id="rId28" o:title=""/>
            <o:lock v:ext="edit" aspectratio="t"/>
          </v:shape>
        </w:pict>
      </w:r>
    </w:p>
    <w:p w:rsidR="00DA6ACD">
      <w:pPr>
        <w:pStyle w:val="0"/>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40" type="#_x0000_t75" alt="eqId4e44eb4cf68344e4965868c4a02d6c6f" style="width:51.75pt;height:14.25pt" o:oleicon="f" o:ole="" o:preferrelative="t" stroked="f">
            <v:imagedata r:id="rId29" o:title="eqId4e44eb4cf68344e4965868c4a02d6c6f"/>
          </v:shape>
          <o:OLEObject Type="Embed" ProgID="Equation.DSMT4" ShapeID="_x0000_i1040" DrawAspect="Content" ObjectID="_1654075178" r:id="rId30"/>
        </w:object>
      </w:r>
      <w:r w:rsidRPr="00DA6ACD">
        <w:rPr>
          <w:rFonts w:ascii="宋体" w:hAnsi="宋体" w:cs="宋体"/>
        </w:rPr>
        <w:t>；</w:t>
      </w:r>
      <w:r w:rsidRPr="00DA6ACD">
        <w:rPr>
          <w:rFonts w:eastAsia="Times New Roman"/>
        </w:rPr>
        <w:t>(2)</w:t>
      </w:r>
      <w:r>
        <w:rPr>
          <w:sz w:val="24"/>
        </w:rPr>
        <w:object>
          <v:shape id="_x0000_i1041" type="#_x0000_t75" alt="eqId39c08162a3f349b688f35b9a204d952c" style="width:46.15pt;height:16.15pt" o:oleicon="f" o:ole="" o:preferrelative="t" stroked="f">
            <v:imagedata r:id="rId31" o:title="eqId39c08162a3f349b688f35b9a204d952c"/>
          </v:shape>
          <o:OLEObject Type="Embed" ProgID="Equation.DSMT4" ShapeID="_x0000_i1041" DrawAspect="Content" ObjectID="_1654075179" r:id="rId32"/>
        </w:object>
      </w:r>
      <w:r w:rsidRPr="00DA6ACD">
        <w:rPr>
          <w:rFonts w:ascii="宋体" w:hAnsi="宋体" w:cs="宋体"/>
        </w:rPr>
        <w:t>；</w:t>
      </w:r>
      <w:r w:rsidRPr="00DA6ACD">
        <w:rPr>
          <w:rFonts w:eastAsia="Times New Roman"/>
        </w:rPr>
        <w:t>(3)</w:t>
      </w:r>
      <w:r w:rsidRPr="00DA6ACD">
        <w:rPr>
          <w:rFonts w:ascii="宋体" w:hAnsi="宋体" w:cs="宋体"/>
        </w:rPr>
        <w:t>不会通过，</w:t>
      </w:r>
      <w:r w:rsidRPr="00DA6ACD">
        <w:rPr>
          <w:rFonts w:eastAsia="Times New Roman"/>
        </w:rPr>
        <w:t>0.2m</w:t>
      </w:r>
    </w:p>
    <w:p w:rsidR="00DA6ACD">
      <w:pPr>
        <w:pStyle w:val="0"/>
        <w:bidi w:val="0"/>
        <w:spacing w:line="312" w:lineRule="auto"/>
        <w:jc w:val="left"/>
        <w:textAlignment w:val="center"/>
        <w:rPr>
          <w:sz w:val="24"/>
        </w:rPr>
      </w:pPr>
      <w:r w:rsidRPr="00DA6ACD">
        <w:t>【解析】</w:t>
      </w:r>
    </w:p>
    <w:p w:rsidR="00DA6ACD">
      <w:pPr>
        <w:pStyle w:val="0"/>
        <w:bidi w:val="0"/>
        <w:spacing w:line="312" w:lineRule="auto"/>
        <w:jc w:val="left"/>
        <w:textAlignment w:val="center"/>
        <w:rPr>
          <w:sz w:val="24"/>
        </w:rPr>
      </w:pPr>
      <w:r w:rsidRPr="00DA6ACD">
        <w:t>【详解】</w:t>
      </w:r>
    </w:p>
    <w:p w:rsidR="00DA6ACD">
      <w:pPr>
        <w:pStyle w:val="0"/>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由题意可知，粒子在第二象限内做匀速直线运动,根据力的平衡有</w:t>
      </w:r>
    </w:p>
    <w:p w:rsidR="00DA6ACD">
      <w:pPr>
        <w:pStyle w:val="0"/>
        <w:bidi w:val="0"/>
        <w:spacing w:line="312" w:lineRule="auto"/>
        <w:jc w:val="center"/>
        <w:textAlignment w:val="center"/>
        <w:rPr>
          <w:sz w:val="24"/>
        </w:rPr>
      </w:pPr>
      <w:r>
        <w:rPr>
          <w:sz w:val="24"/>
        </w:rPr>
        <w:object>
          <v:shape id="_x0000_i1042" type="#_x0000_t75" alt="eqId901586f9f455421d99e1fb8936d925af" style="width:55.5pt;height:18pt" o:oleicon="f" o:ole="" o:preferrelative="t" stroked="f">
            <v:imagedata r:id="rId33" o:title="eqId901586f9f455421d99e1fb8936d925af"/>
          </v:shape>
          <o:OLEObject Type="Embed" ProgID="Equation.DSMT4" ShapeID="_x0000_i1042" DrawAspect="Content" ObjectID="_1654075180" r:id="rId34"/>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0"/>
        <w:bidi w:val="0"/>
        <w:spacing w:line="312" w:lineRule="auto"/>
        <w:jc w:val="center"/>
        <w:textAlignment w:val="center"/>
        <w:rPr>
          <w:sz w:val="24"/>
        </w:rPr>
      </w:pPr>
      <w:r>
        <w:rPr>
          <w:sz w:val="24"/>
        </w:rPr>
        <w:object>
          <v:shape id="_x0000_i1043" type="#_x0000_t75" alt="eqId13dafcd2c6814731b6e073ac58c90fc8" style="width:87pt;height:33.75pt" o:oleicon="f" o:ole="" o:preferrelative="t" stroked="f">
            <v:imagedata r:id="rId35" o:title="eqId13dafcd2c6814731b6e073ac58c90fc8"/>
          </v:shape>
          <o:OLEObject Type="Embed" ProgID="Equation.DSMT4" ShapeID="_x0000_i1043" DrawAspect="Content" ObjectID="_1654075181" r:id="rId36"/>
        </w:object>
      </w:r>
    </w:p>
    <w:p w:rsidR="00DA6ACD">
      <w:pPr>
        <w:pStyle w:val="0"/>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粒子在第二象限的磁场中做匀速圆周运动，由题意可知圆周运动半径</w:t>
      </w:r>
    </w:p>
    <w:p w:rsidR="00DA6ACD">
      <w:pPr>
        <w:pStyle w:val="0"/>
        <w:bidi w:val="0"/>
        <w:spacing w:line="312" w:lineRule="auto"/>
        <w:jc w:val="center"/>
        <w:textAlignment w:val="center"/>
        <w:rPr>
          <w:sz w:val="24"/>
        </w:rPr>
        <w:sectPr>
          <w:type w:val="nextPage"/>
          <w:pgSz w:w="11906" w:h="16838"/>
          <w:pgMar w:top="1440" w:right="1800" w:bottom="1440" w:left="1800" w:header="708" w:footer="708" w:gutter="0"/>
          <w:pgNumType w:start="2"/>
          <w:cols w:sep="1" w:space="708"/>
          <w:titlePg w:val="0"/>
          <w:docGrid w:linePitch="360"/>
        </w:sectPr>
      </w:pPr>
      <w:r>
        <w:rPr>
          <w:sz w:val="24"/>
        </w:rPr>
        <w:object>
          <v:shape id="_x0000_i1044" type="#_x0000_t75" alt="eqId2e38d37ae47546d682f2ce4e731047ee" style="width:66.75pt;height:14.25pt" o:oleicon="f" o:ole="" o:preferrelative="t" stroked="f">
            <v:imagedata r:id="rId37" o:title="eqId2e38d37ae47546d682f2ce4e731047ee"/>
          </v:shape>
          <o:OLEObject Type="Embed" ProgID="Equation.DSMT4" ShapeID="_x0000_i1044" DrawAspect="Content" ObjectID="_1654075182" r:id="rId38"/>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根据洛伦兹力提供向心力有</w:t>
      </w:r>
    </w:p>
    <w:p w:rsidR="00DA6ACD">
      <w:pPr>
        <w:pStyle w:val="0"/>
        <w:bidi w:val="0"/>
        <w:spacing w:line="312" w:lineRule="auto"/>
        <w:jc w:val="center"/>
        <w:textAlignment w:val="center"/>
        <w:rPr>
          <w:sz w:val="24"/>
        </w:rPr>
      </w:pPr>
      <w:r>
        <w:rPr>
          <w:sz w:val="24"/>
        </w:rPr>
        <w:object>
          <v:shape id="_x0000_i1045" type="#_x0000_t75" alt="eqId526f98728d8d47678d2bfd834f254ae7" style="width:57pt;height:33pt" o:oleicon="f" o:ole="" o:preferrelative="t" stroked="f">
            <v:imagedata r:id="rId39" o:title="eqId526f98728d8d47678d2bfd834f254ae7"/>
          </v:shape>
          <o:OLEObject Type="Embed" ProgID="Equation.DSMT4" ShapeID="_x0000_i1045" DrawAspect="Content" ObjectID="_1654075183" r:id="rId40"/>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解得磁感应强度大小</w:t>
      </w:r>
    </w:p>
    <w:p w:rsidR="00DA6ACD">
      <w:pPr>
        <w:pStyle w:val="0"/>
        <w:bidi w:val="0"/>
        <w:spacing w:line="312" w:lineRule="auto"/>
        <w:jc w:val="center"/>
        <w:textAlignment w:val="center"/>
        <w:rPr>
          <w:sz w:val="24"/>
        </w:rPr>
      </w:pPr>
      <w:r>
        <w:rPr>
          <w:sz w:val="24"/>
        </w:rPr>
        <w:object>
          <v:shape id="_x0000_i1046" type="#_x0000_t75" alt="eqId40865736d68c40f987cb034b64581ecc" style="width:66pt;height:15.75pt" o:oleicon="f" o:ole="" o:preferrelative="t" stroked="f">
            <v:imagedata r:id="rId41" o:title="eqId40865736d68c40f987cb034b64581ecc"/>
          </v:shape>
          <o:OLEObject Type="Embed" ProgID="Equation.DSMT4" ShapeID="_x0000_i1046" DrawAspect="Content" ObjectID="_1654075184" r:id="rId42"/>
        </w:object>
      </w:r>
    </w:p>
    <w:p w:rsidR="00DA6ACD">
      <w:pPr>
        <w:pStyle w:val="0"/>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粒子离开磁场时速度方向与直线</w:t>
      </w:r>
      <w:r w:rsidRPr="00DA6ACD">
        <w:rPr>
          <w:rFonts w:eastAsia="Times New Roman"/>
          <w:i/>
        </w:rPr>
        <w:t>OA</w:t>
      </w:r>
      <w:r w:rsidRPr="00DA6ACD">
        <w:rPr>
          <w:rFonts w:ascii="宋体" w:hAnsi="宋体" w:cs="宋体"/>
        </w:rPr>
        <w:t>垂直，粒子在匀强电场中做曲线运动，粒子沿</w:t>
      </w:r>
      <w:r w:rsidRPr="00DA6ACD">
        <w:rPr>
          <w:rFonts w:eastAsia="Times New Roman"/>
          <w:i/>
        </w:rPr>
        <w:t>y</w:t>
      </w:r>
      <w:r w:rsidRPr="00DA6ACD">
        <w:rPr>
          <w:rFonts w:ascii="宋体" w:hAnsi="宋体" w:cs="宋体"/>
        </w:rPr>
        <w:t>轴负方向做匀减速直线运动，粒子在</w:t>
      </w:r>
      <w:r w:rsidRPr="00DA6ACD">
        <w:rPr>
          <w:rFonts w:eastAsia="Times New Roman"/>
          <w:i/>
        </w:rPr>
        <w:t>P</w:t>
      </w:r>
      <w:r w:rsidRPr="00DA6ACD">
        <w:rPr>
          <w:rFonts w:ascii="宋体" w:hAnsi="宋体" w:cs="宋体"/>
        </w:rPr>
        <w:t>点沿</w:t>
      </w:r>
      <w:r w:rsidRPr="00DA6ACD">
        <w:rPr>
          <w:rFonts w:eastAsia="Times New Roman"/>
          <w:i/>
        </w:rPr>
        <w:t>y</w:t>
      </w:r>
      <w:r w:rsidRPr="00DA6ACD">
        <w:rPr>
          <w:rFonts w:ascii="宋体" w:hAnsi="宋体" w:cs="宋体"/>
        </w:rPr>
        <w:t>轴负方向的速度大小</w:t>
      </w:r>
    </w:p>
    <w:p w:rsidR="00DA6ACD">
      <w:pPr>
        <w:pStyle w:val="0"/>
        <w:bidi w:val="0"/>
        <w:spacing w:line="312" w:lineRule="auto"/>
        <w:jc w:val="center"/>
        <w:textAlignment w:val="center"/>
        <w:rPr>
          <w:sz w:val="24"/>
        </w:rPr>
      </w:pPr>
      <w:r>
        <w:rPr>
          <w:sz w:val="24"/>
        </w:rPr>
        <w:object>
          <v:shape id="_x0000_i1047" type="#_x0000_t75" alt="eqId42b3f89a881344acb3caf1228f021567" style="width:56.25pt;height:18.75pt" o:oleicon="f" o:ole="" o:preferrelative="t" stroked="f">
            <v:imagedata r:id="rId43" o:title="eqId42b3f89a881344acb3caf1228f021567"/>
          </v:shape>
          <o:OLEObject Type="Embed" ProgID="Equation.DSMT4" ShapeID="_x0000_i1047" DrawAspect="Content" ObjectID="_1654075185" r:id="rId44"/>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粒子在电场中沿</w:t>
      </w:r>
      <w:r w:rsidRPr="00DA6ACD">
        <w:rPr>
          <w:rFonts w:eastAsia="Times New Roman"/>
          <w:i/>
        </w:rPr>
        <w:t>y</w:t>
      </w:r>
      <w:r w:rsidRPr="00DA6ACD">
        <w:rPr>
          <w:rFonts w:ascii="宋体" w:hAnsi="宋体" w:cs="宋体"/>
        </w:rPr>
        <w:t>轴方向的加速度大小</w:t>
      </w:r>
    </w:p>
    <w:p w:rsidR="00DA6ACD">
      <w:pPr>
        <w:pStyle w:val="0"/>
        <w:bidi w:val="0"/>
        <w:spacing w:line="312" w:lineRule="auto"/>
        <w:jc w:val="center"/>
        <w:textAlignment w:val="center"/>
        <w:rPr>
          <w:sz w:val="24"/>
        </w:rPr>
      </w:pPr>
      <w:r>
        <w:rPr>
          <w:sz w:val="24"/>
        </w:rPr>
        <w:object>
          <v:shape id="_x0000_i1048" type="#_x0000_t75" alt="eqIdb4bc154b8ac34061b2e5ee08f29e0040" style="width:69pt;height:31.5pt" o:oleicon="f" o:ole="" o:preferrelative="t" stroked="f">
            <v:imagedata r:id="rId45" o:title="eqIdb4bc154b8ac34061b2e5ee08f29e0040"/>
          </v:shape>
          <o:OLEObject Type="Embed" ProgID="Equation.DSMT4" ShapeID="_x0000_i1048" DrawAspect="Content" ObjectID="_1654075186" r:id="rId46"/>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设经过</w:t>
      </w:r>
      <w:r>
        <w:rPr>
          <w:sz w:val="24"/>
        </w:rPr>
        <w:object>
          <v:shape id="_x0000_i1049" type="#_x0000_t75" alt="eqIdd6c62a1c1a534f3fb23cf7a922127868" style="width:15pt;height:14.25pt" o:oleicon="f" o:ole="" o:preferrelative="t" stroked="f">
            <v:imagedata r:id="rId47" o:title="eqIdd6c62a1c1a534f3fb23cf7a922127868"/>
          </v:shape>
          <o:OLEObject Type="Embed" ProgID="Equation.DSMT4" ShapeID="_x0000_i1049" DrawAspect="Content" ObjectID="_1654075187" r:id="rId48"/>
        </w:object>
      </w:r>
      <w:r w:rsidRPr="00DA6ACD">
        <w:rPr>
          <w:rFonts w:ascii="宋体" w:hAnsi="宋体" w:cs="宋体"/>
        </w:rPr>
        <w:t>时间，粒子沿</w:t>
      </w:r>
      <w:r w:rsidRPr="00DA6ACD">
        <w:rPr>
          <w:rFonts w:eastAsia="Times New Roman"/>
          <w:i/>
        </w:rPr>
        <w:t>y</w:t>
      </w:r>
      <w:r w:rsidRPr="00DA6ACD">
        <w:rPr>
          <w:rFonts w:ascii="宋体" w:hAnsi="宋体" w:cs="宋体"/>
        </w:rPr>
        <w:t>轴方向的速度大小为零，根据运动学公式有</w:t>
      </w:r>
    </w:p>
    <w:p w:rsidR="00DA6ACD">
      <w:pPr>
        <w:pStyle w:val="0"/>
        <w:bidi w:val="0"/>
        <w:spacing w:line="312" w:lineRule="auto"/>
        <w:jc w:val="center"/>
        <w:textAlignment w:val="center"/>
        <w:rPr>
          <w:sz w:val="24"/>
        </w:rPr>
      </w:pPr>
      <w:r>
        <w:rPr>
          <w:sz w:val="24"/>
        </w:rPr>
        <w:object>
          <v:shape id="_x0000_i1050" type="#_x0000_t75" alt="eqIdb479781caddf439399a8a1490626e2b9" style="width:40.5pt;height:37.5pt" o:oleicon="f" o:ole="" o:preferrelative="t" stroked="f">
            <v:imagedata r:id="rId49" o:title="eqIdb479781caddf439399a8a1490626e2b9"/>
          </v:shape>
          <o:OLEObject Type="Embed" ProgID="Equation.DSMT4" ShapeID="_x0000_i1050" DrawAspect="Content" ObjectID="_1654075188" r:id="rId50"/>
        </w:object>
      </w:r>
    </w:p>
    <w:p w:rsidR="00DA6ACD">
      <w:pPr>
        <w:pStyle w:val="0"/>
        <w:bidi w:val="0"/>
        <w:spacing w:line="312" w:lineRule="auto"/>
        <w:jc w:val="left"/>
        <w:textAlignment w:val="center"/>
        <w:rPr>
          <w:rFonts w:ascii="宋体" w:hAnsi="宋体" w:cs="宋体"/>
          <w:sz w:val="24"/>
        </w:rPr>
      </w:pPr>
      <w:r>
        <w:rPr>
          <w:sz w:val="24"/>
        </w:rPr>
        <w:object>
          <v:shape id="_x0000_i1051" type="#_x0000_t75" alt="eqIdd6c62a1c1a534f3fb23cf7a922127868" style="width:15pt;height:14.25pt" o:oleicon="f" o:ole="" o:preferrelative="t" stroked="f">
            <v:imagedata r:id="rId47" o:title="eqIdd6c62a1c1a534f3fb23cf7a922127868"/>
          </v:shape>
          <o:OLEObject Type="Embed" ProgID="Equation.DSMT4" ShapeID="_x0000_i1051" DrawAspect="Content" ObjectID="_1654075189" r:id="rId51"/>
        </w:object>
      </w:r>
      <w:r w:rsidRPr="00DA6ACD">
        <w:rPr>
          <w:rFonts w:ascii="宋体" w:hAnsi="宋体" w:cs="宋体"/>
        </w:rPr>
        <w:t>时间内，粒子沿</w:t>
      </w:r>
      <w:r w:rsidRPr="00DA6ACD">
        <w:rPr>
          <w:rFonts w:eastAsia="Times New Roman"/>
          <w:i/>
        </w:rPr>
        <w:t>y</w:t>
      </w:r>
      <w:r w:rsidRPr="00DA6ACD">
        <w:rPr>
          <w:rFonts w:ascii="宋体" w:hAnsi="宋体" w:cs="宋体"/>
        </w:rPr>
        <w:t>轴方向通过的位移大小</w:t>
      </w:r>
    </w:p>
    <w:p w:rsidR="00DA6ACD">
      <w:pPr>
        <w:pStyle w:val="0"/>
        <w:bidi w:val="0"/>
        <w:spacing w:line="312" w:lineRule="auto"/>
        <w:jc w:val="center"/>
        <w:textAlignment w:val="center"/>
        <w:rPr>
          <w:sz w:val="24"/>
        </w:rPr>
      </w:pPr>
      <w:r>
        <w:rPr>
          <w:sz w:val="24"/>
        </w:rPr>
        <w:object>
          <v:shape id="_x0000_i1052" type="#_x0000_t75" alt="eqIdafe6ad8fc557474c9daa714a85dca585" style="width:58.5pt;height:33pt" o:oleicon="f" o:ole="" o:preferrelative="t" stroked="f">
            <v:imagedata r:id="rId52" o:title="eqIdafe6ad8fc557474c9daa714a85dca585"/>
          </v:shape>
          <o:OLEObject Type="Embed" ProgID="Equation.DSMT4" ShapeID="_x0000_i1052" DrawAspect="Content" ObjectID="_1654075190" r:id="rId53"/>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联立解得</w:t>
      </w:r>
    </w:p>
    <w:p w:rsidR="00DA6ACD">
      <w:pPr>
        <w:pStyle w:val="0"/>
        <w:bidi w:val="0"/>
        <w:spacing w:line="312" w:lineRule="auto"/>
        <w:jc w:val="center"/>
        <w:textAlignment w:val="center"/>
        <w:rPr>
          <w:sz w:val="24"/>
        </w:rPr>
      </w:pPr>
      <w:r>
        <w:rPr>
          <w:sz w:val="24"/>
        </w:rPr>
        <w:object>
          <v:shape id="_x0000_i1053" type="#_x0000_t75" alt="eqId48c373bbfe90442688031839b1fc014b" style="width:53.25pt;height:15.75pt" o:oleicon="f" o:ole="" o:preferrelative="t" stroked="f">
            <v:imagedata r:id="rId54" o:title="eqId48c373bbfe90442688031839b1fc014b"/>
          </v:shape>
          <o:OLEObject Type="Embed" ProgID="Equation.DSMT4" ShapeID="_x0000_i1053" DrawAspect="Content" ObjectID="_1654075191" r:id="rId55"/>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由于</w:t>
      </w:r>
    </w:p>
    <w:p w:rsidR="00DA6ACD">
      <w:pPr>
        <w:pStyle w:val="0"/>
        <w:bidi w:val="0"/>
        <w:spacing w:line="312" w:lineRule="auto"/>
        <w:jc w:val="center"/>
        <w:textAlignment w:val="center"/>
        <w:rPr>
          <w:sz w:val="24"/>
        </w:rPr>
      </w:pPr>
      <w:r>
        <w:rPr>
          <w:sz w:val="24"/>
        </w:rPr>
        <w:object>
          <v:shape id="_x0000_i1054" type="#_x0000_t75" alt="eqIdf39854872a9842e2bd93b9b05992a3d9" style="width:61.5pt;height:16.5pt" o:oleicon="f" o:ole="" o:preferrelative="t" stroked="f">
            <v:imagedata r:id="rId56" o:title="eqIdf39854872a9842e2bd93b9b05992a3d9"/>
          </v:shape>
          <o:OLEObject Type="Embed" ProgID="Equation.DSMT4" ShapeID="_x0000_i1054" DrawAspect="Content" ObjectID="_1654075192" r:id="rId57"/>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故带电粒子离开磁场后不会通过</w:t>
      </w:r>
      <w:r w:rsidRPr="00DA6ACD">
        <w:rPr>
          <w:rFonts w:eastAsia="Times New Roman"/>
          <w:i/>
        </w:rPr>
        <w:t>x</w:t>
      </w:r>
      <w:r w:rsidRPr="00DA6ACD">
        <w:rPr>
          <w:rFonts w:ascii="宋体" w:hAnsi="宋体" w:cs="宋体"/>
        </w:rPr>
        <w:t>轴，带电粒子到</w:t>
      </w:r>
      <w:r w:rsidRPr="00DA6ACD">
        <w:rPr>
          <w:rFonts w:eastAsia="Times New Roman"/>
          <w:i/>
        </w:rPr>
        <w:t>x</w:t>
      </w:r>
      <w:r w:rsidRPr="00DA6ACD">
        <w:rPr>
          <w:rFonts w:ascii="宋体" w:hAnsi="宋体" w:cs="宋体"/>
        </w:rPr>
        <w:t>轴的最小距离</w:t>
      </w:r>
    </w:p>
    <w:p w:rsidR="00DA6ACD">
      <w:pPr>
        <w:pStyle w:val="0"/>
        <w:bidi w:val="0"/>
        <w:spacing w:line="312" w:lineRule="auto"/>
        <w:jc w:val="center"/>
        <w:textAlignment w:val="center"/>
        <w:rPr>
          <w:sz w:val="24"/>
        </w:rPr>
      </w:pPr>
      <w:r>
        <w:rPr>
          <w:sz w:val="24"/>
        </w:rPr>
        <w:object>
          <v:shape id="_x0000_i1055" type="#_x0000_t75" alt="eqId2870c6e9b11d493c8770f3badc502524" style="width:119.25pt;height:15.75pt" o:oleicon="f" o:ole="" o:preferrelative="t" stroked="f">
            <v:imagedata r:id="rId58" o:title="eqId2870c6e9b11d493c8770f3badc502524"/>
          </v:shape>
          <o:OLEObject Type="Embed" ProgID="Equation.DSMT4" ShapeID="_x0000_i1055" DrawAspect="Content" ObjectID="_1654075193" r:id="rId59"/>
        </w:object>
      </w:r>
    </w:p>
    <w:p w:rsidR="00B47DE3">
      <w:pPr>
        <w:pStyle w:val="Normal1"/>
        <w:bidi w:val="0"/>
        <w:spacing w:line="312" w:lineRule="auto"/>
      </w:pPr>
    </w:p>
    <w:p w:rsidR="00DA6ACD">
      <w:pPr>
        <w:pStyle w:val="10"/>
        <w:bidi w:val="0"/>
        <w:spacing w:line="312" w:lineRule="auto"/>
        <w:jc w:val="left"/>
        <w:textAlignment w:val="center"/>
        <w:rPr>
          <w:rFonts w:ascii="宋体" w:hAnsi="宋体" w:cs="宋体"/>
          <w:sz w:val="24"/>
        </w:rPr>
      </w:pPr>
      <w:r w:rsidRPr="00DA6ACD">
        <w:rPr>
          <w:rFonts w:ascii="宋体" w:hAnsi="宋体" w:cs="宋体"/>
          <w:color w:val="0000FF"/>
        </w:rPr>
        <w:t>3．</w:t>
      </w:r>
      <w:r w:rsidRPr="00DA6ACD">
        <w:rPr>
          <w:rFonts w:ascii="宋体" w:hAnsi="宋体" w:cs="宋体"/>
        </w:rPr>
        <w:t>如图为质谱仪的原理图。电容器两极板的距离为</w:t>
      </w:r>
      <w:r w:rsidRPr="00DA6ACD">
        <w:rPr>
          <w:rFonts w:eastAsia="Times New Roman"/>
          <w:i/>
        </w:rPr>
        <w:t>d</w:t>
      </w:r>
      <w:r w:rsidRPr="00DA6ACD">
        <w:rPr>
          <w:rFonts w:ascii="宋体" w:hAnsi="宋体" w:cs="宋体"/>
        </w:rPr>
        <w:t>，两板间电压为</w:t>
      </w:r>
      <w:r w:rsidRPr="00DA6ACD">
        <w:rPr>
          <w:rFonts w:eastAsia="Times New Roman"/>
          <w:i/>
        </w:rPr>
        <w:t>U</w:t>
      </w:r>
      <w:r w:rsidRPr="00DA6ACD">
        <w:rPr>
          <w:rFonts w:ascii="宋体" w:hAnsi="宋体" w:cs="宋体"/>
        </w:rPr>
        <w:t>，极板间的匀强磁场的磁感应强度为</w:t>
      </w:r>
      <w:r w:rsidRPr="00DA6ACD">
        <w:rPr>
          <w:rFonts w:eastAsia="Times New Roman"/>
          <w:i/>
        </w:rPr>
        <w:t>B</w:t>
      </w:r>
      <w:r w:rsidRPr="00DA6ACD">
        <w:rPr>
          <w:rFonts w:eastAsia="Times New Roman"/>
          <w:vertAlign w:val="subscript"/>
        </w:rPr>
        <w:t>1</w:t>
      </w:r>
      <w:r w:rsidRPr="00DA6ACD">
        <w:rPr>
          <w:rFonts w:eastAsia="Times New Roman"/>
        </w:rPr>
        <w:t>,</w:t>
      </w:r>
      <w:r w:rsidRPr="00DA6ACD">
        <w:rPr>
          <w:rFonts w:ascii="宋体" w:hAnsi="宋体" w:cs="宋体"/>
        </w:rPr>
        <w:t>方向垂直纸面向里。一束带电量均为</w:t>
      </w:r>
      <w:r w:rsidRPr="00DA6ACD">
        <w:rPr>
          <w:rFonts w:eastAsia="Times New Roman"/>
          <w:i/>
        </w:rPr>
        <w:t>q</w:t>
      </w:r>
      <w:r w:rsidRPr="00DA6ACD">
        <w:rPr>
          <w:rFonts w:ascii="宋体" w:hAnsi="宋体" w:cs="宋体"/>
        </w:rPr>
        <w:t>但质量不同的正粒子从图示方向射入，沿直线穿过电容器后进入另一磁感应强度为</w:t>
      </w:r>
      <w:r w:rsidRPr="00DA6ACD">
        <w:rPr>
          <w:rFonts w:eastAsia="Times New Roman"/>
          <w:i/>
        </w:rPr>
        <w:t>B</w:t>
      </w:r>
      <w:r w:rsidRPr="00DA6ACD">
        <w:rPr>
          <w:rFonts w:eastAsia="Times New Roman"/>
          <w:vertAlign w:val="subscript"/>
        </w:rPr>
        <w:t>2</w:t>
      </w:r>
      <w:r w:rsidRPr="00DA6ACD">
        <w:rPr>
          <w:rFonts w:ascii="宋体" w:hAnsi="宋体" w:cs="宋体"/>
        </w:rPr>
        <w:t>的匀强磁场，磁场</w:t>
      </w:r>
      <w:r w:rsidRPr="00DA6ACD">
        <w:rPr>
          <w:rFonts w:eastAsia="Times New Roman"/>
          <w:i/>
        </w:rPr>
        <w:t>B</w:t>
      </w:r>
      <w:r w:rsidRPr="00DA6ACD">
        <w:rPr>
          <w:rFonts w:eastAsia="Times New Roman"/>
          <w:vertAlign w:val="subscript"/>
        </w:rPr>
        <w:t>2</w:t>
      </w:r>
      <w:r w:rsidRPr="00DA6ACD">
        <w:rPr>
          <w:rFonts w:ascii="宋体" w:hAnsi="宋体" w:cs="宋体"/>
        </w:rPr>
        <w:t>方向与纸面垂直，结果分别打在</w:t>
      </w:r>
      <w:r w:rsidRPr="00DA6ACD">
        <w:rPr>
          <w:rFonts w:eastAsia="Times New Roman"/>
          <w:i/>
        </w:rPr>
        <w:t>a</w:t>
      </w:r>
      <w:r w:rsidRPr="00DA6ACD">
        <w:rPr>
          <w:rFonts w:ascii="宋体" w:hAnsi="宋体" w:cs="宋体"/>
        </w:rPr>
        <w:t>、</w:t>
      </w:r>
      <w:r w:rsidRPr="00DA6ACD">
        <w:rPr>
          <w:rFonts w:eastAsia="Times New Roman"/>
          <w:i/>
        </w:rPr>
        <w:t>b</w:t>
      </w:r>
      <w:r w:rsidRPr="00DA6ACD">
        <w:rPr>
          <w:rFonts w:ascii="宋体" w:hAnsi="宋体" w:cs="宋体"/>
        </w:rPr>
        <w:t>两点，若打在</w:t>
      </w:r>
      <w:r w:rsidRPr="00DA6ACD">
        <w:rPr>
          <w:rFonts w:eastAsia="Times New Roman"/>
          <w:i/>
        </w:rPr>
        <w:t>a</w:t>
      </w:r>
      <w:r w:rsidRPr="00DA6ACD">
        <w:rPr>
          <w:rFonts w:ascii="宋体" w:hAnsi="宋体" w:cs="宋体"/>
        </w:rPr>
        <w:t>、</w:t>
      </w:r>
      <w:r w:rsidRPr="00DA6ACD">
        <w:rPr>
          <w:rFonts w:eastAsia="Times New Roman"/>
          <w:i/>
        </w:rPr>
        <w:t>b</w:t>
      </w:r>
      <w:r w:rsidRPr="00DA6ACD">
        <w:rPr>
          <w:rFonts w:ascii="宋体" w:hAnsi="宋体" w:cs="宋体"/>
        </w:rPr>
        <w:t>两点的粒子质量分别为</w:t>
      </w:r>
      <w:r>
        <w:rPr>
          <w:b/>
          <w:sz w:val="24"/>
        </w:rPr>
        <w:object>
          <v:shape id="_x0000_i1056" type="#_x0000_t75" alt="eqId09119f761ea040489756f13631603ea9" style="width:15pt;height:18.1pt" o:oleicon="f" o:ole="" o:preferrelative="t" stroked="f">
            <v:imagedata r:id="rId60" o:title="eqId09119f761ea040489756f13631603ea9"/>
          </v:shape>
          <o:OLEObject Type="Embed" ProgID="Equation.DSMT4" ShapeID="_x0000_i1056" DrawAspect="Content" ObjectID="_1654075441" r:id="rId61"/>
        </w:object>
      </w:r>
      <w:r w:rsidRPr="00DA6ACD">
        <w:rPr>
          <w:rFonts w:ascii="宋体" w:hAnsi="宋体" w:cs="宋体"/>
        </w:rPr>
        <w:t>和</w:t>
      </w:r>
      <w:r>
        <w:rPr>
          <w:b/>
          <w:sz w:val="24"/>
        </w:rPr>
        <w:object>
          <v:shape id="_x0000_i1057" type="#_x0000_t75" alt="eqIdadf87e48a7144d82891738fd49d09faa" style="width:16.05pt;height:18.1pt" o:oleicon="f" o:ole="" o:preferrelative="t" stroked="f">
            <v:imagedata r:id="rId62" o:title="eqIdadf87e48a7144d82891738fd49d09faa"/>
          </v:shape>
          <o:OLEObject Type="Embed" ProgID="Equation.DSMT4" ShapeID="_x0000_i1057" DrawAspect="Content" ObjectID="_1654075442" r:id="rId63"/>
        </w:object>
      </w:r>
      <w:r w:rsidRPr="00DA6ACD">
        <w:rPr>
          <w:rFonts w:eastAsia="Times New Roman"/>
        </w:rPr>
        <w:t>.</w:t>
      </w:r>
      <w:r w:rsidRPr="00DA6ACD">
        <w:rPr>
          <w:rFonts w:ascii="宋体" w:hAnsi="宋体" w:cs="宋体"/>
        </w:rPr>
        <w:t>求：</w:t>
      </w:r>
    </w:p>
    <w:p w:rsidR="00DA6ACD">
      <w:pPr>
        <w:pStyle w:val="10"/>
        <w:bidi w:val="0"/>
        <w:spacing w:line="312" w:lineRule="auto"/>
        <w:jc w:val="left"/>
        <w:textAlignment w:val="center"/>
        <w:rPr>
          <w:sz w:val="24"/>
        </w:rPr>
      </w:pPr>
      <w:r>
        <w:rPr>
          <w:b/>
          <w:sz w:val="24"/>
        </w:rPr>
        <w:pict>
          <v:shape id="_x0000_i1058" type="#_x0000_t75" alt="figure" style="width:110.95pt;height:95.25pt" o:preferrelative="t" stroked="f">
            <v:imagedata r:id="rId64" o:title=""/>
            <o:lock v:ext="edit" aspectratio="t"/>
          </v:shape>
        </w:pict>
      </w:r>
    </w:p>
    <w:p w:rsidR="00DA6ACD">
      <w:pPr>
        <w:pStyle w:val="10"/>
        <w:bidi w:val="0"/>
        <w:spacing w:line="312" w:lineRule="auto"/>
        <w:jc w:val="left"/>
        <w:textAlignment w:val="center"/>
        <w:rPr>
          <w:rFonts w:eastAsia="Times New Roman"/>
          <w:sz w:val="24"/>
        </w:rPr>
      </w:pPr>
      <w:r w:rsidRPr="00DA6ACD">
        <w:rPr>
          <w:rFonts w:eastAsia="Times New Roman"/>
        </w:rPr>
        <w:t>(1)</w:t>
      </w:r>
      <w:r w:rsidRPr="00DA6ACD">
        <w:rPr>
          <w:rFonts w:ascii="宋体" w:hAnsi="宋体" w:cs="宋体"/>
        </w:rPr>
        <w:t>磁场</w:t>
      </w:r>
      <w:r w:rsidRPr="00DA6ACD">
        <w:rPr>
          <w:rFonts w:eastAsia="Times New Roman"/>
          <w:i/>
        </w:rPr>
        <w:t>B</w:t>
      </w:r>
      <w:r w:rsidRPr="00DA6ACD">
        <w:rPr>
          <w:rFonts w:eastAsia="Times New Roman"/>
          <w:vertAlign w:val="subscript"/>
        </w:rPr>
        <w:t>2</w:t>
      </w:r>
      <w:r w:rsidRPr="00DA6ACD">
        <w:rPr>
          <w:rFonts w:ascii="宋体" w:hAnsi="宋体" w:cs="宋体"/>
        </w:rPr>
        <w:t>的方向垂直纸面向里还是向外</w:t>
      </w:r>
      <w:r w:rsidRPr="00DA6ACD">
        <w:rPr>
          <w:rFonts w:eastAsia="Times New Roman"/>
        </w:rPr>
        <w:t>?</w:t>
      </w:r>
    </w:p>
    <w:p w:rsidR="00DA6ACD">
      <w:pPr>
        <w:pStyle w:val="10"/>
        <w:bidi w:val="0"/>
        <w:spacing w:line="312" w:lineRule="auto"/>
        <w:jc w:val="left"/>
        <w:textAlignment w:val="center"/>
        <w:rPr>
          <w:rFonts w:eastAsia="Times New Roman"/>
          <w:sz w:val="24"/>
        </w:rPr>
      </w:pPr>
      <w:r w:rsidRPr="00DA6ACD">
        <w:rPr>
          <w:rFonts w:eastAsia="Times New Roman"/>
        </w:rPr>
        <w:t>(2)</w:t>
      </w:r>
      <w:r w:rsidRPr="00DA6ACD">
        <w:rPr>
          <w:rFonts w:ascii="宋体" w:hAnsi="宋体" w:cs="宋体"/>
        </w:rPr>
        <w:t>带电粒子的速度是多少</w:t>
      </w:r>
      <w:r w:rsidRPr="00DA6ACD">
        <w:rPr>
          <w:rFonts w:eastAsia="Times New Roman"/>
        </w:rPr>
        <w:t>?</w:t>
      </w:r>
    </w:p>
    <w:p w:rsidR="00DA6ACD">
      <w:pPr>
        <w:pStyle w:val="10"/>
        <w:bidi w:val="0"/>
        <w:spacing w:line="312" w:lineRule="auto"/>
        <w:jc w:val="left"/>
        <w:textAlignment w:val="center"/>
        <w:rPr>
          <w:rFonts w:eastAsia="Times New Roman"/>
          <w:sz w:val="24"/>
        </w:rPr>
        <w:sectPr>
          <w:type w:val="nextPage"/>
          <w:pgSz w:w="11906" w:h="16838"/>
          <w:pgMar w:top="1440" w:right="1800" w:bottom="1440" w:left="1800" w:header="708" w:footer="708" w:gutter="0"/>
          <w:pgNumType w:start="3"/>
          <w:cols w:sep="1" w:space="708"/>
          <w:titlePg w:val="0"/>
          <w:docGrid w:linePitch="360"/>
        </w:sectPr>
      </w:pPr>
      <w:r w:rsidRPr="00DA6ACD">
        <w:rPr>
          <w:rFonts w:eastAsia="Times New Roman"/>
        </w:rPr>
        <w:t>(3)</w:t>
      </w:r>
      <w:r w:rsidRPr="00DA6ACD">
        <w:rPr>
          <w:rFonts w:ascii="宋体" w:hAnsi="宋体" w:cs="宋体"/>
        </w:rPr>
        <w:t>打在</w:t>
      </w:r>
      <w:r w:rsidRPr="00DA6ACD">
        <w:rPr>
          <w:rFonts w:eastAsia="Times New Roman"/>
          <w:i/>
        </w:rPr>
        <w:t>a</w:t>
      </w:r>
      <w:r w:rsidRPr="00DA6ACD">
        <w:rPr>
          <w:rFonts w:ascii="宋体" w:hAnsi="宋体" w:cs="宋体"/>
        </w:rPr>
        <w:t>、</w:t>
      </w:r>
      <w:r w:rsidRPr="00DA6ACD">
        <w:rPr>
          <w:rFonts w:eastAsia="Times New Roman"/>
          <w:i/>
        </w:rPr>
        <w:t>b</w:t>
      </w:r>
      <w:r w:rsidRPr="00DA6ACD">
        <w:rPr>
          <w:rFonts w:ascii="宋体" w:hAnsi="宋体" w:cs="宋体"/>
        </w:rPr>
        <w:t>两点的距离差△</w:t>
      </w:r>
      <w:r w:rsidRPr="00DA6ACD">
        <w:rPr>
          <w:rFonts w:eastAsia="Times New Roman"/>
          <w:i/>
        </w:rPr>
        <w:t>x</w:t>
      </w:r>
      <w:r w:rsidRPr="00DA6ACD">
        <w:rPr>
          <w:rFonts w:ascii="宋体" w:hAnsi="宋体" w:cs="宋体"/>
        </w:rPr>
        <w:t>为多大</w:t>
      </w:r>
      <w:r w:rsidRPr="00DA6ACD">
        <w:rPr>
          <w:rFonts w:eastAsia="Times New Roman"/>
        </w:rPr>
        <w:t>?</w:t>
      </w:r>
    </w:p>
    <w:p w:rsidR="00DA6ACD">
      <w:pPr>
        <w:pStyle w:val="10"/>
        <w:bidi w:val="0"/>
        <w:spacing w:line="312" w:lineRule="auto"/>
        <w:jc w:val="left"/>
        <w:textAlignment w:val="center"/>
        <w:rPr>
          <w:rFonts w:ascii="Times New Romance" w:eastAsia="Times New Romance" w:hAnsi="Times New Romance" w:cs="Times New Romance"/>
          <w:sz w:val="24"/>
        </w:rPr>
      </w:pPr>
      <w:r w:rsidRPr="00DA6ACD">
        <w:t>【答案】</w:t>
      </w:r>
      <w:r w:rsidRPr="00DA6ACD">
        <w:rPr>
          <w:rFonts w:ascii="Times New Romance" w:eastAsia="Times New Romance" w:hAnsi="Times New Romance" w:cs="Times New Romance"/>
        </w:rPr>
        <w:t>(1)</w:t>
      </w:r>
      <w:r w:rsidRPr="00DA6ACD">
        <w:rPr>
          <w:rFonts w:ascii="宋体" w:hAnsi="宋体" w:cs="宋体"/>
        </w:rPr>
        <w:t>垂直纸面向外</w:t>
      </w:r>
      <w:r w:rsidRPr="00DA6ACD">
        <w:rPr>
          <w:rFonts w:eastAsia="Times New Roman"/>
        </w:rPr>
        <w:t xml:space="preserve">  (2)</w:t>
      </w:r>
      <w:r>
        <w:rPr>
          <w:sz w:val="24"/>
        </w:rPr>
        <w:object>
          <v:shape id="_x0000_i1059" type="#_x0000_t75" alt="eqIda60cfa8e460747ef81f315a95f678474" style="width:40.05pt;height:33.9pt" o:oleicon="f" o:ole="" o:preferrelative="t" stroked="f">
            <v:imagedata r:id="rId65" o:title="eqIda60cfa8e460747ef81f315a95f678474"/>
          </v:shape>
          <o:OLEObject Type="Embed" ProgID="Equation.DSMT4" ShapeID="_x0000_i1059" DrawAspect="Content" ObjectID="_1654075443" r:id="rId66"/>
        </w:object>
      </w:r>
      <w:r w:rsidRPr="00DA6ACD">
        <w:rPr>
          <w:rFonts w:ascii="Times New Romance" w:eastAsia="Times New Romance" w:hAnsi="Times New Romance" w:cs="Times New Romance"/>
        </w:rPr>
        <w:t xml:space="preserve">   (3)</w:t>
      </w:r>
      <w:r>
        <w:rPr>
          <w:sz w:val="24"/>
        </w:rPr>
        <w:object>
          <v:shape id="_x0000_i1060" type="#_x0000_t75" alt="eqId85d53b72026647c6a0d624c09660a0f4" style="width:90.1pt;height:33.9pt" o:oleicon="f" o:ole="" o:preferrelative="t" stroked="f">
            <v:imagedata r:id="rId67" o:title="eqId85d53b72026647c6a0d624c09660a0f4"/>
          </v:shape>
          <o:OLEObject Type="Embed" ProgID="Equation.DSMT4" ShapeID="_x0000_i1060" DrawAspect="Content" ObjectID="_1654075444" r:id="rId68"/>
        </w:object>
      </w:r>
    </w:p>
    <w:p w:rsidR="00DA6ACD">
      <w:pPr>
        <w:pStyle w:val="10"/>
        <w:bidi w:val="0"/>
        <w:spacing w:line="312" w:lineRule="auto"/>
        <w:jc w:val="left"/>
        <w:textAlignment w:val="center"/>
        <w:rPr>
          <w:sz w:val="24"/>
        </w:rPr>
      </w:pPr>
      <w:r w:rsidRPr="00DA6ACD">
        <w:t>【解析】</w:t>
      </w:r>
    </w:p>
    <w:p w:rsidR="00DA6ACD">
      <w:pPr>
        <w:pStyle w:val="10"/>
        <w:bidi w:val="0"/>
        <w:spacing w:line="312" w:lineRule="auto"/>
        <w:jc w:val="left"/>
        <w:textAlignment w:val="center"/>
        <w:rPr>
          <w:sz w:val="24"/>
        </w:rPr>
      </w:pPr>
      <w:r w:rsidRPr="00DA6ACD">
        <w:t>【详解】</w:t>
      </w:r>
    </w:p>
    <w:p w:rsidR="00DA6ACD">
      <w:pPr>
        <w:pStyle w:val="10"/>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带正电的粒子进入偏转磁场后，受洛伦兹力而做匀速圆周运动，</w:t>
      </w:r>
    </w:p>
    <w:p w:rsidR="00DA6ACD">
      <w:pPr>
        <w:pStyle w:val="10"/>
        <w:bidi w:val="0"/>
        <w:spacing w:line="312" w:lineRule="auto"/>
        <w:jc w:val="left"/>
        <w:textAlignment w:val="center"/>
        <w:rPr>
          <w:rFonts w:eastAsia="Times New Roman"/>
          <w:sz w:val="24"/>
        </w:rPr>
      </w:pPr>
      <w:r w:rsidRPr="00DA6ACD">
        <w:rPr>
          <w:rFonts w:ascii="宋体" w:hAnsi="宋体" w:cs="宋体"/>
        </w:rPr>
        <w:t>因洛伦兹力向左，由左手定则知，则磁场垂直纸面向外</w:t>
      </w:r>
      <w:r w:rsidRPr="00DA6ACD">
        <w:rPr>
          <w:rFonts w:eastAsia="Times New Roman"/>
        </w:rPr>
        <w:t>.</w:t>
      </w:r>
    </w:p>
    <w:p w:rsidR="00DA6ACD">
      <w:pPr>
        <w:pStyle w:val="10"/>
        <w:bidi w:val="0"/>
        <w:spacing w:line="312" w:lineRule="auto"/>
        <w:jc w:val="left"/>
        <w:textAlignment w:val="center"/>
        <w:rPr>
          <w:rFonts w:ascii="宋体" w:hAnsi="宋体" w:cs="宋体"/>
          <w:sz w:val="24"/>
        </w:rPr>
      </w:pPr>
      <w:r w:rsidRPr="00DA6ACD">
        <w:rPr>
          <w:rFonts w:ascii="Times New Romance" w:eastAsia="Times New Romance" w:hAnsi="Times New Romance" w:cs="Times New Romance"/>
        </w:rPr>
        <w:t>(2)</w:t>
      </w:r>
      <w:r w:rsidRPr="00DA6ACD">
        <w:rPr>
          <w:rFonts w:ascii="宋体" w:hAnsi="宋体" w:cs="宋体"/>
        </w:rPr>
        <w:t>带正电的粒子直线穿过速度选择器，受力分析可知：</w:t>
      </w:r>
    </w:p>
    <w:p w:rsidR="00DA6ACD">
      <w:pPr>
        <w:pStyle w:val="10"/>
        <w:bidi w:val="0"/>
        <w:spacing w:line="312" w:lineRule="auto"/>
        <w:jc w:val="center"/>
        <w:textAlignment w:val="center"/>
        <w:rPr>
          <w:sz w:val="24"/>
        </w:rPr>
      </w:pPr>
      <w:r>
        <w:rPr>
          <w:sz w:val="24"/>
        </w:rPr>
        <w:object>
          <v:shape id="_x0000_i1061" type="#_x0000_t75" alt="eqId8228f9ab9de44783823bef9becc21126" style="width:55.85pt;height:31.2pt" o:oleicon="f" o:ole="" o:preferrelative="t" stroked="f">
            <v:imagedata r:id="rId69" o:title="eqId8228f9ab9de44783823bef9becc21126"/>
          </v:shape>
          <o:OLEObject Type="Embed" ProgID="Equation.DSMT4" ShapeID="_x0000_i1061" DrawAspect="Content" ObjectID="_1654075445" r:id="rId70"/>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解得：</w:t>
      </w:r>
      <w:r>
        <w:rPr>
          <w:sz w:val="24"/>
        </w:rPr>
        <w:object>
          <v:shape id="_x0000_i1062" type="#_x0000_t75" alt="eqIda60cfa8e460747ef81f315a95f678474" style="width:40.05pt;height:33.9pt" o:oleicon="f" o:ole="" o:preferrelative="t" stroked="f">
            <v:imagedata r:id="rId65" o:title="eqIda60cfa8e460747ef81f315a95f678474"/>
          </v:shape>
          <o:OLEObject Type="Embed" ProgID="Equation.DSMT4" ShapeID="_x0000_i1062" DrawAspect="Content" ObjectID="_1654075446" r:id="rId71"/>
        </w:object>
      </w:r>
    </w:p>
    <w:p w:rsidR="00DA6ACD">
      <w:pPr>
        <w:pStyle w:val="10"/>
        <w:bidi w:val="0"/>
        <w:spacing w:line="312" w:lineRule="auto"/>
        <w:jc w:val="left"/>
        <w:textAlignment w:val="center"/>
        <w:rPr>
          <w:rFonts w:ascii="宋体" w:hAnsi="宋体" w:cs="宋体"/>
          <w:sz w:val="24"/>
        </w:rPr>
      </w:pPr>
      <w:r w:rsidRPr="00DA6ACD">
        <w:rPr>
          <w:rFonts w:ascii="Times New Romance" w:eastAsia="Times New Romance" w:hAnsi="Times New Romance" w:cs="Times New Romance"/>
        </w:rPr>
        <w:t>(3)</w:t>
      </w:r>
      <w:r w:rsidRPr="00DA6ACD">
        <w:rPr>
          <w:rFonts w:ascii="宋体" w:hAnsi="宋体" w:cs="宋体"/>
        </w:rPr>
        <w:t>两粒子均由洛伦兹力提供向心力</w:t>
      </w:r>
    </w:p>
    <w:p w:rsidR="00DA6ACD">
      <w:pPr>
        <w:pStyle w:val="10"/>
        <w:bidi w:val="0"/>
        <w:spacing w:line="312" w:lineRule="auto"/>
        <w:jc w:val="center"/>
        <w:textAlignment w:val="center"/>
        <w:rPr>
          <w:sz w:val="24"/>
        </w:rPr>
      </w:pPr>
      <w:r>
        <w:rPr>
          <w:sz w:val="24"/>
        </w:rPr>
        <w:object>
          <v:shape id="_x0000_i1063" type="#_x0000_t75" alt="eqId7d003ec770244730af5054457a5db18b" style="width:60.85pt;height:33.1pt" o:oleicon="f" o:ole="" o:preferrelative="t" stroked="f">
            <v:imagedata r:id="rId72" o:title="eqId7d003ec770244730af5054457a5db18b"/>
          </v:shape>
          <o:OLEObject Type="Embed" ProgID="Equation.DSMT4" ShapeID="_x0000_i1063" DrawAspect="Content" ObjectID="_1654075447" r:id="rId73"/>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可得：</w:t>
      </w:r>
      <w:r>
        <w:rPr>
          <w:sz w:val="24"/>
        </w:rPr>
        <w:object>
          <v:shape id="_x0000_i1064" type="#_x0000_t75" alt="eqId21da994f3d264473803b90dc62769844" style="width:45.8pt;height:33.9pt" o:oleicon="f" o:ole="" o:preferrelative="t" stroked="f">
            <v:imagedata r:id="rId74" o:title="eqId21da994f3d264473803b90dc62769844"/>
          </v:shape>
          <o:OLEObject Type="Embed" ProgID="Equation.DSMT4" ShapeID="_x0000_i1064" DrawAspect="Content" ObjectID="_1654075448" r:id="rId75"/>
        </w:object>
      </w:r>
      <w:r w:rsidRPr="00DA6ACD">
        <w:rPr>
          <w:rFonts w:ascii="宋体" w:hAnsi="宋体" w:cs="宋体"/>
        </w:rPr>
        <w:t>，</w:t>
      </w:r>
      <w:r>
        <w:rPr>
          <w:sz w:val="24"/>
        </w:rPr>
        <w:object>
          <v:shape id="_x0000_i1065" type="#_x0000_t75" alt="eqId089c5072371a4030bdec811adaca83a7" style="width:48.15pt;height:33.9pt" o:oleicon="f" o:ole="" o:preferrelative="t" stroked="f">
            <v:imagedata r:id="rId76" o:title="eqId089c5072371a4030bdec811adaca83a7"/>
          </v:shape>
          <o:OLEObject Type="Embed" ProgID="Equation.DSMT4" ShapeID="_x0000_i1065" DrawAspect="Content" ObjectID="_1654075449" r:id="rId77"/>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两粒子打在底片上的长度为半圆的直径，则：</w:t>
      </w:r>
    </w:p>
    <w:p w:rsidR="00DA6ACD">
      <w:pPr>
        <w:pStyle w:val="10"/>
        <w:bidi w:val="0"/>
        <w:spacing w:line="312" w:lineRule="auto"/>
        <w:jc w:val="center"/>
        <w:textAlignment w:val="center"/>
        <w:rPr>
          <w:sz w:val="24"/>
        </w:rPr>
      </w:pPr>
      <w:r>
        <w:rPr>
          <w:sz w:val="24"/>
        </w:rPr>
        <w:object>
          <v:shape id="_x0000_i1066" type="#_x0000_t75" alt="eqId5105f2d47f9548bbbcd2ae5e72d32c24" style="width:73.15pt;height:18.1pt" o:oleicon="f" o:ole="" o:preferrelative="t" stroked="f">
            <v:imagedata r:id="rId78" o:title="eqId5105f2d47f9548bbbcd2ae5e72d32c24"/>
          </v:shape>
          <o:OLEObject Type="Embed" ProgID="Equation.DSMT4" ShapeID="_x0000_i1066" DrawAspect="Content" ObjectID="_1654075450" r:id="rId79"/>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联立解得：</w:t>
      </w:r>
      <w:r>
        <w:rPr>
          <w:sz w:val="24"/>
        </w:rPr>
        <w:object>
          <v:shape id="_x0000_i1067" type="#_x0000_t75" alt="eqId85d53b72026647c6a0d624c09660a0f4" style="width:90.1pt;height:33.9pt" o:oleicon="f" o:ole="" o:preferrelative="t" stroked="f">
            <v:imagedata r:id="rId67" o:title="eqId85d53b72026647c6a0d624c09660a0f4"/>
          </v:shape>
          <o:OLEObject Type="Embed" ProgID="Equation.DSMT4" ShapeID="_x0000_i1067" DrawAspect="Content" ObjectID="_1654075451" r:id="rId80"/>
        </w:object>
      </w:r>
    </w:p>
    <w:p w:rsidR="00B47DE3">
      <w:pPr>
        <w:pStyle w:val="Normal2"/>
        <w:bidi w:val="0"/>
        <w:spacing w:line="312" w:lineRule="auto"/>
      </w:pPr>
    </w:p>
    <w:p w:rsidR="00DA6ACD">
      <w:pPr>
        <w:pStyle w:val="2"/>
        <w:bidi w:val="0"/>
        <w:spacing w:line="312" w:lineRule="auto"/>
        <w:jc w:val="left"/>
        <w:textAlignment w:val="center"/>
        <w:rPr>
          <w:rFonts w:ascii="宋体" w:hAnsi="宋体" w:cs="宋体"/>
          <w:sz w:val="24"/>
        </w:rPr>
      </w:pPr>
      <w:r w:rsidRPr="00DA6ACD">
        <w:rPr>
          <w:rFonts w:ascii="宋体" w:hAnsi="宋体" w:cs="宋体"/>
          <w:color w:val="0000FF"/>
        </w:rPr>
        <w:t>4．</w:t>
      </w:r>
      <w:r w:rsidRPr="00DA6ACD">
        <w:rPr>
          <w:rFonts w:ascii="宋体" w:hAnsi="宋体" w:cs="宋体"/>
        </w:rPr>
        <w:t>如图，平行金属板的两极板之间的距离为</w:t>
      </w:r>
      <w:r w:rsidRPr="00DA6ACD">
        <w:rPr>
          <w:rFonts w:eastAsia="Times New Roman"/>
          <w:i/>
        </w:rPr>
        <w:t>d</w:t>
      </w:r>
      <w:r w:rsidRPr="00DA6ACD">
        <w:rPr>
          <w:rFonts w:ascii="宋体" w:hAnsi="宋体" w:cs="宋体"/>
        </w:rPr>
        <w:t>，电压为</w:t>
      </w:r>
      <w:r w:rsidRPr="00DA6ACD">
        <w:rPr>
          <w:rFonts w:eastAsia="Times New Roman"/>
          <w:i/>
        </w:rPr>
        <w:t>U</w:t>
      </w:r>
      <w:r w:rsidRPr="00DA6ACD">
        <w:rPr>
          <w:rFonts w:ascii="宋体" w:hAnsi="宋体" w:cs="宋体"/>
        </w:rPr>
        <w:t>。两极板之间有一匀强磁场，磁感应强度大小为</w:t>
      </w:r>
      <w:r w:rsidRPr="00DA6ACD">
        <w:rPr>
          <w:rFonts w:eastAsia="Times New Roman"/>
          <w:i/>
        </w:rPr>
        <w:t>B</w:t>
      </w:r>
      <w:r w:rsidRPr="00DA6ACD">
        <w:rPr>
          <w:rFonts w:eastAsia="Times New Roman"/>
          <w:vertAlign w:val="subscript"/>
        </w:rPr>
        <w:t>0</w:t>
      </w:r>
      <w:r w:rsidRPr="00DA6ACD">
        <w:rPr>
          <w:rFonts w:ascii="宋体" w:hAnsi="宋体" w:cs="宋体"/>
        </w:rPr>
        <w:t>，方向与金属板面平行且垂直于纸面向里。两极板上方一半径为</w:t>
      </w:r>
      <w:r w:rsidRPr="00DA6ACD">
        <w:rPr>
          <w:rFonts w:eastAsia="Times New Roman"/>
          <w:i/>
        </w:rPr>
        <w:t>R</w:t>
      </w:r>
      <w:r w:rsidRPr="00DA6ACD">
        <w:rPr>
          <w:rFonts w:ascii="宋体" w:hAnsi="宋体" w:cs="宋体"/>
        </w:rPr>
        <w:t>、圆心为</w:t>
      </w:r>
      <w:r w:rsidRPr="00DA6ACD">
        <w:rPr>
          <w:rFonts w:eastAsia="Times New Roman"/>
          <w:i/>
        </w:rPr>
        <w:t>O</w:t>
      </w:r>
      <w:r w:rsidRPr="00DA6ACD">
        <w:rPr>
          <w:rFonts w:ascii="宋体" w:hAnsi="宋体" w:cs="宋体"/>
        </w:rPr>
        <w:t>的圆形区域内也存在匀强磁场，磁感应强度大小为</w:t>
      </w:r>
      <w:r w:rsidRPr="00DA6ACD">
        <w:rPr>
          <w:rFonts w:eastAsia="Times New Roman"/>
          <w:i/>
        </w:rPr>
        <w:t>B</w:t>
      </w:r>
      <w:r w:rsidRPr="00DA6ACD">
        <w:rPr>
          <w:rFonts w:ascii="宋体" w:hAnsi="宋体" w:cs="宋体"/>
        </w:rPr>
        <w:t>，方向垂直于纸面向里。一带正电的粒子从</w:t>
      </w:r>
      <w:r w:rsidRPr="00DA6ACD">
        <w:rPr>
          <w:rFonts w:eastAsia="Times New Roman"/>
          <w:i/>
        </w:rPr>
        <w:t>A</w:t>
      </w:r>
      <w:r w:rsidRPr="00DA6ACD">
        <w:rPr>
          <w:rFonts w:ascii="宋体" w:hAnsi="宋体" w:cs="宋体"/>
        </w:rPr>
        <w:t>点以某一初速度沿平行于金属板面且垂直于磁场的方向射入两极板间，而后沿直径</w:t>
      </w:r>
      <w:r w:rsidRPr="00DA6ACD">
        <w:rPr>
          <w:rFonts w:eastAsia="Times New Roman"/>
          <w:i/>
        </w:rPr>
        <w:t>CD</w:t>
      </w:r>
      <w:r w:rsidRPr="00DA6ACD">
        <w:rPr>
          <w:rFonts w:ascii="宋体" w:hAnsi="宋体" w:cs="宋体"/>
        </w:rPr>
        <w:t>方向射入圆形磁场区域，并从边界上的</w:t>
      </w:r>
      <w:r w:rsidRPr="00DA6ACD">
        <w:rPr>
          <w:rFonts w:eastAsia="Times New Roman"/>
          <w:i/>
        </w:rPr>
        <w:t>F</w:t>
      </w:r>
      <w:r w:rsidRPr="00DA6ACD">
        <w:rPr>
          <w:rFonts w:ascii="宋体" w:hAnsi="宋体" w:cs="宋体"/>
        </w:rPr>
        <w:t>点射出。已知粒子在圆形磁场区域运动过程中的速度偏转角</w:t>
      </w:r>
      <w:r>
        <w:rPr>
          <w:b/>
          <w:sz w:val="24"/>
        </w:rPr>
        <w:object>
          <v:shape id="_x0000_i1068" type="#_x0000_t75" alt="eqId1f47c5cb4cff4e3693aea66a93f39185" style="width:38.25pt;height:30.75pt" o:oleicon="f" o:ole="" o:preferrelative="t" stroked="f">
            <v:imagedata r:id="rId81" o:title=""/>
          </v:shape>
          <o:OLEObject Type="Embed" ProgID="Equation.DSMT4" ShapeID="_x0000_i1068" DrawAspect="Content" ObjectID="_1654075514" r:id="rId82"/>
        </w:object>
      </w:r>
      <w:r w:rsidRPr="00DA6ACD">
        <w:rPr>
          <w:rFonts w:ascii="宋体" w:hAnsi="宋体" w:cs="宋体"/>
        </w:rPr>
        <w:t>，不计粒子重力。求：</w:t>
      </w:r>
    </w:p>
    <w:p w:rsidR="00DA6ACD">
      <w:pPr>
        <w:pStyle w:val="2"/>
        <w:bidi w:val="0"/>
        <w:spacing w:line="312" w:lineRule="auto"/>
        <w:jc w:val="left"/>
        <w:textAlignment w:val="center"/>
        <w:rPr>
          <w:sz w:val="24"/>
        </w:rPr>
      </w:pPr>
      <w:r>
        <w:rPr>
          <w:b/>
          <w:sz w:val="24"/>
        </w:rPr>
        <w:pict>
          <v:shape id="_x0000_i1069" type="#_x0000_t75" alt="figure" style="width:88.5pt;height:146.25pt" o:preferrelative="t" stroked="f">
            <v:imagedata r:id="rId83" o:title=""/>
          </v:shape>
        </w:pict>
      </w:r>
    </w:p>
    <w:p w:rsidR="00DA6ACD">
      <w:pPr>
        <w:pStyle w:val="2"/>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）粒子初速度</w:t>
      </w:r>
      <w:r w:rsidRPr="00DA6ACD">
        <w:rPr>
          <w:rFonts w:eastAsia="Times New Roman"/>
          <w:i/>
        </w:rPr>
        <w:t>v</w:t>
      </w:r>
      <w:r w:rsidRPr="00DA6ACD">
        <w:rPr>
          <w:rFonts w:ascii="宋体" w:hAnsi="宋体" w:cs="宋体"/>
        </w:rPr>
        <w:t>的大小；</w:t>
      </w:r>
    </w:p>
    <w:p w:rsidR="00DA6ACD">
      <w:pPr>
        <w:pStyle w:val="2"/>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4"/>
          <w:cols w:sep="1" w:space="708"/>
          <w:titlePg w:val="0"/>
          <w:docGrid w:linePitch="360"/>
        </w:sectPr>
      </w:pPr>
      <w:r w:rsidRPr="00DA6ACD">
        <w:rPr>
          <w:rFonts w:ascii="宋体" w:hAnsi="宋体" w:cs="宋体"/>
        </w:rPr>
        <w:t>（</w:t>
      </w:r>
      <w:r w:rsidRPr="00DA6ACD">
        <w:rPr>
          <w:rFonts w:eastAsia="Times New Roman"/>
        </w:rPr>
        <w:t>2</w:t>
      </w:r>
      <w:r w:rsidRPr="00DA6ACD">
        <w:rPr>
          <w:rFonts w:ascii="宋体" w:hAnsi="宋体" w:cs="宋体"/>
        </w:rPr>
        <w:t>）粒子的比荷。</w:t>
      </w:r>
    </w:p>
    <w:p w:rsidR="00DA6ACD">
      <w:pPr>
        <w:pStyle w:val="2"/>
        <w:bidi w:val="0"/>
        <w:spacing w:line="312" w:lineRule="auto"/>
        <w:jc w:val="left"/>
        <w:textAlignment w:val="center"/>
        <w:rPr>
          <w:rFonts w:ascii="宋体" w:hAnsi="宋体" w:cs="宋体"/>
          <w:sz w:val="24"/>
        </w:rPr>
      </w:pPr>
      <w:r w:rsidRPr="00DA6ACD">
        <w:t>【答案】</w:t>
      </w:r>
      <w:r w:rsidRPr="00DA6ACD">
        <w:rPr>
          <w:rFonts w:ascii="宋体" w:hAnsi="宋体" w:cs="宋体"/>
        </w:rPr>
        <w:t>（</w:t>
      </w:r>
      <w:r w:rsidRPr="00DA6ACD">
        <w:rPr>
          <w:rFonts w:eastAsia="Times New Roman"/>
        </w:rPr>
        <w:t>1</w:t>
      </w:r>
      <w:r w:rsidRPr="00DA6ACD">
        <w:rPr>
          <w:rFonts w:ascii="宋体" w:hAnsi="宋体" w:cs="宋体"/>
        </w:rPr>
        <w:t>）</w:t>
      </w:r>
      <w:r w:rsidRPr="00DA6ACD">
        <w:rPr>
          <w:rFonts w:eastAsia="Times New Roman"/>
          <w:i/>
        </w:rPr>
        <w:t xml:space="preserve">v </w:t>
      </w:r>
      <w:r w:rsidRPr="00DA6ACD">
        <w:rPr>
          <w:rFonts w:eastAsia="Times New Roman"/>
        </w:rPr>
        <w:t xml:space="preserve">= </w:t>
      </w:r>
      <w:r>
        <w:rPr>
          <w:sz w:val="24"/>
        </w:rPr>
        <w:object>
          <v:shape id="_x0000_i1070" type="#_x0000_t75" alt="eqId6acb42a02513496fb28400e49259b62c" style="width:24pt;height:33.75pt" o:oleicon="f" o:ole="" o:preferrelative="t" stroked="f">
            <v:imagedata r:id="rId84" o:title=""/>
          </v:shape>
          <o:OLEObject Type="Embed" ProgID="Equation.DSMT4" ShapeID="_x0000_i1070" DrawAspect="Content" ObjectID="_1654075515" r:id="rId85"/>
        </w:object>
      </w:r>
      <w:r w:rsidRPr="00DA6ACD">
        <w:rPr>
          <w:i/>
        </w:rPr>
        <w:t xml:space="preserve">    </w:t>
      </w:r>
      <w:r w:rsidRPr="00DA6ACD">
        <w:rPr>
          <w:rFonts w:ascii="宋体" w:hAnsi="宋体" w:cs="宋体"/>
        </w:rPr>
        <w:t>（</w:t>
      </w:r>
      <w:r w:rsidRPr="00DA6ACD">
        <w:rPr>
          <w:rFonts w:eastAsia="Times New Roman"/>
        </w:rPr>
        <w:t>2</w:t>
      </w:r>
      <w:r w:rsidRPr="00DA6ACD">
        <w:rPr>
          <w:rFonts w:ascii="宋体" w:hAnsi="宋体" w:cs="宋体"/>
        </w:rPr>
        <w:t>）</w:t>
      </w:r>
      <w:r>
        <w:rPr>
          <w:sz w:val="24"/>
        </w:rPr>
        <w:object>
          <v:shape id="_x0000_i1071" type="#_x0000_t75" alt="eqIdf4b367146a634e44b19546b70ea02a9c" style="width:62.25pt;height:36.75pt" o:oleicon="f" o:ole="" o:preferrelative="t" stroked="f">
            <v:imagedata r:id="rId86" o:title=""/>
          </v:shape>
          <o:OLEObject Type="Embed" ProgID="Equation.DSMT4" ShapeID="_x0000_i1071" DrawAspect="Content" ObjectID="_1654075516" r:id="rId87"/>
        </w:object>
      </w:r>
    </w:p>
    <w:p w:rsidR="00DA6ACD">
      <w:pPr>
        <w:pStyle w:val="2"/>
        <w:bidi w:val="0"/>
        <w:spacing w:line="312" w:lineRule="auto"/>
        <w:jc w:val="left"/>
        <w:textAlignment w:val="center"/>
        <w:rPr>
          <w:sz w:val="24"/>
        </w:rPr>
      </w:pPr>
      <w:r w:rsidRPr="00DA6ACD">
        <w:t>【解析】</w:t>
      </w:r>
    </w:p>
    <w:p w:rsidR="00DA6ACD">
      <w:pPr>
        <w:pStyle w:val="2"/>
        <w:bidi w:val="0"/>
        <w:spacing w:line="312" w:lineRule="auto"/>
        <w:jc w:val="left"/>
        <w:textAlignment w:val="center"/>
        <w:rPr>
          <w:sz w:val="24"/>
        </w:rPr>
      </w:pPr>
      <w:r w:rsidRPr="00DA6ACD">
        <w:t>【详解】</w:t>
      </w:r>
    </w:p>
    <w:p w:rsidR="00DA6ACD">
      <w:pPr>
        <w:pStyle w:val="2"/>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）粒子在平行金属板之间做匀速直线运动</w:t>
      </w:r>
    </w:p>
    <w:p w:rsidR="00DA6ACD">
      <w:pPr>
        <w:pStyle w:val="2"/>
        <w:bidi w:val="0"/>
        <w:spacing w:line="312" w:lineRule="auto"/>
        <w:jc w:val="left"/>
        <w:textAlignment w:val="center"/>
        <w:rPr>
          <w:rFonts w:ascii="宋体" w:hAnsi="宋体" w:cs="宋体"/>
          <w:sz w:val="24"/>
        </w:rPr>
      </w:pPr>
      <w:r w:rsidRPr="00DA6ACD">
        <w:rPr>
          <w:rFonts w:eastAsia="Times New Roman"/>
          <w:i/>
        </w:rPr>
        <w:t>qvB</w:t>
      </w:r>
      <w:r w:rsidRPr="00DA6ACD">
        <w:rPr>
          <w:rFonts w:eastAsia="Times New Roman"/>
          <w:vertAlign w:val="subscript"/>
        </w:rPr>
        <w:t xml:space="preserve">0 </w:t>
      </w:r>
      <w:r w:rsidRPr="00DA6ACD">
        <w:rPr>
          <w:rFonts w:eastAsia="Times New Roman"/>
        </w:rPr>
        <w:t xml:space="preserve">= </w:t>
      </w:r>
      <w:r w:rsidRPr="00DA6ACD">
        <w:rPr>
          <w:rFonts w:eastAsia="Times New Roman"/>
          <w:i/>
        </w:rPr>
        <w:t>qE</w:t>
      </w:r>
      <w:r w:rsidRPr="00DA6ACD">
        <w:rPr>
          <w:rFonts w:ascii="Times New Romance" w:eastAsia="Times New Romance" w:hAnsi="Times New Romance" w:cs="Times New Romance"/>
          <w:i/>
        </w:rPr>
        <w:t xml:space="preserve">    </w:t>
      </w:r>
      <w:r w:rsidRPr="00DA6ACD">
        <w:rPr>
          <w:rFonts w:ascii="宋体" w:hAnsi="宋体" w:cs="宋体"/>
        </w:rPr>
        <w:t>①</w:t>
      </w:r>
    </w:p>
    <w:p w:rsidR="00DA6ACD">
      <w:pPr>
        <w:pStyle w:val="2"/>
        <w:bidi w:val="0"/>
        <w:spacing w:line="312" w:lineRule="auto"/>
        <w:jc w:val="left"/>
        <w:textAlignment w:val="center"/>
        <w:rPr>
          <w:rFonts w:ascii="宋体" w:hAnsi="宋体" w:cs="宋体"/>
          <w:sz w:val="24"/>
        </w:rPr>
      </w:pPr>
      <w:r w:rsidRPr="00DA6ACD">
        <w:rPr>
          <w:rFonts w:eastAsia="Times New Roman"/>
          <w:i/>
        </w:rPr>
        <w:t xml:space="preserve">U </w:t>
      </w:r>
      <w:r w:rsidRPr="00DA6ACD">
        <w:rPr>
          <w:rFonts w:eastAsia="Times New Roman"/>
        </w:rPr>
        <w:t xml:space="preserve">= </w:t>
      </w:r>
      <w:r w:rsidRPr="00DA6ACD">
        <w:rPr>
          <w:rFonts w:eastAsia="Times New Roman"/>
          <w:i/>
        </w:rPr>
        <w:t>Ed</w:t>
      </w:r>
      <w:r w:rsidRPr="00DA6ACD">
        <w:rPr>
          <w:rFonts w:ascii="Times New Romance" w:eastAsia="Times New Romance" w:hAnsi="Times New Romance" w:cs="Times New Romance"/>
          <w:i/>
        </w:rPr>
        <w:t xml:space="preserve">     </w:t>
      </w:r>
      <w:r w:rsidRPr="00DA6ACD">
        <w:rPr>
          <w:rFonts w:ascii="宋体" w:hAnsi="宋体" w:cs="宋体"/>
        </w:rPr>
        <w:t>②</w:t>
      </w:r>
    </w:p>
    <w:p w:rsidR="00DA6ACD">
      <w:pPr>
        <w:pStyle w:val="2"/>
        <w:bidi w:val="0"/>
        <w:spacing w:line="312" w:lineRule="auto"/>
        <w:jc w:val="left"/>
        <w:textAlignment w:val="center"/>
        <w:rPr>
          <w:rFonts w:ascii="宋体" w:hAnsi="宋体" w:cs="宋体"/>
          <w:sz w:val="24"/>
        </w:rPr>
      </w:pPr>
      <w:r w:rsidRPr="00DA6ACD">
        <w:rPr>
          <w:rFonts w:ascii="宋体" w:hAnsi="宋体" w:cs="宋体"/>
        </w:rPr>
        <w:t>由①②式得</w:t>
      </w:r>
      <w:r w:rsidRPr="00DA6ACD">
        <w:rPr>
          <w:rFonts w:eastAsia="Times New Roman"/>
          <w:i/>
        </w:rPr>
        <w:t xml:space="preserve">v </w:t>
      </w:r>
      <w:r w:rsidRPr="00DA6ACD">
        <w:rPr>
          <w:rFonts w:eastAsia="Times New Roman"/>
        </w:rPr>
        <w:t xml:space="preserve">= </w:t>
      </w:r>
      <w:r>
        <w:rPr>
          <w:sz w:val="24"/>
        </w:rPr>
        <w:object>
          <v:shape id="_x0000_i1072" type="#_x0000_t75" alt="eqId0617b547878049c2b87359c9429004de" style="width:24pt;height:33.75pt" o:oleicon="f" o:ole="" o:preferrelative="t" stroked="f">
            <v:imagedata r:id="rId88" o:title=""/>
          </v:shape>
          <o:OLEObject Type="Embed" ProgID="Equation.DSMT4" ShapeID="_x0000_i1072" DrawAspect="Content" ObjectID="_1654075517" r:id="rId89"/>
        </w:object>
      </w:r>
      <w:r w:rsidRPr="00DA6ACD">
        <w:rPr>
          <w:rFonts w:ascii="Times New Romance" w:eastAsia="Times New Romance" w:hAnsi="Times New Romance" w:cs="Times New Romance"/>
          <w:i/>
        </w:rPr>
        <w:t xml:space="preserve">  </w:t>
      </w:r>
      <w:r w:rsidRPr="00DA6ACD">
        <w:rPr>
          <w:rFonts w:ascii="宋体" w:hAnsi="宋体" w:cs="宋体"/>
        </w:rPr>
        <w:t>③</w:t>
      </w:r>
    </w:p>
    <w:p w:rsidR="00DA6ACD">
      <w:pPr>
        <w:pStyle w:val="2"/>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）在圆形磁场区域，粒子做匀速圆周运动，由牛顿第二定律有</w:t>
      </w:r>
    </w:p>
    <w:p w:rsidR="00DA6ACD">
      <w:pPr>
        <w:pStyle w:val="2"/>
        <w:bidi w:val="0"/>
        <w:spacing w:line="312" w:lineRule="auto"/>
        <w:jc w:val="left"/>
        <w:textAlignment w:val="center"/>
        <w:rPr>
          <w:rFonts w:ascii="宋体" w:hAnsi="宋体" w:cs="宋体"/>
          <w:sz w:val="24"/>
        </w:rPr>
      </w:pPr>
      <w:r>
        <w:rPr>
          <w:sz w:val="24"/>
        </w:rPr>
        <w:object>
          <v:shape id="_x0000_i1073" type="#_x0000_t75" alt="eqId85c5f54070174b02ae48e9d40e19dac0" style="width:57.75pt;height:33pt" o:oleicon="f" o:ole="" o:preferrelative="t" stroked="f">
            <v:imagedata r:id="rId90" o:title=""/>
          </v:shape>
          <o:OLEObject Type="Embed" ProgID="Equation.DSMT4" ShapeID="_x0000_i1073" DrawAspect="Content" ObjectID="_1654075518" r:id="rId91"/>
        </w:object>
      </w:r>
      <w:r w:rsidRPr="00DA6ACD">
        <w:rPr>
          <w:rFonts w:ascii="Times New Romance" w:eastAsia="Times New Romance" w:hAnsi="Times New Romance" w:cs="Times New Romance"/>
          <w:i/>
        </w:rPr>
        <w:t xml:space="preserve">   </w:t>
      </w:r>
      <w:r w:rsidRPr="00DA6ACD">
        <w:rPr>
          <w:rFonts w:ascii="宋体" w:hAnsi="宋体" w:cs="宋体"/>
        </w:rPr>
        <w:t>④</w:t>
      </w:r>
    </w:p>
    <w:p w:rsidR="00DA6ACD">
      <w:pPr>
        <w:pStyle w:val="2"/>
        <w:bidi w:val="0"/>
        <w:spacing w:line="312" w:lineRule="auto"/>
        <w:jc w:val="left"/>
        <w:textAlignment w:val="center"/>
        <w:rPr>
          <w:rFonts w:ascii="宋体" w:hAnsi="宋体" w:cs="宋体"/>
          <w:sz w:val="24"/>
        </w:rPr>
      </w:pPr>
      <w:r w:rsidRPr="00DA6ACD">
        <w:rPr>
          <w:rFonts w:ascii="宋体" w:hAnsi="宋体" w:cs="宋体"/>
        </w:rPr>
        <w:t>由几何关系有：</w:t>
      </w:r>
      <w:r>
        <w:rPr>
          <w:sz w:val="24"/>
        </w:rPr>
        <w:object>
          <v:shape id="_x0000_i1074" type="#_x0000_t75" alt="eqIdacf6b69e76004bf7b4f32f25026efac0" style="width:51pt;height:30.75pt" o:oleicon="f" o:ole="" o:preferrelative="t" stroked="f">
            <v:imagedata r:id="rId92" o:title=""/>
          </v:shape>
          <o:OLEObject Type="Embed" ProgID="Equation.DSMT4" ShapeID="_x0000_i1074" DrawAspect="Content" ObjectID="_1654075519" r:id="rId93"/>
        </w:object>
      </w:r>
      <w:r w:rsidRPr="00DA6ACD">
        <w:rPr>
          <w:rFonts w:ascii="Times New Romance" w:eastAsia="Times New Romance" w:hAnsi="Times New Romance" w:cs="Times New Romance"/>
          <w:i/>
        </w:rPr>
        <w:t xml:space="preserve">  </w:t>
      </w:r>
      <w:r w:rsidRPr="00DA6ACD">
        <w:rPr>
          <w:rFonts w:ascii="宋体" w:hAnsi="宋体" w:cs="宋体"/>
        </w:rPr>
        <w:t>⑤</w:t>
      </w:r>
    </w:p>
    <w:p w:rsidR="00DA6ACD">
      <w:pPr>
        <w:pStyle w:val="2"/>
        <w:bidi w:val="0"/>
        <w:spacing w:line="312" w:lineRule="auto"/>
        <w:jc w:val="left"/>
        <w:textAlignment w:val="center"/>
        <w:rPr>
          <w:rFonts w:ascii="宋体" w:hAnsi="宋体" w:cs="宋体"/>
          <w:sz w:val="24"/>
        </w:rPr>
      </w:pPr>
      <w:r w:rsidRPr="00DA6ACD">
        <w:rPr>
          <w:rFonts w:ascii="宋体" w:hAnsi="宋体" w:cs="宋体"/>
        </w:rPr>
        <w:t>由③④⑤式得：</w:t>
      </w:r>
      <w:r>
        <w:rPr>
          <w:sz w:val="24"/>
        </w:rPr>
        <w:object>
          <v:shape id="_x0000_i1075" type="#_x0000_t75" alt="eqId1baf1f1ec1824529940f25fb618e609a" style="width:62.25pt;height:36.75pt" o:oleicon="f" o:ole="" o:preferrelative="t" stroked="f">
            <v:imagedata r:id="rId94" o:title=""/>
          </v:shape>
          <o:OLEObject Type="Embed" ProgID="Equation.DSMT4" ShapeID="_x0000_i1075" DrawAspect="Content" ObjectID="_1654075520" r:id="rId95"/>
        </w:object>
      </w:r>
      <w:r w:rsidRPr="00DA6ACD">
        <w:rPr>
          <w:rFonts w:ascii="Times New Romance" w:eastAsia="Times New Romance" w:hAnsi="Times New Romance" w:cs="Times New Romance"/>
          <w:i/>
        </w:rPr>
        <w:t xml:space="preserve">   </w:t>
      </w:r>
      <w:r w:rsidRPr="00DA6ACD">
        <w:rPr>
          <w:rFonts w:ascii="宋体" w:hAnsi="宋体" w:cs="宋体"/>
        </w:rPr>
        <w:t>⑥</w:t>
      </w:r>
    </w:p>
    <w:p w:rsidR="00B47DE3">
      <w:pPr>
        <w:pStyle w:val="Normal3"/>
        <w:bidi w:val="0"/>
        <w:spacing w:line="312" w:lineRule="auto"/>
      </w:pPr>
    </w:p>
    <w:p w:rsidR="00DA6ACD">
      <w:pPr>
        <w:pStyle w:val="3"/>
        <w:bidi w:val="0"/>
        <w:spacing w:line="312" w:lineRule="auto"/>
        <w:jc w:val="left"/>
        <w:textAlignment w:val="center"/>
        <w:rPr>
          <w:rFonts w:ascii="宋体" w:hAnsi="宋体" w:cs="宋体"/>
          <w:sz w:val="24"/>
        </w:rPr>
      </w:pPr>
      <w:r w:rsidRPr="00DA6ACD">
        <w:rPr>
          <w:rFonts w:ascii="宋体" w:hAnsi="宋体" w:cs="宋体"/>
          <w:color w:val="0000FF"/>
        </w:rPr>
        <w:t>5．</w:t>
      </w:r>
      <w:r w:rsidRPr="00DA6ACD">
        <w:rPr>
          <w:rFonts w:ascii="宋体" w:hAnsi="宋体" w:cs="宋体"/>
        </w:rPr>
        <w:t>如图所示，</w:t>
      </w:r>
      <w:r w:rsidRPr="00DA6ACD">
        <w:rPr>
          <w:rFonts w:eastAsia="Times New Roman"/>
        </w:rPr>
        <w:t>OO′</w:t>
      </w:r>
      <w:r w:rsidRPr="00DA6ACD">
        <w:rPr>
          <w:rFonts w:ascii="宋体" w:hAnsi="宋体" w:cs="宋体"/>
        </w:rPr>
        <w:t>为正对放置的水平金属板</w:t>
      </w:r>
      <w:r w:rsidRPr="00DA6ACD">
        <w:rPr>
          <w:rFonts w:eastAsia="Times New Roman"/>
        </w:rPr>
        <w:t>M</w:t>
      </w:r>
      <w:r w:rsidRPr="00DA6ACD">
        <w:rPr>
          <w:rFonts w:ascii="宋体" w:hAnsi="宋体" w:cs="宋体"/>
        </w:rPr>
        <w:t>、</w:t>
      </w:r>
      <w:r w:rsidRPr="00DA6ACD">
        <w:rPr>
          <w:rFonts w:eastAsia="Times New Roman"/>
        </w:rPr>
        <w:t>N</w:t>
      </w:r>
      <w:r w:rsidRPr="00DA6ACD">
        <w:rPr>
          <w:rFonts w:ascii="宋体" w:hAnsi="宋体" w:cs="宋体"/>
        </w:rPr>
        <w:t>的中线，热灯丝逸出的电子</w:t>
      </w:r>
      <w:r w:rsidRPr="00DA6ACD">
        <w:rPr>
          <w:rFonts w:eastAsia="Times New Roman"/>
        </w:rPr>
        <w:t>(</w:t>
      </w:r>
      <w:r w:rsidRPr="00DA6ACD">
        <w:rPr>
          <w:rFonts w:ascii="宋体" w:hAnsi="宋体" w:cs="宋体"/>
        </w:rPr>
        <w:t>初速度、重力均不计</w:t>
      </w:r>
      <w:r w:rsidRPr="00DA6ACD">
        <w:rPr>
          <w:rFonts w:eastAsia="Times New Roman"/>
        </w:rPr>
        <w:t>)</w:t>
      </w:r>
      <w:r w:rsidRPr="00DA6ACD">
        <w:rPr>
          <w:rFonts w:ascii="宋体" w:hAnsi="宋体" w:cs="宋体"/>
        </w:rPr>
        <w:t>在电压为</w:t>
      </w:r>
      <w:r w:rsidRPr="00DA6ACD">
        <w:rPr>
          <w:rFonts w:eastAsia="Times New Roman"/>
        </w:rPr>
        <w:t>U</w:t>
      </w:r>
      <w:r w:rsidRPr="00DA6ACD">
        <w:rPr>
          <w:rFonts w:ascii="宋体" w:hAnsi="宋体" w:cs="宋体"/>
        </w:rPr>
        <w:t>的加速电场中由静止开始运动，从小孔</w:t>
      </w:r>
      <w:r w:rsidRPr="00DA6ACD">
        <w:rPr>
          <w:rFonts w:eastAsia="Times New Roman"/>
        </w:rPr>
        <w:t>O</w:t>
      </w:r>
      <w:r w:rsidRPr="00DA6ACD">
        <w:rPr>
          <w:rFonts w:ascii="宋体" w:hAnsi="宋体" w:cs="宋体"/>
        </w:rPr>
        <w:t>射人两板间正交的匀强电场、匀强磁场</w:t>
      </w:r>
      <w:r w:rsidRPr="00DA6ACD">
        <w:rPr>
          <w:rFonts w:eastAsia="Times New Roman"/>
        </w:rPr>
        <w:t>(</w:t>
      </w:r>
      <w:r w:rsidRPr="00DA6ACD">
        <w:rPr>
          <w:rFonts w:ascii="宋体" w:hAnsi="宋体" w:cs="宋体"/>
        </w:rPr>
        <w:t>图中未画出</w:t>
      </w:r>
      <w:r w:rsidRPr="00DA6ACD">
        <w:rPr>
          <w:rFonts w:eastAsia="Times New Roman"/>
        </w:rPr>
        <w:t>)</w:t>
      </w:r>
      <w:r w:rsidRPr="00DA6ACD">
        <w:rPr>
          <w:rFonts w:ascii="宋体" w:hAnsi="宋体" w:cs="宋体"/>
        </w:rPr>
        <w:t>后沿</w:t>
      </w:r>
      <w:r w:rsidRPr="00DA6ACD">
        <w:rPr>
          <w:rFonts w:eastAsia="Times New Roman"/>
        </w:rPr>
        <w:t>OO′</w:t>
      </w:r>
      <w:r w:rsidRPr="00DA6ACD">
        <w:rPr>
          <w:rFonts w:ascii="宋体" w:hAnsi="宋体" w:cs="宋体"/>
        </w:rPr>
        <w:t>做直线运动，已知两板间的电压为</w:t>
      </w:r>
      <w:r w:rsidRPr="00DA6ACD">
        <w:rPr>
          <w:rFonts w:eastAsia="Times New Roman"/>
        </w:rPr>
        <w:t>2U</w:t>
      </w:r>
      <w:r w:rsidRPr="00DA6ACD">
        <w:rPr>
          <w:rFonts w:ascii="宋体" w:hAnsi="宋体" w:cs="宋体"/>
        </w:rPr>
        <w:t>，两板长度与两板间的距离均为</w:t>
      </w:r>
      <w:r w:rsidRPr="00DA6ACD">
        <w:rPr>
          <w:rFonts w:eastAsia="Times New Roman"/>
        </w:rPr>
        <w:t>L</w:t>
      </w:r>
      <w:r w:rsidRPr="00DA6ACD">
        <w:rPr>
          <w:rFonts w:ascii="宋体" w:hAnsi="宋体" w:cs="宋体"/>
        </w:rPr>
        <w:t>，电子的质量为</w:t>
      </w:r>
      <w:r w:rsidRPr="00DA6ACD">
        <w:rPr>
          <w:rFonts w:eastAsia="Times New Roman"/>
        </w:rPr>
        <w:t>m</w:t>
      </w:r>
      <w:r w:rsidRPr="00DA6ACD">
        <w:rPr>
          <w:rFonts w:ascii="宋体" w:hAnsi="宋体" w:cs="宋体"/>
        </w:rPr>
        <w:t>、电荷量为</w:t>
      </w:r>
      <w:r w:rsidRPr="00DA6ACD">
        <w:rPr>
          <w:rFonts w:eastAsia="Times New Roman"/>
        </w:rPr>
        <w:t>e</w:t>
      </w:r>
      <w:r w:rsidRPr="00DA6ACD">
        <w:rPr>
          <w:rFonts w:ascii="宋体" w:hAnsi="宋体" w:cs="宋体"/>
        </w:rPr>
        <w:t>。求：</w:t>
      </w:r>
    </w:p>
    <w:p w:rsidR="00DA6ACD">
      <w:pPr>
        <w:pStyle w:val="3"/>
        <w:bidi w:val="0"/>
        <w:spacing w:line="312" w:lineRule="auto"/>
        <w:jc w:val="left"/>
        <w:textAlignment w:val="center"/>
        <w:rPr>
          <w:sz w:val="24"/>
        </w:rPr>
      </w:pPr>
      <w:r>
        <w:rPr>
          <w:b/>
          <w:sz w:val="24"/>
        </w:rPr>
        <w:pict>
          <v:shape id="_x0000_i1076" type="#_x0000_t75" alt="figure" style="width:95.25pt;height:81.75pt" o:preferrelative="t" stroked="f">
            <v:imagedata r:id="rId96" o:title=""/>
          </v:shape>
        </w:pict>
      </w:r>
    </w:p>
    <w:p w:rsidR="00DA6ACD">
      <w:pPr>
        <w:pStyle w:val="3"/>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电子通过小孔</w:t>
      </w:r>
      <w:r w:rsidRPr="00DA6ACD">
        <w:rPr>
          <w:rFonts w:eastAsia="Times New Roman"/>
        </w:rPr>
        <w:t>O</w:t>
      </w:r>
      <w:r w:rsidRPr="00DA6ACD">
        <w:rPr>
          <w:rFonts w:ascii="宋体" w:hAnsi="宋体" w:cs="宋体"/>
        </w:rPr>
        <w:t>时的速度大小</w:t>
      </w:r>
      <w:r w:rsidRPr="00DA6ACD">
        <w:rPr>
          <w:rFonts w:eastAsia="Times New Roman"/>
        </w:rPr>
        <w:t>v</w:t>
      </w:r>
      <w:r w:rsidRPr="00DA6ACD">
        <w:rPr>
          <w:rFonts w:ascii="宋体" w:hAnsi="宋体" w:cs="宋体"/>
        </w:rPr>
        <w:t>；</w:t>
      </w:r>
    </w:p>
    <w:p w:rsidR="00DA6ACD">
      <w:pPr>
        <w:pStyle w:val="3"/>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板间匀强磁场的磁感应强度的大小</w:t>
      </w:r>
      <w:r w:rsidRPr="00DA6ACD">
        <w:rPr>
          <w:rFonts w:eastAsia="Times New Roman"/>
        </w:rPr>
        <w:t>B</w:t>
      </w:r>
      <w:r w:rsidRPr="00DA6ACD">
        <w:rPr>
          <w:rFonts w:ascii="宋体" w:hAnsi="宋体" w:cs="宋体"/>
        </w:rPr>
        <w:t>和方向。</w:t>
      </w:r>
    </w:p>
    <w:p w:rsidR="00DA6ACD">
      <w:pPr>
        <w:pStyle w:val="3"/>
        <w:bidi w:val="0"/>
        <w:spacing w:line="312" w:lineRule="auto"/>
        <w:jc w:val="left"/>
        <w:textAlignment w:val="center"/>
        <w:rPr>
          <w:rFonts w:ascii="宋体" w:hAnsi="宋体" w:cs="宋体"/>
          <w:sz w:val="24"/>
        </w:rPr>
      </w:pPr>
      <w:r w:rsidRPr="00DA6ACD">
        <w:t>【答案】</w:t>
      </w:r>
      <w:r w:rsidRPr="00DA6ACD">
        <w:rPr>
          <w:rFonts w:ascii="宋体" w:hAnsi="宋体" w:cs="宋体"/>
        </w:rPr>
        <w:t>（1）</w:t>
      </w:r>
      <w:r>
        <w:rPr>
          <w:sz w:val="24"/>
        </w:rPr>
        <w:object>
          <v:shape id="_x0000_i1077" type="#_x0000_t75" alt="eqIdb48d0c3873cb4f2ab2fd5d1b15614368" style="width:36pt;height:35.25pt" o:oleicon="f" o:ole="" o:preferrelative="t" stroked="f">
            <v:imagedata r:id="rId97" o:title=""/>
          </v:shape>
          <o:OLEObject Type="Embed" ProgID="Equation.DSMT4" ShapeID="_x0000_i1077" DrawAspect="Content" ObjectID="_1654075528" r:id="rId98"/>
        </w:object>
      </w:r>
      <w:r w:rsidRPr="00DA6ACD">
        <w:rPr>
          <w:rFonts w:ascii="宋体" w:hAnsi="宋体" w:cs="宋体"/>
        </w:rPr>
        <w:t xml:space="preserve"> （2）</w:t>
      </w:r>
      <w:r>
        <w:rPr>
          <w:sz w:val="24"/>
        </w:rPr>
        <w:object>
          <v:shape id="_x0000_i1078" type="#_x0000_t75" alt="eqIde6668916257b4fa1b92428c81058d41d" style="width:51pt;height:35.25pt" o:oleicon="f" o:ole="" o:preferrelative="t" stroked="f">
            <v:imagedata r:id="rId99" o:title=""/>
          </v:shape>
          <o:OLEObject Type="Embed" ProgID="Equation.DSMT4" ShapeID="_x0000_i1078" DrawAspect="Content" ObjectID="_1654075529" r:id="rId100"/>
        </w:object>
      </w:r>
      <w:r w:rsidRPr="00DA6ACD">
        <w:rPr>
          <w:rFonts w:ascii="宋体" w:hAnsi="宋体" w:cs="宋体"/>
        </w:rPr>
        <w:t>方向垂直纸面向里</w:t>
      </w:r>
    </w:p>
    <w:p w:rsidR="00DA6ACD">
      <w:pPr>
        <w:pStyle w:val="3"/>
        <w:bidi w:val="0"/>
        <w:spacing w:line="312" w:lineRule="auto"/>
        <w:jc w:val="left"/>
        <w:textAlignment w:val="center"/>
        <w:rPr>
          <w:sz w:val="24"/>
        </w:rPr>
      </w:pPr>
      <w:r w:rsidRPr="00DA6ACD">
        <w:t>【解析】</w:t>
      </w:r>
    </w:p>
    <w:p w:rsidR="00DA6ACD">
      <w:pPr>
        <w:pStyle w:val="3"/>
        <w:bidi w:val="0"/>
        <w:spacing w:line="312" w:lineRule="auto"/>
        <w:jc w:val="left"/>
        <w:textAlignment w:val="center"/>
        <w:rPr>
          <w:sz w:val="24"/>
        </w:rPr>
      </w:pPr>
      <w:r w:rsidRPr="00DA6ACD">
        <w:t>【详解】</w:t>
      </w:r>
    </w:p>
    <w:p w:rsidR="00DA6ACD">
      <w:pPr>
        <w:pStyle w:val="3"/>
        <w:bidi w:val="0"/>
        <w:spacing w:line="312" w:lineRule="auto"/>
        <w:jc w:val="left"/>
        <w:textAlignment w:val="center"/>
        <w:rPr>
          <w:rFonts w:ascii="宋体" w:hAnsi="宋体" w:cs="宋体"/>
          <w:sz w:val="24"/>
        </w:rPr>
      </w:pPr>
      <w:r w:rsidRPr="00DA6ACD">
        <w:rPr>
          <w:rFonts w:ascii="Times New Romance" w:eastAsia="Times New Romance" w:hAnsi="Times New Romance" w:cs="Times New Romance"/>
        </w:rPr>
        <w:t>(1)</w:t>
      </w:r>
      <w:r w:rsidRPr="00DA6ACD">
        <w:rPr>
          <w:rFonts w:ascii="宋体" w:hAnsi="宋体" w:cs="宋体"/>
        </w:rPr>
        <w:t>电子通过加速电场的过程中，由动能定理有：</w:t>
      </w:r>
      <w:r>
        <w:rPr>
          <w:sz w:val="24"/>
        </w:rPr>
        <w:object>
          <v:shape id="_x0000_i1079" type="#_x0000_t75" alt="eqId336e985a82494ecb810667650c992aef" style="width:59.25pt;height:30.75pt" o:oleicon="f" o:ole="" o:preferrelative="t" stroked="f">
            <v:imagedata r:id="rId101" o:title=""/>
          </v:shape>
          <o:OLEObject Type="Embed" ProgID="Equation.DSMT4" ShapeID="_x0000_i1079" DrawAspect="Content" ObjectID="_1654075530" r:id="rId102"/>
        </w:object>
      </w:r>
    </w:p>
    <w:p w:rsidR="00DA6ACD">
      <w:pPr>
        <w:pStyle w:val="3"/>
        <w:bidi w:val="0"/>
        <w:spacing w:line="312" w:lineRule="auto"/>
        <w:jc w:val="left"/>
        <w:textAlignment w:val="center"/>
        <w:rPr>
          <w:rFonts w:ascii="宋体" w:hAnsi="宋体" w:cs="宋体"/>
          <w:sz w:val="24"/>
        </w:rPr>
      </w:pPr>
      <w:r w:rsidRPr="00DA6ACD">
        <w:rPr>
          <w:rFonts w:ascii="宋体" w:hAnsi="宋体" w:cs="宋体"/>
        </w:rPr>
        <w:t>解得：</w:t>
      </w:r>
      <w:r>
        <w:rPr>
          <w:sz w:val="24"/>
        </w:rPr>
        <w:object>
          <v:shape id="_x0000_i1080" type="#_x0000_t75" alt="eqIdd885ac742f6c413abffbec63365bb607" style="width:54pt;height:35.25pt" o:oleicon="f" o:ole="" o:preferrelative="t" stroked="f">
            <v:imagedata r:id="rId103" o:title=""/>
          </v:shape>
          <o:OLEObject Type="Embed" ProgID="Equation.DSMT4" ShapeID="_x0000_i1080" DrawAspect="Content" ObjectID="_1654075531" r:id="rId104"/>
        </w:object>
      </w:r>
    </w:p>
    <w:p w:rsidR="00DA6ACD">
      <w:pPr>
        <w:pStyle w:val="3"/>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5"/>
          <w:cols w:sep="1" w:space="708"/>
          <w:titlePg w:val="0"/>
          <w:docGrid w:linePitch="360"/>
        </w:sectPr>
      </w:pPr>
      <w:r w:rsidRPr="00DA6ACD">
        <w:rPr>
          <w:rFonts w:ascii="Times New Romance" w:eastAsia="Times New Romance" w:hAnsi="Times New Romance" w:cs="Times New Romance"/>
        </w:rPr>
        <w:t>(2)</w:t>
      </w:r>
      <w:r w:rsidRPr="00DA6ACD">
        <w:rPr>
          <w:rFonts w:ascii="宋体" w:hAnsi="宋体" w:cs="宋体"/>
        </w:rPr>
        <w:t>两板间电场的电场强度大小为：</w:t>
      </w:r>
      <w:r>
        <w:rPr>
          <w:sz w:val="24"/>
        </w:rPr>
        <w:object>
          <v:shape id="_x0000_i1081" type="#_x0000_t75" alt="eqIdb09b218e066245aaa542a323a7945342" style="width:42pt;height:30.75pt" o:oleicon="f" o:ole="" o:preferrelative="t" stroked="f">
            <v:imagedata r:id="rId105" o:title=""/>
          </v:shape>
          <o:OLEObject Type="Embed" ProgID="Equation.DSMT4" ShapeID="_x0000_i1081" DrawAspect="Content" ObjectID="_1654075532" r:id="rId106"/>
        </w:object>
      </w:r>
    </w:p>
    <w:p w:rsidR="00DA6ACD">
      <w:pPr>
        <w:pStyle w:val="3"/>
        <w:bidi w:val="0"/>
        <w:spacing w:line="312" w:lineRule="auto"/>
        <w:jc w:val="left"/>
        <w:textAlignment w:val="center"/>
        <w:rPr>
          <w:rFonts w:ascii="宋体" w:hAnsi="宋体" w:cs="宋体"/>
          <w:sz w:val="24"/>
        </w:rPr>
      </w:pPr>
      <w:r w:rsidRPr="00DA6ACD">
        <w:rPr>
          <w:rFonts w:ascii="宋体" w:hAnsi="宋体" w:cs="宋体"/>
        </w:rPr>
        <w:t>由于电子在两板间做匀速运动，故：</w:t>
      </w:r>
      <w:r>
        <w:rPr>
          <w:sz w:val="24"/>
        </w:rPr>
        <w:object>
          <v:shape id="_x0000_i1082" type="#_x0000_t75" alt="eqId18d8324d831847ed8658e16447bc701b" style="width:47.25pt;height:14.25pt" o:oleicon="f" o:ole="" o:preferrelative="t" stroked="f">
            <v:imagedata r:id="rId107" o:title=""/>
          </v:shape>
          <o:OLEObject Type="Embed" ProgID="Equation.DSMT4" ShapeID="_x0000_i1082" DrawAspect="Content" ObjectID="_1654075533" r:id="rId108"/>
        </w:object>
      </w:r>
    </w:p>
    <w:p w:rsidR="00DA6ACD">
      <w:pPr>
        <w:pStyle w:val="3"/>
        <w:bidi w:val="0"/>
        <w:spacing w:line="312" w:lineRule="auto"/>
        <w:jc w:val="left"/>
        <w:textAlignment w:val="center"/>
        <w:rPr>
          <w:rFonts w:ascii="宋体" w:hAnsi="宋体" w:cs="宋体"/>
          <w:sz w:val="24"/>
        </w:rPr>
      </w:pPr>
      <w:r w:rsidRPr="00DA6ACD">
        <w:rPr>
          <w:rFonts w:ascii="宋体" w:hAnsi="宋体" w:cs="宋体"/>
        </w:rPr>
        <w:t>解得：</w:t>
      </w:r>
      <w:r>
        <w:rPr>
          <w:sz w:val="24"/>
        </w:rPr>
        <w:object>
          <v:shape id="_x0000_i1083" type="#_x0000_t75" alt="eqId6b64ec482afb4870b5d057cc071f0d05" style="width:71.25pt;height:35.25pt" o:oleicon="f" o:ole="" o:preferrelative="t" stroked="f">
            <v:imagedata r:id="rId109" o:title=""/>
          </v:shape>
          <o:OLEObject Type="Embed" ProgID="Equation.DSMT4" ShapeID="_x0000_i1083" DrawAspect="Content" ObjectID="_1654075534" r:id="rId110"/>
        </w:object>
      </w:r>
    </w:p>
    <w:p w:rsidR="00DA6ACD">
      <w:pPr>
        <w:pStyle w:val="3"/>
        <w:bidi w:val="0"/>
        <w:spacing w:line="312" w:lineRule="auto"/>
        <w:jc w:val="left"/>
        <w:textAlignment w:val="center"/>
        <w:rPr>
          <w:rFonts w:ascii="Times New Romance" w:eastAsia="Times New Romance" w:hAnsi="Times New Romance" w:cs="Times New Romance"/>
          <w:sz w:val="24"/>
        </w:rPr>
      </w:pPr>
      <w:r w:rsidRPr="00DA6ACD">
        <w:rPr>
          <w:rFonts w:ascii="宋体" w:hAnsi="宋体" w:cs="宋体"/>
        </w:rPr>
        <w:t>根据左手定则可判断磁感应强度方向垂直纸面向外</w:t>
      </w:r>
      <w:r w:rsidRPr="00DA6ACD">
        <w:rPr>
          <w:rFonts w:ascii="Times New Romance" w:eastAsia="Times New Romance" w:hAnsi="Times New Romance" w:cs="Times New Romance"/>
        </w:rPr>
        <w:t>.</w:t>
      </w:r>
    </w:p>
    <w:p w:rsidR="00B47DE3">
      <w:pPr>
        <w:pStyle w:val="Normal4"/>
        <w:bidi w:val="0"/>
        <w:spacing w:line="312" w:lineRule="auto"/>
      </w:pPr>
    </w:p>
    <w:p w:rsidR="00DA6ACD">
      <w:pPr>
        <w:pStyle w:val="4"/>
        <w:bidi w:val="0"/>
        <w:spacing w:line="312" w:lineRule="auto"/>
        <w:jc w:val="left"/>
        <w:textAlignment w:val="center"/>
        <w:rPr>
          <w:rFonts w:ascii="宋体" w:hAnsi="宋体" w:cs="宋体"/>
          <w:sz w:val="24"/>
        </w:rPr>
      </w:pPr>
      <w:r w:rsidRPr="00DA6ACD">
        <w:rPr>
          <w:rFonts w:ascii="宋体" w:hAnsi="宋体" w:cs="宋体"/>
          <w:color w:val="0000FF"/>
        </w:rPr>
        <w:t>6．</w:t>
      </w:r>
      <w:r w:rsidRPr="00DA6ACD">
        <w:rPr>
          <w:rFonts w:ascii="宋体" w:hAnsi="宋体" w:cs="宋体"/>
        </w:rPr>
        <w:t>实验中经常利用电磁场来改变带电粒子运动的轨迹．如图所示，氕、氘、氚三种粒子同时沿直线在纸面内通过电场强度为</w:t>
      </w:r>
      <w:r w:rsidRPr="00DA6ACD">
        <w:rPr>
          <w:rFonts w:eastAsia="Times New Roman"/>
        </w:rPr>
        <w:t>E</w:t>
      </w:r>
      <w:r w:rsidRPr="00DA6ACD">
        <w:rPr>
          <w:rFonts w:ascii="宋体" w:hAnsi="宋体" w:cs="宋体"/>
        </w:rPr>
        <w:t>、磁感应强度为</w:t>
      </w:r>
      <w:r w:rsidRPr="00DA6ACD">
        <w:rPr>
          <w:rFonts w:eastAsia="Times New Roman"/>
        </w:rPr>
        <w:t>B</w:t>
      </w:r>
      <w:r w:rsidRPr="00DA6ACD">
        <w:rPr>
          <w:rFonts w:ascii="宋体" w:hAnsi="宋体" w:cs="宋体"/>
        </w:rPr>
        <w:t>的复合场区域．进入时氕与氘、氘与氚的间距均为</w:t>
      </w:r>
      <w:r w:rsidRPr="00DA6ACD">
        <w:rPr>
          <w:rFonts w:eastAsia="Times New Roman"/>
        </w:rPr>
        <w:t>d</w:t>
      </w:r>
      <w:r w:rsidRPr="00DA6ACD">
        <w:rPr>
          <w:rFonts w:ascii="宋体" w:hAnsi="宋体" w:cs="宋体"/>
        </w:rPr>
        <w:t>，射出复合场后进入</w:t>
      </w:r>
      <w:r w:rsidRPr="00DA6ACD">
        <w:rPr>
          <w:rFonts w:eastAsia="Times New Roman"/>
        </w:rPr>
        <w:t>y</w:t>
      </w:r>
      <w:r w:rsidRPr="00DA6ACD">
        <w:rPr>
          <w:rFonts w:ascii="宋体" w:hAnsi="宋体" w:cs="宋体"/>
        </w:rPr>
        <w:t>轴与</w:t>
      </w:r>
      <w:r w:rsidRPr="00DA6ACD">
        <w:rPr>
          <w:rFonts w:eastAsia="Times New Roman"/>
        </w:rPr>
        <w:t>MN</w:t>
      </w:r>
      <w:r w:rsidRPr="00DA6ACD">
        <w:rPr>
          <w:rFonts w:ascii="宋体" w:hAnsi="宋体" w:cs="宋体"/>
        </w:rPr>
        <w:t>之间（其夹角为</w:t>
      </w:r>
      <w:r w:rsidRPr="00DA6ACD">
        <w:rPr>
          <w:rFonts w:eastAsia="Times New Roman"/>
        </w:rPr>
        <w:t>θ</w:t>
      </w:r>
      <w:r w:rsidRPr="00DA6ACD">
        <w:rPr>
          <w:rFonts w:ascii="宋体" w:hAnsi="宋体" w:cs="宋体"/>
        </w:rPr>
        <w:t>）垂直于纸面向外的匀强磁场区域Ⅰ，然后均垂直于边界</w:t>
      </w:r>
      <w:r w:rsidRPr="00DA6ACD">
        <w:rPr>
          <w:rFonts w:eastAsia="Times New Roman"/>
        </w:rPr>
        <w:t>MN</w:t>
      </w:r>
      <w:r w:rsidRPr="00DA6ACD">
        <w:rPr>
          <w:rFonts w:ascii="宋体" w:hAnsi="宋体" w:cs="宋体"/>
        </w:rPr>
        <w:t>射出．虚线</w:t>
      </w:r>
      <w:r w:rsidRPr="00DA6ACD">
        <w:rPr>
          <w:rFonts w:eastAsia="Times New Roman"/>
        </w:rPr>
        <w:t>MN</w:t>
      </w:r>
      <w:r w:rsidRPr="00DA6ACD">
        <w:rPr>
          <w:rFonts w:ascii="宋体" w:hAnsi="宋体" w:cs="宋体"/>
        </w:rPr>
        <w:t>与</w:t>
      </w:r>
      <w:r w:rsidRPr="00DA6ACD">
        <w:rPr>
          <w:rFonts w:eastAsia="Times New Roman"/>
        </w:rPr>
        <w:t>PQ</w:t>
      </w:r>
      <w:r w:rsidRPr="00DA6ACD">
        <w:rPr>
          <w:rFonts w:ascii="宋体" w:hAnsi="宋体" w:cs="宋体"/>
        </w:rPr>
        <w:t>间为真空区域Ⅱ且</w:t>
      </w:r>
      <w:r w:rsidRPr="00DA6ACD">
        <w:rPr>
          <w:rFonts w:eastAsia="Times New Roman"/>
        </w:rPr>
        <w:t>PQ</w:t>
      </w:r>
      <w:r w:rsidRPr="00DA6ACD">
        <w:rPr>
          <w:rFonts w:ascii="宋体" w:hAnsi="宋体" w:cs="宋体"/>
        </w:rPr>
        <w:t>与</w:t>
      </w:r>
      <w:r w:rsidRPr="00DA6ACD">
        <w:rPr>
          <w:rFonts w:eastAsia="Times New Roman"/>
        </w:rPr>
        <w:t>MN</w:t>
      </w:r>
      <w:r w:rsidRPr="00DA6ACD">
        <w:rPr>
          <w:rFonts w:ascii="宋体" w:hAnsi="宋体" w:cs="宋体"/>
        </w:rPr>
        <w:t>平行．已知质子比荷为</w:t>
      </w:r>
      <w:r>
        <w:rPr>
          <w:b/>
          <w:sz w:val="24"/>
        </w:rPr>
        <w:object>
          <v:shape id="_x0000_i1084" type="#_x0000_t75" alt="eqId2653a5686f254648a284c9aab0eca350" style="width:14.15pt;height:30.9pt" o:oleicon="f" o:ole="" o:preferrelative="t" stroked="f">
            <v:imagedata r:id="rId4" o:title="eqId2653a5686f254648a284c9aab0eca350"/>
          </v:shape>
          <o:OLEObject Type="Embed" ProgID="Equation.DSMT4" ShapeID="_x0000_i1084" DrawAspect="Content" ObjectID="_1654075540" r:id="rId111"/>
        </w:object>
      </w:r>
      <w:r w:rsidRPr="00DA6ACD">
        <w:rPr>
          <w:rFonts w:ascii="宋体" w:hAnsi="宋体" w:cs="宋体"/>
        </w:rPr>
        <w:t>，不计重力．</w:t>
      </w:r>
    </w:p>
    <w:p w:rsidR="00DA6ACD">
      <w:pPr>
        <w:pStyle w:val="4"/>
        <w:bidi w:val="0"/>
        <w:spacing w:line="312" w:lineRule="auto"/>
        <w:jc w:val="left"/>
        <w:textAlignment w:val="center"/>
        <w:rPr>
          <w:sz w:val="24"/>
        </w:rPr>
      </w:pPr>
      <w:r>
        <w:rPr>
          <w:b/>
          <w:sz w:val="24"/>
        </w:rPr>
        <w:pict>
          <v:shape id="_x0000_i1085" type="#_x0000_t75" alt="figure" style="width:125.25pt;height:96pt" o:preferrelative="t" stroked="f">
            <v:imagedata r:id="rId112" o:title=""/>
            <o:lock v:ext="edit" aspectratio="t"/>
          </v:shape>
        </w:pic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）求粒子做直线运动时的速度大小</w:t>
      </w:r>
      <w:r w:rsidRPr="00DA6ACD">
        <w:rPr>
          <w:rFonts w:eastAsia="Times New Roman"/>
        </w:rPr>
        <w:t>v</w:t>
      </w:r>
      <w:r w:rsidRPr="00DA6ACD">
        <w:rPr>
          <w:rFonts w:ascii="宋体" w:hAnsi="宋体" w:cs="宋体"/>
        </w:rPr>
        <w:t>；</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）求区域Ⅰ内磁场的磁感应强度</w:t>
      </w:r>
      <w:r w:rsidRPr="00DA6ACD">
        <w:rPr>
          <w:rFonts w:eastAsia="Times New Roman"/>
        </w:rPr>
        <w:t>B</w:t>
      </w:r>
      <w:r w:rsidRPr="00DA6ACD">
        <w:rPr>
          <w:rFonts w:eastAsia="Times New Roman"/>
          <w:vertAlign w:val="subscript"/>
        </w:rPr>
        <w:t>1</w:t>
      </w:r>
      <w:r w:rsidRPr="00DA6ACD">
        <w:rPr>
          <w:rFonts w:ascii="宋体" w:hAnsi="宋体" w:cs="宋体"/>
        </w:rPr>
        <w:t>；</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）若虚线</w:t>
      </w:r>
      <w:r w:rsidRPr="00DA6ACD">
        <w:rPr>
          <w:rFonts w:eastAsia="Times New Roman"/>
        </w:rPr>
        <w:t>PQ</w:t>
      </w:r>
      <w:r w:rsidRPr="00DA6ACD">
        <w:rPr>
          <w:rFonts w:ascii="宋体" w:hAnsi="宋体" w:cs="宋体"/>
        </w:rPr>
        <w:t>右侧还存在一垂直于纸面的匀强磁场区域Ⅲ，经该磁场作用后三种粒子均能汇聚于</w:t>
      </w:r>
      <w:r w:rsidRPr="00DA6ACD">
        <w:rPr>
          <w:rFonts w:eastAsia="Times New Roman"/>
        </w:rPr>
        <w:t>MN</w:t>
      </w:r>
      <w:r w:rsidRPr="00DA6ACD">
        <w:rPr>
          <w:rFonts w:ascii="宋体" w:hAnsi="宋体" w:cs="宋体"/>
        </w:rPr>
        <w:t>上的一点，求该磁场的最小面积</w:t>
      </w:r>
      <w:r w:rsidRPr="00DA6ACD">
        <w:rPr>
          <w:rFonts w:eastAsia="Times New Roman"/>
        </w:rPr>
        <w:t>S</w:t>
      </w:r>
      <w:r w:rsidRPr="00DA6ACD">
        <w:rPr>
          <w:rFonts w:ascii="宋体" w:hAnsi="宋体" w:cs="宋体"/>
        </w:rPr>
        <w:t>和同时进入复合场的氕、氚运动到汇聚点的时间差△</w:t>
      </w:r>
      <w:r w:rsidRPr="00DA6ACD">
        <w:rPr>
          <w:rFonts w:eastAsia="Times New Roman"/>
        </w:rPr>
        <w:t>t</w:t>
      </w:r>
      <w:r w:rsidRPr="00DA6ACD">
        <w:rPr>
          <w:rFonts w:ascii="宋体" w:hAnsi="宋体" w:cs="宋体"/>
        </w:rPr>
        <w:t>．</w:t>
      </w:r>
    </w:p>
    <w:p w:rsidR="00DA6ACD">
      <w:pPr>
        <w:pStyle w:val="4"/>
        <w:bidi w:val="0"/>
        <w:spacing w:line="312" w:lineRule="auto"/>
        <w:jc w:val="left"/>
        <w:textAlignment w:val="center"/>
        <w:rPr>
          <w:rFonts w:ascii="宋体" w:hAnsi="宋体" w:cs="宋体"/>
          <w:sz w:val="24"/>
        </w:rPr>
      </w:pPr>
      <w:r w:rsidRPr="00DA6ACD">
        <w:t>【答案】</w:t>
      </w:r>
      <w:r w:rsidRPr="00DA6ACD">
        <w:rPr>
          <w:rFonts w:ascii="宋体" w:hAnsi="宋体" w:cs="宋体"/>
        </w:rPr>
        <w:t>（</w:t>
      </w:r>
      <w:r w:rsidRPr="00DA6ACD">
        <w:rPr>
          <w:rFonts w:eastAsia="Times New Roman"/>
        </w:rPr>
        <w:t>1</w:t>
      </w:r>
      <w:r w:rsidRPr="00DA6ACD">
        <w:rPr>
          <w:rFonts w:ascii="宋体" w:hAnsi="宋体" w:cs="宋体"/>
        </w:rPr>
        <w:t>）</w:t>
      </w:r>
      <w:r>
        <w:rPr>
          <w:sz w:val="24"/>
        </w:rPr>
        <w:object>
          <v:shape id="_x0000_i1086" type="#_x0000_t75" alt="eqId6a7635dfb77f47b38aebc97d5aee1890" style="width:14.25pt;height:30.75pt" o:oleicon="f" o:ole="" o:preferrelative="t" stroked="f">
            <v:imagedata r:id="rId113" o:title="eqId6a7635dfb77f47b38aebc97d5aee1890"/>
          </v:shape>
          <o:OLEObject Type="Embed" ProgID="Equation.DSMT4" ShapeID="_x0000_i1086" DrawAspect="Content" ObjectID="_1654075541" r:id="rId114"/>
        </w:object>
      </w:r>
      <w:r w:rsidRPr="00DA6ACD">
        <w:rPr>
          <w:rFonts w:ascii="宋体" w:hAnsi="宋体" w:cs="宋体"/>
        </w:rPr>
        <w:t>（</w:t>
      </w:r>
      <w:r w:rsidRPr="00DA6ACD">
        <w:rPr>
          <w:rFonts w:eastAsia="Times New Roman"/>
        </w:rPr>
        <w:t>2</w:t>
      </w:r>
      <w:r w:rsidRPr="00DA6ACD">
        <w:rPr>
          <w:rFonts w:ascii="宋体" w:hAnsi="宋体" w:cs="宋体"/>
        </w:rPr>
        <w:t>）</w:t>
      </w:r>
      <w:r>
        <w:rPr>
          <w:sz w:val="24"/>
        </w:rPr>
        <w:object>
          <v:shape id="_x0000_i1087" type="#_x0000_t75" alt="eqId5b97642aa3fb4a5998d42b9208444b81" style="width:24.75pt;height:33pt" o:oleicon="f" o:ole="" o:preferrelative="t" stroked="f">
            <v:imagedata r:id="rId115" o:title="eqId5b97642aa3fb4a5998d42b9208444b81"/>
          </v:shape>
          <o:OLEObject Type="Embed" ProgID="Equation.DSMT4" ShapeID="_x0000_i1087" DrawAspect="Content" ObjectID="_1654075542" r:id="rId116"/>
        </w:object>
      </w:r>
      <w:r w:rsidRPr="00DA6ACD">
        <w:rPr>
          <w:rFonts w:ascii="宋体" w:hAnsi="宋体" w:cs="宋体"/>
        </w:rPr>
        <w:t>（</w:t>
      </w:r>
      <w:r w:rsidRPr="00DA6ACD">
        <w:rPr>
          <w:rFonts w:eastAsia="Times New Roman"/>
        </w:rPr>
        <w:t>3</w:t>
      </w:r>
      <w:r w:rsidRPr="00DA6ACD">
        <w:rPr>
          <w:rFonts w:ascii="宋体" w:hAnsi="宋体" w:cs="宋体"/>
        </w:rPr>
        <w:t>）</w:t>
      </w:r>
      <w:r>
        <w:rPr>
          <w:sz w:val="24"/>
        </w:rPr>
        <w:object>
          <v:shape id="_x0000_i1088" type="#_x0000_t75" alt="eqIdd6511138b6004f8f9af34ed24801214e" style="width:60pt;height:30.75pt" o:oleicon="f" o:ole="" o:preferrelative="t" stroked="f">
            <v:imagedata r:id="rId117" o:title="eqIdd6511138b6004f8f9af34ed24801214e"/>
          </v:shape>
          <o:OLEObject Type="Embed" ProgID="Equation.DSMT4" ShapeID="_x0000_i1088" DrawAspect="Content" ObjectID="_1654075543" r:id="rId118"/>
        </w:object>
      </w:r>
    </w:p>
    <w:p w:rsidR="00DA6ACD">
      <w:pPr>
        <w:pStyle w:val="4"/>
        <w:bidi w:val="0"/>
        <w:spacing w:line="312" w:lineRule="auto"/>
        <w:jc w:val="left"/>
        <w:textAlignment w:val="center"/>
        <w:rPr>
          <w:sz w:val="24"/>
        </w:rPr>
      </w:pPr>
      <w:r w:rsidRPr="00DA6ACD">
        <w:t>【解析】</w:t>
      </w:r>
    </w:p>
    <w:p w:rsidR="00DA6ACD">
      <w:pPr>
        <w:pStyle w:val="4"/>
        <w:bidi w:val="0"/>
        <w:spacing w:line="312" w:lineRule="auto"/>
        <w:jc w:val="left"/>
        <w:textAlignment w:val="center"/>
        <w:rPr>
          <w:sz w:val="24"/>
        </w:rPr>
      </w:pPr>
      <w:r w:rsidRPr="00DA6ACD">
        <w:t>【分析】</w: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由电场力与洛伦兹力平衡即可求出速度；由洛伦兹力提供向心力结合几何关系即可求得区域</w:t>
      </w:r>
      <w:r w:rsidRPr="00DA6ACD">
        <w:rPr>
          <w:rFonts w:ascii="宋体" w:hAnsi="宋体" w:cs="宋体"/>
        </w:rPr>
        <w:t>Ⅰ</w:t>
      </w:r>
      <w:r w:rsidRPr="00DA6ACD">
        <w:rPr>
          <w:rFonts w:ascii="新宋体" w:eastAsia="新宋体" w:hAnsi="新宋体" w:cs="新宋体"/>
        </w:rPr>
        <w:t>内磁场的磁感应强度</w:t>
      </w:r>
      <w:r w:rsidRPr="00DA6ACD">
        <w:rPr>
          <w:rFonts w:eastAsia="Times New Roman"/>
          <w:i/>
        </w:rPr>
        <w:t>B</w:t>
      </w:r>
      <w:r w:rsidRPr="00DA6ACD">
        <w:rPr>
          <w:rFonts w:eastAsia="Times New Roman"/>
          <w:vertAlign w:val="subscript"/>
        </w:rPr>
        <w:t>1</w:t>
      </w:r>
      <w:r w:rsidRPr="00DA6ACD">
        <w:rPr>
          <w:rFonts w:ascii="新宋体" w:eastAsia="新宋体" w:hAnsi="新宋体" w:cs="新宋体"/>
        </w:rPr>
        <w:t>；分析可得氚粒子圆周运动直径为</w:t>
      </w:r>
      <w:r w:rsidRPr="00DA6ACD">
        <w:rPr>
          <w:rFonts w:eastAsia="Times New Roman"/>
        </w:rPr>
        <w:t>3</w:t>
      </w:r>
      <w:r w:rsidRPr="00DA6ACD">
        <w:rPr>
          <w:rFonts w:eastAsia="Times New Roman"/>
          <w:i/>
        </w:rPr>
        <w:t>r</w:t>
      </w:r>
      <w:r w:rsidRPr="00DA6ACD">
        <w:rPr>
          <w:rFonts w:ascii="新宋体" w:eastAsia="新宋体" w:hAnsi="新宋体" w:cs="新宋体"/>
        </w:rPr>
        <w:t>，求出磁场最小面积，在结合周期公式即可求得时间差．</w:t>
      </w:r>
    </w:p>
    <w:p w:rsidR="00DA6ACD">
      <w:pPr>
        <w:pStyle w:val="4"/>
        <w:bidi w:val="0"/>
        <w:spacing w:line="312" w:lineRule="auto"/>
        <w:jc w:val="left"/>
        <w:textAlignment w:val="center"/>
        <w:rPr>
          <w:sz w:val="24"/>
        </w:rPr>
      </w:pPr>
      <w:r w:rsidRPr="00DA6ACD">
        <w:t>【详解】</w: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（1）粒子运动轨迹如图所示:</w:t>
      </w:r>
    </w:p>
    <w:p w:rsidR="00DA6ACD">
      <w:pPr>
        <w:pStyle w:val="4"/>
        <w:bidi w:val="0"/>
        <w:spacing w:line="312" w:lineRule="auto"/>
        <w:jc w:val="left"/>
        <w:textAlignment w:val="center"/>
        <w:rPr>
          <w:sz w:val="24"/>
        </w:rPr>
      </w:pPr>
      <w:r>
        <w:rPr>
          <w:sz w:val="24"/>
        </w:rPr>
        <w:pict>
          <v:shape id="_x0000_i1089" type="#_x0000_t75" alt="figure" style="width:124.55pt;height:100.5pt" o:preferrelative="t" stroked="f">
            <v:imagedata r:id="rId119" o:title=""/>
            <o:lock v:ext="edit" aspectratio="t"/>
          </v:shape>
        </w:pict>
      </w:r>
    </w:p>
    <w:p w:rsidR="00DA6ACD">
      <w:pPr>
        <w:pStyle w:val="4"/>
        <w:bidi w:val="0"/>
        <w:spacing w:line="312" w:lineRule="auto"/>
        <w:jc w:val="left"/>
        <w:textAlignment w:val="center"/>
        <w:rPr>
          <w:rFonts w:eastAsia="Times New Roman"/>
          <w:i/>
          <w:sz w:val="24"/>
        </w:rPr>
        <w:sectPr>
          <w:type w:val="nextPage"/>
          <w:pgSz w:w="11906" w:h="16838"/>
          <w:pgMar w:top="1440" w:right="1800" w:bottom="1440" w:left="1800" w:header="708" w:footer="708" w:gutter="0"/>
          <w:pgNumType w:start="6"/>
          <w:cols w:sep="1" w:space="708"/>
          <w:titlePg w:val="0"/>
          <w:docGrid w:linePitch="360"/>
        </w:sectPr>
      </w:pPr>
      <w:r w:rsidRPr="00DA6ACD">
        <w:rPr>
          <w:rFonts w:ascii="新宋体" w:eastAsia="新宋体" w:hAnsi="新宋体" w:cs="新宋体"/>
        </w:rPr>
        <w:t>由电场力与洛伦兹力平衡，有：</w:t>
      </w:r>
      <w:r w:rsidRPr="00DA6ACD">
        <w:rPr>
          <w:rFonts w:eastAsia="Times New Roman"/>
          <w:i/>
        </w:rPr>
        <w:t>Bqv</w:t>
      </w:r>
      <w:r w:rsidRPr="00DA6ACD">
        <w:rPr>
          <w:rFonts w:ascii="新宋体" w:eastAsia="新宋体" w:hAnsi="新宋体" w:cs="新宋体"/>
        </w:rPr>
        <w:t>＝</w:t>
      </w:r>
      <w:r w:rsidRPr="00DA6ACD">
        <w:rPr>
          <w:rFonts w:eastAsia="Times New Roman"/>
          <w:i/>
        </w:rPr>
        <w:t>Eq</w: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解得：</w:t>
      </w:r>
      <w:r>
        <w:rPr>
          <w:sz w:val="24"/>
        </w:rPr>
        <w:object>
          <v:shape id="_x0000_i1090" type="#_x0000_t75" alt="eqId73fec7ca3ec8497aa4aff9b4a7af335a" style="width:32.25pt;height:30.75pt" o:oleicon="f" o:ole="" o:preferrelative="t" stroked="f">
            <v:imagedata r:id="rId120" o:title="eqId73fec7ca3ec8497aa4aff9b4a7af335a"/>
          </v:shape>
          <o:OLEObject Type="Embed" ProgID="Equation.DSMT4" ShapeID="_x0000_i1090" DrawAspect="Content" ObjectID="_1654075544" r:id="rId121"/>
        </w:objec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w:t>
      </w:r>
      <w:r w:rsidRPr="00DA6ACD">
        <w:rPr>
          <w:rFonts w:eastAsia="Times New Roman"/>
        </w:rPr>
        <w:t>2</w:t>
      </w:r>
      <w:r w:rsidRPr="00DA6ACD">
        <w:rPr>
          <w:rFonts w:ascii="新宋体" w:eastAsia="新宋体" w:hAnsi="新宋体" w:cs="新宋体"/>
        </w:rPr>
        <w:t>）由洛伦兹力提供向心力，有：</w:t>
      </w:r>
      <w:r>
        <w:rPr>
          <w:sz w:val="24"/>
        </w:rPr>
        <w:object>
          <v:shape id="_x0000_i1091" type="#_x0000_t75" alt="eqIddd752e622c80439aaa254e1fcb939020" style="width:60pt;height:33pt" o:oleicon="f" o:ole="" o:preferrelative="t" stroked="f">
            <v:imagedata r:id="rId122" o:title="eqIddd752e622c80439aaa254e1fcb939020"/>
          </v:shape>
          <o:OLEObject Type="Embed" ProgID="Equation.DSMT4" ShapeID="_x0000_i1091" DrawAspect="Content" ObjectID="_1654075545" r:id="rId123"/>
        </w:object>
      </w:r>
    </w:p>
    <w:p w:rsidR="00DA6ACD">
      <w:pPr>
        <w:pStyle w:val="4"/>
        <w:bidi w:val="0"/>
        <w:spacing w:line="312" w:lineRule="auto"/>
        <w:jc w:val="left"/>
        <w:textAlignment w:val="center"/>
        <w:rPr>
          <w:rFonts w:eastAsia="Times New Roman"/>
          <w:i/>
          <w:sz w:val="24"/>
        </w:rPr>
      </w:pPr>
      <w:r w:rsidRPr="00DA6ACD">
        <w:rPr>
          <w:rFonts w:ascii="新宋体" w:eastAsia="新宋体" w:hAnsi="新宋体" w:cs="新宋体"/>
        </w:rPr>
        <w:t>由几何关系得：</w:t>
      </w:r>
      <w:r w:rsidRPr="00DA6ACD">
        <w:rPr>
          <w:rFonts w:eastAsia="Times New Roman"/>
          <w:i/>
        </w:rPr>
        <w:t>r</w:t>
      </w:r>
      <w:r w:rsidRPr="00DA6ACD">
        <w:rPr>
          <w:rFonts w:ascii="新宋体" w:eastAsia="新宋体" w:hAnsi="新宋体" w:cs="新宋体"/>
        </w:rPr>
        <w:t>＝</w:t>
      </w:r>
      <w:r w:rsidRPr="00DA6ACD">
        <w:rPr>
          <w:rFonts w:eastAsia="Times New Roman"/>
          <w:i/>
        </w:rPr>
        <w:t>d</w: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解得：</w:t>
      </w:r>
      <w:r>
        <w:rPr>
          <w:sz w:val="24"/>
        </w:rPr>
        <w:object>
          <v:shape id="_x0000_i1092" type="#_x0000_t75" alt="eqId0a4616039f2b4a90a73a368e1d2ead9c" style="width:48pt;height:33pt" o:oleicon="f" o:ole="" o:preferrelative="t" stroked="f">
            <v:imagedata r:id="rId124" o:title="eqId0a4616039f2b4a90a73a368e1d2ead9c"/>
          </v:shape>
          <o:OLEObject Type="Embed" ProgID="Equation.DSMT4" ShapeID="_x0000_i1092" DrawAspect="Content" ObjectID="_1654075546" r:id="rId125"/>
        </w:objec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w:t>
      </w:r>
      <w:r w:rsidRPr="00DA6ACD">
        <w:rPr>
          <w:rFonts w:eastAsia="Times New Roman"/>
        </w:rPr>
        <w:t>3</w:t>
      </w:r>
      <w:r w:rsidRPr="00DA6ACD">
        <w:rPr>
          <w:rFonts w:ascii="新宋体" w:eastAsia="新宋体" w:hAnsi="新宋体" w:cs="新宋体"/>
        </w:rPr>
        <w:t>）分析可得氚粒子圆周运动直径为</w:t>
      </w:r>
      <w:r w:rsidRPr="00DA6ACD">
        <w:rPr>
          <w:rFonts w:eastAsia="Times New Roman"/>
        </w:rPr>
        <w:t>3</w:t>
      </w:r>
      <w:r w:rsidRPr="00DA6ACD">
        <w:rPr>
          <w:rFonts w:eastAsia="Times New Roman"/>
          <w:i/>
        </w:rPr>
        <w:t>r</w:t>
      </w:r>
      <w:r w:rsidRPr="00DA6ACD">
        <w:rPr>
          <w:rFonts w:ascii="新宋体" w:eastAsia="新宋体" w:hAnsi="新宋体" w:cs="新宋体"/>
        </w:rPr>
        <w:t>，磁场最小面积为：</w:t>
      </w:r>
      <w:r>
        <w:rPr>
          <w:sz w:val="24"/>
        </w:rPr>
        <w:object>
          <v:shape id="_x0000_i1093" type="#_x0000_t75" alt="eqIdee7eac2520b84180b5ae4be0b19d6784" style="width:105.75pt;height:36.75pt" o:oleicon="f" o:ole="" o:preferrelative="t" stroked="f">
            <v:imagedata r:id="rId126" o:title="eqIdee7eac2520b84180b5ae4be0b19d6784"/>
          </v:shape>
          <o:OLEObject Type="Embed" ProgID="Equation.DSMT4" ShapeID="_x0000_i1093" DrawAspect="Content" ObjectID="_1654075547" r:id="rId127"/>
        </w:object>
      </w:r>
    </w:p>
    <w:p w:rsidR="00DA6ACD">
      <w:pPr>
        <w:pStyle w:val="4"/>
        <w:bidi w:val="0"/>
        <w:spacing w:line="312" w:lineRule="auto"/>
        <w:jc w:val="left"/>
        <w:textAlignment w:val="center"/>
        <w:rPr>
          <w:rFonts w:eastAsia="Times New Roman"/>
          <w:sz w:val="24"/>
        </w:rPr>
      </w:pPr>
      <w:r w:rsidRPr="00DA6ACD">
        <w:rPr>
          <w:rFonts w:ascii="新宋体" w:eastAsia="新宋体" w:hAnsi="新宋体" w:cs="新宋体"/>
        </w:rPr>
        <w:t>解得：</w:t>
      </w:r>
      <w:r w:rsidRPr="00DA6ACD">
        <w:rPr>
          <w:rFonts w:eastAsia="Times New Roman"/>
          <w:i/>
        </w:rPr>
        <w:t>S</w:t>
      </w:r>
      <w:r w:rsidRPr="00DA6ACD">
        <w:rPr>
          <w:rFonts w:ascii="新宋体" w:eastAsia="新宋体" w:hAnsi="新宋体" w:cs="新宋体"/>
        </w:rPr>
        <w:t>＝</w:t>
      </w:r>
      <w:r w:rsidRPr="00DA6ACD">
        <w:rPr>
          <w:rFonts w:ascii="Cambria Math" w:eastAsia="Cambria Math" w:hAnsi="Cambria Math" w:cs="Cambria Math"/>
          <w:i/>
        </w:rPr>
        <w:t>π</w:t>
      </w:r>
      <w:r w:rsidRPr="00DA6ACD">
        <w:rPr>
          <w:rFonts w:eastAsia="Times New Roman"/>
          <w:i/>
        </w:rPr>
        <w:t>d</w:t>
      </w:r>
      <w:r w:rsidRPr="00DA6ACD">
        <w:rPr>
          <w:rFonts w:eastAsia="Times New Roman"/>
          <w:vertAlign w:val="superscript"/>
        </w:rPr>
        <w:t>2</w:t>
      </w:r>
    </w:p>
    <w:p w:rsidR="00DA6ACD">
      <w:pPr>
        <w:pStyle w:val="4"/>
        <w:bidi w:val="0"/>
        <w:spacing w:line="312" w:lineRule="auto"/>
        <w:jc w:val="left"/>
        <w:textAlignment w:val="center"/>
        <w:rPr>
          <w:rFonts w:eastAsia="Times New Roman"/>
          <w:sz w:val="24"/>
        </w:rPr>
      </w:pPr>
      <w:r w:rsidRPr="00DA6ACD">
        <w:rPr>
          <w:rFonts w:ascii="新宋体" w:eastAsia="新宋体" w:hAnsi="新宋体" w:cs="新宋体"/>
        </w:rPr>
        <w:t>由题意得：</w:t>
      </w:r>
      <w:r w:rsidRPr="00DA6ACD">
        <w:rPr>
          <w:rFonts w:eastAsia="Times New Roman"/>
          <w:i/>
        </w:rPr>
        <w:t>B</w:t>
      </w:r>
      <w:r w:rsidRPr="00DA6ACD">
        <w:rPr>
          <w:rFonts w:eastAsia="Times New Roman"/>
          <w:vertAlign w:val="subscript"/>
        </w:rPr>
        <w:t>2</w:t>
      </w:r>
      <w:r w:rsidRPr="00DA6ACD">
        <w:rPr>
          <w:rFonts w:ascii="新宋体" w:eastAsia="新宋体" w:hAnsi="新宋体" w:cs="新宋体"/>
        </w:rPr>
        <w:t>＝</w:t>
      </w:r>
      <w:r w:rsidRPr="00DA6ACD">
        <w:rPr>
          <w:rFonts w:eastAsia="Times New Roman"/>
        </w:rPr>
        <w:t>2</w:t>
      </w:r>
      <w:r w:rsidRPr="00DA6ACD">
        <w:rPr>
          <w:rFonts w:eastAsia="Times New Roman"/>
          <w:i/>
        </w:rPr>
        <w:t>B</w:t>
      </w:r>
      <w:r w:rsidRPr="00DA6ACD">
        <w:rPr>
          <w:rFonts w:eastAsia="Times New Roman"/>
          <w:vertAlign w:val="subscript"/>
        </w:rPr>
        <w:t>1</w: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由</w:t>
      </w:r>
      <w:r>
        <w:rPr>
          <w:sz w:val="24"/>
        </w:rPr>
        <w:object>
          <v:shape id="_x0000_i1094" type="#_x0000_t75" alt="eqIdbb3bda4aad1048bba51179179306e156" style="width:44.25pt;height:30.75pt" o:oleicon="f" o:ole="" o:preferrelative="t" stroked="f">
            <v:imagedata r:id="rId128" o:title="eqIdbb3bda4aad1048bba51179179306e156"/>
          </v:shape>
          <o:OLEObject Type="Embed" ProgID="Equation.DSMT4" ShapeID="_x0000_i1094" DrawAspect="Content" ObjectID="_1654075548" r:id="rId129"/>
        </w:object>
      </w:r>
      <w:r w:rsidRPr="00DA6ACD">
        <w:rPr>
          <w:rFonts w:ascii="新宋体" w:eastAsia="新宋体" w:hAnsi="新宋体" w:cs="新宋体"/>
        </w:rPr>
        <w:t xml:space="preserve">  可得：</w:t>
      </w:r>
      <w:r>
        <w:rPr>
          <w:sz w:val="24"/>
        </w:rPr>
        <w:object>
          <v:shape id="_x0000_i1095" type="#_x0000_t75" alt="eqId07e2c475bcbb40808d99140e44a16d75" style="width:48pt;height:33pt" o:oleicon="f" o:ole="" o:preferrelative="t" stroked="f">
            <v:imagedata r:id="rId130" o:title="eqId07e2c475bcbb40808d99140e44a16d75"/>
          </v:shape>
          <o:OLEObject Type="Embed" ProgID="Equation.DSMT4" ShapeID="_x0000_i1095" DrawAspect="Content" ObjectID="_1654075549" r:id="rId131"/>
        </w:objec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由轨迹可知：△</w:t>
      </w:r>
      <w:r w:rsidRPr="00DA6ACD">
        <w:rPr>
          <w:rFonts w:eastAsia="Times New Roman"/>
          <w:i/>
        </w:rPr>
        <w:t>t</w:t>
      </w:r>
      <w:r w:rsidRPr="00DA6ACD">
        <w:rPr>
          <w:rFonts w:eastAsia="Times New Roman"/>
          <w:vertAlign w:val="subscript"/>
        </w:rPr>
        <w:t>1</w:t>
      </w:r>
      <w:r w:rsidRPr="00DA6ACD">
        <w:rPr>
          <w:rFonts w:ascii="新宋体" w:eastAsia="新宋体" w:hAnsi="新宋体" w:cs="新宋体"/>
        </w:rPr>
        <w:t>＝（</w:t>
      </w:r>
      <w:r w:rsidRPr="00DA6ACD">
        <w:rPr>
          <w:rFonts w:eastAsia="Times New Roman"/>
        </w:rPr>
        <w:t>3</w:t>
      </w:r>
      <w:r w:rsidRPr="00DA6ACD">
        <w:rPr>
          <w:rFonts w:eastAsia="Times New Roman"/>
          <w:i/>
        </w:rPr>
        <w:t>T</w:t>
      </w:r>
      <w:r w:rsidRPr="00DA6ACD">
        <w:rPr>
          <w:rFonts w:eastAsia="Times New Roman"/>
          <w:vertAlign w:val="subscript"/>
        </w:rPr>
        <w:t>1</w:t>
      </w:r>
      <w:r w:rsidRPr="00DA6ACD">
        <w:rPr>
          <w:rFonts w:ascii="新宋体" w:eastAsia="新宋体" w:hAnsi="新宋体" w:cs="新宋体"/>
        </w:rPr>
        <w:t>﹣</w:t>
      </w:r>
      <w:r w:rsidRPr="00DA6ACD">
        <w:rPr>
          <w:rFonts w:eastAsia="Times New Roman"/>
          <w:i/>
        </w:rPr>
        <w:t>T</w:t>
      </w:r>
      <w:r w:rsidRPr="00DA6ACD">
        <w:rPr>
          <w:rFonts w:eastAsia="Times New Roman"/>
          <w:vertAlign w:val="subscript"/>
        </w:rPr>
        <w:t>1</w:t>
      </w:r>
      <w:r w:rsidRPr="00DA6ACD">
        <w:rPr>
          <w:rFonts w:ascii="新宋体" w:eastAsia="新宋体" w:hAnsi="新宋体" w:cs="新宋体"/>
        </w:rPr>
        <w:t>）</w:t>
      </w:r>
      <w:r>
        <w:rPr>
          <w:sz w:val="24"/>
        </w:rPr>
        <w:object>
          <v:shape id="_x0000_i1096" type="#_x0000_t75" alt="eqIdff7a7ac37f104e1da2045e4932e37ac8" style="width:20.25pt;height:30.75pt" o:oleicon="f" o:ole="" o:preferrelative="t" stroked="f">
            <v:imagedata r:id="rId132" o:title="eqIdff7a7ac37f104e1da2045e4932e37ac8"/>
          </v:shape>
          <o:OLEObject Type="Embed" ProgID="Equation.DSMT4" ShapeID="_x0000_i1096" DrawAspect="Content" ObjectID="_1654075550" r:id="rId133"/>
        </w:object>
      </w:r>
      <w:r w:rsidRPr="00DA6ACD">
        <w:rPr>
          <w:rFonts w:eastAsia="Times New Roman"/>
        </w:rPr>
        <w:t xml:space="preserve"> </w:t>
      </w:r>
      <w:r w:rsidRPr="00DA6ACD">
        <w:rPr>
          <w:rFonts w:ascii="新宋体" w:eastAsia="新宋体" w:hAnsi="新宋体" w:cs="新宋体"/>
        </w:rPr>
        <w:t>，</w: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其中</w:t>
      </w:r>
      <w:r>
        <w:rPr>
          <w:sz w:val="24"/>
        </w:rPr>
        <w:object>
          <v:shape id="_x0000_i1097" type="#_x0000_t75" alt="eqId00c39cd031d74773b1d3267317f03ab6" style="width:48.75pt;height:33.75pt" o:oleicon="f" o:ole="" o:preferrelative="t" stroked="f">
            <v:imagedata r:id="rId134" o:title="eqId00c39cd031d74773b1d3267317f03ab6"/>
          </v:shape>
          <o:OLEObject Type="Embed" ProgID="Equation.DSMT4" ShapeID="_x0000_i1097" DrawAspect="Content" ObjectID="_1654075551" r:id="rId135"/>
        </w:objec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w:t>
      </w:r>
      <w:r w:rsidRPr="00DA6ACD">
        <w:rPr>
          <w:rFonts w:eastAsia="Times New Roman"/>
          <w:i/>
        </w:rPr>
        <w:t>t</w:t>
      </w:r>
      <w:r w:rsidRPr="00DA6ACD">
        <w:rPr>
          <w:rFonts w:eastAsia="Times New Roman"/>
          <w:vertAlign w:val="subscript"/>
        </w:rPr>
        <w:t>2</w:t>
      </w:r>
      <w:r w:rsidRPr="00DA6ACD">
        <w:rPr>
          <w:rFonts w:ascii="新宋体" w:eastAsia="新宋体" w:hAnsi="新宋体" w:cs="新宋体"/>
        </w:rPr>
        <w:t>＝</w:t>
      </w:r>
      <w:r>
        <w:rPr>
          <w:sz w:val="24"/>
        </w:rPr>
        <w:object>
          <v:shape id="_x0000_i1098" type="#_x0000_t75" alt="eqIdb3027a6d3b824ce893ad42c3eb946e66" style="width:12pt;height:30.75pt" o:oleicon="f" o:ole="" o:preferrelative="t" stroked="f">
            <v:imagedata r:id="rId136" o:title="eqIdb3027a6d3b824ce893ad42c3eb946e66"/>
          </v:shape>
          <o:OLEObject Type="Embed" ProgID="Equation.DSMT4" ShapeID="_x0000_i1098" DrawAspect="Content" ObjectID="_1654075552" r:id="rId137"/>
        </w:object>
      </w:r>
      <w:r w:rsidRPr="00DA6ACD">
        <w:rPr>
          <w:rFonts w:ascii="新宋体" w:eastAsia="新宋体" w:hAnsi="新宋体" w:cs="新宋体"/>
        </w:rPr>
        <w:t>（</w:t>
      </w:r>
      <w:r w:rsidRPr="00DA6ACD">
        <w:rPr>
          <w:rFonts w:eastAsia="Times New Roman"/>
        </w:rPr>
        <w:t>3</w:t>
      </w:r>
      <w:r w:rsidRPr="00DA6ACD">
        <w:rPr>
          <w:rFonts w:eastAsia="Times New Roman"/>
          <w:i/>
        </w:rPr>
        <w:t>T</w:t>
      </w:r>
      <w:r w:rsidRPr="00DA6ACD">
        <w:rPr>
          <w:rFonts w:eastAsia="Times New Roman"/>
          <w:vertAlign w:val="subscript"/>
        </w:rPr>
        <w:t>2</w:t>
      </w:r>
      <w:r w:rsidRPr="00DA6ACD">
        <w:rPr>
          <w:rFonts w:ascii="新宋体" w:eastAsia="新宋体" w:hAnsi="新宋体" w:cs="新宋体"/>
        </w:rPr>
        <w:t>﹣</w:t>
      </w:r>
      <w:r w:rsidRPr="00DA6ACD">
        <w:rPr>
          <w:rFonts w:eastAsia="Times New Roman"/>
          <w:i/>
        </w:rPr>
        <w:t>T</w:t>
      </w:r>
      <w:r w:rsidRPr="00DA6ACD">
        <w:rPr>
          <w:rFonts w:eastAsia="Times New Roman"/>
          <w:vertAlign w:val="subscript"/>
        </w:rPr>
        <w:t>2</w:t>
      </w:r>
      <w:r w:rsidRPr="00DA6ACD">
        <w:rPr>
          <w:rFonts w:ascii="新宋体" w:eastAsia="新宋体" w:hAnsi="新宋体" w:cs="新宋体"/>
        </w:rPr>
        <w:t>）其中</w:t>
      </w:r>
      <w:r>
        <w:rPr>
          <w:sz w:val="24"/>
        </w:rPr>
        <w:object>
          <v:shape id="_x0000_i1099" type="#_x0000_t75" alt="eqIdafc6013f99324958bd9ba4c6f0a04d31" style="width:50.25pt;height:33.75pt" o:oleicon="f" o:ole="" o:preferrelative="t" stroked="f">
            <v:imagedata r:id="rId138" o:title="eqIdafc6013f99324958bd9ba4c6f0a04d31"/>
          </v:shape>
          <o:OLEObject Type="Embed" ProgID="Equation.DSMT4" ShapeID="_x0000_i1099" DrawAspect="Content" ObjectID="_1654075553" r:id="rId139"/>
        </w:object>
      </w:r>
    </w:p>
    <w:p w:rsidR="00DA6ACD">
      <w:pPr>
        <w:pStyle w:val="4"/>
        <w:bidi w:val="0"/>
        <w:spacing w:line="312" w:lineRule="auto"/>
        <w:jc w:val="left"/>
        <w:textAlignment w:val="center"/>
        <w:rPr>
          <w:rFonts w:ascii="新宋体" w:eastAsia="新宋体" w:hAnsi="新宋体" w:cs="新宋体"/>
          <w:sz w:val="24"/>
        </w:rPr>
      </w:pPr>
      <w:r w:rsidRPr="00DA6ACD">
        <w:rPr>
          <w:rFonts w:ascii="新宋体" w:eastAsia="新宋体" w:hAnsi="新宋体" w:cs="新宋体"/>
        </w:rPr>
        <w:t>解得：△</w:t>
      </w:r>
      <w:r w:rsidRPr="00DA6ACD">
        <w:rPr>
          <w:rFonts w:eastAsia="Times New Roman"/>
          <w:i/>
        </w:rPr>
        <w:t>t</w:t>
      </w:r>
      <w:r w:rsidRPr="00DA6ACD">
        <w:rPr>
          <w:rFonts w:ascii="新宋体" w:eastAsia="新宋体" w:hAnsi="新宋体" w:cs="新宋体"/>
        </w:rPr>
        <w:t>＝△</w:t>
      </w:r>
      <w:r w:rsidRPr="00DA6ACD">
        <w:rPr>
          <w:rFonts w:eastAsia="Times New Roman"/>
          <w:i/>
        </w:rPr>
        <w:t>t</w:t>
      </w:r>
      <w:r w:rsidRPr="00DA6ACD">
        <w:rPr>
          <w:rFonts w:eastAsia="Times New Roman"/>
          <w:vertAlign w:val="subscript"/>
        </w:rPr>
        <w:t>1</w:t>
      </w:r>
      <w:r w:rsidRPr="00DA6ACD">
        <w:rPr>
          <w:rFonts w:eastAsia="Times New Roman"/>
        </w:rPr>
        <w:t>+</w:t>
      </w:r>
      <w:r w:rsidRPr="00DA6ACD">
        <w:rPr>
          <w:rFonts w:ascii="新宋体" w:eastAsia="新宋体" w:hAnsi="新宋体" w:cs="新宋体"/>
        </w:rPr>
        <w:t>△</w:t>
      </w:r>
      <w:r w:rsidRPr="00DA6ACD">
        <w:rPr>
          <w:rFonts w:eastAsia="Times New Roman"/>
          <w:i/>
        </w:rPr>
        <w:t>t</w:t>
      </w:r>
      <w:r w:rsidRPr="00DA6ACD">
        <w:rPr>
          <w:rFonts w:eastAsia="Times New Roman"/>
          <w:vertAlign w:val="subscript"/>
        </w:rPr>
        <w:t>2</w:t>
      </w:r>
      <w:r w:rsidRPr="00DA6ACD">
        <w:rPr>
          <w:rFonts w:ascii="新宋体" w:eastAsia="新宋体" w:hAnsi="新宋体" w:cs="新宋体"/>
        </w:rPr>
        <w:t>＝</w:t>
      </w:r>
      <w:r>
        <w:rPr>
          <w:sz w:val="24"/>
        </w:rPr>
        <w:object>
          <v:shape id="_x0000_i1100" type="#_x0000_t75" alt="eqIdb011792675194fab93a588931cd497f3" style="width:126pt;height:36pt" o:oleicon="f" o:ole="" o:preferrelative="t" stroked="f">
            <v:imagedata r:id="rId140" o:title="eqIdb011792675194fab93a588931cd497f3"/>
          </v:shape>
          <o:OLEObject Type="Embed" ProgID="Equation.DSMT4" ShapeID="_x0000_i1100" DrawAspect="Content" ObjectID="_1654075554" r:id="rId141"/>
        </w:object>
      </w:r>
    </w:p>
    <w:p w:rsidR="00DA6ACD">
      <w:pPr>
        <w:pStyle w:val="4"/>
        <w:bidi w:val="0"/>
        <w:spacing w:line="312" w:lineRule="auto"/>
        <w:jc w:val="left"/>
        <w:textAlignment w:val="center"/>
        <w:rPr>
          <w:sz w:val="24"/>
        </w:rPr>
      </w:pPr>
      <w:r w:rsidRPr="00DA6ACD">
        <w:t>【点睛】</w:t>
      </w:r>
    </w:p>
    <w:p w:rsidR="00DA6ACD">
      <w:pPr>
        <w:pStyle w:val="4"/>
        <w:bidi w:val="0"/>
        <w:spacing w:line="312" w:lineRule="auto"/>
        <w:jc w:val="left"/>
        <w:textAlignment w:val="center"/>
        <w:rPr>
          <w:rFonts w:ascii="宋体" w:hAnsi="宋体" w:cs="宋体"/>
          <w:sz w:val="24"/>
        </w:rPr>
      </w:pPr>
      <w:r w:rsidRPr="00DA6ACD">
        <w:rPr>
          <w:rFonts w:ascii="宋体" w:hAnsi="宋体" w:cs="宋体"/>
        </w:rPr>
        <w:t>本题考查带电粒子在电磁场中的运动，分析清楚粒子运动过程是解题的关键，注意在磁场中的运动要注意几何关系的应用．</w:t>
      </w:r>
    </w:p>
    <w:p w:rsidR="00B47DE3">
      <w:pPr>
        <w:pStyle w:val="Normal5"/>
        <w:bidi w:val="0"/>
        <w:spacing w:line="312" w:lineRule="auto"/>
      </w:pPr>
    </w:p>
    <w:p w:rsidR="00DA6ACD">
      <w:pPr>
        <w:pStyle w:val="5"/>
        <w:bidi w:val="0"/>
        <w:spacing w:line="312" w:lineRule="auto"/>
        <w:jc w:val="left"/>
        <w:textAlignment w:val="center"/>
        <w:rPr>
          <w:rFonts w:ascii="宋体" w:hAnsi="宋体" w:cs="宋体"/>
          <w:sz w:val="24"/>
        </w:rPr>
      </w:pPr>
      <w:r w:rsidRPr="00DA6ACD">
        <w:rPr>
          <w:rFonts w:ascii="宋体" w:hAnsi="宋体" w:cs="宋体"/>
          <w:color w:val="0000FF"/>
        </w:rPr>
        <w:t>7．</w:t>
      </w:r>
      <w:r w:rsidRPr="00DA6ACD">
        <w:rPr>
          <w:rFonts w:ascii="宋体" w:hAnsi="宋体" w:cs="宋体"/>
        </w:rPr>
        <w:t>回旋加速器的工作原理如图甲所示，置于高真空中的</w:t>
      </w:r>
      <w:r w:rsidRPr="00DA6ACD">
        <w:rPr>
          <w:rFonts w:eastAsia="Times New Roman"/>
          <w:i/>
        </w:rPr>
        <w:t>D</w:t>
      </w:r>
      <w:r w:rsidRPr="00DA6ACD">
        <w:rPr>
          <w:rFonts w:ascii="宋体" w:hAnsi="宋体" w:cs="宋体"/>
        </w:rPr>
        <w:t>形金属盒半径为</w:t>
      </w:r>
      <w:r w:rsidRPr="00DA6ACD">
        <w:rPr>
          <w:rFonts w:eastAsia="Times New Roman"/>
          <w:i/>
        </w:rPr>
        <w:t>R</w:t>
      </w:r>
      <w:r w:rsidRPr="00DA6ACD">
        <w:rPr>
          <w:rFonts w:ascii="宋体" w:hAnsi="宋体" w:cs="宋体"/>
        </w:rPr>
        <w:t>，两盒间距很小，带电粒子穿过的时间可以忽略不计。磁感应强度为</w:t>
      </w:r>
      <w:r w:rsidRPr="00DA6ACD">
        <w:rPr>
          <w:rFonts w:eastAsia="Times New Roman"/>
          <w:i/>
        </w:rPr>
        <w:t>B</w:t>
      </w:r>
      <w:r w:rsidRPr="00DA6ACD">
        <w:rPr>
          <w:rFonts w:eastAsia="Times New Roman"/>
          <w:vertAlign w:val="subscript"/>
        </w:rPr>
        <w:t>0</w:t>
      </w:r>
      <w:r w:rsidRPr="00DA6ACD">
        <w:rPr>
          <w:rFonts w:ascii="宋体" w:hAnsi="宋体" w:cs="宋体"/>
        </w:rPr>
        <w:t>的匀强磁场与盒面垂直。在下极板的圆心</w:t>
      </w:r>
      <w:r w:rsidRPr="00DA6ACD">
        <w:rPr>
          <w:rFonts w:eastAsia="Times New Roman"/>
          <w:i/>
        </w:rPr>
        <w:t>A</w:t>
      </w:r>
      <w:r w:rsidRPr="00DA6ACD">
        <w:rPr>
          <w:rFonts w:ascii="宋体" w:hAnsi="宋体" w:cs="宋体"/>
        </w:rPr>
        <w:t>处粒子源产生的粒子，质量为</w:t>
      </w:r>
      <w:r w:rsidRPr="00DA6ACD">
        <w:rPr>
          <w:rFonts w:eastAsia="Times New Roman"/>
          <w:i/>
        </w:rPr>
        <w:t>m</w:t>
      </w:r>
      <w:r w:rsidRPr="00DA6ACD">
        <w:rPr>
          <w:rFonts w:ascii="微软雅黑" w:eastAsia="微软雅黑" w:hAnsi="微软雅黑" w:cs="微软雅黑"/>
        </w:rPr>
        <w:t>､</w:t>
      </w:r>
      <w:r w:rsidRPr="00DA6ACD">
        <w:rPr>
          <w:rFonts w:ascii="宋体" w:hAnsi="宋体" w:cs="宋体"/>
        </w:rPr>
        <w:t>电荷量为</w:t>
      </w:r>
      <w:r w:rsidRPr="00DA6ACD">
        <w:rPr>
          <w:rFonts w:eastAsia="Times New Roman"/>
        </w:rPr>
        <w:t>+</w:t>
      </w:r>
      <w:r w:rsidRPr="00DA6ACD">
        <w:rPr>
          <w:rFonts w:eastAsia="Times New Roman"/>
          <w:i/>
        </w:rPr>
        <w:t>q</w:t>
      </w:r>
      <w:r w:rsidRPr="00DA6ACD">
        <w:rPr>
          <w:rFonts w:ascii="宋体" w:hAnsi="宋体" w:cs="宋体"/>
        </w:rPr>
        <w:t>，在加速器中被加速，加速电压</w:t>
      </w:r>
      <w:r w:rsidRPr="00DA6ACD">
        <w:rPr>
          <w:rFonts w:eastAsia="Times New Roman"/>
          <w:i/>
        </w:rPr>
        <w:t>u</w:t>
      </w:r>
      <w:r w:rsidRPr="00DA6ACD">
        <w:rPr>
          <w:rFonts w:ascii="宋体" w:hAnsi="宋体" w:cs="宋体"/>
        </w:rPr>
        <w:t>随时间的变化关系如图乙所示</w:t>
      </w:r>
      <w:r>
        <w:rPr>
          <w:b/>
          <w:sz w:val="24"/>
        </w:rPr>
        <w:object>
          <v:shape id="_x0000_i1101" type="#_x0000_t75" alt="eqIdb384bca43b1c438aae9c6f272ce3d4ec" style="width:48pt;height:33.65pt" o:oleicon="f" o:ole="" o:preferrelative="t" stroked="f">
            <v:imagedata r:id="rId142" o:title="eqIdb384bca43b1c438aae9c6f272ce3d4ec"/>
          </v:shape>
          <o:OLEObject Type="Embed" ProgID="Equation.DSMT4" ShapeID="_x0000_i1101" DrawAspect="Content" ObjectID="_1654075805" r:id="rId143"/>
        </w:object>
      </w:r>
      <w:r w:rsidRPr="00DA6ACD">
        <w:rPr>
          <w:rFonts w:ascii="宋体" w:hAnsi="宋体" w:cs="宋体"/>
        </w:rPr>
        <w:t>。加速过程中不考虑相对论效应和变化电场对磁场分布的影响。</w:t>
      </w:r>
    </w:p>
    <w:p w:rsidR="00DA6ACD">
      <w:pPr>
        <w:pStyle w:val="5"/>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粒子开始从静止被加速，估算该离子离开加速器时获得的动能</w:t>
      </w:r>
      <w:r w:rsidRPr="00DA6ACD">
        <w:rPr>
          <w:rFonts w:eastAsia="Times New Roman"/>
          <w:i/>
        </w:rPr>
        <w:t>E</w:t>
      </w:r>
      <w:r w:rsidRPr="00DA6ACD">
        <w:rPr>
          <w:rFonts w:eastAsia="Times New Roman"/>
          <w:i/>
          <w:vertAlign w:val="subscript"/>
        </w:rPr>
        <w:t>k</w:t>
      </w:r>
      <w:r w:rsidRPr="00DA6ACD">
        <w:rPr>
          <w:rFonts w:ascii="宋体" w:hAnsi="宋体" w:cs="宋体"/>
        </w:rPr>
        <w:t>；</w:t>
      </w:r>
    </w:p>
    <w:p w:rsidR="00DA6ACD">
      <w:pPr>
        <w:pStyle w:val="5"/>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调节交流电的电压，先后两次的电压比为</w:t>
      </w:r>
      <w:r w:rsidRPr="00DA6ACD">
        <w:rPr>
          <w:rFonts w:eastAsia="Times New Roman"/>
        </w:rPr>
        <w:t>1:2</w:t>
      </w:r>
      <w:r w:rsidRPr="00DA6ACD">
        <w:rPr>
          <w:rFonts w:ascii="宋体" w:hAnsi="宋体" w:cs="宋体"/>
        </w:rPr>
        <w:t>，则粒子在加速器中的运动时间之比为多少？</w:t>
      </w:r>
    </w:p>
    <w:p w:rsidR="00DA6ACD">
      <w:pPr>
        <w:pStyle w:val="5"/>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7"/>
          <w:cols w:sep="1" w:space="708"/>
          <w:titlePg w:val="0"/>
          <w:docGrid w:linePitch="360"/>
        </w:sectPr>
      </w:pPr>
      <w:r w:rsidRPr="00DA6ACD">
        <w:rPr>
          <w:rFonts w:eastAsia="Times New Roman"/>
        </w:rPr>
        <w:t>(3)</w:t>
      </w:r>
      <w:r w:rsidRPr="00DA6ACD">
        <w:rPr>
          <w:rFonts w:ascii="宋体" w:hAnsi="宋体" w:cs="宋体"/>
        </w:rPr>
        <w:t>带电粒子在磁场中做圆周运动的圆心并不是金属盒的圆心</w:t>
      </w:r>
      <w:r w:rsidRPr="00DA6ACD">
        <w:rPr>
          <w:rFonts w:eastAsia="Times New Roman"/>
          <w:i/>
        </w:rPr>
        <w:t>O</w:t>
      </w:r>
      <w:r w:rsidRPr="00DA6ACD">
        <w:rPr>
          <w:rFonts w:ascii="宋体" w:hAnsi="宋体" w:cs="宋体"/>
        </w:rPr>
        <w:t>，而且在不断的变动。设第一次加速后做圆周运动的圆心</w:t>
      </w:r>
      <w:r w:rsidRPr="00DA6ACD">
        <w:rPr>
          <w:rFonts w:eastAsia="Times New Roman"/>
          <w:i/>
        </w:rPr>
        <w:t>O</w:t>
      </w:r>
      <w:r w:rsidRPr="00DA6ACD">
        <w:rPr>
          <w:rFonts w:eastAsia="Times New Roman"/>
          <w:vertAlign w:val="subscript"/>
        </w:rPr>
        <w:t>1</w:t>
      </w:r>
      <w:r w:rsidRPr="00DA6ACD">
        <w:rPr>
          <w:rFonts w:ascii="宋体" w:hAnsi="宋体" w:cs="宋体"/>
        </w:rPr>
        <w:t>到</w:t>
      </w:r>
      <w:r w:rsidRPr="00DA6ACD">
        <w:rPr>
          <w:rFonts w:eastAsia="Times New Roman"/>
          <w:i/>
        </w:rPr>
        <w:t>O</w:t>
      </w:r>
      <w:r w:rsidRPr="00DA6ACD">
        <w:rPr>
          <w:rFonts w:ascii="宋体" w:hAnsi="宋体" w:cs="宋体"/>
        </w:rPr>
        <w:t>的距离为</w:t>
      </w:r>
      <w:r w:rsidRPr="00DA6ACD">
        <w:rPr>
          <w:rFonts w:eastAsia="Times New Roman"/>
          <w:i/>
        </w:rPr>
        <w:t>x</w:t>
      </w:r>
      <w:r w:rsidRPr="00DA6ACD">
        <w:rPr>
          <w:rFonts w:eastAsia="Times New Roman"/>
          <w:vertAlign w:val="subscript"/>
        </w:rPr>
        <w:t>1</w:t>
      </w:r>
      <w:r w:rsidRPr="00DA6ACD">
        <w:rPr>
          <w:rFonts w:eastAsia="Times New Roman"/>
        </w:rPr>
        <w:t>,</w:t>
      </w:r>
      <w:r w:rsidRPr="00DA6ACD">
        <w:rPr>
          <w:rFonts w:ascii="宋体" w:hAnsi="宋体" w:cs="宋体"/>
        </w:rPr>
        <w:t>第二次加速后做圆周运动的圆心</w:t>
      </w:r>
      <w:r w:rsidRPr="00DA6ACD">
        <w:rPr>
          <w:rFonts w:eastAsia="Times New Roman"/>
          <w:i/>
        </w:rPr>
        <w:t>O</w:t>
      </w:r>
      <w:r w:rsidRPr="00DA6ACD">
        <w:rPr>
          <w:rFonts w:eastAsia="Times New Roman"/>
          <w:vertAlign w:val="subscript"/>
        </w:rPr>
        <w:t>2</w:t>
      </w:r>
      <w:r w:rsidRPr="00DA6ACD">
        <w:rPr>
          <w:rFonts w:ascii="宋体" w:hAnsi="宋体" w:cs="宋体"/>
        </w:rPr>
        <w:t>到</w:t>
      </w:r>
      <w:r w:rsidRPr="00DA6ACD">
        <w:rPr>
          <w:rFonts w:eastAsia="Times New Roman"/>
          <w:i/>
        </w:rPr>
        <w:t>O</w:t>
      </w:r>
      <w:r w:rsidRPr="00DA6ACD">
        <w:rPr>
          <w:rFonts w:ascii="宋体" w:hAnsi="宋体" w:cs="宋体"/>
        </w:rPr>
        <w:t>的距离为</w:t>
      </w:r>
      <w:r w:rsidRPr="00DA6ACD">
        <w:rPr>
          <w:rFonts w:eastAsia="Times New Roman"/>
          <w:i/>
        </w:rPr>
        <w:t>x</w:t>
      </w:r>
      <w:r w:rsidRPr="00DA6ACD">
        <w:rPr>
          <w:rFonts w:eastAsia="Times New Roman"/>
          <w:vertAlign w:val="subscript"/>
        </w:rPr>
        <w:t>2</w:t>
      </w:r>
      <w:r w:rsidRPr="00DA6ACD">
        <w:rPr>
          <w:rFonts w:ascii="宋体" w:hAnsi="宋体" w:cs="宋体"/>
        </w:rPr>
        <w:t>，这二个距离平均值约为最后从加速器射出时圆周运动的圆心位置</w:t>
      </w:r>
      <w:r w:rsidRPr="00DA6ACD">
        <w:rPr>
          <w:rFonts w:eastAsia="Times New Roman"/>
          <w:i/>
        </w:rPr>
        <w:t>x</w:t>
      </w:r>
      <w:r w:rsidRPr="00DA6ACD">
        <w:rPr>
          <w:rFonts w:ascii="宋体" w:hAnsi="宋体" w:cs="宋体"/>
        </w:rPr>
        <w:t>，求</w:t>
      </w:r>
      <w:r w:rsidRPr="00DA6ACD">
        <w:rPr>
          <w:rFonts w:eastAsia="Times New Roman"/>
          <w:i/>
        </w:rPr>
        <w:t>x</w:t>
      </w:r>
      <w:r w:rsidRPr="00DA6ACD">
        <w:rPr>
          <w:rFonts w:ascii="宋体" w:hAnsi="宋体" w:cs="宋体"/>
        </w:rPr>
        <w:t>的值，并说明出口处为什么在</w:t>
      </w:r>
      <w:r w:rsidRPr="00DA6ACD">
        <w:rPr>
          <w:rFonts w:eastAsia="Times New Roman"/>
          <w:i/>
        </w:rPr>
        <w:t>A</w:t>
      </w:r>
      <w:r w:rsidRPr="00DA6ACD">
        <w:rPr>
          <w:rFonts w:ascii="宋体" w:hAnsi="宋体" w:cs="宋体"/>
        </w:rPr>
        <w:t>的左边；</w:t>
      </w:r>
    </w:p>
    <w:p w:rsidR="00DA6ACD">
      <w:pPr>
        <w:pStyle w:val="5"/>
        <w:bidi w:val="0"/>
        <w:spacing w:line="312" w:lineRule="auto"/>
        <w:jc w:val="left"/>
        <w:textAlignment w:val="center"/>
        <w:rPr>
          <w:rFonts w:ascii="宋体" w:hAnsi="宋体" w:cs="宋体"/>
          <w:sz w:val="24"/>
        </w:rPr>
      </w:pPr>
      <w:r w:rsidRPr="00DA6ACD">
        <w:rPr>
          <w:rFonts w:eastAsia="Times New Roman"/>
        </w:rPr>
        <w:t>(4)</w:t>
      </w:r>
      <w:r w:rsidRPr="00DA6ACD">
        <w:rPr>
          <w:rFonts w:ascii="宋体" w:hAnsi="宋体" w:cs="宋体"/>
        </w:rPr>
        <w:t>实际使用中，磁感应强度</w:t>
      </w:r>
      <w:r w:rsidRPr="00DA6ACD">
        <w:rPr>
          <w:rFonts w:eastAsia="Times New Roman"/>
          <w:i/>
        </w:rPr>
        <w:t>B</w:t>
      </w:r>
      <w:r w:rsidRPr="00DA6ACD">
        <w:rPr>
          <w:rFonts w:ascii="宋体" w:hAnsi="宋体" w:cs="宋体"/>
        </w:rPr>
        <w:t>会出现波动，若在</w:t>
      </w:r>
      <w:r w:rsidRPr="00DA6ACD">
        <w:rPr>
          <w:rFonts w:eastAsia="Times New Roman"/>
          <w:i/>
        </w:rPr>
        <w:t>t</w:t>
      </w:r>
      <w:r w:rsidRPr="00DA6ACD">
        <w:rPr>
          <w:rFonts w:eastAsia="Times New Roman"/>
        </w:rPr>
        <w:t>=</w:t>
      </w:r>
      <w:r>
        <w:rPr>
          <w:b/>
          <w:sz w:val="24"/>
        </w:rPr>
        <w:object>
          <v:shape id="_x0000_i1102" type="#_x0000_t75" alt="eqIdf62c43e867b24b2eb81a744ec5fd5988" style="width:12.75pt;height:30.75pt" o:oleicon="f" o:ole="" o:preferrelative="t" stroked="f">
            <v:imagedata r:id="rId144" o:title="eqIdf62c43e867b24b2eb81a744ec5fd5988"/>
          </v:shape>
          <o:OLEObject Type="Embed" ProgID="Equation.DSMT4" ShapeID="_x0000_i1102" DrawAspect="Content" ObjectID="_1654075806" r:id="rId145"/>
        </w:object>
      </w:r>
      <w:r w:rsidRPr="00DA6ACD">
        <w:rPr>
          <w:rFonts w:ascii="宋体" w:hAnsi="宋体" w:cs="宋体"/>
        </w:rPr>
        <w:t>时粒子第一次被加速，要实现连续</w:t>
      </w:r>
      <w:r w:rsidRPr="00DA6ACD">
        <w:rPr>
          <w:rFonts w:eastAsia="Times New Roman"/>
          <w:i/>
        </w:rPr>
        <w:t>n</w:t>
      </w:r>
      <w:r w:rsidRPr="00DA6ACD">
        <w:rPr>
          <w:rFonts w:ascii="宋体" w:hAnsi="宋体" w:cs="宋体"/>
        </w:rPr>
        <w:t>次加速，求</w:t>
      </w:r>
      <w:r w:rsidRPr="00DA6ACD">
        <w:rPr>
          <w:rFonts w:eastAsia="Times New Roman"/>
          <w:i/>
        </w:rPr>
        <w:t>B</w:t>
      </w:r>
      <w:r w:rsidRPr="00DA6ACD">
        <w:rPr>
          <w:rFonts w:ascii="宋体" w:hAnsi="宋体" w:cs="宋体"/>
        </w:rPr>
        <w:t>可波动的最大范围。</w:t>
      </w:r>
    </w:p>
    <w:p w:rsidR="00DA6ACD">
      <w:pPr>
        <w:pStyle w:val="5"/>
        <w:bidi w:val="0"/>
        <w:spacing w:line="312" w:lineRule="auto"/>
        <w:jc w:val="left"/>
        <w:textAlignment w:val="center"/>
        <w:rPr>
          <w:sz w:val="24"/>
        </w:rPr>
      </w:pPr>
      <w:r>
        <w:rPr>
          <w:b/>
          <w:sz w:val="24"/>
        </w:rPr>
        <w:pict>
          <v:shape id="_x0000_i1103" type="#_x0000_t75" alt="figure" style="width:266.3pt;height:100.5pt" o:preferrelative="t" stroked="f">
            <v:imagedata r:id="rId146" o:title=""/>
            <o:lock v:ext="edit" aspectratio="t"/>
          </v:shape>
        </w:pict>
      </w:r>
    </w:p>
    <w:p w:rsidR="00DA6ACD">
      <w:pPr>
        <w:pStyle w:val="5"/>
        <w:bidi w:val="0"/>
        <w:spacing w:line="312" w:lineRule="auto"/>
        <w:jc w:val="left"/>
        <w:textAlignment w:val="center"/>
        <w:rPr>
          <w:rFonts w:eastAsia="Times New Roman"/>
          <w:sz w:val="24"/>
        </w:rPr>
      </w:pPr>
      <w:r w:rsidRPr="00DA6ACD">
        <w:t>【答案】</w:t>
      </w:r>
      <w:r w:rsidRPr="00DA6ACD">
        <w:rPr>
          <w:rFonts w:ascii="宋体" w:hAnsi="宋体" w:cs="宋体"/>
        </w:rPr>
        <w:t>(1)</w:t>
      </w:r>
      <w:r>
        <w:rPr>
          <w:sz w:val="24"/>
        </w:rPr>
        <w:object>
          <v:shape id="_x0000_i1104" type="#_x0000_t75" alt="eqIde999d1f67fa54651abeaa8aa41209ede" style="width:44.25pt;height:33pt" o:oleicon="f" o:ole="" o:preferrelative="t" stroked="f">
            <v:imagedata r:id="rId147" o:title="eqIde999d1f67fa54651abeaa8aa41209ede"/>
          </v:shape>
          <o:OLEObject Type="Embed" ProgID="Equation.DSMT4" ShapeID="_x0000_i1104" DrawAspect="Content" ObjectID="_1654075807" r:id="rId148"/>
        </w:object>
      </w:r>
      <w:r w:rsidRPr="00DA6ACD">
        <w:rPr>
          <w:rFonts w:ascii="宋体" w:hAnsi="宋体" w:cs="宋体"/>
        </w:rPr>
        <w:t>；(2)</w:t>
      </w:r>
      <w:r w:rsidRPr="00DA6ACD">
        <w:rPr>
          <w:rFonts w:eastAsia="Times New Roman"/>
        </w:rPr>
        <w:t>2:1</w:t>
      </w:r>
      <w:r w:rsidRPr="00DA6ACD">
        <w:rPr>
          <w:rFonts w:ascii="宋体" w:hAnsi="宋体" w:cs="宋体"/>
        </w:rPr>
        <w:t>；(3)</w:t>
      </w:r>
      <w:r>
        <w:rPr>
          <w:sz w:val="24"/>
        </w:rPr>
        <w:object>
          <v:shape id="_x0000_i1105" type="#_x0000_t75" alt="eqIdaf2348505f344bde9a6dcd7ecf66131b" style="width:83pt;height:37pt" o:oleicon="f" o:ole="" o:preferrelative="t" stroked="f">
            <v:imagedata r:id="rId149" o:title="eqIdaf2348505f344bde9a6dcd7ecf66131b"/>
          </v:shape>
          <o:OLEObject Type="Embed" ProgID="Equation.DSMT4" ShapeID="_x0000_i1105" DrawAspect="Content" ObjectID="_1654075808" r:id="rId150"/>
        </w:object>
      </w:r>
      <w:r w:rsidRPr="00DA6ACD">
        <w:rPr>
          <w:rFonts w:ascii="宋体" w:hAnsi="宋体" w:cs="宋体"/>
        </w:rPr>
        <w:t>；第一次圆周运动的圆心在</w:t>
      </w:r>
      <w:r w:rsidRPr="00DA6ACD">
        <w:rPr>
          <w:rFonts w:eastAsia="Times New Roman"/>
          <w:i/>
        </w:rPr>
        <w:t>A</w:t>
      </w:r>
      <w:r w:rsidRPr="00DA6ACD">
        <w:rPr>
          <w:rFonts w:ascii="宋体" w:hAnsi="宋体" w:cs="宋体"/>
        </w:rPr>
        <w:t>点的左边，最后一次圆周运动与左边相切，所以出口在</w:t>
      </w:r>
      <w:r w:rsidRPr="00DA6ACD">
        <w:rPr>
          <w:rFonts w:eastAsia="Times New Roman"/>
          <w:i/>
        </w:rPr>
        <w:t>A</w:t>
      </w:r>
      <w:r w:rsidRPr="00DA6ACD">
        <w:rPr>
          <w:rFonts w:ascii="宋体" w:hAnsi="宋体" w:cs="宋体"/>
        </w:rPr>
        <w:t>点的左边；(4)</w:t>
      </w:r>
      <w:r>
        <w:rPr>
          <w:sz w:val="24"/>
        </w:rPr>
        <w:object>
          <v:shape id="_x0000_i1106" type="#_x0000_t75" alt="eqId41ec3924bf52467095a5186db9a73c7d" style="width:143.25pt;height:30.75pt" o:oleicon="f" o:ole="" o:preferrelative="t" stroked="f">
            <v:imagedata r:id="rId151" o:title="eqId41ec3924bf52467095a5186db9a73c7d"/>
          </v:shape>
          <o:OLEObject Type="Embed" ProgID="Equation.DSMT4" ShapeID="_x0000_i1106" DrawAspect="Content" ObjectID="_1654075809" r:id="rId152"/>
        </w:object>
      </w:r>
      <w:r w:rsidRPr="00DA6ACD">
        <w:rPr>
          <w:rFonts w:ascii="宋体" w:hAnsi="宋体" w:cs="宋体"/>
        </w:rPr>
        <w:t>，</w:t>
      </w:r>
      <w:r w:rsidRPr="00DA6ACD">
        <w:rPr>
          <w:rFonts w:eastAsia="Times New Roman"/>
          <w:i/>
        </w:rPr>
        <w:t>n</w:t>
      </w:r>
      <w:r w:rsidRPr="00DA6ACD">
        <w:rPr>
          <w:rFonts w:eastAsia="Times New Roman"/>
        </w:rPr>
        <w:t>=2</w:t>
      </w:r>
      <w:r w:rsidRPr="00DA6ACD">
        <w:rPr>
          <w:rFonts w:ascii="宋体" w:hAnsi="宋体" w:cs="宋体"/>
        </w:rPr>
        <w:t>、</w:t>
      </w:r>
      <w:r w:rsidRPr="00DA6ACD">
        <w:rPr>
          <w:rFonts w:eastAsia="Times New Roman"/>
        </w:rPr>
        <w:t>3……</w:t>
      </w:r>
    </w:p>
    <w:p w:rsidR="00DA6ACD">
      <w:pPr>
        <w:pStyle w:val="5"/>
        <w:bidi w:val="0"/>
        <w:spacing w:line="312" w:lineRule="auto"/>
        <w:jc w:val="left"/>
        <w:textAlignment w:val="center"/>
        <w:rPr>
          <w:sz w:val="24"/>
        </w:rPr>
      </w:pPr>
      <w:r w:rsidRPr="00DA6ACD">
        <w:t>【解析】</w:t>
      </w:r>
    </w:p>
    <w:p w:rsidR="00DA6ACD">
      <w:pPr>
        <w:pStyle w:val="5"/>
        <w:bidi w:val="0"/>
        <w:spacing w:line="312" w:lineRule="auto"/>
        <w:jc w:val="left"/>
        <w:textAlignment w:val="center"/>
        <w:rPr>
          <w:sz w:val="24"/>
        </w:rPr>
      </w:pPr>
      <w:r w:rsidRPr="00DA6ACD">
        <w:t>【分析】</w:t>
      </w:r>
    </w:p>
    <w:p w:rsidR="00DA6ACD">
      <w:pPr>
        <w:pStyle w:val="5"/>
        <w:bidi w:val="0"/>
        <w:spacing w:line="312" w:lineRule="auto"/>
        <w:jc w:val="left"/>
        <w:textAlignment w:val="center"/>
        <w:rPr>
          <w:rFonts w:ascii="宋体" w:hAnsi="宋体" w:cs="宋体"/>
          <w:sz w:val="24"/>
        </w:rPr>
      </w:pPr>
      <w:r w:rsidRPr="00DA6ACD">
        <w:rPr>
          <w:rFonts w:ascii="宋体" w:hAnsi="宋体" w:cs="宋体"/>
        </w:rPr>
        <w:t>根据回旋加速器原理，粒子在电场中加速，在磁场中偏转，根据轨道半径与运动周期可求运动动能及运动时间，若磁场出现波动，求出磁感强度的最大值和最小值，从而确定磁感强度的范围。</w:t>
      </w:r>
    </w:p>
    <w:p w:rsidR="00DA6ACD">
      <w:pPr>
        <w:pStyle w:val="5"/>
        <w:bidi w:val="0"/>
        <w:spacing w:line="312" w:lineRule="auto"/>
        <w:jc w:val="left"/>
        <w:textAlignment w:val="center"/>
        <w:rPr>
          <w:sz w:val="24"/>
        </w:rPr>
      </w:pPr>
      <w:r w:rsidRPr="00DA6ACD">
        <w:t>【详解】</w:t>
      </w:r>
    </w:p>
    <w:p w:rsidR="00DA6ACD">
      <w:pPr>
        <w:pStyle w:val="5"/>
        <w:bidi w:val="0"/>
        <w:spacing w:line="312" w:lineRule="auto"/>
        <w:jc w:val="left"/>
        <w:textAlignment w:val="center"/>
        <w:rPr>
          <w:rFonts w:eastAsia="Times New Roman"/>
          <w:i/>
          <w:sz w:val="24"/>
        </w:rPr>
      </w:pPr>
      <w:r w:rsidRPr="00DA6ACD">
        <w:rPr>
          <w:rFonts w:ascii="宋体" w:hAnsi="宋体" w:cs="宋体"/>
        </w:rPr>
        <w:t>（</w:t>
      </w:r>
      <w:r w:rsidRPr="00DA6ACD">
        <w:rPr>
          <w:rFonts w:eastAsia="Times New Roman"/>
        </w:rPr>
        <w:t>1</w:t>
      </w:r>
      <w:r w:rsidRPr="00DA6ACD">
        <w:rPr>
          <w:rFonts w:ascii="宋体" w:hAnsi="宋体" w:cs="宋体"/>
        </w:rPr>
        <w:t>）圆周运动的最大半径约为</w:t>
      </w:r>
      <w:r w:rsidRPr="00DA6ACD">
        <w:rPr>
          <w:rFonts w:eastAsia="Times New Roman"/>
          <w:i/>
        </w:rPr>
        <w:t>R</w:t>
      </w:r>
    </w:p>
    <w:p w:rsidR="00DA6ACD">
      <w:pPr>
        <w:pStyle w:val="5"/>
        <w:bidi w:val="0"/>
        <w:spacing w:line="312" w:lineRule="auto"/>
        <w:jc w:val="center"/>
        <w:textAlignment w:val="center"/>
        <w:rPr>
          <w:sz w:val="24"/>
        </w:rPr>
      </w:pPr>
      <w:r>
        <w:rPr>
          <w:sz w:val="24"/>
        </w:rPr>
        <w:object>
          <v:shape id="_x0000_i1107" type="#_x0000_t75" alt="eqIdea98e53e3a814da0a3411ba97c0473ee" style="width:62.5pt;height:33.3pt" o:oleicon="f" o:ole="" o:preferrelative="t" stroked="f">
            <v:imagedata r:id="rId153" o:title="eqIdea98e53e3a814da0a3411ba97c0473ee"/>
          </v:shape>
          <o:OLEObject Type="Embed" ProgID="Equation.DSMT4" ShapeID="_x0000_i1107" DrawAspect="Content" ObjectID="_1654075810" r:id="rId154"/>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离子离开加速器时获得的动能</w:t>
      </w:r>
    </w:p>
    <w:p w:rsidR="00DA6ACD">
      <w:pPr>
        <w:pStyle w:val="5"/>
        <w:bidi w:val="0"/>
        <w:spacing w:line="312" w:lineRule="auto"/>
        <w:jc w:val="center"/>
        <w:textAlignment w:val="center"/>
        <w:rPr>
          <w:sz w:val="24"/>
        </w:rPr>
      </w:pPr>
      <w:r>
        <w:rPr>
          <w:sz w:val="24"/>
        </w:rPr>
        <w:object>
          <v:shape id="_x0000_i1108" type="#_x0000_t75" alt="eqId8bab31f098db4f7483c0a2edb55808d1" style="width:110.25pt;height:33pt" o:oleicon="f" o:ole="" o:preferrelative="t" stroked="f">
            <v:imagedata r:id="rId155" o:title="eqId8bab31f098db4f7483c0a2edb55808d1"/>
          </v:shape>
          <o:OLEObject Type="Embed" ProgID="Equation.DSMT4" ShapeID="_x0000_i1108" DrawAspect="Content" ObjectID="_1654075811" r:id="rId156"/>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）设加速</w:t>
      </w:r>
      <w:r w:rsidRPr="00DA6ACD">
        <w:rPr>
          <w:rFonts w:eastAsia="Times New Roman"/>
          <w:i/>
        </w:rPr>
        <w:t>n</w:t>
      </w:r>
      <w:r w:rsidRPr="00DA6ACD">
        <w:rPr>
          <w:rFonts w:ascii="宋体" w:hAnsi="宋体" w:cs="宋体"/>
        </w:rPr>
        <w:t>次</w:t>
      </w:r>
    </w:p>
    <w:p w:rsidR="00DA6ACD">
      <w:pPr>
        <w:pStyle w:val="5"/>
        <w:bidi w:val="0"/>
        <w:spacing w:line="312" w:lineRule="auto"/>
        <w:jc w:val="center"/>
        <w:textAlignment w:val="center"/>
        <w:rPr>
          <w:sz w:val="24"/>
        </w:rPr>
      </w:pPr>
      <w:r>
        <w:rPr>
          <w:sz w:val="24"/>
        </w:rPr>
        <w:object>
          <v:shape id="_x0000_i1109" type="#_x0000_t75" alt="eqId6720b757b2b9420db20408a40f1da126" style="width:81.75pt;height:33pt" o:oleicon="f" o:ole="" o:preferrelative="t" stroked="f">
            <v:imagedata r:id="rId157" o:title="eqId6720b757b2b9420db20408a40f1da126"/>
          </v:shape>
          <o:OLEObject Type="Embed" ProgID="Equation.DSMT4" ShapeID="_x0000_i1109" DrawAspect="Content" ObjectID="_1654075812" r:id="rId158"/>
        </w:object>
      </w:r>
    </w:p>
    <w:p w:rsidR="00DA6ACD">
      <w:pPr>
        <w:pStyle w:val="5"/>
        <w:bidi w:val="0"/>
        <w:spacing w:line="312" w:lineRule="auto"/>
        <w:jc w:val="center"/>
        <w:textAlignment w:val="center"/>
        <w:rPr>
          <w:sz w:val="24"/>
        </w:rPr>
      </w:pPr>
      <w:r>
        <w:rPr>
          <w:sz w:val="24"/>
        </w:rPr>
        <w:object>
          <v:shape id="_x0000_i1110" type="#_x0000_t75" alt="eqId4601d7fe254f4626bc2b059202b9b4a0" style="width:57.75pt;height:36pt" o:oleicon="f" o:ole="" o:preferrelative="t" stroked="f">
            <v:imagedata r:id="rId159" o:title="eqId4601d7fe254f4626bc2b059202b9b4a0"/>
          </v:shape>
          <o:OLEObject Type="Embed" ProgID="Equation.DSMT4" ShapeID="_x0000_i1110" DrawAspect="Content" ObjectID="_1654075813" r:id="rId160"/>
        </w:object>
      </w:r>
    </w:p>
    <w:p w:rsidR="00DA6ACD">
      <w:pPr>
        <w:pStyle w:val="5"/>
        <w:bidi w:val="0"/>
        <w:spacing w:line="312" w:lineRule="auto"/>
        <w:jc w:val="center"/>
        <w:textAlignment w:val="center"/>
        <w:rPr>
          <w:sz w:val="24"/>
        </w:rPr>
      </w:pPr>
      <w:r>
        <w:rPr>
          <w:sz w:val="24"/>
        </w:rPr>
        <w:object>
          <v:shape id="_x0000_i1111" type="#_x0000_t75" alt="eqId939a7844204a49c99a6a37107c7a327f" style="width:83.25pt;height:36pt" o:oleicon="f" o:ole="" o:preferrelative="t" stroked="f">
            <v:imagedata r:id="rId161" o:title="eqId939a7844204a49c99a6a37107c7a327f"/>
          </v:shape>
          <o:OLEObject Type="Embed" ProgID="Equation.DSMT4" ShapeID="_x0000_i1111" DrawAspect="Content" ObjectID="_1654075814" r:id="rId162"/>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运动时间之比</w:t>
      </w:r>
    </w:p>
    <w:p w:rsidR="00DA6ACD">
      <w:pPr>
        <w:pStyle w:val="5"/>
        <w:bidi w:val="0"/>
        <w:spacing w:line="312" w:lineRule="auto"/>
        <w:jc w:val="center"/>
        <w:textAlignment w:val="center"/>
        <w:rPr>
          <w:sz w:val="24"/>
        </w:rPr>
      </w:pPr>
      <w:r>
        <w:rPr>
          <w:sz w:val="24"/>
        </w:rPr>
        <w:object>
          <v:shape id="_x0000_i1112" type="#_x0000_t75" alt="eqId0958988c34aa4943bc6c5b42c113db33" style="width:63.85pt;height:33.8pt" o:oleicon="f" o:ole="" o:preferrelative="t" stroked="f">
            <v:imagedata r:id="rId163" o:title="eqId0958988c34aa4943bc6c5b42c113db33"/>
          </v:shape>
          <o:OLEObject Type="Embed" ProgID="Equation.DSMT4" ShapeID="_x0000_i1112" DrawAspect="Content" ObjectID="_1654075815" r:id="rId164"/>
        </w:object>
      </w:r>
    </w:p>
    <w:p w:rsidR="00DA6ACD">
      <w:pPr>
        <w:pStyle w:val="5"/>
        <w:bidi w:val="0"/>
        <w:spacing w:line="312" w:lineRule="auto"/>
        <w:jc w:val="left"/>
        <w:textAlignment w:val="center"/>
        <w:rPr>
          <w:rFonts w:eastAsia="Times New Roman"/>
          <w:sz w:val="24"/>
        </w:rPr>
        <w:sectPr>
          <w:type w:val="nextPage"/>
          <w:pgSz w:w="11906" w:h="16838"/>
          <w:pgMar w:top="1440" w:right="1800" w:bottom="1440" w:left="1800" w:header="708" w:footer="708" w:gutter="0"/>
          <w:pgNumType w:start="8"/>
          <w:cols w:sep="1" w:space="708"/>
          <w:titlePg w:val="0"/>
          <w:docGrid w:linePitch="360"/>
        </w:sectPr>
      </w:pPr>
      <w:r w:rsidRPr="00DA6ACD">
        <w:rPr>
          <w:rFonts w:ascii="宋体" w:hAnsi="宋体" w:cs="宋体"/>
        </w:rPr>
        <w:t>（</w:t>
      </w:r>
      <w:r w:rsidRPr="00DA6ACD">
        <w:rPr>
          <w:rFonts w:eastAsia="Times New Roman"/>
        </w:rPr>
        <w:t>3</w:t>
      </w:r>
      <w:r w:rsidRPr="00DA6ACD">
        <w:rPr>
          <w:rFonts w:ascii="宋体" w:hAnsi="宋体" w:cs="宋体"/>
        </w:rPr>
        <w:t>）设第一、二次圆周运动的半径为</w:t>
      </w:r>
      <w:r w:rsidRPr="00DA6ACD">
        <w:rPr>
          <w:rFonts w:eastAsia="Times New Roman"/>
          <w:i/>
        </w:rPr>
        <w:t>r</w:t>
      </w:r>
      <w:r w:rsidRPr="00DA6ACD">
        <w:rPr>
          <w:rFonts w:eastAsia="Times New Roman"/>
          <w:vertAlign w:val="subscript"/>
        </w:rPr>
        <w:t>1</w:t>
      </w:r>
      <w:r w:rsidRPr="00DA6ACD">
        <w:rPr>
          <w:rFonts w:ascii="宋体" w:hAnsi="宋体" w:cs="宋体"/>
        </w:rPr>
        <w:t>和</w:t>
      </w:r>
      <w:r w:rsidRPr="00DA6ACD">
        <w:rPr>
          <w:rFonts w:eastAsia="Times New Roman"/>
          <w:i/>
        </w:rPr>
        <w:t>r</w:t>
      </w:r>
      <w:r w:rsidRPr="00DA6ACD">
        <w:rPr>
          <w:rFonts w:eastAsia="Times New Roman"/>
          <w:vertAlign w:val="subscript"/>
        </w:rPr>
        <w:t>2</w:t>
      </w:r>
    </w:p>
    <w:p w:rsidR="00DA6ACD">
      <w:pPr>
        <w:pStyle w:val="5"/>
        <w:bidi w:val="0"/>
        <w:spacing w:line="312" w:lineRule="auto"/>
        <w:jc w:val="center"/>
        <w:textAlignment w:val="center"/>
        <w:rPr>
          <w:sz w:val="24"/>
        </w:rPr>
      </w:pPr>
      <w:r>
        <w:rPr>
          <w:sz w:val="24"/>
        </w:rPr>
        <w:object>
          <v:shape id="_x0000_i1113" type="#_x0000_t75" alt="eqId39f50d7e2c4f428fb04dc14c7e7e56ab" style="width:56.25pt;height:27.75pt" o:oleicon="f" o:ole="" o:preferrelative="t" stroked="f">
            <v:imagedata r:id="rId165" o:title="eqId39f50d7e2c4f428fb04dc14c7e7e56ab"/>
          </v:shape>
          <o:OLEObject Type="Embed" ProgID="Equation.DSMT4" ShapeID="_x0000_i1113" DrawAspect="Content" ObjectID="_1654075816" r:id="rId166"/>
        </w:object>
      </w:r>
    </w:p>
    <w:p w:rsidR="00DA6ACD">
      <w:pPr>
        <w:pStyle w:val="5"/>
        <w:bidi w:val="0"/>
        <w:spacing w:line="312" w:lineRule="auto"/>
        <w:jc w:val="center"/>
        <w:textAlignment w:val="center"/>
        <w:rPr>
          <w:sz w:val="24"/>
        </w:rPr>
      </w:pPr>
      <w:r>
        <w:rPr>
          <w:sz w:val="24"/>
        </w:rPr>
        <w:object>
          <v:shape id="_x0000_i1114" type="#_x0000_t75" alt="eqId37712eeda6ae4f1f8c55e4ec22bba48e" style="width:110.25pt;height:36.75pt" o:oleicon="f" o:ole="" o:preferrelative="t" stroked="f">
            <v:imagedata r:id="rId167" o:title="eqId37712eeda6ae4f1f8c55e4ec22bba48e"/>
          </v:shape>
          <o:OLEObject Type="Embed" ProgID="Equation.DSMT4" ShapeID="_x0000_i1114" DrawAspect="Content" ObjectID="_1654075817" r:id="rId168"/>
        </w:object>
      </w:r>
    </w:p>
    <w:p w:rsidR="00DA6ACD">
      <w:pPr>
        <w:pStyle w:val="5"/>
        <w:bidi w:val="0"/>
        <w:spacing w:line="312" w:lineRule="auto"/>
        <w:jc w:val="center"/>
        <w:textAlignment w:val="center"/>
        <w:rPr>
          <w:sz w:val="24"/>
        </w:rPr>
      </w:pPr>
      <w:r>
        <w:rPr>
          <w:sz w:val="24"/>
        </w:rPr>
        <w:object>
          <v:shape id="_x0000_i1115" type="#_x0000_t75" alt="eqId917abb4a6ddf4e1dbaa01e6f344c28f2" style="width:69.5pt;height:30.7pt" o:oleicon="f" o:ole="" o:preferrelative="t" stroked="f">
            <v:imagedata r:id="rId169" o:title="eqId917abb4a6ddf4e1dbaa01e6f344c28f2"/>
          </v:shape>
          <o:OLEObject Type="Embed" ProgID="Equation.DSMT4" ShapeID="_x0000_i1115" DrawAspect="Content" ObjectID="_1654075818" r:id="rId170"/>
        </w:object>
      </w:r>
    </w:p>
    <w:p w:rsidR="00DA6ACD">
      <w:pPr>
        <w:pStyle w:val="5"/>
        <w:bidi w:val="0"/>
        <w:spacing w:line="312" w:lineRule="auto"/>
        <w:jc w:val="center"/>
        <w:textAlignment w:val="center"/>
        <w:rPr>
          <w:sz w:val="24"/>
        </w:rPr>
      </w:pPr>
      <w:r>
        <w:rPr>
          <w:sz w:val="24"/>
        </w:rPr>
        <w:object>
          <v:shape id="_x0000_i1116" type="#_x0000_t75" alt="eqIdee758bb20db94024a696e538a77277f6" style="width:144.75pt;height:36.75pt" o:oleicon="f" o:ole="" o:preferrelative="t" stroked="f">
            <v:imagedata r:id="rId171" o:title="eqIdee758bb20db94024a696e538a77277f6"/>
          </v:shape>
          <o:OLEObject Type="Embed" ProgID="Equation.DSMT4" ShapeID="_x0000_i1116" DrawAspect="Content" ObjectID="_1654075819" r:id="rId172"/>
        </w:object>
      </w:r>
    </w:p>
    <w:p w:rsidR="00DA6ACD">
      <w:pPr>
        <w:pStyle w:val="5"/>
        <w:bidi w:val="0"/>
        <w:spacing w:line="312" w:lineRule="auto"/>
        <w:jc w:val="center"/>
        <w:textAlignment w:val="center"/>
        <w:rPr>
          <w:sz w:val="24"/>
        </w:rPr>
      </w:pPr>
      <w:r>
        <w:rPr>
          <w:sz w:val="24"/>
        </w:rPr>
        <w:object>
          <v:shape id="_x0000_i1117" type="#_x0000_t75" alt="eqIda5109ea69825435e81eb0d30414e2eca" style="width:30.7pt;height:18.15pt" o:oleicon="f" o:ole="" o:preferrelative="t" stroked="f">
            <v:imagedata r:id="rId173" o:title="eqIda5109ea69825435e81eb0d30414e2eca"/>
          </v:shape>
          <o:OLEObject Type="Embed" ProgID="Equation.DSMT4" ShapeID="_x0000_i1117" DrawAspect="Content" ObjectID="_1654075820" r:id="rId174"/>
        </w:object>
      </w:r>
    </w:p>
    <w:p w:rsidR="00DA6ACD">
      <w:pPr>
        <w:pStyle w:val="5"/>
        <w:bidi w:val="0"/>
        <w:spacing w:line="312" w:lineRule="auto"/>
        <w:jc w:val="center"/>
        <w:textAlignment w:val="center"/>
        <w:rPr>
          <w:sz w:val="24"/>
        </w:rPr>
      </w:pPr>
      <w:r>
        <w:rPr>
          <w:sz w:val="24"/>
        </w:rPr>
        <w:object>
          <v:shape id="_x0000_i1118" type="#_x0000_t75" alt="eqIdd0209363991e4d76985ed81e01bf693c" style="width:116.45pt;height:20.05pt" o:oleicon="f" o:ole="" o:preferrelative="t" stroked="f">
            <v:imagedata r:id="rId175" o:title="eqIdd0209363991e4d76985ed81e01bf693c"/>
          </v:shape>
          <o:OLEObject Type="Embed" ProgID="Equation.DSMT4" ShapeID="_x0000_i1118" DrawAspect="Content" ObjectID="_1654075821" r:id="rId176"/>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可得</w:t>
      </w:r>
    </w:p>
    <w:p w:rsidR="00DA6ACD">
      <w:pPr>
        <w:pStyle w:val="5"/>
        <w:bidi w:val="0"/>
        <w:spacing w:line="312" w:lineRule="auto"/>
        <w:jc w:val="center"/>
        <w:textAlignment w:val="center"/>
        <w:rPr>
          <w:sz w:val="24"/>
        </w:rPr>
      </w:pPr>
      <w:r>
        <w:rPr>
          <w:sz w:val="24"/>
        </w:rPr>
        <w:object>
          <v:shape id="_x0000_i1119" type="#_x0000_t75" alt="eqIdc84f06b603ca4fc2bd1c8b4deb41f0f7" style="width:204pt;height:36.75pt" o:oleicon="f" o:ole="" o:preferrelative="t" stroked="f">
            <v:imagedata r:id="rId177" o:title="eqIdc84f06b603ca4fc2bd1c8b4deb41f0f7"/>
          </v:shape>
          <o:OLEObject Type="Embed" ProgID="Equation.DSMT4" ShapeID="_x0000_i1119" DrawAspect="Content" ObjectID="_1654075822" r:id="rId178"/>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第一次圆周运动的圆心在</w:t>
      </w:r>
      <w:r w:rsidRPr="00DA6ACD">
        <w:rPr>
          <w:rFonts w:eastAsia="Times New Roman"/>
          <w:i/>
        </w:rPr>
        <w:t>A</w:t>
      </w:r>
      <w:r w:rsidRPr="00DA6ACD">
        <w:rPr>
          <w:rFonts w:ascii="宋体" w:hAnsi="宋体" w:cs="宋体"/>
        </w:rPr>
        <w:t>点的左边，最后一次圆周运动与左边相切，所以出口在</w:t>
      </w:r>
      <w:r w:rsidRPr="00DA6ACD">
        <w:rPr>
          <w:rFonts w:eastAsia="Times New Roman"/>
          <w:i/>
        </w:rPr>
        <w:t>A</w:t>
      </w:r>
      <w:r w:rsidRPr="00DA6ACD">
        <w:rPr>
          <w:rFonts w:ascii="宋体" w:hAnsi="宋体" w:cs="宋体"/>
        </w:rPr>
        <w:t>点的左边。</w:t>
      </w:r>
    </w:p>
    <w:p w:rsidR="00DA6ACD">
      <w:pPr>
        <w:pStyle w:val="5"/>
        <w:bidi w:val="0"/>
        <w:spacing w:line="312" w:lineRule="auto"/>
        <w:jc w:val="left"/>
        <w:textAlignment w:val="center"/>
        <w:rPr>
          <w:rFonts w:eastAsia="Times New Roman"/>
          <w:sz w:val="24"/>
        </w:rPr>
      </w:pPr>
      <w:r w:rsidRPr="00DA6ACD">
        <w:rPr>
          <w:rFonts w:ascii="宋体" w:hAnsi="宋体" w:cs="宋体"/>
        </w:rPr>
        <w:t>（</w:t>
      </w:r>
      <w:r w:rsidRPr="00DA6ACD">
        <w:rPr>
          <w:rFonts w:eastAsia="Times New Roman"/>
        </w:rPr>
        <w:t>4</w:t>
      </w:r>
      <w:r w:rsidRPr="00DA6ACD">
        <w:rPr>
          <w:rFonts w:ascii="宋体" w:hAnsi="宋体" w:cs="宋体"/>
        </w:rPr>
        <w:t>）设磁感应强度偏小时为</w:t>
      </w:r>
      <w:r w:rsidRPr="00DA6ACD">
        <w:rPr>
          <w:rFonts w:eastAsia="Times New Roman"/>
          <w:i/>
        </w:rPr>
        <w:t>B</w:t>
      </w:r>
      <w:r w:rsidRPr="00DA6ACD">
        <w:rPr>
          <w:rFonts w:eastAsia="Times New Roman"/>
          <w:vertAlign w:val="subscript"/>
        </w:rPr>
        <w:t>1</w:t>
      </w:r>
      <w:r w:rsidRPr="00DA6ACD">
        <w:rPr>
          <w:rFonts w:ascii="宋体" w:hAnsi="宋体" w:cs="宋体"/>
        </w:rPr>
        <w:t>，圆周运动的周期为</w:t>
      </w:r>
      <w:r w:rsidRPr="00DA6ACD">
        <w:rPr>
          <w:rFonts w:eastAsia="Times New Roman"/>
          <w:i/>
        </w:rPr>
        <w:t>T</w:t>
      </w:r>
      <w:r w:rsidRPr="00DA6ACD">
        <w:rPr>
          <w:rFonts w:eastAsia="Times New Roman"/>
          <w:vertAlign w:val="subscript"/>
        </w:rPr>
        <w:t>1</w:t>
      </w:r>
    </w:p>
    <w:p w:rsidR="00DA6ACD">
      <w:pPr>
        <w:pStyle w:val="5"/>
        <w:bidi w:val="0"/>
        <w:spacing w:line="312" w:lineRule="auto"/>
        <w:jc w:val="center"/>
        <w:textAlignment w:val="center"/>
        <w:rPr>
          <w:sz w:val="24"/>
        </w:rPr>
      </w:pPr>
      <w:r>
        <w:rPr>
          <w:sz w:val="24"/>
        </w:rPr>
        <w:object>
          <v:shape id="_x0000_i1120" type="#_x0000_t75" alt="eqIdf209ca76a6504a0b8523cce38702e063" style="width:98.25pt;height:30.75pt" o:oleicon="f" o:ole="" o:preferrelative="t" stroked="f">
            <v:imagedata r:id="rId179" o:title="eqIdf209ca76a6504a0b8523cce38702e063"/>
          </v:shape>
          <o:OLEObject Type="Embed" ProgID="Equation.DSMT4" ShapeID="_x0000_i1120" DrawAspect="Content" ObjectID="_1654075823" r:id="rId180"/>
        </w:object>
      </w:r>
    </w:p>
    <w:p w:rsidR="00DA6ACD">
      <w:pPr>
        <w:pStyle w:val="5"/>
        <w:bidi w:val="0"/>
        <w:spacing w:line="312" w:lineRule="auto"/>
        <w:jc w:val="center"/>
        <w:textAlignment w:val="center"/>
        <w:rPr>
          <w:sz w:val="24"/>
        </w:rPr>
      </w:pPr>
      <w:r>
        <w:rPr>
          <w:sz w:val="24"/>
        </w:rPr>
        <w:object>
          <v:shape id="_x0000_i1121" type="#_x0000_t75" alt="eqId77ae76427dab42dc85a6def7228b9a60" style="width:66.75pt;height:33pt" o:oleicon="f" o:ole="" o:preferrelative="t" stroked="f">
            <v:imagedata r:id="rId181" o:title="eqId77ae76427dab42dc85a6def7228b9a60"/>
          </v:shape>
          <o:OLEObject Type="Embed" ProgID="Equation.DSMT4" ShapeID="_x0000_i1121" DrawAspect="Content" ObjectID="_1654075824" r:id="rId182"/>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5"/>
        <w:bidi w:val="0"/>
        <w:spacing w:line="312" w:lineRule="auto"/>
        <w:jc w:val="center"/>
        <w:textAlignment w:val="center"/>
        <w:rPr>
          <w:sz w:val="24"/>
        </w:rPr>
      </w:pPr>
      <w:r>
        <w:rPr>
          <w:sz w:val="24"/>
        </w:rPr>
        <w:object>
          <v:shape id="_x0000_i1122" type="#_x0000_t75" alt="eqIdc5c6ff59198a428c921318ddee0e4776" style="width:75.75pt;height:30.75pt" o:oleicon="f" o:ole="" o:preferrelative="t" stroked="f">
            <v:imagedata r:id="rId183" o:title="eqIdc5c6ff59198a428c921318ddee0e4776"/>
          </v:shape>
          <o:OLEObject Type="Embed" ProgID="Equation.DSMT4" ShapeID="_x0000_i1122" DrawAspect="Content" ObjectID="_1654075825" r:id="rId184"/>
        </w:object>
      </w:r>
    </w:p>
    <w:p w:rsidR="00DA6ACD">
      <w:pPr>
        <w:pStyle w:val="5"/>
        <w:bidi w:val="0"/>
        <w:spacing w:line="312" w:lineRule="auto"/>
        <w:jc w:val="left"/>
        <w:textAlignment w:val="center"/>
        <w:rPr>
          <w:rFonts w:eastAsia="Times New Roman"/>
          <w:sz w:val="24"/>
        </w:rPr>
      </w:pPr>
      <w:r w:rsidRPr="00DA6ACD">
        <w:rPr>
          <w:rFonts w:ascii="宋体" w:hAnsi="宋体" w:cs="宋体"/>
        </w:rPr>
        <w:t>设磁感应强度偏大时为</w:t>
      </w:r>
      <w:r w:rsidRPr="00DA6ACD">
        <w:rPr>
          <w:rFonts w:eastAsia="Times New Roman"/>
          <w:i/>
        </w:rPr>
        <w:t>B</w:t>
      </w:r>
      <w:r w:rsidRPr="00DA6ACD">
        <w:rPr>
          <w:rFonts w:eastAsia="Times New Roman"/>
          <w:vertAlign w:val="subscript"/>
        </w:rPr>
        <w:t>2</w:t>
      </w:r>
      <w:r w:rsidRPr="00DA6ACD">
        <w:rPr>
          <w:rFonts w:ascii="宋体" w:hAnsi="宋体" w:cs="宋体"/>
        </w:rPr>
        <w:t>，圆周运动的周期为</w:t>
      </w:r>
      <w:r w:rsidRPr="00DA6ACD">
        <w:rPr>
          <w:rFonts w:eastAsia="Times New Roman"/>
          <w:i/>
        </w:rPr>
        <w:t>T</w:t>
      </w:r>
      <w:r w:rsidRPr="00DA6ACD">
        <w:rPr>
          <w:rFonts w:eastAsia="Times New Roman"/>
          <w:vertAlign w:val="subscript"/>
        </w:rPr>
        <w:t>2</w:t>
      </w:r>
    </w:p>
    <w:p w:rsidR="00DA6ACD">
      <w:pPr>
        <w:pStyle w:val="5"/>
        <w:bidi w:val="0"/>
        <w:spacing w:line="312" w:lineRule="auto"/>
        <w:jc w:val="center"/>
        <w:textAlignment w:val="center"/>
        <w:rPr>
          <w:sz w:val="24"/>
        </w:rPr>
      </w:pPr>
      <w:r>
        <w:rPr>
          <w:sz w:val="24"/>
        </w:rPr>
        <w:object>
          <v:shape id="_x0000_i1123" type="#_x0000_t75" alt="eqId6776852c3a1c411e99aa6ea450c0e8fd" style="width:93.75pt;height:30.75pt" o:oleicon="f" o:ole="" o:preferrelative="t" stroked="f">
            <v:imagedata r:id="rId185" o:title="eqId6776852c3a1c411e99aa6ea450c0e8fd"/>
          </v:shape>
          <o:OLEObject Type="Embed" ProgID="Equation.DSMT4" ShapeID="_x0000_i1123" DrawAspect="Content" ObjectID="_1654075826" r:id="rId186"/>
        </w:object>
      </w:r>
    </w:p>
    <w:p w:rsidR="00DA6ACD">
      <w:pPr>
        <w:pStyle w:val="5"/>
        <w:bidi w:val="0"/>
        <w:spacing w:line="312" w:lineRule="auto"/>
        <w:jc w:val="center"/>
        <w:textAlignment w:val="center"/>
        <w:rPr>
          <w:sz w:val="24"/>
        </w:rPr>
      </w:pPr>
      <w:r>
        <w:rPr>
          <w:sz w:val="24"/>
        </w:rPr>
        <w:object>
          <v:shape id="_x0000_i1124" type="#_x0000_t75" alt="eqId7394caac2a794facbec1c14667f16844" style="width:1in;height:33pt" o:oleicon="f" o:ole="" o:preferrelative="t" stroked="f">
            <v:imagedata r:id="rId187" o:title="eqId7394caac2a794facbec1c14667f16844"/>
          </v:shape>
          <o:OLEObject Type="Embed" ProgID="Equation.DSMT4" ShapeID="_x0000_i1124" DrawAspect="Content" ObjectID="_1654075827" r:id="rId188"/>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5"/>
        <w:bidi w:val="0"/>
        <w:spacing w:line="312" w:lineRule="auto"/>
        <w:jc w:val="center"/>
        <w:textAlignment w:val="center"/>
        <w:rPr>
          <w:sz w:val="24"/>
        </w:rPr>
      </w:pPr>
      <w:r>
        <w:rPr>
          <w:sz w:val="24"/>
        </w:rPr>
        <w:object>
          <v:shape id="_x0000_i1125" type="#_x0000_t75" alt="eqId238cf368eed4498bb9bd259249b64720" style="width:77.25pt;height:30.75pt" o:oleicon="f" o:ole="" o:preferrelative="t" stroked="f">
            <v:imagedata r:id="rId189" o:title="eqId238cf368eed4498bb9bd259249b64720"/>
          </v:shape>
          <o:OLEObject Type="Embed" ProgID="Equation.DSMT4" ShapeID="_x0000_i1125" DrawAspect="Content" ObjectID="_1654075828" r:id="rId190"/>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因此</w:t>
      </w:r>
    </w:p>
    <w:p w:rsidR="00DA6ACD">
      <w:pPr>
        <w:pStyle w:val="5"/>
        <w:bidi w:val="0"/>
        <w:spacing w:line="312" w:lineRule="auto"/>
        <w:jc w:val="center"/>
        <w:textAlignment w:val="center"/>
        <w:rPr>
          <w:rFonts w:eastAsia="Times New Roman"/>
          <w:sz w:val="24"/>
        </w:rPr>
      </w:pPr>
      <w:r>
        <w:rPr>
          <w:sz w:val="24"/>
        </w:rPr>
        <w:object>
          <v:shape id="_x0000_i1126" type="#_x0000_t75" alt="eqIdc50a1b7d8dd84ea1b64248201a6fb65e" style="width:135pt;height:30.75pt" o:oleicon="f" o:ole="" o:preferrelative="t" stroked="f">
            <v:imagedata r:id="rId191" o:title="eqIdc50a1b7d8dd84ea1b64248201a6fb65e"/>
          </v:shape>
          <o:OLEObject Type="Embed" ProgID="Equation.DSMT4" ShapeID="_x0000_i1126" DrawAspect="Content" ObjectID="_1654075829" r:id="rId192"/>
        </w:object>
      </w:r>
      <w:r w:rsidRPr="00DA6ACD">
        <w:rPr>
          <w:rFonts w:ascii="宋体" w:hAnsi="宋体" w:cs="宋体"/>
        </w:rPr>
        <w:t>，</w:t>
      </w:r>
      <w:r w:rsidRPr="00DA6ACD">
        <w:rPr>
          <w:rFonts w:eastAsia="Times New Roman"/>
          <w:i/>
        </w:rPr>
        <w:t>n</w:t>
      </w:r>
      <w:r w:rsidRPr="00DA6ACD">
        <w:rPr>
          <w:rFonts w:eastAsia="Times New Roman"/>
        </w:rPr>
        <w:t>=2</w:t>
      </w:r>
      <w:r w:rsidRPr="00DA6ACD">
        <w:rPr>
          <w:rFonts w:ascii="宋体" w:hAnsi="宋体" w:cs="宋体"/>
        </w:rPr>
        <w:t>、</w:t>
      </w:r>
      <w:r w:rsidRPr="00DA6ACD">
        <w:rPr>
          <w:rFonts w:eastAsia="Times New Roman"/>
        </w:rPr>
        <w:t>3……</w:t>
      </w:r>
    </w:p>
    <w:p w:rsidR="00B47DE3">
      <w:pPr>
        <w:pStyle w:val="Normal6"/>
        <w:bidi w:val="0"/>
        <w:spacing w:line="312" w:lineRule="auto"/>
      </w:pPr>
    </w:p>
    <w:p w:rsidR="00DA6ACD">
      <w:pPr>
        <w:pStyle w:val="6"/>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9"/>
          <w:cols w:sep="1" w:space="708"/>
          <w:titlePg w:val="0"/>
          <w:docGrid w:linePitch="360"/>
        </w:sectPr>
      </w:pPr>
      <w:r w:rsidRPr="00DA6ACD">
        <w:rPr>
          <w:rFonts w:ascii="宋体" w:hAnsi="宋体" w:cs="宋体"/>
          <w:color w:val="0000FF"/>
        </w:rPr>
        <w:t>8．</w:t>
      </w:r>
      <w:r w:rsidRPr="00DA6ACD">
        <w:rPr>
          <w:rFonts w:ascii="宋体" w:hAnsi="宋体" w:cs="宋体"/>
        </w:rPr>
        <w:t>回旋加速器</w:t>
      </w:r>
      <w:r w:rsidRPr="00DA6ACD">
        <w:rPr>
          <w:rFonts w:eastAsia="Times New Roman"/>
        </w:rPr>
        <w:t>D</w:t>
      </w:r>
      <w:r w:rsidRPr="00DA6ACD">
        <w:rPr>
          <w:rFonts w:ascii="宋体" w:hAnsi="宋体" w:cs="宋体"/>
        </w:rPr>
        <w:t>形盒的半径为</w:t>
      </w:r>
      <w:r w:rsidRPr="00DA6ACD">
        <w:rPr>
          <w:rFonts w:eastAsia="Times New Roman"/>
          <w:i/>
        </w:rPr>
        <w:t>R</w:t>
      </w:r>
      <w:r w:rsidRPr="00DA6ACD">
        <w:rPr>
          <w:rFonts w:ascii="宋体" w:hAnsi="宋体" w:cs="宋体"/>
        </w:rPr>
        <w:t>，高频加速电压的频率为</w:t>
      </w:r>
      <w:r w:rsidRPr="00DA6ACD">
        <w:rPr>
          <w:rFonts w:eastAsia="Times New Roman"/>
          <w:i/>
        </w:rPr>
        <w:t>f</w:t>
      </w:r>
      <w:r w:rsidRPr="00DA6ACD">
        <w:rPr>
          <w:rFonts w:ascii="宋体" w:hAnsi="宋体" w:cs="宋体"/>
        </w:rPr>
        <w:t>，空间存在方向垂直</w:t>
      </w:r>
      <w:r w:rsidRPr="00DA6ACD">
        <w:rPr>
          <w:rFonts w:eastAsia="Times New Roman"/>
        </w:rPr>
        <w:t>D</w:t>
      </w:r>
      <w:r w:rsidRPr="00DA6ACD">
        <w:rPr>
          <w:rFonts w:ascii="宋体" w:hAnsi="宋体" w:cs="宋体"/>
        </w:rPr>
        <w:t>形盒、磁感应强度大小为</w:t>
      </w:r>
      <w:r w:rsidRPr="00DA6ACD">
        <w:rPr>
          <w:rFonts w:eastAsia="Times New Roman"/>
          <w:i/>
        </w:rPr>
        <w:t>B</w:t>
      </w:r>
      <w:r w:rsidRPr="00DA6ACD">
        <w:rPr>
          <w:rFonts w:ascii="宋体" w:hAnsi="宋体" w:cs="宋体"/>
        </w:rPr>
        <w:t>的匀强磁场。用该回旋加速器加速带负电的粒子束，粒子达到最大速度后被引出，测得粒子被引出时的平均电流为</w:t>
      </w:r>
      <w:r w:rsidRPr="00DA6ACD">
        <w:rPr>
          <w:rFonts w:eastAsia="Times New Roman"/>
          <w:i/>
        </w:rPr>
        <w:t>I</w:t>
      </w:r>
      <w:r w:rsidRPr="00DA6ACD">
        <w:rPr>
          <w:rFonts w:ascii="宋体" w:hAnsi="宋体" w:cs="宋体"/>
        </w:rPr>
        <w:t>。不计粒子的加速时间，求：</w:t>
      </w:r>
    </w:p>
    <w:p w:rsidR="00DA6ACD">
      <w:pPr>
        <w:pStyle w:val="6"/>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粒子被引出时的最大速度</w:t>
      </w:r>
      <w:r w:rsidRPr="00DA6ACD">
        <w:rPr>
          <w:rFonts w:eastAsia="Times New Roman"/>
          <w:i/>
        </w:rPr>
        <w:t>v</w:t>
      </w:r>
      <w:r w:rsidRPr="00DA6ACD">
        <w:rPr>
          <w:rFonts w:eastAsia="Times New Roman"/>
          <w:vertAlign w:val="subscript"/>
        </w:rPr>
        <w:t>m</w:t>
      </w:r>
      <w:r w:rsidRPr="00DA6ACD">
        <w:rPr>
          <w:rFonts w:ascii="宋体" w:hAnsi="宋体" w:cs="宋体"/>
        </w:rPr>
        <w:t>；</w:t>
      </w:r>
    </w:p>
    <w:p w:rsidR="00DA6ACD">
      <w:pPr>
        <w:pStyle w:val="6"/>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粒子束的输出功率</w:t>
      </w:r>
      <w:r w:rsidRPr="00DA6ACD">
        <w:rPr>
          <w:rFonts w:eastAsia="Times New Roman"/>
          <w:i/>
        </w:rPr>
        <w:t>P</w:t>
      </w:r>
      <w:r w:rsidRPr="00DA6ACD">
        <w:rPr>
          <w:rFonts w:ascii="宋体" w:hAnsi="宋体" w:cs="宋体"/>
        </w:rPr>
        <w:t>。</w:t>
      </w:r>
    </w:p>
    <w:p w:rsidR="00DA6ACD">
      <w:pPr>
        <w:pStyle w:val="6"/>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127" type="#_x0000_t75" alt="eqId7f08fc7c879c463e8f081e62e43e50f0" style="width:55pt;height:18pt" o:oleicon="f" o:ole="" o:preferrelative="t" stroked="f">
            <v:imagedata r:id="rId193" o:title="eqId7f08fc7c879c463e8f081e62e43e50f0"/>
          </v:shape>
          <o:OLEObject Type="Embed" ProgID="Equation.DSMT4" ShapeID="_x0000_i1127" DrawAspect="Content" ObjectID="_1654075894" r:id="rId194"/>
        </w:object>
      </w:r>
      <w:r w:rsidRPr="00DA6ACD">
        <w:rPr>
          <w:rFonts w:ascii="宋体" w:hAnsi="宋体" w:cs="宋体"/>
        </w:rPr>
        <w:t>；</w:t>
      </w:r>
      <w:r w:rsidRPr="00DA6ACD">
        <w:rPr>
          <w:rFonts w:eastAsia="Times New Roman"/>
        </w:rPr>
        <w:t>(2)</w:t>
      </w:r>
      <w:r>
        <w:rPr>
          <w:sz w:val="24"/>
        </w:rPr>
        <w:object>
          <v:shape id="_x0000_i1128" type="#_x0000_t75" alt="eqId406fe06ecdbf49d2975fbfd651cf1126" style="width:58pt;height:18pt" o:oleicon="f" o:ole="" o:preferrelative="t" stroked="f">
            <v:imagedata r:id="rId195" o:title="eqId406fe06ecdbf49d2975fbfd651cf1126"/>
          </v:shape>
          <o:OLEObject Type="Embed" ProgID="Equation.DSMT4" ShapeID="_x0000_i1128" DrawAspect="Content" ObjectID="_1654075895" r:id="rId196"/>
        </w:object>
      </w:r>
    </w:p>
    <w:p w:rsidR="00DA6ACD">
      <w:pPr>
        <w:pStyle w:val="6"/>
        <w:bidi w:val="0"/>
        <w:spacing w:line="312" w:lineRule="auto"/>
        <w:jc w:val="left"/>
        <w:textAlignment w:val="center"/>
        <w:rPr>
          <w:sz w:val="24"/>
        </w:rPr>
      </w:pPr>
      <w:r w:rsidRPr="00DA6ACD">
        <w:t>【解析】</w:t>
      </w:r>
    </w:p>
    <w:p w:rsidR="00DA6ACD">
      <w:pPr>
        <w:pStyle w:val="6"/>
        <w:bidi w:val="0"/>
        <w:spacing w:line="312" w:lineRule="auto"/>
        <w:jc w:val="left"/>
        <w:textAlignment w:val="center"/>
        <w:rPr>
          <w:sz w:val="24"/>
        </w:rPr>
      </w:pPr>
      <w:r w:rsidRPr="00DA6ACD">
        <w:t>【分析】</w:t>
      </w:r>
    </w:p>
    <w:p w:rsidR="00DA6ACD">
      <w:pPr>
        <w:pStyle w:val="6"/>
        <w:bidi w:val="0"/>
        <w:spacing w:line="312" w:lineRule="auto"/>
        <w:jc w:val="left"/>
        <w:textAlignment w:val="center"/>
        <w:rPr>
          <w:sz w:val="24"/>
        </w:rPr>
      </w:pPr>
      <w:r w:rsidRPr="00DA6ACD">
        <w:t>【详解】</w:t>
      </w:r>
    </w:p>
    <w:p w:rsidR="00DA6ACD">
      <w:pPr>
        <w:pStyle w:val="6"/>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设粒子的电荷量为</w:t>
      </w:r>
      <w:r>
        <w:rPr>
          <w:sz w:val="24"/>
        </w:rPr>
        <w:object>
          <v:shape id="_x0000_i1129" type="#_x0000_t75" alt="eqIda5d0fc594d4048549d5bbda484fbecc8" style="width:9pt;height:14.25pt" o:oleicon="f" o:ole="" o:preferrelative="t" stroked="f">
            <v:imagedata r:id="rId197" o:title="eqIda5d0fc594d4048549d5bbda484fbecc8"/>
          </v:shape>
          <o:OLEObject Type="Embed" ProgID="Equation.DSMT4" ShapeID="_x0000_i1129" DrawAspect="Content" ObjectID="_1654075896" r:id="rId198"/>
        </w:object>
      </w:r>
      <w:r w:rsidRPr="00DA6ACD">
        <w:rPr>
          <w:rFonts w:ascii="宋体" w:hAnsi="宋体" w:cs="宋体"/>
        </w:rPr>
        <w:t>、质量为</w:t>
      </w:r>
      <w:r>
        <w:rPr>
          <w:sz w:val="24"/>
        </w:rPr>
        <w:object>
          <v:shape id="_x0000_i1130" type="#_x0000_t75" alt="eqId3a4208e0040c42ed8b09de2cae9d562e" style="width:13.1pt;height:10.9pt" o:oleicon="f" o:ole="" o:preferrelative="t" stroked="f">
            <v:imagedata r:id="rId199" o:title="eqId3a4208e0040c42ed8b09de2cae9d562e"/>
          </v:shape>
          <o:OLEObject Type="Embed" ProgID="Equation.DSMT4" ShapeID="_x0000_i1130" DrawAspect="Content" ObjectID="_1654075897" r:id="rId200"/>
        </w:object>
      </w:r>
      <w:r w:rsidRPr="00DA6ACD">
        <w:rPr>
          <w:rFonts w:ascii="宋体" w:hAnsi="宋体" w:cs="宋体"/>
        </w:rPr>
        <w:t>，当粒子被引出时，有：</w:t>
      </w:r>
    </w:p>
    <w:p w:rsidR="00DA6ACD">
      <w:pPr>
        <w:pStyle w:val="6"/>
        <w:bidi w:val="0"/>
        <w:spacing w:line="312" w:lineRule="auto"/>
        <w:jc w:val="center"/>
        <w:textAlignment w:val="center"/>
        <w:rPr>
          <w:sz w:val="24"/>
        </w:rPr>
      </w:pPr>
      <w:r>
        <w:rPr>
          <w:sz w:val="24"/>
        </w:rPr>
        <w:object>
          <v:shape id="_x0000_i1131" type="#_x0000_t75" alt="eqId38d8c397d32146cdad202bcb7481c3d1" style="width:64.75pt;height:32.95pt" o:oleicon="f" o:ole="" o:preferrelative="t" stroked="f">
            <v:imagedata r:id="rId201" o:title="eqId38d8c397d32146cdad202bcb7481c3d1"/>
          </v:shape>
          <o:OLEObject Type="Embed" ProgID="Equation.DSMT4" ShapeID="_x0000_i1131" DrawAspect="Content" ObjectID="_1654075898" r:id="rId202"/>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由粒子做匀速圆周运动周期公式：</w:t>
      </w:r>
    </w:p>
    <w:p w:rsidR="00DA6ACD">
      <w:pPr>
        <w:pStyle w:val="6"/>
        <w:bidi w:val="0"/>
        <w:spacing w:line="312" w:lineRule="auto"/>
        <w:jc w:val="center"/>
        <w:textAlignment w:val="center"/>
        <w:rPr>
          <w:sz w:val="24"/>
        </w:rPr>
      </w:pPr>
      <w:r>
        <w:rPr>
          <w:sz w:val="24"/>
        </w:rPr>
        <w:object>
          <v:shape id="_x0000_i1132" type="#_x0000_t75" alt="eqId1eaea0957b2a4d64ad2b51e884b56444" style="width:69.75pt;height:30.75pt" o:oleicon="f" o:ole="" o:preferrelative="t" stroked="f">
            <v:imagedata r:id="rId203" o:title="eqId1eaea0957b2a4d64ad2b51e884b56444"/>
          </v:shape>
          <o:OLEObject Type="Embed" ProgID="Equation.DSMT4" ShapeID="_x0000_i1132" DrawAspect="Content" ObjectID="_1654075899" r:id="rId204"/>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6"/>
        <w:bidi w:val="0"/>
        <w:spacing w:line="312" w:lineRule="auto"/>
        <w:jc w:val="center"/>
        <w:textAlignment w:val="center"/>
        <w:rPr>
          <w:sz w:val="24"/>
        </w:rPr>
      </w:pPr>
      <w:r>
        <w:rPr>
          <w:sz w:val="24"/>
        </w:rPr>
        <w:object>
          <v:shape id="_x0000_i1133" type="#_x0000_t75" alt="eqId7f08fc7c879c463e8f081e62e43e50f0" style="width:55pt;height:18pt" o:oleicon="f" o:ole="" o:preferrelative="t" stroked="f">
            <v:imagedata r:id="rId193" o:title="eqId7f08fc7c879c463e8f081e62e43e50f0"/>
          </v:shape>
          <o:OLEObject Type="Embed" ProgID="Equation.DSMT4" ShapeID="_x0000_i1133" DrawAspect="Content" ObjectID="_1654075900" r:id="rId205"/>
        </w:object>
      </w:r>
    </w:p>
    <w:p w:rsidR="00DA6ACD">
      <w:pPr>
        <w:pStyle w:val="6"/>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粒子束被引出时，设时间</w:t>
      </w:r>
      <w:r>
        <w:rPr>
          <w:sz w:val="24"/>
        </w:rPr>
        <w:object>
          <v:shape id="_x0000_i1134" type="#_x0000_t75" alt="eqId32454977564e4ee18da36bd51156c509" style="width:6.9pt;height:11.9pt" o:oleicon="f" o:ole="" o:preferrelative="t" stroked="f">
            <v:imagedata r:id="rId206" o:title="eqId32454977564e4ee18da36bd51156c509"/>
          </v:shape>
          <o:OLEObject Type="Embed" ProgID="Equation.DSMT4" ShapeID="_x0000_i1134" DrawAspect="Content" ObjectID="_1654075901" r:id="rId207"/>
        </w:object>
      </w:r>
      <w:r w:rsidRPr="00DA6ACD">
        <w:rPr>
          <w:rFonts w:ascii="宋体" w:hAnsi="宋体" w:cs="宋体"/>
        </w:rPr>
        <w:t>内飞出加速器的粒子数为</w:t>
      </w:r>
      <w:r>
        <w:rPr>
          <w:sz w:val="24"/>
        </w:rPr>
        <w:object>
          <v:shape id="_x0000_i1135" type="#_x0000_t75" alt="eqId517584fed25c413ba8b7bb33ffa2d5c6" style="width:14.25pt;height:14.25pt" o:oleicon="f" o:ole="" o:preferrelative="t" stroked="f">
            <v:imagedata r:id="rId208" o:title="eqId517584fed25c413ba8b7bb33ffa2d5c6"/>
          </v:shape>
          <o:OLEObject Type="Embed" ProgID="Equation.DSMT4" ShapeID="_x0000_i1135" DrawAspect="Content" ObjectID="_1654075902" r:id="rId209"/>
        </w:object>
      </w:r>
      <w:r w:rsidRPr="00DA6ACD">
        <w:rPr>
          <w:rFonts w:ascii="宋体" w:hAnsi="宋体" w:cs="宋体"/>
        </w:rPr>
        <w:t>，则有</w:t>
      </w:r>
    </w:p>
    <w:p w:rsidR="00DA6ACD">
      <w:pPr>
        <w:pStyle w:val="6"/>
        <w:bidi w:val="0"/>
        <w:spacing w:line="312" w:lineRule="auto"/>
        <w:jc w:val="center"/>
        <w:textAlignment w:val="center"/>
        <w:rPr>
          <w:sz w:val="24"/>
        </w:rPr>
      </w:pPr>
      <w:r>
        <w:rPr>
          <w:sz w:val="24"/>
        </w:rPr>
        <w:object>
          <v:shape id="_x0000_i1136" type="#_x0000_t75" alt="eqId3033d049c2cc46a0a1d6ce48b4323e57" style="width:39pt;height:15pt" o:oleicon="f" o:ole="" o:preferrelative="t" stroked="f">
            <v:imagedata r:id="rId210" o:title="eqId3033d049c2cc46a0a1d6ce48b4323e57"/>
          </v:shape>
          <o:OLEObject Type="Embed" ProgID="Equation.DSMT4" ShapeID="_x0000_i1136" DrawAspect="Content" ObjectID="_1654075903" r:id="rId211"/>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根据能量守恒定律有</w:t>
      </w:r>
    </w:p>
    <w:p w:rsidR="00DA6ACD">
      <w:pPr>
        <w:pStyle w:val="6"/>
        <w:bidi w:val="0"/>
        <w:spacing w:line="312" w:lineRule="auto"/>
        <w:jc w:val="center"/>
        <w:textAlignment w:val="center"/>
        <w:rPr>
          <w:sz w:val="24"/>
        </w:rPr>
      </w:pPr>
      <w:r>
        <w:rPr>
          <w:sz w:val="24"/>
        </w:rPr>
        <w:object>
          <v:shape id="_x0000_i1137" type="#_x0000_t75" alt="eqId94167ef1c9c244e6b0f4ba4a19db2506" style="width:75.75pt;height:30.75pt" o:oleicon="f" o:ole="" o:preferrelative="t" stroked="f">
            <v:imagedata r:id="rId212" o:title="eqId94167ef1c9c244e6b0f4ba4a19db2506"/>
          </v:shape>
          <o:OLEObject Type="Embed" ProgID="Equation.DSMT4" ShapeID="_x0000_i1137" DrawAspect="Content" ObjectID="_1654075904" r:id="rId213"/>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6"/>
        <w:bidi w:val="0"/>
        <w:spacing w:line="312" w:lineRule="auto"/>
        <w:jc w:val="center"/>
        <w:textAlignment w:val="center"/>
        <w:rPr>
          <w:sz w:val="24"/>
        </w:rPr>
      </w:pPr>
      <w:r>
        <w:rPr>
          <w:sz w:val="24"/>
        </w:rPr>
        <w:object>
          <v:shape id="_x0000_i1138" type="#_x0000_t75" alt="eqId406fe06ecdbf49d2975fbfd651cf1126" style="width:58pt;height:18pt" o:oleicon="f" o:ole="" o:preferrelative="t" stroked="f">
            <v:imagedata r:id="rId195" o:title="eqId406fe06ecdbf49d2975fbfd651cf1126"/>
          </v:shape>
          <o:OLEObject Type="Embed" ProgID="Equation.DSMT4" ShapeID="_x0000_i1138" DrawAspect="Content" ObjectID="_1654075905" r:id="rId214"/>
        </w:object>
      </w:r>
    </w:p>
    <w:p w:rsidR="00B47DE3">
      <w:pPr>
        <w:pStyle w:val="Normal7"/>
        <w:bidi w:val="0"/>
        <w:spacing w:line="312" w:lineRule="auto"/>
      </w:pPr>
    </w:p>
    <w:p w:rsidR="00DA6ACD">
      <w:pPr>
        <w:pStyle w:val="7"/>
        <w:bidi w:val="0"/>
        <w:spacing w:line="312" w:lineRule="auto"/>
        <w:jc w:val="left"/>
        <w:textAlignment w:val="center"/>
        <w:rPr>
          <w:rFonts w:ascii="宋体" w:hAnsi="宋体" w:cs="宋体"/>
          <w:sz w:val="24"/>
        </w:rPr>
      </w:pPr>
      <w:r w:rsidRPr="00DA6ACD">
        <w:rPr>
          <w:rFonts w:ascii="宋体" w:hAnsi="宋体" w:cs="宋体"/>
          <w:color w:val="0000FF"/>
        </w:rPr>
        <w:t>9．</w:t>
      </w:r>
      <w:r w:rsidRPr="00DA6ACD">
        <w:rPr>
          <w:rFonts w:ascii="宋体" w:hAnsi="宋体" w:cs="宋体"/>
        </w:rPr>
        <w:t>在高能物理研究中，粒子加速器起着重要作用，而早期的加速器只能使带电粒子在高压电场中加速一次，因而粒子所能达到的能量受到高压技术的限制。</w:t>
      </w:r>
      <w:r w:rsidRPr="00DA6ACD">
        <w:rPr>
          <w:rFonts w:eastAsia="Times New Roman"/>
        </w:rPr>
        <w:t>1930</w:t>
      </w:r>
      <w:r w:rsidRPr="00DA6ACD">
        <w:rPr>
          <w:rFonts w:ascii="宋体" w:hAnsi="宋体" w:cs="宋体"/>
        </w:rPr>
        <w:t>年，</w:t>
      </w:r>
      <w:r>
        <w:rPr>
          <w:b/>
          <w:sz w:val="24"/>
        </w:rPr>
        <w:object>
          <v:shape id="_x0000_i1139" type="#_x0000_t75" alt="eqIdb1a0afc5150a4c369e6ed401bec7ec1b" style="width:98.25pt;height:14.25pt" o:oleicon="f" o:ole="" o:preferrelative="t" stroked="f">
            <v:imagedata r:id="rId215" o:title="eqIdb1a0afc5150a4c369e6ed401bec7ec1b"/>
          </v:shape>
          <o:OLEObject Type="Embed" ProgID="Equation.DSMT4" ShapeID="_x0000_i1139" DrawAspect="Content" ObjectID="_1654075984" r:id="rId216"/>
        </w:object>
      </w:r>
      <w:r w:rsidRPr="00DA6ACD">
        <w:rPr>
          <w:rFonts w:ascii="宋体" w:hAnsi="宋体" w:cs="宋体"/>
        </w:rPr>
        <w:t>提出了回旋加速器的理论，他设想用磁场使带电粒子沿圆弧形轨道旋转，多次反复地通过高频加速电场，直至达到高能量。图</w:t>
      </w:r>
      <w:r w:rsidRPr="00DA6ACD">
        <w:rPr>
          <w:rFonts w:eastAsia="Times New Roman"/>
        </w:rPr>
        <w:t>17</w:t>
      </w:r>
      <w:r w:rsidRPr="00DA6ACD">
        <w:rPr>
          <w:rFonts w:ascii="宋体" w:hAnsi="宋体" w:cs="宋体"/>
        </w:rPr>
        <w:t>甲为</w:t>
      </w:r>
      <w:r>
        <w:rPr>
          <w:b/>
          <w:sz w:val="24"/>
        </w:rPr>
        <w:object>
          <v:shape id="_x0000_i1140" type="#_x0000_t75" alt="eqIdb1a0afc5150a4c369e6ed401bec7ec1b" style="width:98.25pt;height:14.25pt" o:oleicon="f" o:ole="" o:preferrelative="t" stroked="f">
            <v:imagedata r:id="rId215" o:title="eqIdb1a0afc5150a4c369e6ed401bec7ec1b"/>
          </v:shape>
          <o:OLEObject Type="Embed" ProgID="Equation.DSMT4" ShapeID="_x0000_i1140" DrawAspect="Content" ObjectID="_1654075985" r:id="rId217"/>
        </w:object>
      </w:r>
      <w:r w:rsidRPr="00DA6ACD">
        <w:rPr>
          <w:rFonts w:ascii="宋体" w:hAnsi="宋体" w:cs="宋体"/>
        </w:rPr>
        <w:t>设计的回旋加速器的示意图。它由两个铝制</w:t>
      </w:r>
      <w:r>
        <w:rPr>
          <w:b/>
          <w:sz w:val="24"/>
        </w:rPr>
        <w:object>
          <v:shape id="_x0000_i1141" type="#_x0000_t75" alt="eqId0cd8063abf2b458f80091bc51b75a904" style="width:12.5pt;height:12.5pt" o:oleicon="f" o:ole="" o:preferrelative="t" stroked="f">
            <v:imagedata r:id="rId218" o:title="eqId0cd8063abf2b458f80091bc51b75a904"/>
          </v:shape>
          <o:OLEObject Type="Embed" ProgID="Equation.DSMT4" ShapeID="_x0000_i1141" DrawAspect="Content" ObjectID="_1654075986" r:id="rId219"/>
        </w:object>
      </w:r>
      <w:r w:rsidRPr="00DA6ACD">
        <w:rPr>
          <w:rFonts w:ascii="宋体" w:hAnsi="宋体" w:cs="宋体"/>
        </w:rPr>
        <w:t>型金属扁盒组成，两个</w:t>
      </w:r>
      <w:r>
        <w:rPr>
          <w:b/>
          <w:sz w:val="24"/>
        </w:rPr>
        <w:object>
          <v:shape id="_x0000_i1142" type="#_x0000_t75" alt="eqId0cd8063abf2b458f80091bc51b75a904" style="width:12.5pt;height:12.5pt" o:oleicon="f" o:ole="" o:preferrelative="t" stroked="f">
            <v:imagedata r:id="rId218" o:title="eqId0cd8063abf2b458f80091bc51b75a904"/>
          </v:shape>
          <o:OLEObject Type="Embed" ProgID="Equation.DSMT4" ShapeID="_x0000_i1142" DrawAspect="Content" ObjectID="_1654075987" r:id="rId220"/>
        </w:object>
      </w:r>
      <w:r w:rsidRPr="00DA6ACD">
        <w:rPr>
          <w:rFonts w:ascii="宋体" w:hAnsi="宋体" w:cs="宋体"/>
        </w:rPr>
        <w:t>形盒正中间开有一条狭缝；两个</w:t>
      </w:r>
      <w:r>
        <w:rPr>
          <w:b/>
          <w:sz w:val="24"/>
        </w:rPr>
        <w:object>
          <v:shape id="_x0000_i1143" type="#_x0000_t75" alt="eqId0cd8063abf2b458f80091bc51b75a904" style="width:12.5pt;height:12.5pt" o:oleicon="f" o:ole="" o:preferrelative="t" stroked="f">
            <v:imagedata r:id="rId218" o:title="eqId0cd8063abf2b458f80091bc51b75a904"/>
          </v:shape>
          <o:OLEObject Type="Embed" ProgID="Equation.DSMT4" ShapeID="_x0000_i1143" DrawAspect="Content" ObjectID="_1654075988" r:id="rId221"/>
        </w:object>
      </w:r>
      <w:r w:rsidRPr="00DA6ACD">
        <w:rPr>
          <w:rFonts w:ascii="宋体" w:hAnsi="宋体" w:cs="宋体"/>
        </w:rPr>
        <w:t>型盒处在匀强磁场中并接有高频交变电压。图</w:t>
      </w:r>
      <w:r w:rsidRPr="00DA6ACD">
        <w:rPr>
          <w:rFonts w:eastAsia="Times New Roman"/>
        </w:rPr>
        <w:t>17</w:t>
      </w:r>
      <w:r w:rsidRPr="00DA6ACD">
        <w:rPr>
          <w:rFonts w:ascii="宋体" w:hAnsi="宋体" w:cs="宋体"/>
        </w:rPr>
        <w:t>乙为俯视图，在</w:t>
      </w:r>
      <w:r>
        <w:rPr>
          <w:b/>
          <w:sz w:val="24"/>
        </w:rPr>
        <w:object>
          <v:shape id="_x0000_i1144" type="#_x0000_t75" alt="eqId0cd8063abf2b458f80091bc51b75a904" style="width:12.5pt;height:12.5pt" o:oleicon="f" o:ole="" o:preferrelative="t" stroked="f">
            <v:imagedata r:id="rId218" o:title="eqId0cd8063abf2b458f80091bc51b75a904"/>
          </v:shape>
          <o:OLEObject Type="Embed" ProgID="Equation.DSMT4" ShapeID="_x0000_i1144" DrawAspect="Content" ObjectID="_1654075989" r:id="rId222"/>
        </w:object>
      </w:r>
      <w:r w:rsidRPr="00DA6ACD">
        <w:rPr>
          <w:rFonts w:ascii="宋体" w:hAnsi="宋体" w:cs="宋体"/>
        </w:rPr>
        <w:t>型盒上半面中心</w:t>
      </w:r>
      <w:r>
        <w:rPr>
          <w:b/>
          <w:sz w:val="24"/>
        </w:rPr>
        <w:object>
          <v:shape id="_x0000_i1145" type="#_x0000_t75" alt="eqId1b7d8b87b50e4cfdbf89d48980209a52" style="width:11.25pt;height:13.75pt" o:oleicon="f" o:ole="" o:preferrelative="t" stroked="f">
            <v:imagedata r:id="rId223" o:title="eqId1b7d8b87b50e4cfdbf89d48980209a52"/>
          </v:shape>
          <o:OLEObject Type="Embed" ProgID="Equation.DSMT4" ShapeID="_x0000_i1145" DrawAspect="Content" ObjectID="_1654075990" r:id="rId224"/>
        </w:object>
      </w:r>
      <w:r w:rsidRPr="00DA6ACD">
        <w:rPr>
          <w:rFonts w:ascii="宋体" w:hAnsi="宋体" w:cs="宋体"/>
        </w:rPr>
        <w:t>处有一正离子源，它发出的正离子，经狭缝电压加速后，进入</w:t>
      </w:r>
      <w:r>
        <w:rPr>
          <w:b/>
          <w:sz w:val="24"/>
        </w:rPr>
        <w:object>
          <v:shape id="_x0000_i1146" type="#_x0000_t75" alt="eqId0cd8063abf2b458f80091bc51b75a904" style="width:12.5pt;height:12.5pt" o:oleicon="f" o:ole="" o:preferrelative="t" stroked="f">
            <v:imagedata r:id="rId218" o:title="eqId0cd8063abf2b458f80091bc51b75a904"/>
          </v:shape>
          <o:OLEObject Type="Embed" ProgID="Equation.DSMT4" ShapeID="_x0000_i1146" DrawAspect="Content" ObjectID="_1654075991" r:id="rId225"/>
        </w:object>
      </w:r>
      <w:r w:rsidRPr="00DA6ACD">
        <w:rPr>
          <w:rFonts w:ascii="宋体" w:hAnsi="宋体" w:cs="宋体"/>
        </w:rPr>
        <w:t>型盒中。在磁场力的作用下运动半周，再经狭缝电压加速；为保证粒子每次经过狭缝都被加速，应设法使变电压的周期与粒子在狭缝及磁场中运动的周期一致。如此周而复始，最后到达</w:t>
      </w:r>
      <w:r>
        <w:rPr>
          <w:b/>
          <w:sz w:val="24"/>
        </w:rPr>
        <w:object>
          <v:shape id="_x0000_i1147" type="#_x0000_t75" alt="eqId0cd8063abf2b458f80091bc51b75a904" style="width:12.5pt;height:12.5pt" o:oleicon="f" o:ole="" o:preferrelative="t" stroked="f">
            <v:imagedata r:id="rId218" o:title="eqId0cd8063abf2b458f80091bc51b75a904"/>
          </v:shape>
          <o:OLEObject Type="Embed" ProgID="Equation.DSMT4" ShapeID="_x0000_i1147" DrawAspect="Content" ObjectID="_1654075992" r:id="rId226"/>
        </w:object>
      </w:r>
      <w:r w:rsidRPr="00DA6ACD">
        <w:rPr>
          <w:rFonts w:ascii="宋体" w:hAnsi="宋体" w:cs="宋体"/>
        </w:rPr>
        <w:t>型盒的边缘，获得最大速度后被束流提取装置提取出。已知正离子的电荷量为</w:t>
      </w:r>
      <w:r>
        <w:rPr>
          <w:b/>
          <w:sz w:val="24"/>
        </w:rPr>
        <w:object>
          <v:shape id="_x0000_i1148" type="#_x0000_t75" alt="eqIda5d0fc594d4048549d5bbda484fbecc8" style="width:9pt;height:14.25pt" o:oleicon="f" o:ole="" o:preferrelative="t" stroked="f">
            <v:imagedata r:id="rId197" o:title="eqIda5d0fc594d4048549d5bbda484fbecc8"/>
          </v:shape>
          <o:OLEObject Type="Embed" ProgID="Equation.DSMT4" ShapeID="_x0000_i1148" DrawAspect="Content" ObjectID="_1654075993" r:id="rId227"/>
        </w:object>
      </w:r>
      <w:r w:rsidRPr="00DA6ACD">
        <w:rPr>
          <w:rFonts w:ascii="宋体" w:hAnsi="宋体" w:cs="宋体"/>
        </w:rPr>
        <w:t>，质量为</w:t>
      </w:r>
      <w:r>
        <w:rPr>
          <w:b/>
          <w:sz w:val="24"/>
        </w:rPr>
        <w:object>
          <v:shape id="_x0000_i1149" type="#_x0000_t75" alt="eqId3a4208e0040c42ed8b09de2cae9d562e" style="width:13.1pt;height:10.9pt" o:oleicon="f" o:ole="" o:preferrelative="t" stroked="f">
            <v:imagedata r:id="rId199" o:title="eqId3a4208e0040c42ed8b09de2cae9d562e"/>
          </v:shape>
          <o:OLEObject Type="Embed" ProgID="Equation.DSMT4" ShapeID="_x0000_i1149" DrawAspect="Content" ObjectID="_1654075994" r:id="rId228"/>
        </w:object>
      </w:r>
      <w:r w:rsidRPr="00DA6ACD">
        <w:rPr>
          <w:rFonts w:ascii="宋体" w:hAnsi="宋体" w:cs="宋体"/>
        </w:rPr>
        <w:t>，加速时电极间电压大小恒为</w:t>
      </w:r>
      <w:r>
        <w:rPr>
          <w:b/>
          <w:sz w:val="24"/>
        </w:rPr>
        <w:object>
          <v:shape id="_x0000_i1150" type="#_x0000_t75" alt="eqId5a8cb5be088a4cca9067d3d9d8bf2802" style="width:12.75pt;height:14.25pt" o:oleicon="f" o:ole="" o:preferrelative="t" stroked="f">
            <v:imagedata r:id="rId229" o:title="eqId5a8cb5be088a4cca9067d3d9d8bf2802"/>
          </v:shape>
          <o:OLEObject Type="Embed" ProgID="Equation.DSMT4" ShapeID="_x0000_i1150" DrawAspect="Content" ObjectID="_1654075995" r:id="rId230"/>
        </w:object>
      </w:r>
      <w:r w:rsidRPr="00DA6ACD">
        <w:rPr>
          <w:rFonts w:ascii="宋体" w:hAnsi="宋体" w:cs="宋体"/>
        </w:rPr>
        <w:t>，磁场的磁感应强度为</w:t>
      </w:r>
      <w:r>
        <w:rPr>
          <w:b/>
          <w:sz w:val="24"/>
        </w:rPr>
        <w:object>
          <v:shape id="_x0000_i1151" type="#_x0000_t75" alt="eqId8754ce8cf7f34f04abb9a0c041f57f5c" style="width:11.25pt;height:11.9pt" o:oleicon="f" o:ole="" o:preferrelative="t" stroked="f">
            <v:imagedata r:id="rId231" o:title="eqId8754ce8cf7f34f04abb9a0c041f57f5c"/>
          </v:shape>
          <o:OLEObject Type="Embed" ProgID="Equation.DSMT4" ShapeID="_x0000_i1151" DrawAspect="Content" ObjectID="_1654075996" r:id="rId232"/>
        </w:object>
      </w:r>
      <w:r w:rsidRPr="00DA6ACD">
        <w:rPr>
          <w:rFonts w:ascii="宋体" w:hAnsi="宋体" w:cs="宋体"/>
        </w:rPr>
        <w:t>，</w:t>
      </w:r>
      <w:r>
        <w:rPr>
          <w:b/>
          <w:sz w:val="24"/>
        </w:rPr>
        <w:object>
          <v:shape id="_x0000_i1152" type="#_x0000_t75" alt="eqId0cd8063abf2b458f80091bc51b75a904" style="width:12.5pt;height:12.5pt" o:oleicon="f" o:ole="" o:preferrelative="t" stroked="f">
            <v:imagedata r:id="rId218" o:title="eqId0cd8063abf2b458f80091bc51b75a904"/>
          </v:shape>
          <o:OLEObject Type="Embed" ProgID="Equation.DSMT4" ShapeID="_x0000_i1152" DrawAspect="Content" ObjectID="_1654075997" r:id="rId233"/>
        </w:object>
      </w:r>
      <w:r w:rsidRPr="00DA6ACD">
        <w:rPr>
          <w:rFonts w:ascii="宋体" w:hAnsi="宋体" w:cs="宋体"/>
        </w:rPr>
        <w:t>型盒的半径为</w:t>
      </w:r>
      <w:r>
        <w:rPr>
          <w:b/>
          <w:sz w:val="24"/>
        </w:rPr>
        <w:object>
          <v:shape id="_x0000_i1153" type="#_x0000_t75" alt="eqId7dcd2312d0bf4bb1befdfcc170e45791" style="width:11.9pt;height:13.15pt" o:oleicon="f" o:ole="" o:preferrelative="t" stroked="f">
            <v:imagedata r:id="rId234" o:title="eqId7dcd2312d0bf4bb1befdfcc170e45791"/>
          </v:shape>
          <o:OLEObject Type="Embed" ProgID="Equation.DSMT4" ShapeID="_x0000_i1153" DrawAspect="Content" ObjectID="_1654075998" r:id="rId235"/>
        </w:object>
      </w:r>
      <w:r w:rsidRPr="00DA6ACD">
        <w:rPr>
          <w:rFonts w:ascii="宋体" w:hAnsi="宋体" w:cs="宋体"/>
        </w:rPr>
        <w:t>，狭缝之间的距离为</w:t>
      </w:r>
      <w:r>
        <w:rPr>
          <w:b/>
          <w:sz w:val="24"/>
        </w:rPr>
        <w:object>
          <v:shape id="_x0000_i1154" type="#_x0000_t75" alt="eqId096e32e1d18145d199ccbacb5a9a85fe" style="width:11.25pt;height:13.75pt" o:oleicon="f" o:ole="" o:preferrelative="t" stroked="f">
            <v:imagedata r:id="rId236" o:title="eqId096e32e1d18145d199ccbacb5a9a85fe"/>
          </v:shape>
          <o:OLEObject Type="Embed" ProgID="Equation.DSMT4" ShapeID="_x0000_i1154" DrawAspect="Content" ObjectID="_1654075999" r:id="rId237"/>
        </w:object>
      </w:r>
      <w:r w:rsidRPr="00DA6ACD">
        <w:rPr>
          <w:rFonts w:ascii="宋体" w:hAnsi="宋体" w:cs="宋体"/>
        </w:rPr>
        <w:t>。设正离子从离子源出发时的初速度为零。</w:t>
      </w:r>
    </w:p>
    <w:p w:rsidR="00DA6ACD">
      <w:pPr>
        <w:pStyle w:val="7"/>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）试计算上述正离子从离子源出发被第一次加速后进入下半盒中运动的轨道半径；</w:t>
      </w:r>
    </w:p>
    <w:p w:rsidR="00DA6ACD">
      <w:pPr>
        <w:pStyle w:val="7"/>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）尽管粒子在狭缝中每次加速的时间很短但也不可忽略。试计算上述正离子在某次加速过程当中从离开离子源到被第</w:t>
      </w:r>
      <w:r>
        <w:rPr>
          <w:b/>
          <w:sz w:val="24"/>
        </w:rPr>
        <w:object>
          <v:shape id="_x0000_i1155" type="#_x0000_t75" alt="eqIdf458db68122849abb588feb2e682d9ac" style="width:9.75pt;height:11.25pt" o:oleicon="f" o:ole="" o:preferrelative="t" stroked="f">
            <v:imagedata r:id="rId238" o:title="eqIdf458db68122849abb588feb2e682d9ac"/>
          </v:shape>
          <o:OLEObject Type="Embed" ProgID="Equation.DSMT4" ShapeID="_x0000_i1155" DrawAspect="Content" ObjectID="_1654076000" r:id="rId239"/>
        </w:object>
      </w:r>
      <w:r w:rsidRPr="00DA6ACD">
        <w:rPr>
          <w:rFonts w:ascii="宋体" w:hAnsi="宋体" w:cs="宋体"/>
        </w:rPr>
        <w:t>次加速结束时所经历的时间；</w:t>
      </w:r>
    </w:p>
    <w:p w:rsidR="00DA6ACD">
      <w:pPr>
        <w:pStyle w:val="7"/>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）不考虑相对论效应，试分析要提高某一离子被半径为</w:t>
      </w:r>
      <w:r>
        <w:rPr>
          <w:b/>
          <w:sz w:val="24"/>
        </w:rPr>
        <w:object>
          <v:shape id="_x0000_i1156" type="#_x0000_t75" alt="eqId7dcd2312d0bf4bb1befdfcc170e45791" style="width:11.9pt;height:13.15pt" o:oleicon="f" o:ole="" o:preferrelative="t" stroked="f">
            <v:imagedata r:id="rId234" o:title="eqId7dcd2312d0bf4bb1befdfcc170e45791"/>
          </v:shape>
          <o:OLEObject Type="Embed" ProgID="Equation.DSMT4" ShapeID="_x0000_i1156" DrawAspect="Content" ObjectID="_1654076001" r:id="rId240"/>
        </w:object>
      </w:r>
      <w:r>
        <w:rPr>
          <w:rFonts w:ascii="宋体" w:hAnsi="宋体" w:cs="宋体"/>
          <w:sz w:val="24"/>
        </w:rPr>
        <w:br/>
      </w:r>
      <w:r>
        <w:rPr>
          <w:rFonts w:ascii="宋体" w:hAnsi="宋体" w:cs="宋体"/>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41" w:history="1">
        <w:r>
          <w:rPr>
            <w:rFonts w:ascii="SimSun" w:eastAsia="SimSun" w:hAnsi="SimSun" w:cs="SimSun"/>
            <w:b/>
            <w:bCs/>
            <w:color w:val="0000EE"/>
            <w:sz w:val="30"/>
            <w:szCs w:val="30"/>
            <w:u w:val="single" w:color="0000EE"/>
          </w:rPr>
          <w:t>https://d.book118.com/687040041164006053</w:t>
        </w:r>
      </w:hyperlink>
    </w:p>
    <w:p w:rsidR="00DA6ACD">
      <w:pPr>
        <w:pStyle w:val="7"/>
        <w:bidi w:val="0"/>
        <w:spacing w:line="312" w:lineRule="auto"/>
        <w:jc w:val="left"/>
        <w:textAlignment w:val="center"/>
        <w:rPr>
          <w:rFonts w:ascii="宋体" w:hAnsi="宋体" w:cs="宋体"/>
          <w:sz w:val="24"/>
        </w:rPr>
      </w:pPr>
    </w:p>
    <w:sectPr>
      <w:type w:val="nextPage"/>
      <w:pgSz w:w="11906" w:h="16838"/>
      <w:pgMar w:top="1440" w:right="1800" w:bottom="1440" w:left="1800" w:header="708" w:footer="708" w:gutter="0"/>
      <w:pgNumType w:start="10"/>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ce">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94AEE"/>
    <w:rsid w:val="00A77B3E"/>
    <w:rsid w:val="00B47DE3"/>
    <w:rsid w:val="00DA6AC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Normal0">
    <w:name w:val="Normal_0"/>
    <w:qFormat/>
    <w:rPr>
      <w:sz w:val="24"/>
      <w:szCs w:val="24"/>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Normal1">
    <w:name w:val="Normal_1"/>
    <w:qFormat/>
    <w:rPr>
      <w:sz w:val="24"/>
      <w:szCs w:val="24"/>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Normal2">
    <w:name w:val="Normal_2"/>
    <w:qFormat/>
    <w:rPr>
      <w:sz w:val="24"/>
      <w:szCs w:val="24"/>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Normal3">
    <w:name w:val="Normal_3"/>
    <w:qFormat/>
    <w:rPr>
      <w:sz w:val="24"/>
      <w:szCs w:val="24"/>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Normal4">
    <w:name w:val="Normal_4"/>
    <w:qFormat/>
    <w:rPr>
      <w:sz w:val="24"/>
      <w:szCs w:val="24"/>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Normal5">
    <w:name w:val="Normal_5"/>
    <w:qFormat/>
    <w:rPr>
      <w:sz w:val="24"/>
      <w:szCs w:val="24"/>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Normal6">
    <w:name w:val="Normal_6"/>
    <w:qFormat/>
    <w:rPr>
      <w:sz w:val="24"/>
      <w:szCs w:val="24"/>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Normal7">
    <w:name w:val="Normal_7"/>
    <w:qFormat/>
    <w:rPr>
      <w:sz w:val="24"/>
      <w:szCs w:val="24"/>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Normal8">
    <w:name w:val="Normal_8"/>
    <w:qFormat/>
    <w:rPr>
      <w:sz w:val="24"/>
      <w:szCs w:val="24"/>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Normal9">
    <w:name w:val="Normal_9"/>
    <w:qFormat/>
    <w:rPr>
      <w:sz w:val="24"/>
      <w:szCs w:val="24"/>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Normal10">
    <w:name w:val="Normal_10"/>
    <w:qFormat/>
    <w:rPr>
      <w:sz w:val="24"/>
      <w:szCs w:val="24"/>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Normal11">
    <w:name w:val="Normal_11"/>
    <w:qFormat/>
    <w:rPr>
      <w:sz w:val="24"/>
      <w:szCs w:val="24"/>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Normal12">
    <w:name w:val="Normal_12"/>
    <w:qFormat/>
    <w:rPr>
      <w:sz w:val="24"/>
      <w:szCs w:val="24"/>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Normal13">
    <w:name w:val="Normal_13"/>
    <w:qFormat/>
    <w:rPr>
      <w:sz w:val="24"/>
      <w:szCs w:val="24"/>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Normal14">
    <w:name w:val="Normal_14"/>
    <w:qFormat/>
    <w:rPr>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9.wmf" /><Relationship Id="rId102" Type="http://schemas.openxmlformats.org/officeDocument/2006/relationships/oleObject" Target="embeddings/oleObject50.bin" /><Relationship Id="rId103" Type="http://schemas.openxmlformats.org/officeDocument/2006/relationships/image" Target="media/image50.wmf" /><Relationship Id="rId104" Type="http://schemas.openxmlformats.org/officeDocument/2006/relationships/oleObject" Target="embeddings/oleObject51.bin" /><Relationship Id="rId105" Type="http://schemas.openxmlformats.org/officeDocument/2006/relationships/image" Target="media/image51.wmf" /><Relationship Id="rId106" Type="http://schemas.openxmlformats.org/officeDocument/2006/relationships/oleObject" Target="embeddings/oleObject52.bin" /><Relationship Id="rId107" Type="http://schemas.openxmlformats.org/officeDocument/2006/relationships/image" Target="media/image52.wmf" /><Relationship Id="rId108" Type="http://schemas.openxmlformats.org/officeDocument/2006/relationships/oleObject" Target="embeddings/oleObject53.bin" /><Relationship Id="rId109" Type="http://schemas.openxmlformats.org/officeDocument/2006/relationships/image" Target="media/image53.wmf" /><Relationship Id="rId11" Type="http://schemas.openxmlformats.org/officeDocument/2006/relationships/image" Target="media/image5.wmf" /><Relationship Id="rId110" Type="http://schemas.openxmlformats.org/officeDocument/2006/relationships/oleObject" Target="embeddings/oleObject54.bin" /><Relationship Id="rId111" Type="http://schemas.openxmlformats.org/officeDocument/2006/relationships/oleObject" Target="embeddings/oleObject55.bin" /><Relationship Id="rId112" Type="http://schemas.openxmlformats.org/officeDocument/2006/relationships/image" Target="media/image54.png" /><Relationship Id="rId113" Type="http://schemas.openxmlformats.org/officeDocument/2006/relationships/image" Target="media/image55.wmf" /><Relationship Id="rId114" Type="http://schemas.openxmlformats.org/officeDocument/2006/relationships/oleObject" Target="embeddings/oleObject56.bin" /><Relationship Id="rId115" Type="http://schemas.openxmlformats.org/officeDocument/2006/relationships/image" Target="media/image56.wmf" /><Relationship Id="rId116" Type="http://schemas.openxmlformats.org/officeDocument/2006/relationships/oleObject" Target="embeddings/oleObject57.bin" /><Relationship Id="rId117" Type="http://schemas.openxmlformats.org/officeDocument/2006/relationships/image" Target="media/image57.wmf" /><Relationship Id="rId118" Type="http://schemas.openxmlformats.org/officeDocument/2006/relationships/oleObject" Target="embeddings/oleObject58.bin" /><Relationship Id="rId119" Type="http://schemas.openxmlformats.org/officeDocument/2006/relationships/image" Target="media/image58.png"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9.bin" /><Relationship Id="rId122" Type="http://schemas.openxmlformats.org/officeDocument/2006/relationships/image" Target="media/image60.wmf" /><Relationship Id="rId123" Type="http://schemas.openxmlformats.org/officeDocument/2006/relationships/oleObject" Target="embeddings/oleObject60.bin" /><Relationship Id="rId124" Type="http://schemas.openxmlformats.org/officeDocument/2006/relationships/image" Target="media/image61.wmf" /><Relationship Id="rId125" Type="http://schemas.openxmlformats.org/officeDocument/2006/relationships/oleObject" Target="embeddings/oleObject61.bin" /><Relationship Id="rId126" Type="http://schemas.openxmlformats.org/officeDocument/2006/relationships/image" Target="media/image62.wmf" /><Relationship Id="rId127" Type="http://schemas.openxmlformats.org/officeDocument/2006/relationships/oleObject" Target="embeddings/oleObject62.bin" /><Relationship Id="rId128" Type="http://schemas.openxmlformats.org/officeDocument/2006/relationships/image" Target="media/image63.wmf" /><Relationship Id="rId129" Type="http://schemas.openxmlformats.org/officeDocument/2006/relationships/oleObject" Target="embeddings/oleObject63.bin" /><Relationship Id="rId13" Type="http://schemas.openxmlformats.org/officeDocument/2006/relationships/oleObject" Target="embeddings/oleObject5.bin" /><Relationship Id="rId130" Type="http://schemas.openxmlformats.org/officeDocument/2006/relationships/image" Target="media/image64.wmf" /><Relationship Id="rId131" Type="http://schemas.openxmlformats.org/officeDocument/2006/relationships/oleObject" Target="embeddings/oleObject64.bin" /><Relationship Id="rId132" Type="http://schemas.openxmlformats.org/officeDocument/2006/relationships/image" Target="media/image65.wmf" /><Relationship Id="rId133" Type="http://schemas.openxmlformats.org/officeDocument/2006/relationships/oleObject" Target="embeddings/oleObject65.bin" /><Relationship Id="rId134" Type="http://schemas.openxmlformats.org/officeDocument/2006/relationships/image" Target="media/image66.wmf" /><Relationship Id="rId135" Type="http://schemas.openxmlformats.org/officeDocument/2006/relationships/oleObject" Target="embeddings/oleObject66.bin" /><Relationship Id="rId136" Type="http://schemas.openxmlformats.org/officeDocument/2006/relationships/image" Target="media/image67.wmf" /><Relationship Id="rId137" Type="http://schemas.openxmlformats.org/officeDocument/2006/relationships/oleObject" Target="embeddings/oleObject67.bin" /><Relationship Id="rId138" Type="http://schemas.openxmlformats.org/officeDocument/2006/relationships/image" Target="media/image68.wmf" /><Relationship Id="rId139" Type="http://schemas.openxmlformats.org/officeDocument/2006/relationships/oleObject" Target="embeddings/oleObject68.bin" /><Relationship Id="rId14" Type="http://schemas.openxmlformats.org/officeDocument/2006/relationships/image" Target="media/image6.wmf" /><Relationship Id="rId140" Type="http://schemas.openxmlformats.org/officeDocument/2006/relationships/image" Target="media/image69.wmf" /><Relationship Id="rId141" Type="http://schemas.openxmlformats.org/officeDocument/2006/relationships/oleObject" Target="embeddings/oleObject69.bin" /><Relationship Id="rId142" Type="http://schemas.openxmlformats.org/officeDocument/2006/relationships/image" Target="media/image70.wmf" /><Relationship Id="rId143" Type="http://schemas.openxmlformats.org/officeDocument/2006/relationships/oleObject" Target="embeddings/oleObject70.bin" /><Relationship Id="rId144" Type="http://schemas.openxmlformats.org/officeDocument/2006/relationships/image" Target="media/image71.wmf" /><Relationship Id="rId145" Type="http://schemas.openxmlformats.org/officeDocument/2006/relationships/oleObject" Target="embeddings/oleObject71.bin" /><Relationship Id="rId146" Type="http://schemas.openxmlformats.org/officeDocument/2006/relationships/image" Target="media/image72.png" /><Relationship Id="rId147" Type="http://schemas.openxmlformats.org/officeDocument/2006/relationships/image" Target="media/image73.wmf" /><Relationship Id="rId148" Type="http://schemas.openxmlformats.org/officeDocument/2006/relationships/oleObject" Target="embeddings/oleObject72.bin" /><Relationship Id="rId149" Type="http://schemas.openxmlformats.org/officeDocument/2006/relationships/image" Target="media/image74.wmf" /><Relationship Id="rId15" Type="http://schemas.openxmlformats.org/officeDocument/2006/relationships/oleObject" Target="embeddings/oleObject6.bin" /><Relationship Id="rId150" Type="http://schemas.openxmlformats.org/officeDocument/2006/relationships/oleObject" Target="embeddings/oleObject73.bin" /><Relationship Id="rId151" Type="http://schemas.openxmlformats.org/officeDocument/2006/relationships/image" Target="media/image75.wmf" /><Relationship Id="rId152" Type="http://schemas.openxmlformats.org/officeDocument/2006/relationships/oleObject" Target="embeddings/oleObject74.bin" /><Relationship Id="rId153" Type="http://schemas.openxmlformats.org/officeDocument/2006/relationships/image" Target="media/image76.wmf" /><Relationship Id="rId154" Type="http://schemas.openxmlformats.org/officeDocument/2006/relationships/oleObject" Target="embeddings/oleObject75.bin" /><Relationship Id="rId155" Type="http://schemas.openxmlformats.org/officeDocument/2006/relationships/image" Target="media/image77.wmf" /><Relationship Id="rId156" Type="http://schemas.openxmlformats.org/officeDocument/2006/relationships/oleObject" Target="embeddings/oleObject76.bin" /><Relationship Id="rId157" Type="http://schemas.openxmlformats.org/officeDocument/2006/relationships/image" Target="media/image78.wmf" /><Relationship Id="rId158" Type="http://schemas.openxmlformats.org/officeDocument/2006/relationships/oleObject" Target="embeddings/oleObject77.bin" /><Relationship Id="rId159" Type="http://schemas.openxmlformats.org/officeDocument/2006/relationships/image" Target="media/image79.wmf" /><Relationship Id="rId16" Type="http://schemas.openxmlformats.org/officeDocument/2006/relationships/oleObject" Target="embeddings/oleObject7.bin" /><Relationship Id="rId160" Type="http://schemas.openxmlformats.org/officeDocument/2006/relationships/oleObject" Target="embeddings/oleObject78.bin" /><Relationship Id="rId161" Type="http://schemas.openxmlformats.org/officeDocument/2006/relationships/image" Target="media/image80.wmf" /><Relationship Id="rId162" Type="http://schemas.openxmlformats.org/officeDocument/2006/relationships/oleObject" Target="embeddings/oleObject79.bin" /><Relationship Id="rId163" Type="http://schemas.openxmlformats.org/officeDocument/2006/relationships/image" Target="media/image81.wmf" /><Relationship Id="rId164" Type="http://schemas.openxmlformats.org/officeDocument/2006/relationships/oleObject" Target="embeddings/oleObject80.bin" /><Relationship Id="rId165" Type="http://schemas.openxmlformats.org/officeDocument/2006/relationships/image" Target="media/image82.wmf" /><Relationship Id="rId166" Type="http://schemas.openxmlformats.org/officeDocument/2006/relationships/oleObject" Target="embeddings/oleObject81.bin" /><Relationship Id="rId167" Type="http://schemas.openxmlformats.org/officeDocument/2006/relationships/image" Target="media/image83.wmf" /><Relationship Id="rId168" Type="http://schemas.openxmlformats.org/officeDocument/2006/relationships/oleObject" Target="embeddings/oleObject82.bin" /><Relationship Id="rId169" Type="http://schemas.openxmlformats.org/officeDocument/2006/relationships/image" Target="media/image84.wmf" /><Relationship Id="rId17" Type="http://schemas.openxmlformats.org/officeDocument/2006/relationships/image" Target="media/image7.wmf" /><Relationship Id="rId170" Type="http://schemas.openxmlformats.org/officeDocument/2006/relationships/oleObject" Target="embeddings/oleObject83.bin" /><Relationship Id="rId171" Type="http://schemas.openxmlformats.org/officeDocument/2006/relationships/image" Target="media/image85.wmf" /><Relationship Id="rId172" Type="http://schemas.openxmlformats.org/officeDocument/2006/relationships/oleObject" Target="embeddings/oleObject84.bin" /><Relationship Id="rId173" Type="http://schemas.openxmlformats.org/officeDocument/2006/relationships/image" Target="media/image86.wmf" /><Relationship Id="rId174" Type="http://schemas.openxmlformats.org/officeDocument/2006/relationships/oleObject" Target="embeddings/oleObject85.bin" /><Relationship Id="rId175" Type="http://schemas.openxmlformats.org/officeDocument/2006/relationships/image" Target="media/image87.wmf" /><Relationship Id="rId176" Type="http://schemas.openxmlformats.org/officeDocument/2006/relationships/oleObject" Target="embeddings/oleObject86.bin" /><Relationship Id="rId177" Type="http://schemas.openxmlformats.org/officeDocument/2006/relationships/image" Target="media/image88.wmf" /><Relationship Id="rId178" Type="http://schemas.openxmlformats.org/officeDocument/2006/relationships/oleObject" Target="embeddings/oleObject87.bin" /><Relationship Id="rId179" Type="http://schemas.openxmlformats.org/officeDocument/2006/relationships/image" Target="media/image89.wmf" /><Relationship Id="rId18" Type="http://schemas.openxmlformats.org/officeDocument/2006/relationships/oleObject" Target="embeddings/oleObject8.bin" /><Relationship Id="rId180" Type="http://schemas.openxmlformats.org/officeDocument/2006/relationships/oleObject" Target="embeddings/oleObject88.bin" /><Relationship Id="rId181" Type="http://schemas.openxmlformats.org/officeDocument/2006/relationships/image" Target="media/image90.wmf" /><Relationship Id="rId182" Type="http://schemas.openxmlformats.org/officeDocument/2006/relationships/oleObject" Target="embeddings/oleObject89.bin" /><Relationship Id="rId183" Type="http://schemas.openxmlformats.org/officeDocument/2006/relationships/image" Target="media/image91.wmf" /><Relationship Id="rId184" Type="http://schemas.openxmlformats.org/officeDocument/2006/relationships/oleObject" Target="embeddings/oleObject90.bin" /><Relationship Id="rId185" Type="http://schemas.openxmlformats.org/officeDocument/2006/relationships/image" Target="media/image92.wmf" /><Relationship Id="rId186" Type="http://schemas.openxmlformats.org/officeDocument/2006/relationships/oleObject" Target="embeddings/oleObject91.bin" /><Relationship Id="rId187" Type="http://schemas.openxmlformats.org/officeDocument/2006/relationships/image" Target="media/image93.wmf" /><Relationship Id="rId188" Type="http://schemas.openxmlformats.org/officeDocument/2006/relationships/oleObject" Target="embeddings/oleObject92.bin" /><Relationship Id="rId189" Type="http://schemas.openxmlformats.org/officeDocument/2006/relationships/image" Target="media/image94.wmf" /><Relationship Id="rId19" Type="http://schemas.openxmlformats.org/officeDocument/2006/relationships/image" Target="media/image8.wmf" /><Relationship Id="rId190" Type="http://schemas.openxmlformats.org/officeDocument/2006/relationships/oleObject" Target="embeddings/oleObject93.bin" /><Relationship Id="rId191" Type="http://schemas.openxmlformats.org/officeDocument/2006/relationships/image" Target="media/image95.wmf" /><Relationship Id="rId192" Type="http://schemas.openxmlformats.org/officeDocument/2006/relationships/oleObject" Target="embeddings/oleObject94.bin" /><Relationship Id="rId193" Type="http://schemas.openxmlformats.org/officeDocument/2006/relationships/image" Target="media/image96.wmf" /><Relationship Id="rId194" Type="http://schemas.openxmlformats.org/officeDocument/2006/relationships/oleObject" Target="embeddings/oleObject95.bin" /><Relationship Id="rId195" Type="http://schemas.openxmlformats.org/officeDocument/2006/relationships/image" Target="media/image97.wmf" /><Relationship Id="rId196" Type="http://schemas.openxmlformats.org/officeDocument/2006/relationships/oleObject" Target="embeddings/oleObject96.bin" /><Relationship Id="rId197" Type="http://schemas.openxmlformats.org/officeDocument/2006/relationships/image" Target="media/image98.wmf" /><Relationship Id="rId198" Type="http://schemas.openxmlformats.org/officeDocument/2006/relationships/oleObject" Target="embeddings/oleObject97.bin" /><Relationship Id="rId199" Type="http://schemas.openxmlformats.org/officeDocument/2006/relationships/image" Target="media/image99.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98.bin" /><Relationship Id="rId201" Type="http://schemas.openxmlformats.org/officeDocument/2006/relationships/image" Target="media/image100.wmf" /><Relationship Id="rId202" Type="http://schemas.openxmlformats.org/officeDocument/2006/relationships/oleObject" Target="embeddings/oleObject99.bin" /><Relationship Id="rId203" Type="http://schemas.openxmlformats.org/officeDocument/2006/relationships/image" Target="media/image101.wmf" /><Relationship Id="rId204" Type="http://schemas.openxmlformats.org/officeDocument/2006/relationships/oleObject" Target="embeddings/oleObject100.bin" /><Relationship Id="rId205" Type="http://schemas.openxmlformats.org/officeDocument/2006/relationships/oleObject" Target="embeddings/oleObject101.bin" /><Relationship Id="rId206" Type="http://schemas.openxmlformats.org/officeDocument/2006/relationships/image" Target="media/image102.wmf" /><Relationship Id="rId207" Type="http://schemas.openxmlformats.org/officeDocument/2006/relationships/oleObject" Target="embeddings/oleObject102.bin" /><Relationship Id="rId208" Type="http://schemas.openxmlformats.org/officeDocument/2006/relationships/image" Target="media/image103.wmf" /><Relationship Id="rId209" Type="http://schemas.openxmlformats.org/officeDocument/2006/relationships/oleObject" Target="embeddings/oleObject103.bin" /><Relationship Id="rId21" Type="http://schemas.openxmlformats.org/officeDocument/2006/relationships/image" Target="media/image9.wmf" /><Relationship Id="rId210" Type="http://schemas.openxmlformats.org/officeDocument/2006/relationships/image" Target="media/image104.wmf" /><Relationship Id="rId211" Type="http://schemas.openxmlformats.org/officeDocument/2006/relationships/oleObject" Target="embeddings/oleObject104.bin" /><Relationship Id="rId212" Type="http://schemas.openxmlformats.org/officeDocument/2006/relationships/image" Target="media/image105.wmf" /><Relationship Id="rId213" Type="http://schemas.openxmlformats.org/officeDocument/2006/relationships/oleObject" Target="embeddings/oleObject105.bin" /><Relationship Id="rId214" Type="http://schemas.openxmlformats.org/officeDocument/2006/relationships/oleObject" Target="embeddings/oleObject106.bin" /><Relationship Id="rId215" Type="http://schemas.openxmlformats.org/officeDocument/2006/relationships/image" Target="media/image106.wmf" /><Relationship Id="rId216" Type="http://schemas.openxmlformats.org/officeDocument/2006/relationships/oleObject" Target="embeddings/oleObject107.bin" /><Relationship Id="rId217" Type="http://schemas.openxmlformats.org/officeDocument/2006/relationships/oleObject" Target="embeddings/oleObject108.bin" /><Relationship Id="rId218" Type="http://schemas.openxmlformats.org/officeDocument/2006/relationships/image" Target="media/image107.wmf" /><Relationship Id="rId219" Type="http://schemas.openxmlformats.org/officeDocument/2006/relationships/oleObject" Target="embeddings/oleObject109.bin" /><Relationship Id="rId22" Type="http://schemas.openxmlformats.org/officeDocument/2006/relationships/oleObject" Target="embeddings/oleObject10.bin" /><Relationship Id="rId220" Type="http://schemas.openxmlformats.org/officeDocument/2006/relationships/oleObject" Target="embeddings/oleObject110.bin" /><Relationship Id="rId221" Type="http://schemas.openxmlformats.org/officeDocument/2006/relationships/oleObject" Target="embeddings/oleObject111.bin" /><Relationship Id="rId222" Type="http://schemas.openxmlformats.org/officeDocument/2006/relationships/oleObject" Target="embeddings/oleObject112.bin" /><Relationship Id="rId223" Type="http://schemas.openxmlformats.org/officeDocument/2006/relationships/image" Target="media/image108.wmf" /><Relationship Id="rId224" Type="http://schemas.openxmlformats.org/officeDocument/2006/relationships/oleObject" Target="embeddings/oleObject113.bin" /><Relationship Id="rId225" Type="http://schemas.openxmlformats.org/officeDocument/2006/relationships/oleObject" Target="embeddings/oleObject114.bin" /><Relationship Id="rId226" Type="http://schemas.openxmlformats.org/officeDocument/2006/relationships/oleObject" Target="embeddings/oleObject115.bin" /><Relationship Id="rId227" Type="http://schemas.openxmlformats.org/officeDocument/2006/relationships/oleObject" Target="embeddings/oleObject116.bin" /><Relationship Id="rId228" Type="http://schemas.openxmlformats.org/officeDocument/2006/relationships/oleObject" Target="embeddings/oleObject117.bin" /><Relationship Id="rId229" Type="http://schemas.openxmlformats.org/officeDocument/2006/relationships/image" Target="media/image109.wmf"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image" Target="media/image110.wmf" /><Relationship Id="rId232" Type="http://schemas.openxmlformats.org/officeDocument/2006/relationships/oleObject" Target="embeddings/oleObject119.bin" /><Relationship Id="rId233" Type="http://schemas.openxmlformats.org/officeDocument/2006/relationships/oleObject" Target="embeddings/oleObject120.bin" /><Relationship Id="rId234" Type="http://schemas.openxmlformats.org/officeDocument/2006/relationships/image" Target="media/image111.wmf" /><Relationship Id="rId235" Type="http://schemas.openxmlformats.org/officeDocument/2006/relationships/oleObject" Target="embeddings/oleObject121.bin" /><Relationship Id="rId236" Type="http://schemas.openxmlformats.org/officeDocument/2006/relationships/image" Target="media/image112.wmf" /><Relationship Id="rId237" Type="http://schemas.openxmlformats.org/officeDocument/2006/relationships/oleObject" Target="embeddings/oleObject122.bin" /><Relationship Id="rId238" Type="http://schemas.openxmlformats.org/officeDocument/2006/relationships/image" Target="media/image113.wmf" /><Relationship Id="rId239" Type="http://schemas.openxmlformats.org/officeDocument/2006/relationships/oleObject" Target="embeddings/oleObject123.bin" /><Relationship Id="rId24" Type="http://schemas.openxmlformats.org/officeDocument/2006/relationships/oleObject" Target="embeddings/oleObject11.bin" /><Relationship Id="rId240" Type="http://schemas.openxmlformats.org/officeDocument/2006/relationships/oleObject" Target="embeddings/oleObject124.bin" /><Relationship Id="rId241" Type="http://schemas.openxmlformats.org/officeDocument/2006/relationships/hyperlink" Target="https://d.book118.com/687040041164006053" TargetMode="External" /><Relationship Id="rId242" Type="http://schemas.openxmlformats.org/officeDocument/2006/relationships/theme" Target="theme/theme1.xml" /><Relationship Id="rId243" Type="http://schemas.openxmlformats.org/officeDocument/2006/relationships/styles" Target="styles.xml" /><Relationship Id="rId25" Type="http://schemas.openxmlformats.org/officeDocument/2006/relationships/oleObject" Target="embeddings/oleObject12.bin" /><Relationship Id="rId26" Type="http://schemas.openxmlformats.org/officeDocument/2006/relationships/image" Target="media/image11.wmf" /><Relationship Id="rId27" Type="http://schemas.openxmlformats.org/officeDocument/2006/relationships/oleObject" Target="embeddings/oleObject13.bin" /><Relationship Id="rId28" Type="http://schemas.openxmlformats.org/officeDocument/2006/relationships/image" Target="media/image12.png"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4.bin" /><Relationship Id="rId31" Type="http://schemas.openxmlformats.org/officeDocument/2006/relationships/image" Target="media/image14.wmf" /><Relationship Id="rId32" Type="http://schemas.openxmlformats.org/officeDocument/2006/relationships/oleObject" Target="embeddings/oleObject15.bin" /><Relationship Id="rId33" Type="http://schemas.openxmlformats.org/officeDocument/2006/relationships/image" Target="media/image15.wmf" /><Relationship Id="rId34" Type="http://schemas.openxmlformats.org/officeDocument/2006/relationships/oleObject" Target="embeddings/oleObject16.bin" /><Relationship Id="rId35" Type="http://schemas.openxmlformats.org/officeDocument/2006/relationships/image" Target="media/image16.wmf" /><Relationship Id="rId36" Type="http://schemas.openxmlformats.org/officeDocument/2006/relationships/oleObject" Target="embeddings/oleObject17.bin" /><Relationship Id="rId37" Type="http://schemas.openxmlformats.org/officeDocument/2006/relationships/image" Target="media/image17.wmf" /><Relationship Id="rId38" Type="http://schemas.openxmlformats.org/officeDocument/2006/relationships/oleObject" Target="embeddings/oleObject18.bin" /><Relationship Id="rId39" Type="http://schemas.openxmlformats.org/officeDocument/2006/relationships/image" Target="media/image18.wmf" /><Relationship Id="rId4" Type="http://schemas.openxmlformats.org/officeDocument/2006/relationships/image" Target="media/image1.wmf" /><Relationship Id="rId40" Type="http://schemas.openxmlformats.org/officeDocument/2006/relationships/oleObject" Target="embeddings/oleObject19.bin" /><Relationship Id="rId41" Type="http://schemas.openxmlformats.org/officeDocument/2006/relationships/image" Target="media/image19.wmf" /><Relationship Id="rId42" Type="http://schemas.openxmlformats.org/officeDocument/2006/relationships/oleObject" Target="embeddings/oleObject20.bin" /><Relationship Id="rId43" Type="http://schemas.openxmlformats.org/officeDocument/2006/relationships/image" Target="media/image20.wmf" /><Relationship Id="rId44" Type="http://schemas.openxmlformats.org/officeDocument/2006/relationships/oleObject" Target="embeddings/oleObject21.bin" /><Relationship Id="rId45" Type="http://schemas.openxmlformats.org/officeDocument/2006/relationships/image" Target="media/image21.wmf" /><Relationship Id="rId46" Type="http://schemas.openxmlformats.org/officeDocument/2006/relationships/oleObject" Target="embeddings/oleObject22.bin" /><Relationship Id="rId47" Type="http://schemas.openxmlformats.org/officeDocument/2006/relationships/image" Target="media/image22.wmf" /><Relationship Id="rId48" Type="http://schemas.openxmlformats.org/officeDocument/2006/relationships/oleObject" Target="embeddings/oleObject23.bin" /><Relationship Id="rId49" Type="http://schemas.openxmlformats.org/officeDocument/2006/relationships/image" Target="media/image23.wmf" /><Relationship Id="rId5" Type="http://schemas.openxmlformats.org/officeDocument/2006/relationships/oleObject" Target="embeddings/oleObject1.bin" /><Relationship Id="rId50" Type="http://schemas.openxmlformats.org/officeDocument/2006/relationships/oleObject" Target="embeddings/oleObject24.bin" /><Relationship Id="rId51" Type="http://schemas.openxmlformats.org/officeDocument/2006/relationships/oleObject" Target="embeddings/oleObject25.bin" /><Relationship Id="rId52" Type="http://schemas.openxmlformats.org/officeDocument/2006/relationships/image" Target="media/image24.wmf" /><Relationship Id="rId53" Type="http://schemas.openxmlformats.org/officeDocument/2006/relationships/oleObject" Target="embeddings/oleObject26.bin" /><Relationship Id="rId54" Type="http://schemas.openxmlformats.org/officeDocument/2006/relationships/image" Target="media/image25.wmf" /><Relationship Id="rId55" Type="http://schemas.openxmlformats.org/officeDocument/2006/relationships/oleObject" Target="embeddings/oleObject27.bin" /><Relationship Id="rId56" Type="http://schemas.openxmlformats.org/officeDocument/2006/relationships/image" Target="media/image26.wmf" /><Relationship Id="rId57" Type="http://schemas.openxmlformats.org/officeDocument/2006/relationships/oleObject" Target="embeddings/oleObject28.bin" /><Relationship Id="rId58" Type="http://schemas.openxmlformats.org/officeDocument/2006/relationships/image" Target="media/image27.wmf" /><Relationship Id="rId59" Type="http://schemas.openxmlformats.org/officeDocument/2006/relationships/oleObject" Target="embeddings/oleObject29.bin" /><Relationship Id="rId6" Type="http://schemas.openxmlformats.org/officeDocument/2006/relationships/image" Target="media/image2.png" /><Relationship Id="rId60" Type="http://schemas.openxmlformats.org/officeDocument/2006/relationships/image" Target="media/image28.wmf" /><Relationship Id="rId61" Type="http://schemas.openxmlformats.org/officeDocument/2006/relationships/oleObject" Target="embeddings/oleObject30.bin" /><Relationship Id="rId62" Type="http://schemas.openxmlformats.org/officeDocument/2006/relationships/image" Target="media/image29.wmf" /><Relationship Id="rId63" Type="http://schemas.openxmlformats.org/officeDocument/2006/relationships/oleObject" Target="embeddings/oleObject31.bin" /><Relationship Id="rId64" Type="http://schemas.openxmlformats.org/officeDocument/2006/relationships/image" Target="media/image30.png" /><Relationship Id="rId65" Type="http://schemas.openxmlformats.org/officeDocument/2006/relationships/image" Target="media/image31.wmf" /><Relationship Id="rId66" Type="http://schemas.openxmlformats.org/officeDocument/2006/relationships/oleObject" Target="embeddings/oleObject32.bin" /><Relationship Id="rId67" Type="http://schemas.openxmlformats.org/officeDocument/2006/relationships/image" Target="media/image32.wmf" /><Relationship Id="rId68" Type="http://schemas.openxmlformats.org/officeDocument/2006/relationships/oleObject" Target="embeddings/oleObject33.bin" /><Relationship Id="rId69" Type="http://schemas.openxmlformats.org/officeDocument/2006/relationships/image" Target="media/image33.wmf" /><Relationship Id="rId7" Type="http://schemas.openxmlformats.org/officeDocument/2006/relationships/image" Target="media/image3.wmf" /><Relationship Id="rId70" Type="http://schemas.openxmlformats.org/officeDocument/2006/relationships/oleObject" Target="embeddings/oleObject34.bin" /><Relationship Id="rId71" Type="http://schemas.openxmlformats.org/officeDocument/2006/relationships/oleObject" Target="embeddings/oleObject35.bin" /><Relationship Id="rId72" Type="http://schemas.openxmlformats.org/officeDocument/2006/relationships/image" Target="media/image34.wmf" /><Relationship Id="rId73" Type="http://schemas.openxmlformats.org/officeDocument/2006/relationships/oleObject" Target="embeddings/oleObject36.bin" /><Relationship Id="rId74" Type="http://schemas.openxmlformats.org/officeDocument/2006/relationships/image" Target="media/image35.wmf" /><Relationship Id="rId75" Type="http://schemas.openxmlformats.org/officeDocument/2006/relationships/oleObject" Target="embeddings/oleObject37.bin" /><Relationship Id="rId76" Type="http://schemas.openxmlformats.org/officeDocument/2006/relationships/image" Target="media/image36.wmf" /><Relationship Id="rId77" Type="http://schemas.openxmlformats.org/officeDocument/2006/relationships/oleObject" Target="embeddings/oleObject38.bin" /><Relationship Id="rId78" Type="http://schemas.openxmlformats.org/officeDocument/2006/relationships/image" Target="media/image37.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8.wmf" /><Relationship Id="rId82" Type="http://schemas.openxmlformats.org/officeDocument/2006/relationships/oleObject" Target="embeddings/oleObject41.bin" /><Relationship Id="rId83" Type="http://schemas.openxmlformats.org/officeDocument/2006/relationships/image" Target="media/image39.png" /><Relationship Id="rId84" Type="http://schemas.openxmlformats.org/officeDocument/2006/relationships/image" Target="media/image40.wmf" /><Relationship Id="rId85" Type="http://schemas.openxmlformats.org/officeDocument/2006/relationships/oleObject" Target="embeddings/oleObject42.bin" /><Relationship Id="rId86" Type="http://schemas.openxmlformats.org/officeDocument/2006/relationships/image" Target="media/image41.wmf" /><Relationship Id="rId87" Type="http://schemas.openxmlformats.org/officeDocument/2006/relationships/oleObject" Target="embeddings/oleObject43.bin" /><Relationship Id="rId88" Type="http://schemas.openxmlformats.org/officeDocument/2006/relationships/image" Target="media/image42.wmf" /><Relationship Id="rId89" Type="http://schemas.openxmlformats.org/officeDocument/2006/relationships/oleObject" Target="embeddings/oleObject44.bin" /><Relationship Id="rId9" Type="http://schemas.openxmlformats.org/officeDocument/2006/relationships/image" Target="media/image4.wmf" /><Relationship Id="rId90" Type="http://schemas.openxmlformats.org/officeDocument/2006/relationships/image" Target="media/image43.wmf" /><Relationship Id="rId91" Type="http://schemas.openxmlformats.org/officeDocument/2006/relationships/oleObject" Target="embeddings/oleObject45.bin" /><Relationship Id="rId92" Type="http://schemas.openxmlformats.org/officeDocument/2006/relationships/image" Target="media/image44.wmf" /><Relationship Id="rId93" Type="http://schemas.openxmlformats.org/officeDocument/2006/relationships/oleObject" Target="embeddings/oleObject46.bin" /><Relationship Id="rId94" Type="http://schemas.openxmlformats.org/officeDocument/2006/relationships/image" Target="media/image45.wmf" /><Relationship Id="rId95" Type="http://schemas.openxmlformats.org/officeDocument/2006/relationships/oleObject" Target="embeddings/oleObject47.bin" /><Relationship Id="rId96" Type="http://schemas.openxmlformats.org/officeDocument/2006/relationships/image" Target="media/image46.png" /><Relationship Id="rId97" Type="http://schemas.openxmlformats.org/officeDocument/2006/relationships/image" Target="media/image47.wmf" /><Relationship Id="rId98" Type="http://schemas.openxmlformats.org/officeDocument/2006/relationships/oleObject" Target="embeddings/oleObject48.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2020-06-20T14:29:00Z</dcterms:created>
  <dcterms:modified xsi:type="dcterms:W3CDTF">2020-06-20T14:29:00Z</dcterms:modified>
</cp:coreProperties>
</file>