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通讯用电路行业相关公司设立可行性研究报告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978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_Toc19780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56" w:history="1">
        <w:r>
          <w:rPr>
            <w:rFonts w:ascii="仿宋" w:eastAsia="仿宋" w:hAnsi="仿宋" w:cs="仿宋" w:hint="eastAsia"/>
            <w:lang w:eastAsia="zh-CN"/>
          </w:rPr>
          <w:t>一、行业、市场分析</w:t>
        </w:r>
        <w:r>
          <w:tab/>
        </w:r>
        <w:r>
          <w:fldChar w:fldCharType="begin"/>
        </w:r>
        <w:r>
          <w:instrText xml:space="preserve"> PAGEREF _Toc16156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0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_Toc3200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72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_Toc10172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40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_Toc18240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76" w:history="1">
        <w:r>
          <w:rPr>
            <w:rFonts w:ascii="仿宋" w:eastAsia="仿宋" w:hAnsi="仿宋" w:cs="仿宋" w:hint="eastAsia"/>
            <w:lang w:eastAsia="zh-CN"/>
          </w:rPr>
          <w:t>二、公司成立方案</w:t>
        </w:r>
        <w:r>
          <w:tab/>
        </w:r>
        <w:r>
          <w:fldChar w:fldCharType="begin"/>
        </w:r>
        <w:r>
          <w:instrText xml:space="preserve"> PAGEREF _Toc25276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07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_Toc31007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90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_Toc13990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1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_Toc2671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27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_Toc32427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91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_Toc21791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04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_Toc29304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76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_Toc18876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21" w:history="1">
        <w:r>
          <w:rPr>
            <w:rFonts w:ascii="仿宋" w:eastAsia="仿宋" w:hAnsi="仿宋" w:cs="仿宋" w:hint="eastAsia"/>
            <w:lang w:eastAsia="zh-CN"/>
          </w:rPr>
          <w:t>三、公司成立背景及可行性分析</w:t>
        </w:r>
        <w:r>
          <w:tab/>
        </w:r>
        <w:r>
          <w:fldChar w:fldCharType="begin"/>
        </w:r>
        <w:r>
          <w:instrText xml:space="preserve"> PAGEREF _Toc16821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15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_Toc32115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43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_Toc18543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99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_Toc28999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0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_Toc3080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76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_Toc9176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40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_Toc27740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47" w:history="1">
        <w:r>
          <w:rPr>
            <w:rFonts w:ascii="仿宋" w:eastAsia="仿宋" w:hAnsi="仿宋" w:cs="仿宋" w:hint="eastAsia"/>
            <w:lang w:eastAsia="zh-CN"/>
          </w:rPr>
          <w:t>(七)、通讯用电路项目建设必要性分析</w:t>
        </w:r>
        <w:r>
          <w:tab/>
        </w:r>
        <w:r>
          <w:fldChar w:fldCharType="begin"/>
        </w:r>
        <w:r>
          <w:instrText xml:space="preserve"> PAGEREF _Toc19047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13" w:history="1">
        <w:r>
          <w:rPr>
            <w:rFonts w:ascii="仿宋" w:eastAsia="仿宋" w:hAnsi="仿宋" w:cs="仿宋" w:hint="eastAsia"/>
            <w:lang w:eastAsia="zh-CN"/>
          </w:rPr>
          <w:t>四、法人治理</w:t>
        </w:r>
        <w:r>
          <w:tab/>
        </w:r>
        <w:r>
          <w:fldChar w:fldCharType="begin"/>
        </w:r>
        <w:r>
          <w:instrText xml:space="preserve"> PAGEREF _Toc4913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56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_Toc13056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23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_Toc15423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32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_Toc8432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3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_Toc583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56" w:history="1">
        <w:r>
          <w:rPr>
            <w:rFonts w:ascii="仿宋" w:eastAsia="仿宋" w:hAnsi="仿宋" w:cs="仿宋" w:hint="eastAsia"/>
            <w:lang w:eastAsia="zh-CN"/>
          </w:rPr>
          <w:t>五、通讯用电路筹建公司基本信息</w:t>
        </w:r>
        <w:r>
          <w:tab/>
        </w:r>
        <w:r>
          <w:fldChar w:fldCharType="begin"/>
        </w:r>
        <w:r>
          <w:instrText xml:space="preserve"> PAGEREF _Toc15856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4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_Toc534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89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_Toc19889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38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_Toc27238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23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_Toc32423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9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_Toc2039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09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_Toc19009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83" w:history="1">
        <w:r>
          <w:rPr>
            <w:rFonts w:ascii="仿宋" w:eastAsia="仿宋" w:hAnsi="仿宋" w:cs="仿宋" w:hint="eastAsia"/>
            <w:lang w:eastAsia="zh-CN"/>
          </w:rPr>
          <w:t>六、公司组建背景分析</w:t>
        </w:r>
        <w:r>
          <w:tab/>
        </w:r>
        <w:r>
          <w:fldChar w:fldCharType="begin"/>
        </w:r>
        <w:r>
          <w:instrText xml:space="preserve"> PAGEREF _Toc5983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40" w:history="1">
        <w:r>
          <w:rPr>
            <w:rFonts w:ascii="仿宋" w:eastAsia="仿宋" w:hAnsi="仿宋" w:cs="仿宋" w:hint="eastAsia"/>
            <w:lang w:eastAsia="zh-CN"/>
          </w:rPr>
          <w:t>(一)、通讯用电路项目背景分析</w:t>
        </w:r>
        <w:r>
          <w:tab/>
        </w:r>
        <w:r>
          <w:fldChar w:fldCharType="begin"/>
        </w:r>
        <w:r>
          <w:instrText xml:space="preserve"> PAGEREF _Toc10240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93" w:history="1">
        <w:r>
          <w:rPr>
            <w:rFonts w:ascii="仿宋" w:eastAsia="仿宋" w:hAnsi="仿宋" w:cs="仿宋" w:hint="eastAsia"/>
            <w:lang w:eastAsia="zh-CN"/>
          </w:rPr>
          <w:t>(二)、通讯用电路项目建设必要性分析</w:t>
        </w:r>
        <w:r>
          <w:tab/>
        </w:r>
        <w:r>
          <w:fldChar w:fldCharType="begin"/>
        </w:r>
        <w:r>
          <w:instrText xml:space="preserve"> PAGEREF _Toc12893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96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_Toc12796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42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_Toc7342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01" w:history="1">
        <w:r>
          <w:rPr>
            <w:rFonts w:ascii="仿宋" w:eastAsia="仿宋" w:hAnsi="仿宋" w:cs="仿宋" w:hint="eastAsia"/>
            <w:lang w:eastAsia="zh-CN"/>
          </w:rPr>
          <w:t>七、环境保护分析</w:t>
        </w:r>
        <w:r>
          <w:tab/>
        </w:r>
        <w:r>
          <w:fldChar w:fldCharType="begin"/>
        </w:r>
        <w:r>
          <w:instrText xml:space="preserve"> PAGEREF _Toc3801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12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_Toc5312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76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_Toc21576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1949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_Toc11949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77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_Toc28277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16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_Toc13416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89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_Toc15389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75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_Toc7175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87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_Toc19487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34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_Toc28034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76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_Toc20676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98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_Toc31598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88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_Toc15888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92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_Toc11892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62" w:history="1">
        <w:r>
          <w:rPr>
            <w:rFonts w:ascii="仿宋" w:eastAsia="仿宋" w:hAnsi="仿宋" w:cs="仿宋" w:hint="eastAsia"/>
            <w:lang w:eastAsia="zh-CN"/>
          </w:rPr>
          <w:t>八、建设进度分析</w:t>
        </w:r>
        <w:r>
          <w:tab/>
        </w:r>
        <w:r>
          <w:fldChar w:fldCharType="begin"/>
        </w:r>
        <w:r>
          <w:instrText xml:space="preserve"> PAGEREF _Toc29662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77" w:history="1">
        <w:r>
          <w:rPr>
            <w:rFonts w:ascii="仿宋" w:eastAsia="仿宋" w:hAnsi="仿宋" w:cs="仿宋" w:hint="eastAsia"/>
            <w:lang w:eastAsia="zh-CN"/>
          </w:rPr>
          <w:t>(一)、通讯用电路项目进度安排</w:t>
        </w:r>
        <w:r>
          <w:tab/>
        </w:r>
        <w:r>
          <w:fldChar w:fldCharType="begin"/>
        </w:r>
        <w:r>
          <w:instrText xml:space="preserve"> PAGEREF _Toc24977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47" w:history="1">
        <w:r>
          <w:rPr>
            <w:rFonts w:ascii="仿宋" w:eastAsia="仿宋" w:hAnsi="仿宋" w:cs="仿宋" w:hint="eastAsia"/>
            <w:lang w:eastAsia="zh-CN"/>
          </w:rPr>
          <w:t>(二)、通讯用电路项目实施保障措施</w:t>
        </w:r>
        <w:r>
          <w:tab/>
        </w:r>
        <w:r>
          <w:fldChar w:fldCharType="begin"/>
        </w:r>
        <w:r>
          <w:instrText xml:space="preserve"> PAGEREF _Toc6547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10" w:history="1">
        <w:r>
          <w:rPr>
            <w:rFonts w:ascii="仿宋" w:eastAsia="仿宋" w:hAnsi="仿宋" w:cs="仿宋" w:hint="eastAsia"/>
            <w:lang w:eastAsia="zh-CN"/>
          </w:rPr>
          <w:t>九、投资方案分析</w:t>
        </w:r>
        <w:r>
          <w:tab/>
        </w:r>
        <w:r>
          <w:fldChar w:fldCharType="begin"/>
        </w:r>
        <w:r>
          <w:instrText xml:space="preserve"> PAGEREF _Toc32110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53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_Toc16553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28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_Toc13128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59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_Toc19559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09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_Toc31809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07" w:history="1">
        <w:r>
          <w:rPr>
            <w:rFonts w:ascii="仿宋" w:eastAsia="仿宋" w:hAnsi="仿宋" w:cs="仿宋" w:hint="eastAsia"/>
            <w:lang w:eastAsia="zh-CN"/>
          </w:rPr>
          <w:t>(五)、通讯用电路项目总投资</w:t>
        </w:r>
        <w:r>
          <w:tab/>
        </w:r>
        <w:r>
          <w:fldChar w:fldCharType="begin"/>
        </w:r>
        <w:r>
          <w:instrText xml:space="preserve"> PAGEREF _Toc20607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42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_Toc26642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57" w:history="1">
        <w:r>
          <w:rPr>
            <w:rFonts w:ascii="仿宋" w:eastAsia="仿宋" w:hAnsi="仿宋" w:cs="仿宋" w:hint="eastAsia"/>
            <w:lang w:eastAsia="zh-CN"/>
          </w:rPr>
          <w:t>十、目标客户和受众分析</w:t>
        </w:r>
        <w:r>
          <w:tab/>
        </w:r>
        <w:r>
          <w:fldChar w:fldCharType="begin"/>
        </w:r>
        <w:r>
          <w:instrText xml:space="preserve"> PAGEREF _Toc25957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81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_Toc24181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99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_Toc10399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74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_Toc20674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94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_Toc4194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9" w:history="1">
        <w:r>
          <w:rPr>
            <w:rFonts w:ascii="仿宋" w:eastAsia="仿宋" w:hAnsi="仿宋" w:cs="仿宋" w:hint="eastAsia"/>
            <w:lang w:eastAsia="zh-CN"/>
          </w:rPr>
          <w:t>十一、通讯用电路项目总结分析</w:t>
        </w:r>
        <w:r>
          <w:tab/>
        </w:r>
        <w:r>
          <w:fldChar w:fldCharType="begin"/>
        </w:r>
        <w:r>
          <w:instrText xml:space="preserve"> PAGEREF _Toc1429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16" w:history="1">
        <w:r>
          <w:rPr>
            <w:rFonts w:ascii="仿宋" w:eastAsia="仿宋" w:hAnsi="仿宋" w:cs="仿宋" w:hint="eastAsia"/>
            <w:lang w:eastAsia="zh-CN"/>
          </w:rPr>
          <w:t>十二、市场营销策略</w:t>
        </w:r>
        <w:r>
          <w:tab/>
        </w:r>
        <w:r>
          <w:fldChar w:fldCharType="begin"/>
        </w:r>
        <w:r>
          <w:instrText xml:space="preserve"> PAGEREF _Toc13616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41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_Toc13941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1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_Toc2391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86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_Toc14286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83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_Toc30083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55" w:history="1">
        <w:r>
          <w:rPr>
            <w:rFonts w:ascii="仿宋" w:eastAsia="仿宋" w:hAnsi="仿宋" w:cs="仿宋" w:hint="eastAsia"/>
            <w:lang w:eastAsia="zh-CN"/>
          </w:rPr>
          <w:t>十三、风险分析</w:t>
        </w:r>
        <w:r>
          <w:tab/>
        </w:r>
        <w:r>
          <w:fldChar w:fldCharType="begin"/>
        </w:r>
        <w:r>
          <w:instrText xml:space="preserve"> PAGEREF _Toc26055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36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_Toc19136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01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_Toc9401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69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_Toc15769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03" w:history="1">
        <w:r>
          <w:rPr>
            <w:rFonts w:ascii="仿宋" w:eastAsia="仿宋" w:hAnsi="仿宋" w:cs="仿宋" w:hint="eastAsia"/>
            <w:lang w:eastAsia="zh-CN"/>
          </w:rPr>
          <w:t>十四、战略合作伙伴</w:t>
        </w:r>
        <w:r>
          <w:tab/>
        </w:r>
        <w:r>
          <w:fldChar w:fldCharType="begin"/>
        </w:r>
        <w:r>
          <w:instrText xml:space="preserve"> PAGEREF _Toc31303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53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_Toc31553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80" w:history="1">
        <w:r>
          <w:rPr>
            <w:rFonts w:ascii="仿宋" w:eastAsia="仿宋" w:hAnsi="仿宋" w:cs="仿宋" w:hint="eastAsia"/>
            <w:lang w:eastAsia="zh-CN"/>
          </w:rPr>
          <w:t>(二)、合作通讯用电路项目</w:t>
        </w:r>
        <w:r>
          <w:tab/>
        </w:r>
        <w:r>
          <w:fldChar w:fldCharType="begin"/>
        </w:r>
        <w:r>
          <w:instrText xml:space="preserve"> PAGEREF _Toc11380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17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_Toc12517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96" w:history="1">
        <w:r>
          <w:rPr>
            <w:rFonts w:ascii="仿宋" w:eastAsia="仿宋" w:hAnsi="仿宋" w:cs="仿宋" w:hint="eastAsia"/>
            <w:lang w:eastAsia="zh-CN"/>
          </w:rPr>
          <w:t>十五、推进公司成立的必要性分析</w:t>
        </w:r>
        <w:r>
          <w:tab/>
        </w:r>
        <w:r>
          <w:fldChar w:fldCharType="begin"/>
        </w:r>
        <w:r>
          <w:instrText xml:space="preserve"> PAGEREF _Toc32296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07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_Toc24207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15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_Toc7415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22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_Toc23122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9780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6156"/>
      <w:r>
        <w:rPr>
          <w:rFonts w:ascii="仿宋" w:eastAsia="仿宋" w:hAnsi="仿宋" w:cs="仿宋" w:hint="eastAsia"/>
          <w:sz w:val="28"/>
          <w:lang w:eastAsia="zh-CN"/>
        </w:rPr>
        <w:t>一、行业、市场分析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200"/>
      <w:r>
        <w:rPr>
          <w:rFonts w:ascii="仿宋" w:eastAsia="仿宋" w:hAnsi="仿宋" w:cs="仿宋" w:hint="eastAsia"/>
          <w:lang w:eastAsia="zh-CN"/>
        </w:rPr>
        <w:t>(一)、行业分析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一、通讯用电路行业分析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通讯用电路行业规模及增长性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「keyword」行业的规模和增长性是我们分析的重点之一。首先，需要了解该行业的规模，包括市场容量、产值、销售额等关键指标。这有助于我们确定潜在市场的大小和增长潜力。我们可以从相关的市场研究、统计数据以及行业报告中获取这些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除了行业的当前规模，我们还需要关注行业的增长性。通过分析过去几年的行业增长趋势，我们可以评估行业是否处于增长阶段，以及未来的发展趋势如何。了解增长性可以帮助我们预测市场的发展方向，为决策提供参考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https://d.book118.com/687042012011006043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通讯用电路行业相关公司设立可行性研究报告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通讯用电路行业相关公司设立可行性研究报告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通讯用电路行业相关公司设立可行性研究报告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通讯用电路行业相关公司设立可行性研究报告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通讯用电路行业相关公司设立可行性研究报告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8704201201100604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2024-02-08T11:44:00Z</dcterms:created>
  <dcterms:modified xsi:type="dcterms:W3CDTF">2024-02-08T11:44:56Z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4D268721D5C64E3586ED03CC0E8877E1_11</vt:lpwstr>
  </property>
  <property fmtid="{D5CDD505-2E9C-101B-9397-08002B2CF9AE}" pid="3" name="KSOProductBuildVer">
    <vt:lpwstr>2052-12.1.0.16250</vt:lpwstr>
  </property>
</Properties>
</file>