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存储器项目建设总纲及方案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7" w:history="1">
        <w:r>
          <w:rPr>
            <w:rFonts w:ascii="仿宋" w:eastAsia="仿宋" w:hAnsi="仿宋" w:cs="仿宋" w:hint="eastAsia"/>
            <w:lang w:eastAsia="zh-CN"/>
          </w:rPr>
          <w:t>前言</w:t>
        </w:r>
        <w:r>
          <w:tab/>
        </w:r>
        <w:r>
          <w:fldChar w:fldCharType="begin"/>
        </w:r>
        <w:r>
          <w:instrText xml:space="preserve"> PAGEREF _Toc28287 \h </w:instrText>
        </w:r>
        <w:r>
          <w:fldChar w:fldCharType="separate"/>
        </w:r>
        <w:r>
          <w:t>3</w:t>
        </w:r>
        <w:r>
          <w:fldChar w:fldCharType="end"/>
        </w:r>
      </w:hyperlink>
    </w:p>
    <w:p>
      <w:pPr>
        <w:pStyle w:val="TOC1"/>
        <w:tabs>
          <w:tab w:val="right" w:leader="dot" w:pos="8306"/>
        </w:tabs>
      </w:pPr>
      <w:hyperlink w:anchor="_Toc25412" w:history="1">
        <w:r>
          <w:rPr>
            <w:rFonts w:ascii="仿宋" w:eastAsia="仿宋" w:hAnsi="仿宋" w:cs="仿宋" w:hint="eastAsia"/>
            <w:lang w:eastAsia="zh-CN"/>
          </w:rPr>
          <w:t>一、环境和生态影响分析</w:t>
        </w:r>
        <w:r>
          <w:tab/>
        </w:r>
        <w:r>
          <w:fldChar w:fldCharType="begin"/>
        </w:r>
        <w:r>
          <w:instrText xml:space="preserve"> PAGEREF _Toc25412 \h </w:instrText>
        </w:r>
        <w:r>
          <w:fldChar w:fldCharType="separate"/>
        </w:r>
        <w:r>
          <w:t>3</w:t>
        </w:r>
        <w:r>
          <w:fldChar w:fldCharType="end"/>
        </w:r>
      </w:hyperlink>
    </w:p>
    <w:p>
      <w:pPr>
        <w:pStyle w:val="TOC2"/>
        <w:tabs>
          <w:tab w:val="right" w:leader="dot" w:pos="8306"/>
        </w:tabs>
      </w:pPr>
      <w:hyperlink w:anchor="_Toc713" w:history="1">
        <w:r>
          <w:rPr>
            <w:rFonts w:ascii="仿宋" w:eastAsia="仿宋" w:hAnsi="仿宋" w:cs="仿宋" w:hint="eastAsia"/>
            <w:lang w:eastAsia="zh-CN"/>
          </w:rPr>
          <w:t>(一)、环境和生态现状</w:t>
        </w:r>
        <w:r>
          <w:tab/>
        </w:r>
        <w:r>
          <w:fldChar w:fldCharType="begin"/>
        </w:r>
        <w:r>
          <w:instrText xml:space="preserve"> PAGEREF _Toc713 \h </w:instrText>
        </w:r>
        <w:r>
          <w:fldChar w:fldCharType="separate"/>
        </w:r>
        <w:r>
          <w:t>3</w:t>
        </w:r>
        <w:r>
          <w:fldChar w:fldCharType="end"/>
        </w:r>
      </w:hyperlink>
    </w:p>
    <w:p>
      <w:pPr>
        <w:pStyle w:val="TOC2"/>
        <w:tabs>
          <w:tab w:val="right" w:leader="dot" w:pos="8306"/>
        </w:tabs>
      </w:pPr>
      <w:hyperlink w:anchor="_Toc28078" w:history="1">
        <w:r>
          <w:rPr>
            <w:rFonts w:ascii="仿宋" w:eastAsia="仿宋" w:hAnsi="仿宋" w:cs="仿宋" w:hint="eastAsia"/>
            <w:lang w:eastAsia="zh-CN"/>
          </w:rPr>
          <w:t>(二)、生态环境影响分析</w:t>
        </w:r>
        <w:r>
          <w:tab/>
        </w:r>
        <w:r>
          <w:fldChar w:fldCharType="begin"/>
        </w:r>
        <w:r>
          <w:instrText xml:space="preserve"> PAGEREF _Toc28078 \h </w:instrText>
        </w:r>
        <w:r>
          <w:fldChar w:fldCharType="separate"/>
        </w:r>
        <w:r>
          <w:t>4</w:t>
        </w:r>
        <w:r>
          <w:fldChar w:fldCharType="end"/>
        </w:r>
      </w:hyperlink>
    </w:p>
    <w:p>
      <w:pPr>
        <w:pStyle w:val="TOC2"/>
        <w:tabs>
          <w:tab w:val="right" w:leader="dot" w:pos="8306"/>
        </w:tabs>
      </w:pPr>
      <w:hyperlink w:anchor="_Toc18386" w:history="1">
        <w:r>
          <w:rPr>
            <w:rFonts w:ascii="仿宋" w:eastAsia="仿宋" w:hAnsi="仿宋" w:cs="仿宋" w:hint="eastAsia"/>
            <w:lang w:eastAsia="zh-CN"/>
          </w:rPr>
          <w:t>(三)、生态环境保护措施</w:t>
        </w:r>
        <w:r>
          <w:tab/>
        </w:r>
        <w:r>
          <w:fldChar w:fldCharType="begin"/>
        </w:r>
        <w:r>
          <w:instrText xml:space="preserve"> PAGEREF _Toc18386 \h </w:instrText>
        </w:r>
        <w:r>
          <w:fldChar w:fldCharType="separate"/>
        </w:r>
        <w:r>
          <w:t>6</w:t>
        </w:r>
        <w:r>
          <w:fldChar w:fldCharType="end"/>
        </w:r>
      </w:hyperlink>
    </w:p>
    <w:p>
      <w:pPr>
        <w:pStyle w:val="TOC2"/>
        <w:tabs>
          <w:tab w:val="right" w:leader="dot" w:pos="8306"/>
        </w:tabs>
      </w:pPr>
      <w:hyperlink w:anchor="_Toc17244" w:history="1">
        <w:r>
          <w:rPr>
            <w:rFonts w:ascii="仿宋" w:eastAsia="仿宋" w:hAnsi="仿宋" w:cs="仿宋" w:hint="eastAsia"/>
            <w:lang w:eastAsia="zh-CN"/>
          </w:rPr>
          <w:t>(四)、地质灾害影响分析</w:t>
        </w:r>
        <w:r>
          <w:tab/>
        </w:r>
        <w:r>
          <w:fldChar w:fldCharType="begin"/>
        </w:r>
        <w:r>
          <w:instrText xml:space="preserve"> PAGEREF _Toc17244 \h </w:instrText>
        </w:r>
        <w:r>
          <w:fldChar w:fldCharType="separate"/>
        </w:r>
        <w:r>
          <w:t>7</w:t>
        </w:r>
        <w:r>
          <w:fldChar w:fldCharType="end"/>
        </w:r>
      </w:hyperlink>
    </w:p>
    <w:p>
      <w:pPr>
        <w:pStyle w:val="TOC2"/>
        <w:tabs>
          <w:tab w:val="right" w:leader="dot" w:pos="8306"/>
        </w:tabs>
      </w:pPr>
      <w:hyperlink w:anchor="_Toc25487" w:history="1">
        <w:r>
          <w:rPr>
            <w:rFonts w:ascii="仿宋" w:eastAsia="仿宋" w:hAnsi="仿宋" w:cs="仿宋" w:hint="eastAsia"/>
            <w:lang w:eastAsia="zh-CN"/>
          </w:rPr>
          <w:t>(五)、特殊环境影响</w:t>
        </w:r>
        <w:r>
          <w:tab/>
        </w:r>
        <w:r>
          <w:fldChar w:fldCharType="begin"/>
        </w:r>
        <w:r>
          <w:instrText xml:space="preserve"> PAGEREF _Toc25487 \h </w:instrText>
        </w:r>
        <w:r>
          <w:fldChar w:fldCharType="separate"/>
        </w:r>
        <w:r>
          <w:t>9</w:t>
        </w:r>
        <w:r>
          <w:fldChar w:fldCharType="end"/>
        </w:r>
      </w:hyperlink>
    </w:p>
    <w:p>
      <w:pPr>
        <w:pStyle w:val="TOC1"/>
        <w:tabs>
          <w:tab w:val="right" w:leader="dot" w:pos="8306"/>
        </w:tabs>
      </w:pPr>
      <w:hyperlink w:anchor="_Toc30831" w:history="1">
        <w:r>
          <w:rPr>
            <w:rFonts w:ascii="仿宋" w:eastAsia="仿宋" w:hAnsi="仿宋" w:cs="仿宋" w:hint="eastAsia"/>
            <w:lang w:eastAsia="zh-CN"/>
          </w:rPr>
          <w:t>二、社会影响分析</w:t>
        </w:r>
        <w:r>
          <w:tab/>
        </w:r>
        <w:r>
          <w:fldChar w:fldCharType="begin"/>
        </w:r>
        <w:r>
          <w:instrText xml:space="preserve"> PAGEREF _Toc30831 \h </w:instrText>
        </w:r>
        <w:r>
          <w:fldChar w:fldCharType="separate"/>
        </w:r>
        <w:r>
          <w:t>10</w:t>
        </w:r>
        <w:r>
          <w:fldChar w:fldCharType="end"/>
        </w:r>
      </w:hyperlink>
    </w:p>
    <w:p>
      <w:pPr>
        <w:pStyle w:val="TOC2"/>
        <w:tabs>
          <w:tab w:val="right" w:leader="dot" w:pos="8306"/>
        </w:tabs>
      </w:pPr>
      <w:hyperlink w:anchor="_Toc3991" w:history="1">
        <w:r>
          <w:rPr>
            <w:rFonts w:ascii="仿宋" w:eastAsia="仿宋" w:hAnsi="仿宋" w:cs="仿宋" w:hint="eastAsia"/>
            <w:lang w:eastAsia="zh-CN"/>
          </w:rPr>
          <w:t>(一)、社会影响效果分析</w:t>
        </w:r>
        <w:r>
          <w:tab/>
        </w:r>
        <w:r>
          <w:fldChar w:fldCharType="begin"/>
        </w:r>
        <w:r>
          <w:instrText xml:space="preserve"> PAGEREF _Toc3991 \h </w:instrText>
        </w:r>
        <w:r>
          <w:fldChar w:fldCharType="separate"/>
        </w:r>
        <w:r>
          <w:t>10</w:t>
        </w:r>
        <w:r>
          <w:fldChar w:fldCharType="end"/>
        </w:r>
      </w:hyperlink>
    </w:p>
    <w:p>
      <w:pPr>
        <w:pStyle w:val="TOC2"/>
        <w:tabs>
          <w:tab w:val="right" w:leader="dot" w:pos="8306"/>
        </w:tabs>
      </w:pPr>
      <w:hyperlink w:anchor="_Toc26166" w:history="1">
        <w:r>
          <w:rPr>
            <w:rFonts w:ascii="仿宋" w:eastAsia="仿宋" w:hAnsi="仿宋" w:cs="仿宋" w:hint="eastAsia"/>
            <w:lang w:eastAsia="zh-CN"/>
          </w:rPr>
          <w:t>(二)、社会适应性分析</w:t>
        </w:r>
        <w:r>
          <w:tab/>
        </w:r>
        <w:r>
          <w:fldChar w:fldCharType="begin"/>
        </w:r>
        <w:r>
          <w:instrText xml:space="preserve"> PAGEREF _Toc26166 \h </w:instrText>
        </w:r>
        <w:r>
          <w:fldChar w:fldCharType="separate"/>
        </w:r>
        <w:r>
          <w:t>12</w:t>
        </w:r>
        <w:r>
          <w:fldChar w:fldCharType="end"/>
        </w:r>
      </w:hyperlink>
    </w:p>
    <w:p>
      <w:pPr>
        <w:pStyle w:val="TOC2"/>
        <w:tabs>
          <w:tab w:val="right" w:leader="dot" w:pos="8306"/>
        </w:tabs>
      </w:pPr>
      <w:hyperlink w:anchor="_Toc30151" w:history="1">
        <w:r>
          <w:rPr>
            <w:rFonts w:ascii="仿宋" w:eastAsia="仿宋" w:hAnsi="仿宋" w:cs="仿宋" w:hint="eastAsia"/>
            <w:lang w:eastAsia="zh-CN"/>
          </w:rPr>
          <w:t>(三)、社会风险及对策分析</w:t>
        </w:r>
        <w:r>
          <w:tab/>
        </w:r>
        <w:r>
          <w:fldChar w:fldCharType="begin"/>
        </w:r>
        <w:r>
          <w:instrText xml:space="preserve"> PAGEREF _Toc30151 \h </w:instrText>
        </w:r>
        <w:r>
          <w:fldChar w:fldCharType="separate"/>
        </w:r>
        <w:r>
          <w:t>14</w:t>
        </w:r>
        <w:r>
          <w:fldChar w:fldCharType="end"/>
        </w:r>
      </w:hyperlink>
    </w:p>
    <w:p>
      <w:pPr>
        <w:pStyle w:val="TOC1"/>
        <w:tabs>
          <w:tab w:val="right" w:leader="dot" w:pos="8306"/>
        </w:tabs>
      </w:pPr>
      <w:hyperlink w:anchor="_Toc5562" w:history="1">
        <w:r>
          <w:rPr>
            <w:rFonts w:ascii="仿宋" w:eastAsia="仿宋" w:hAnsi="仿宋" w:cs="仿宋" w:hint="eastAsia"/>
            <w:lang w:eastAsia="zh-CN"/>
          </w:rPr>
          <w:t>三、存储器项目概论</w:t>
        </w:r>
        <w:r>
          <w:tab/>
        </w:r>
        <w:r>
          <w:fldChar w:fldCharType="begin"/>
        </w:r>
        <w:r>
          <w:instrText xml:space="preserve"> PAGEREF _Toc5562 \h </w:instrText>
        </w:r>
        <w:r>
          <w:fldChar w:fldCharType="separate"/>
        </w:r>
        <w:r>
          <w:t>17</w:t>
        </w:r>
        <w:r>
          <w:fldChar w:fldCharType="end"/>
        </w:r>
      </w:hyperlink>
    </w:p>
    <w:p>
      <w:pPr>
        <w:pStyle w:val="TOC2"/>
        <w:tabs>
          <w:tab w:val="right" w:leader="dot" w:pos="8306"/>
        </w:tabs>
      </w:pPr>
      <w:hyperlink w:anchor="_Toc28443" w:history="1">
        <w:r>
          <w:rPr>
            <w:rFonts w:ascii="仿宋" w:eastAsia="仿宋" w:hAnsi="仿宋" w:cs="仿宋" w:hint="eastAsia"/>
            <w:lang w:eastAsia="zh-CN"/>
          </w:rPr>
          <w:t>(一)、项目申报单位概况</w:t>
        </w:r>
        <w:r>
          <w:tab/>
        </w:r>
        <w:r>
          <w:fldChar w:fldCharType="begin"/>
        </w:r>
        <w:r>
          <w:instrText xml:space="preserve"> PAGEREF _Toc28443 \h </w:instrText>
        </w:r>
        <w:r>
          <w:fldChar w:fldCharType="separate"/>
        </w:r>
        <w:r>
          <w:t>17</w:t>
        </w:r>
        <w:r>
          <w:fldChar w:fldCharType="end"/>
        </w:r>
      </w:hyperlink>
    </w:p>
    <w:p>
      <w:pPr>
        <w:pStyle w:val="TOC2"/>
        <w:tabs>
          <w:tab w:val="right" w:leader="dot" w:pos="8306"/>
        </w:tabs>
      </w:pPr>
      <w:hyperlink w:anchor="_Toc1981" w:history="1">
        <w:r>
          <w:rPr>
            <w:rFonts w:ascii="仿宋" w:eastAsia="仿宋" w:hAnsi="仿宋" w:cs="仿宋" w:hint="eastAsia"/>
            <w:lang w:eastAsia="zh-CN"/>
          </w:rPr>
          <w:t>(二)、项目概况</w:t>
        </w:r>
        <w:r>
          <w:tab/>
        </w:r>
        <w:r>
          <w:fldChar w:fldCharType="begin"/>
        </w:r>
        <w:r>
          <w:instrText xml:space="preserve"> PAGEREF _Toc1981 \h </w:instrText>
        </w:r>
        <w:r>
          <w:fldChar w:fldCharType="separate"/>
        </w:r>
        <w:r>
          <w:t>18</w:t>
        </w:r>
        <w:r>
          <w:fldChar w:fldCharType="end"/>
        </w:r>
      </w:hyperlink>
    </w:p>
    <w:p>
      <w:pPr>
        <w:pStyle w:val="TOC1"/>
        <w:tabs>
          <w:tab w:val="right" w:leader="dot" w:pos="8306"/>
        </w:tabs>
      </w:pPr>
      <w:hyperlink w:anchor="_Toc7739" w:history="1">
        <w:r>
          <w:rPr>
            <w:rFonts w:ascii="仿宋" w:eastAsia="仿宋" w:hAnsi="仿宋" w:cs="仿宋" w:hint="eastAsia"/>
            <w:lang w:eastAsia="zh-CN"/>
          </w:rPr>
          <w:t>四、资源开发及综合利用分析</w:t>
        </w:r>
        <w:r>
          <w:tab/>
        </w:r>
        <w:r>
          <w:fldChar w:fldCharType="begin"/>
        </w:r>
        <w:r>
          <w:instrText xml:space="preserve"> PAGEREF _Toc7739 \h </w:instrText>
        </w:r>
        <w:r>
          <w:fldChar w:fldCharType="separate"/>
        </w:r>
        <w:r>
          <w:t>21</w:t>
        </w:r>
        <w:r>
          <w:fldChar w:fldCharType="end"/>
        </w:r>
      </w:hyperlink>
    </w:p>
    <w:p>
      <w:pPr>
        <w:pStyle w:val="TOC2"/>
        <w:tabs>
          <w:tab w:val="right" w:leader="dot" w:pos="8306"/>
        </w:tabs>
      </w:pPr>
      <w:hyperlink w:anchor="_Toc3459" w:history="1">
        <w:r>
          <w:rPr>
            <w:rFonts w:ascii="仿宋" w:eastAsia="仿宋" w:hAnsi="仿宋" w:cs="仿宋" w:hint="eastAsia"/>
            <w:lang w:eastAsia="zh-CN"/>
          </w:rPr>
          <w:t>(一)、资源开发方案</w:t>
        </w:r>
        <w:r>
          <w:tab/>
        </w:r>
        <w:r>
          <w:fldChar w:fldCharType="begin"/>
        </w:r>
        <w:r>
          <w:instrText xml:space="preserve"> PAGEREF _Toc3459 \h </w:instrText>
        </w:r>
        <w:r>
          <w:fldChar w:fldCharType="separate"/>
        </w:r>
        <w:r>
          <w:t>21</w:t>
        </w:r>
        <w:r>
          <w:fldChar w:fldCharType="end"/>
        </w:r>
      </w:hyperlink>
    </w:p>
    <w:p>
      <w:pPr>
        <w:pStyle w:val="TOC2"/>
        <w:tabs>
          <w:tab w:val="right" w:leader="dot" w:pos="8306"/>
        </w:tabs>
      </w:pPr>
      <w:hyperlink w:anchor="_Toc27537" w:history="1">
        <w:r>
          <w:rPr>
            <w:rFonts w:ascii="仿宋" w:eastAsia="仿宋" w:hAnsi="仿宋" w:cs="仿宋" w:hint="eastAsia"/>
            <w:lang w:eastAsia="zh-CN"/>
          </w:rPr>
          <w:t>(二)、资源利用方案</w:t>
        </w:r>
        <w:r>
          <w:tab/>
        </w:r>
        <w:r>
          <w:fldChar w:fldCharType="begin"/>
        </w:r>
        <w:r>
          <w:instrText xml:space="preserve"> PAGEREF _Toc27537 \h </w:instrText>
        </w:r>
        <w:r>
          <w:fldChar w:fldCharType="separate"/>
        </w:r>
        <w:r>
          <w:t>22</w:t>
        </w:r>
        <w:r>
          <w:fldChar w:fldCharType="end"/>
        </w:r>
      </w:hyperlink>
    </w:p>
    <w:p>
      <w:pPr>
        <w:pStyle w:val="TOC2"/>
        <w:tabs>
          <w:tab w:val="right" w:leader="dot" w:pos="8306"/>
        </w:tabs>
      </w:pPr>
      <w:hyperlink w:anchor="_Toc16678" w:history="1">
        <w:r>
          <w:rPr>
            <w:rFonts w:ascii="仿宋" w:eastAsia="仿宋" w:hAnsi="仿宋" w:cs="仿宋" w:hint="eastAsia"/>
            <w:lang w:eastAsia="zh-CN"/>
          </w:rPr>
          <w:t>(三)、资源节约措施</w:t>
        </w:r>
        <w:r>
          <w:tab/>
        </w:r>
        <w:r>
          <w:fldChar w:fldCharType="begin"/>
        </w:r>
        <w:r>
          <w:instrText xml:space="preserve"> PAGEREF _Toc16678 \h </w:instrText>
        </w:r>
        <w:r>
          <w:fldChar w:fldCharType="separate"/>
        </w:r>
        <w:r>
          <w:t>23</w:t>
        </w:r>
        <w:r>
          <w:fldChar w:fldCharType="end"/>
        </w:r>
      </w:hyperlink>
    </w:p>
    <w:p>
      <w:pPr>
        <w:pStyle w:val="TOC1"/>
        <w:tabs>
          <w:tab w:val="right" w:leader="dot" w:pos="8306"/>
        </w:tabs>
      </w:pPr>
      <w:hyperlink w:anchor="_Toc22238" w:history="1">
        <w:r>
          <w:rPr>
            <w:rFonts w:ascii="仿宋" w:eastAsia="仿宋" w:hAnsi="仿宋" w:cs="仿宋" w:hint="eastAsia"/>
            <w:lang w:eastAsia="zh-CN"/>
          </w:rPr>
          <w:t>五、经济影响分析</w:t>
        </w:r>
        <w:r>
          <w:tab/>
        </w:r>
        <w:r>
          <w:fldChar w:fldCharType="begin"/>
        </w:r>
        <w:r>
          <w:instrText xml:space="preserve"> PAGEREF _Toc22238 \h </w:instrText>
        </w:r>
        <w:r>
          <w:fldChar w:fldCharType="separate"/>
        </w:r>
        <w:r>
          <w:t>25</w:t>
        </w:r>
        <w:r>
          <w:fldChar w:fldCharType="end"/>
        </w:r>
      </w:hyperlink>
    </w:p>
    <w:p>
      <w:pPr>
        <w:pStyle w:val="TOC2"/>
        <w:tabs>
          <w:tab w:val="right" w:leader="dot" w:pos="8306"/>
        </w:tabs>
      </w:pPr>
      <w:hyperlink w:anchor="_Toc24896" w:history="1">
        <w:r>
          <w:rPr>
            <w:rFonts w:ascii="仿宋" w:eastAsia="仿宋" w:hAnsi="仿宋" w:cs="仿宋" w:hint="eastAsia"/>
            <w:lang w:eastAsia="zh-CN"/>
          </w:rPr>
          <w:t>(一)、经济费用效益或费用效果分析</w:t>
        </w:r>
        <w:r>
          <w:tab/>
        </w:r>
        <w:r>
          <w:fldChar w:fldCharType="begin"/>
        </w:r>
        <w:r>
          <w:instrText xml:space="preserve"> PAGEREF _Toc24896 \h </w:instrText>
        </w:r>
        <w:r>
          <w:fldChar w:fldCharType="separate"/>
        </w:r>
        <w:r>
          <w:t>25</w:t>
        </w:r>
        <w:r>
          <w:fldChar w:fldCharType="end"/>
        </w:r>
      </w:hyperlink>
    </w:p>
    <w:p>
      <w:pPr>
        <w:pStyle w:val="TOC2"/>
        <w:tabs>
          <w:tab w:val="right" w:leader="dot" w:pos="8306"/>
        </w:tabs>
      </w:pPr>
      <w:hyperlink w:anchor="_Toc29353" w:history="1">
        <w:r>
          <w:rPr>
            <w:rFonts w:ascii="仿宋" w:eastAsia="仿宋" w:hAnsi="仿宋" w:cs="仿宋" w:hint="eastAsia"/>
            <w:lang w:eastAsia="zh-CN"/>
          </w:rPr>
          <w:t>(二)、行业影响分析</w:t>
        </w:r>
        <w:r>
          <w:tab/>
        </w:r>
        <w:r>
          <w:fldChar w:fldCharType="begin"/>
        </w:r>
        <w:r>
          <w:instrText xml:space="preserve"> PAGEREF _Toc29353 \h </w:instrText>
        </w:r>
        <w:r>
          <w:fldChar w:fldCharType="separate"/>
        </w:r>
        <w:r>
          <w:t>27</w:t>
        </w:r>
        <w:r>
          <w:fldChar w:fldCharType="end"/>
        </w:r>
      </w:hyperlink>
    </w:p>
    <w:p>
      <w:pPr>
        <w:pStyle w:val="TOC2"/>
        <w:tabs>
          <w:tab w:val="right" w:leader="dot" w:pos="8306"/>
        </w:tabs>
      </w:pPr>
      <w:hyperlink w:anchor="_Toc13104" w:history="1">
        <w:r>
          <w:rPr>
            <w:rFonts w:ascii="仿宋" w:eastAsia="仿宋" w:hAnsi="仿宋" w:cs="仿宋" w:hint="eastAsia"/>
            <w:lang w:eastAsia="zh-CN"/>
          </w:rPr>
          <w:t>(三)、区域经济影响分析</w:t>
        </w:r>
        <w:r>
          <w:tab/>
        </w:r>
        <w:r>
          <w:fldChar w:fldCharType="begin"/>
        </w:r>
        <w:r>
          <w:instrText xml:space="preserve"> PAGEREF _Toc13104 \h </w:instrText>
        </w:r>
        <w:r>
          <w:fldChar w:fldCharType="separate"/>
        </w:r>
        <w:r>
          <w:t>29</w:t>
        </w:r>
        <w:r>
          <w:fldChar w:fldCharType="end"/>
        </w:r>
      </w:hyperlink>
    </w:p>
    <w:p>
      <w:pPr>
        <w:pStyle w:val="TOC2"/>
        <w:tabs>
          <w:tab w:val="right" w:leader="dot" w:pos="8306"/>
        </w:tabs>
      </w:pPr>
      <w:hyperlink w:anchor="_Toc16386" w:history="1">
        <w:r>
          <w:rPr>
            <w:rFonts w:ascii="仿宋" w:eastAsia="仿宋" w:hAnsi="仿宋" w:cs="仿宋" w:hint="eastAsia"/>
            <w:lang w:eastAsia="zh-CN"/>
          </w:rPr>
          <w:t>(四)、宏观经济影响分析</w:t>
        </w:r>
        <w:r>
          <w:tab/>
        </w:r>
        <w:r>
          <w:fldChar w:fldCharType="begin"/>
        </w:r>
        <w:r>
          <w:instrText xml:space="preserve"> PAGEREF _Toc16386 \h </w:instrText>
        </w:r>
        <w:r>
          <w:fldChar w:fldCharType="separate"/>
        </w:r>
        <w:r>
          <w:t>29</w:t>
        </w:r>
        <w:r>
          <w:fldChar w:fldCharType="end"/>
        </w:r>
      </w:hyperlink>
    </w:p>
    <w:p>
      <w:pPr>
        <w:pStyle w:val="TOC1"/>
        <w:tabs>
          <w:tab w:val="right" w:leader="dot" w:pos="8306"/>
        </w:tabs>
      </w:pPr>
      <w:hyperlink w:anchor="_Toc26698" w:history="1">
        <w:r>
          <w:rPr>
            <w:rFonts w:ascii="仿宋" w:eastAsia="仿宋" w:hAnsi="仿宋" w:cs="仿宋" w:hint="eastAsia"/>
            <w:lang w:eastAsia="zh-CN"/>
          </w:rPr>
          <w:t>六、项目选址研究</w:t>
        </w:r>
        <w:r>
          <w:tab/>
        </w:r>
        <w:r>
          <w:fldChar w:fldCharType="begin"/>
        </w:r>
        <w:r>
          <w:instrText xml:space="preserve"> PAGEREF _Toc26698 \h </w:instrText>
        </w:r>
        <w:r>
          <w:fldChar w:fldCharType="separate"/>
        </w:r>
        <w:r>
          <w:t>31</w:t>
        </w:r>
        <w:r>
          <w:fldChar w:fldCharType="end"/>
        </w:r>
      </w:hyperlink>
    </w:p>
    <w:p>
      <w:pPr>
        <w:pStyle w:val="TOC2"/>
        <w:tabs>
          <w:tab w:val="right" w:leader="dot" w:pos="8306"/>
        </w:tabs>
      </w:pPr>
      <w:hyperlink w:anchor="_Toc5477" w:history="1">
        <w:r>
          <w:rPr>
            <w:rFonts w:ascii="仿宋" w:eastAsia="仿宋" w:hAnsi="仿宋" w:cs="仿宋" w:hint="eastAsia"/>
            <w:lang w:eastAsia="zh-CN"/>
          </w:rPr>
          <w:t>(一)、项目选址原则</w:t>
        </w:r>
        <w:r>
          <w:tab/>
        </w:r>
        <w:r>
          <w:fldChar w:fldCharType="begin"/>
        </w:r>
        <w:r>
          <w:instrText xml:space="preserve"> PAGEREF _Toc5477 \h </w:instrText>
        </w:r>
        <w:r>
          <w:fldChar w:fldCharType="separate"/>
        </w:r>
        <w:r>
          <w:t>31</w:t>
        </w:r>
        <w:r>
          <w:fldChar w:fldCharType="end"/>
        </w:r>
      </w:hyperlink>
    </w:p>
    <w:p>
      <w:pPr>
        <w:pStyle w:val="TOC2"/>
        <w:tabs>
          <w:tab w:val="right" w:leader="dot" w:pos="8306"/>
        </w:tabs>
      </w:pPr>
      <w:hyperlink w:anchor="_Toc9642" w:history="1">
        <w:r>
          <w:rPr>
            <w:rFonts w:ascii="仿宋" w:eastAsia="仿宋" w:hAnsi="仿宋" w:cs="仿宋" w:hint="eastAsia"/>
            <w:lang w:eastAsia="zh-CN"/>
          </w:rPr>
          <w:t>(二)、项目选址</w:t>
        </w:r>
        <w:r>
          <w:tab/>
        </w:r>
        <w:r>
          <w:fldChar w:fldCharType="begin"/>
        </w:r>
        <w:r>
          <w:instrText xml:space="preserve"> PAGEREF _Toc9642 \h </w:instrText>
        </w:r>
        <w:r>
          <w:fldChar w:fldCharType="separate"/>
        </w:r>
        <w:r>
          <w:t>34</w:t>
        </w:r>
        <w:r>
          <w:fldChar w:fldCharType="end"/>
        </w:r>
      </w:hyperlink>
    </w:p>
    <w:p>
      <w:pPr>
        <w:pStyle w:val="TOC2"/>
        <w:tabs>
          <w:tab w:val="right" w:leader="dot" w:pos="8306"/>
        </w:tabs>
      </w:pPr>
      <w:hyperlink w:anchor="_Toc20939" w:history="1">
        <w:r>
          <w:rPr>
            <w:rFonts w:ascii="仿宋" w:eastAsia="仿宋" w:hAnsi="仿宋" w:cs="仿宋" w:hint="eastAsia"/>
            <w:lang w:eastAsia="zh-CN"/>
          </w:rPr>
          <w:t>(三)、建设条件分析</w:t>
        </w:r>
        <w:r>
          <w:tab/>
        </w:r>
        <w:r>
          <w:fldChar w:fldCharType="begin"/>
        </w:r>
        <w:r>
          <w:instrText xml:space="preserve"> PAGEREF _Toc20939 \h </w:instrText>
        </w:r>
        <w:r>
          <w:fldChar w:fldCharType="separate"/>
        </w:r>
        <w:r>
          <w:t>36</w:t>
        </w:r>
        <w:r>
          <w:fldChar w:fldCharType="end"/>
        </w:r>
      </w:hyperlink>
    </w:p>
    <w:p>
      <w:pPr>
        <w:pStyle w:val="TOC2"/>
        <w:tabs>
          <w:tab w:val="right" w:leader="dot" w:pos="8306"/>
        </w:tabs>
      </w:pPr>
      <w:hyperlink w:anchor="_Toc2951" w:history="1">
        <w:r>
          <w:rPr>
            <w:rFonts w:ascii="仿宋" w:eastAsia="仿宋" w:hAnsi="仿宋" w:cs="仿宋" w:hint="eastAsia"/>
            <w:lang w:eastAsia="zh-CN"/>
          </w:rPr>
          <w:t>(四)、用地控制指标</w:t>
        </w:r>
        <w:r>
          <w:tab/>
        </w:r>
        <w:r>
          <w:fldChar w:fldCharType="begin"/>
        </w:r>
        <w:r>
          <w:instrText xml:space="preserve"> PAGEREF _Toc2951 \h </w:instrText>
        </w:r>
        <w:r>
          <w:fldChar w:fldCharType="separate"/>
        </w:r>
        <w:r>
          <w:t>38</w:t>
        </w:r>
        <w:r>
          <w:fldChar w:fldCharType="end"/>
        </w:r>
      </w:hyperlink>
    </w:p>
    <w:p>
      <w:pPr>
        <w:pStyle w:val="TOC2"/>
        <w:tabs>
          <w:tab w:val="right" w:leader="dot" w:pos="8306"/>
        </w:tabs>
      </w:pPr>
      <w:hyperlink w:anchor="_Toc25897" w:history="1">
        <w:r>
          <w:rPr>
            <w:rFonts w:ascii="仿宋" w:eastAsia="仿宋" w:hAnsi="仿宋" w:cs="仿宋" w:hint="eastAsia"/>
            <w:lang w:eastAsia="zh-CN"/>
          </w:rPr>
          <w:t>(五)、地总体要求</w:t>
        </w:r>
        <w:r>
          <w:tab/>
        </w:r>
        <w:r>
          <w:fldChar w:fldCharType="begin"/>
        </w:r>
        <w:r>
          <w:instrText xml:space="preserve"> PAGEREF _Toc25897 \h </w:instrText>
        </w:r>
        <w:r>
          <w:fldChar w:fldCharType="separate"/>
        </w:r>
        <w:r>
          <w:t>39</w:t>
        </w:r>
        <w:r>
          <w:fldChar w:fldCharType="end"/>
        </w:r>
      </w:hyperlink>
    </w:p>
    <w:p>
      <w:pPr>
        <w:pStyle w:val="TOC2"/>
        <w:tabs>
          <w:tab w:val="right" w:leader="dot" w:pos="8306"/>
        </w:tabs>
      </w:pPr>
      <w:hyperlink w:anchor="_Toc16438" w:history="1">
        <w:r>
          <w:rPr>
            <w:rFonts w:ascii="仿宋" w:eastAsia="仿宋" w:hAnsi="仿宋" w:cs="仿宋" w:hint="eastAsia"/>
            <w:lang w:eastAsia="zh-CN"/>
          </w:rPr>
          <w:t>(六)、节约用地措施</w:t>
        </w:r>
        <w:r>
          <w:tab/>
        </w:r>
        <w:r>
          <w:fldChar w:fldCharType="begin"/>
        </w:r>
        <w:r>
          <w:instrText xml:space="preserve"> PAGEREF _Toc16438 \h </w:instrText>
        </w:r>
        <w:r>
          <w:fldChar w:fldCharType="separate"/>
        </w:r>
        <w:r>
          <w:t>40</w:t>
        </w:r>
        <w:r>
          <w:fldChar w:fldCharType="end"/>
        </w:r>
      </w:hyperlink>
    </w:p>
    <w:p>
      <w:pPr>
        <w:pStyle w:val="TOC2"/>
        <w:tabs>
          <w:tab w:val="right" w:leader="dot" w:pos="8306"/>
        </w:tabs>
      </w:pPr>
      <w:hyperlink w:anchor="_Toc16868" w:history="1">
        <w:r>
          <w:rPr>
            <w:rFonts w:ascii="仿宋" w:eastAsia="仿宋" w:hAnsi="仿宋" w:cs="仿宋" w:hint="eastAsia"/>
            <w:lang w:eastAsia="zh-CN"/>
          </w:rPr>
          <w:t>(七)、选址综合评价</w:t>
        </w:r>
        <w:r>
          <w:tab/>
        </w:r>
        <w:r>
          <w:fldChar w:fldCharType="begin"/>
        </w:r>
        <w:r>
          <w:instrText xml:space="preserve"> PAGEREF _Toc16868 \h </w:instrText>
        </w:r>
        <w:r>
          <w:fldChar w:fldCharType="separate"/>
        </w:r>
        <w:r>
          <w:t>42</w:t>
        </w:r>
        <w:r>
          <w:fldChar w:fldCharType="end"/>
        </w:r>
      </w:hyperlink>
    </w:p>
    <w:p>
      <w:pPr>
        <w:pStyle w:val="TOC1"/>
        <w:tabs>
          <w:tab w:val="right" w:leader="dot" w:pos="8306"/>
        </w:tabs>
      </w:pPr>
      <w:hyperlink w:anchor="_Toc25670" w:history="1">
        <w:r>
          <w:rPr>
            <w:rFonts w:ascii="仿宋" w:eastAsia="仿宋" w:hAnsi="仿宋" w:cs="仿宋" w:hint="eastAsia"/>
            <w:lang w:eastAsia="zh-CN"/>
          </w:rPr>
          <w:t>七、技术创新与产业升级</w:t>
        </w:r>
        <w:r>
          <w:tab/>
        </w:r>
        <w:r>
          <w:fldChar w:fldCharType="begin"/>
        </w:r>
        <w:r>
          <w:instrText xml:space="preserve"> PAGEREF _Toc25670 \h </w:instrText>
        </w:r>
        <w:r>
          <w:fldChar w:fldCharType="separate"/>
        </w:r>
        <w:r>
          <w:t>43</w:t>
        </w:r>
        <w:r>
          <w:fldChar w:fldCharType="end"/>
        </w:r>
      </w:hyperlink>
    </w:p>
    <w:p>
      <w:pPr>
        <w:pStyle w:val="TOC2"/>
        <w:tabs>
          <w:tab w:val="right" w:leader="dot" w:pos="8306"/>
        </w:tabs>
      </w:pPr>
      <w:hyperlink w:anchor="_Toc10001" w:history="1">
        <w:r>
          <w:rPr>
            <w:rFonts w:ascii="仿宋" w:eastAsia="仿宋" w:hAnsi="仿宋" w:cs="仿宋" w:hint="eastAsia"/>
            <w:lang w:eastAsia="zh-CN"/>
          </w:rPr>
          <w:t>(一)、技术创新方向与目标</w:t>
        </w:r>
        <w:r>
          <w:tab/>
        </w:r>
        <w:r>
          <w:fldChar w:fldCharType="begin"/>
        </w:r>
        <w:r>
          <w:instrText xml:space="preserve"> PAGEREF _Toc10001 \h </w:instrText>
        </w:r>
        <w:r>
          <w:fldChar w:fldCharType="separate"/>
        </w:r>
        <w:r>
          <w:t>43</w:t>
        </w:r>
        <w:r>
          <w:fldChar w:fldCharType="end"/>
        </w:r>
      </w:hyperlink>
    </w:p>
    <w:p>
      <w:pPr>
        <w:pStyle w:val="TOC2"/>
        <w:tabs>
          <w:tab w:val="right" w:leader="dot" w:pos="8306"/>
        </w:tabs>
      </w:pPr>
      <w:hyperlink w:anchor="_Toc16462" w:history="1">
        <w:r>
          <w:rPr>
            <w:rFonts w:ascii="仿宋" w:eastAsia="仿宋" w:hAnsi="仿宋" w:cs="仿宋" w:hint="eastAsia"/>
            <w:lang w:eastAsia="zh-CN"/>
          </w:rPr>
          <w:t>(二)、产业升级路径与措施</w:t>
        </w:r>
        <w:r>
          <w:tab/>
        </w:r>
        <w:r>
          <w:fldChar w:fldCharType="begin"/>
        </w:r>
        <w:r>
          <w:instrText xml:space="preserve"> PAGEREF _Toc16462 \h </w:instrText>
        </w:r>
        <w:r>
          <w:fldChar w:fldCharType="separate"/>
        </w:r>
        <w:r>
          <w:t>44</w:t>
        </w:r>
        <w:r>
          <w:fldChar w:fldCharType="end"/>
        </w:r>
      </w:hyperlink>
    </w:p>
    <w:p>
      <w:pPr>
        <w:pStyle w:val="TOC1"/>
        <w:tabs>
          <w:tab w:val="right" w:leader="dot" w:pos="8306"/>
        </w:tabs>
      </w:pPr>
      <w:hyperlink w:anchor="_Toc29040" w:history="1">
        <w:r>
          <w:rPr>
            <w:rFonts w:ascii="仿宋" w:eastAsia="仿宋" w:hAnsi="仿宋" w:cs="仿宋" w:hint="eastAsia"/>
            <w:lang w:eastAsia="zh-CN"/>
          </w:rPr>
          <w:t>八、客户关系管理与市场拓展</w:t>
        </w:r>
        <w:r>
          <w:tab/>
        </w:r>
        <w:r>
          <w:fldChar w:fldCharType="begin"/>
        </w:r>
        <w:r>
          <w:instrText xml:space="preserve"> PAGEREF _Toc29040 \h </w:instrText>
        </w:r>
        <w:r>
          <w:fldChar w:fldCharType="separate"/>
        </w:r>
        <w:r>
          <w:t>45</w:t>
        </w:r>
        <w:r>
          <w:fldChar w:fldCharType="end"/>
        </w:r>
      </w:hyperlink>
    </w:p>
    <w:p>
      <w:pPr>
        <w:pStyle w:val="TOC2"/>
        <w:tabs>
          <w:tab w:val="right" w:leader="dot" w:pos="8306"/>
        </w:tabs>
      </w:pPr>
      <w:hyperlink w:anchor="_Toc17002" w:history="1">
        <w:r>
          <w:rPr>
            <w:rFonts w:ascii="仿宋" w:eastAsia="仿宋" w:hAnsi="仿宋" w:cs="仿宋" w:hint="eastAsia"/>
            <w:lang w:eastAsia="zh-CN"/>
          </w:rPr>
          <w:t>(一)、客户关系管理策略</w:t>
        </w:r>
        <w:r>
          <w:tab/>
        </w:r>
        <w:r>
          <w:fldChar w:fldCharType="begin"/>
        </w:r>
        <w:r>
          <w:instrText xml:space="preserve"> PAGEREF _Toc17002 \h </w:instrText>
        </w:r>
        <w:r>
          <w:fldChar w:fldCharType="separate"/>
        </w:r>
        <w:r>
          <w:t>45</w:t>
        </w:r>
        <w:r>
          <w:fldChar w:fldCharType="end"/>
        </w:r>
      </w:hyperlink>
    </w:p>
    <w:p>
      <w:pPr>
        <w:pStyle w:val="TOC2"/>
        <w:tabs>
          <w:tab w:val="right" w:leader="dot" w:pos="8306"/>
        </w:tabs>
      </w:pPr>
      <w:hyperlink w:anchor="_Toc20870" w:history="1">
        <w:r>
          <w:rPr>
            <w:rFonts w:ascii="仿宋" w:eastAsia="仿宋" w:hAnsi="仿宋" w:cs="仿宋" w:hint="eastAsia"/>
            <w:lang w:eastAsia="zh-CN"/>
          </w:rPr>
          <w:t>(二)、市场拓展方案</w:t>
        </w:r>
        <w:r>
          <w:tab/>
        </w:r>
        <w:r>
          <w:fldChar w:fldCharType="begin"/>
        </w:r>
        <w:r>
          <w:instrText xml:space="preserve"> PAGEREF _Toc20870 \h </w:instrText>
        </w:r>
        <w:r>
          <w:fldChar w:fldCharType="separate"/>
        </w:r>
        <w:r>
          <w:t>46</w:t>
        </w:r>
        <w:r>
          <w:fldChar w:fldCharType="end"/>
        </w:r>
      </w:hyperlink>
    </w:p>
    <w:p>
      <w:pPr>
        <w:pStyle w:val="TOC1"/>
        <w:tabs>
          <w:tab w:val="right" w:leader="dot" w:pos="8306"/>
        </w:tabs>
      </w:pPr>
      <w:hyperlink w:anchor="_Toc20612" w:history="1">
        <w:r>
          <w:rPr>
            <w:rFonts w:ascii="仿宋" w:eastAsia="仿宋" w:hAnsi="仿宋" w:cs="仿宋" w:hint="eastAsia"/>
            <w:lang w:eastAsia="zh-CN"/>
          </w:rPr>
          <w:t>九、资金管理与财务规划</w:t>
        </w:r>
        <w:r>
          <w:tab/>
        </w:r>
        <w:r>
          <w:fldChar w:fldCharType="begin"/>
        </w:r>
        <w:r>
          <w:instrText xml:space="preserve"> PAGEREF _Toc20612 \h </w:instrText>
        </w:r>
        <w:r>
          <w:fldChar w:fldCharType="separate"/>
        </w:r>
        <w:r>
          <w:t>48</w:t>
        </w:r>
        <w:r>
          <w:fldChar w:fldCharType="end"/>
        </w:r>
      </w:hyperlink>
    </w:p>
    <w:p>
      <w:pPr>
        <w:pStyle w:val="TOC2"/>
        <w:tabs>
          <w:tab w:val="right" w:leader="dot" w:pos="8306"/>
        </w:tabs>
      </w:pPr>
      <w:hyperlink w:anchor="_Toc30532" w:history="1">
        <w:r>
          <w:rPr>
            <w:rFonts w:ascii="仿宋" w:eastAsia="仿宋" w:hAnsi="仿宋" w:cs="仿宋" w:hint="eastAsia"/>
            <w:lang w:eastAsia="zh-CN"/>
          </w:rPr>
          <w:t>(一)、项目资金来源与筹措</w:t>
        </w:r>
        <w:r>
          <w:tab/>
        </w:r>
        <w:r>
          <w:fldChar w:fldCharType="begin"/>
        </w:r>
        <w:r>
          <w:instrText xml:space="preserve"> PAGEREF _Toc30532 \h </w:instrText>
        </w:r>
        <w:r>
          <w:fldChar w:fldCharType="separate"/>
        </w:r>
        <w:r>
          <w:t>48</w:t>
        </w:r>
        <w:r>
          <w:fldChar w:fldCharType="end"/>
        </w:r>
      </w:hyperlink>
    </w:p>
    <w:p>
      <w:pPr>
        <w:pStyle w:val="TOC2"/>
        <w:tabs>
          <w:tab w:val="right" w:leader="dot" w:pos="8306"/>
        </w:tabs>
      </w:pPr>
      <w:hyperlink w:anchor="_Toc24011" w:history="1">
        <w:r>
          <w:rPr>
            <w:rFonts w:ascii="仿宋" w:eastAsia="仿宋" w:hAnsi="仿宋" w:cs="仿宋" w:hint="eastAsia"/>
            <w:lang w:eastAsia="zh-CN"/>
          </w:rPr>
          <w:t>(二)、资金使用与监管</w:t>
        </w:r>
        <w:r>
          <w:tab/>
        </w:r>
        <w:r>
          <w:fldChar w:fldCharType="begin"/>
        </w:r>
        <w:r>
          <w:instrText xml:space="preserve"> PAGEREF _Toc24011 \h </w:instrText>
        </w:r>
        <w:r>
          <w:fldChar w:fldCharType="separate"/>
        </w:r>
        <w:r>
          <w:t>49</w:t>
        </w:r>
        <w:r>
          <w:fldChar w:fldCharType="end"/>
        </w:r>
      </w:hyperlink>
    </w:p>
    <w:p>
      <w:pPr>
        <w:pStyle w:val="TOC2"/>
        <w:tabs>
          <w:tab w:val="right" w:leader="dot" w:pos="8306"/>
        </w:tabs>
      </w:pPr>
      <w:hyperlink w:anchor="_Toc2068" w:history="1">
        <w:r>
          <w:rPr>
            <w:rFonts w:ascii="仿宋" w:eastAsia="仿宋" w:hAnsi="仿宋" w:cs="仿宋" w:hint="eastAsia"/>
            <w:lang w:eastAsia="zh-CN"/>
          </w:rPr>
          <w:t>(三)、财务规划与预测</w:t>
        </w:r>
        <w:r>
          <w:tab/>
        </w:r>
        <w:r>
          <w:fldChar w:fldCharType="begin"/>
        </w:r>
        <w:r>
          <w:instrText xml:space="preserve"> PAGEREF _Toc2068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0" w:history="1">
        <w:r>
          <w:rPr>
            <w:rFonts w:ascii="仿宋" w:eastAsia="仿宋" w:hAnsi="仿宋" w:cs="仿宋" w:hint="eastAsia"/>
            <w:lang w:eastAsia="zh-CN"/>
          </w:rPr>
          <w:t>十、环境保护与治理方案</w:t>
        </w:r>
        <w:r>
          <w:tab/>
        </w:r>
        <w:r>
          <w:fldChar w:fldCharType="begin"/>
        </w:r>
        <w:r>
          <w:instrText xml:space="preserve"> PAGEREF _Toc25870 \h </w:instrText>
        </w:r>
        <w:r>
          <w:fldChar w:fldCharType="separate"/>
        </w:r>
        <w:r>
          <w:t>51</w:t>
        </w:r>
        <w:r>
          <w:fldChar w:fldCharType="end"/>
        </w:r>
      </w:hyperlink>
    </w:p>
    <w:p>
      <w:pPr>
        <w:pStyle w:val="TOC2"/>
        <w:tabs>
          <w:tab w:val="right" w:leader="dot" w:pos="8306"/>
        </w:tabs>
      </w:pPr>
      <w:hyperlink w:anchor="_Toc6739" w:history="1">
        <w:r>
          <w:rPr>
            <w:rFonts w:ascii="仿宋" w:eastAsia="仿宋" w:hAnsi="仿宋" w:cs="仿宋" w:hint="eastAsia"/>
            <w:lang w:eastAsia="zh-CN"/>
          </w:rPr>
          <w:t>(一)、项目环境影响评估</w:t>
        </w:r>
        <w:r>
          <w:tab/>
        </w:r>
        <w:r>
          <w:fldChar w:fldCharType="begin"/>
        </w:r>
        <w:r>
          <w:instrText xml:space="preserve"> PAGEREF _Toc6739 \h </w:instrText>
        </w:r>
        <w:r>
          <w:fldChar w:fldCharType="separate"/>
        </w:r>
        <w:r>
          <w:t>51</w:t>
        </w:r>
        <w:r>
          <w:fldChar w:fldCharType="end"/>
        </w:r>
      </w:hyperlink>
    </w:p>
    <w:p>
      <w:pPr>
        <w:pStyle w:val="TOC2"/>
        <w:tabs>
          <w:tab w:val="right" w:leader="dot" w:pos="8306"/>
        </w:tabs>
      </w:pPr>
      <w:hyperlink w:anchor="_Toc14041" w:history="1">
        <w:r>
          <w:rPr>
            <w:rFonts w:ascii="仿宋" w:eastAsia="仿宋" w:hAnsi="仿宋" w:cs="仿宋" w:hint="eastAsia"/>
            <w:lang w:eastAsia="zh-CN"/>
          </w:rPr>
          <w:t>(二)、环境保护措施与治理方案</w:t>
        </w:r>
        <w:r>
          <w:tab/>
        </w:r>
        <w:r>
          <w:fldChar w:fldCharType="begin"/>
        </w:r>
        <w:r>
          <w:instrText xml:space="preserve"> PAGEREF _Toc14041 \h </w:instrText>
        </w:r>
        <w:r>
          <w:fldChar w:fldCharType="separate"/>
        </w:r>
        <w:r>
          <w:t>52</w:t>
        </w:r>
        <w:r>
          <w:fldChar w:fldCharType="end"/>
        </w:r>
      </w:hyperlink>
    </w:p>
    <w:p>
      <w:pPr>
        <w:pStyle w:val="TOC1"/>
        <w:tabs>
          <w:tab w:val="right" w:leader="dot" w:pos="8306"/>
        </w:tabs>
      </w:pPr>
      <w:hyperlink w:anchor="_Toc2422" w:history="1">
        <w:r>
          <w:rPr>
            <w:rFonts w:ascii="仿宋" w:eastAsia="仿宋" w:hAnsi="仿宋" w:cs="仿宋" w:hint="eastAsia"/>
            <w:lang w:eastAsia="zh-CN"/>
          </w:rPr>
          <w:t>十一、土地利用与规划方案</w:t>
        </w:r>
        <w:r>
          <w:tab/>
        </w:r>
        <w:r>
          <w:fldChar w:fldCharType="begin"/>
        </w:r>
        <w:r>
          <w:instrText xml:space="preserve"> PAGEREF _Toc2422 \h </w:instrText>
        </w:r>
        <w:r>
          <w:fldChar w:fldCharType="separate"/>
        </w:r>
        <w:r>
          <w:t>52</w:t>
        </w:r>
        <w:r>
          <w:fldChar w:fldCharType="end"/>
        </w:r>
      </w:hyperlink>
    </w:p>
    <w:p>
      <w:pPr>
        <w:pStyle w:val="TOC2"/>
        <w:tabs>
          <w:tab w:val="right" w:leader="dot" w:pos="8306"/>
        </w:tabs>
      </w:pPr>
      <w:hyperlink w:anchor="_Toc16769" w:history="1">
        <w:r>
          <w:rPr>
            <w:rFonts w:ascii="仿宋" w:eastAsia="仿宋" w:hAnsi="仿宋" w:cs="仿宋" w:hint="eastAsia"/>
            <w:lang w:eastAsia="zh-CN"/>
          </w:rPr>
          <w:t>(一)、项目用地情况分析</w:t>
        </w:r>
        <w:r>
          <w:tab/>
        </w:r>
        <w:r>
          <w:fldChar w:fldCharType="begin"/>
        </w:r>
        <w:r>
          <w:instrText xml:space="preserve"> PAGEREF _Toc16769 \h </w:instrText>
        </w:r>
        <w:r>
          <w:fldChar w:fldCharType="separate"/>
        </w:r>
        <w:r>
          <w:t>52</w:t>
        </w:r>
        <w:r>
          <w:fldChar w:fldCharType="end"/>
        </w:r>
      </w:hyperlink>
    </w:p>
    <w:p>
      <w:pPr>
        <w:pStyle w:val="TOC2"/>
        <w:tabs>
          <w:tab w:val="right" w:leader="dot" w:pos="8306"/>
        </w:tabs>
      </w:pPr>
      <w:hyperlink w:anchor="_Toc20585" w:history="1">
        <w:r>
          <w:rPr>
            <w:rFonts w:ascii="仿宋" w:eastAsia="仿宋" w:hAnsi="仿宋" w:cs="仿宋" w:hint="eastAsia"/>
            <w:lang w:eastAsia="zh-CN"/>
          </w:rPr>
          <w:t>(二)、土地利用规划方案</w:t>
        </w:r>
        <w:r>
          <w:tab/>
        </w:r>
        <w:r>
          <w:fldChar w:fldCharType="begin"/>
        </w:r>
        <w:r>
          <w:instrText xml:space="preserve"> PAGEREF _Toc20585 \h </w:instrText>
        </w:r>
        <w:r>
          <w:fldChar w:fldCharType="separate"/>
        </w:r>
        <w:r>
          <w:t>53</w:t>
        </w:r>
        <w:r>
          <w:fldChar w:fldCharType="end"/>
        </w:r>
      </w:hyperlink>
    </w:p>
    <w:p>
      <w:pPr>
        <w:pStyle w:val="TOC1"/>
        <w:tabs>
          <w:tab w:val="right" w:leader="dot" w:pos="8306"/>
        </w:tabs>
      </w:pPr>
      <w:hyperlink w:anchor="_Toc27267" w:history="1">
        <w:r>
          <w:rPr>
            <w:rFonts w:ascii="仿宋" w:eastAsia="仿宋" w:hAnsi="仿宋" w:cs="仿宋" w:hint="eastAsia"/>
            <w:lang w:eastAsia="zh-CN"/>
          </w:rPr>
          <w:t>十二、环境保护与绿色发展</w:t>
        </w:r>
        <w:r>
          <w:tab/>
        </w:r>
        <w:r>
          <w:fldChar w:fldCharType="begin"/>
        </w:r>
        <w:r>
          <w:instrText xml:space="preserve"> PAGEREF _Toc27267 \h </w:instrText>
        </w:r>
        <w:r>
          <w:fldChar w:fldCharType="separate"/>
        </w:r>
        <w:r>
          <w:t>55</w:t>
        </w:r>
        <w:r>
          <w:fldChar w:fldCharType="end"/>
        </w:r>
      </w:hyperlink>
    </w:p>
    <w:p>
      <w:pPr>
        <w:pStyle w:val="TOC2"/>
        <w:tabs>
          <w:tab w:val="right" w:leader="dot" w:pos="8306"/>
        </w:tabs>
      </w:pPr>
      <w:hyperlink w:anchor="_Toc17395" w:history="1">
        <w:r>
          <w:rPr>
            <w:rFonts w:ascii="仿宋" w:eastAsia="仿宋" w:hAnsi="仿宋" w:cs="仿宋" w:hint="eastAsia"/>
            <w:lang w:eastAsia="zh-CN"/>
          </w:rPr>
          <w:t>(一)、环境保护措施</w:t>
        </w:r>
        <w:r>
          <w:tab/>
        </w:r>
        <w:r>
          <w:fldChar w:fldCharType="begin"/>
        </w:r>
        <w:r>
          <w:instrText xml:space="preserve"> PAGEREF _Toc17395 \h </w:instrText>
        </w:r>
        <w:r>
          <w:fldChar w:fldCharType="separate"/>
        </w:r>
        <w:r>
          <w:t>55</w:t>
        </w:r>
        <w:r>
          <w:fldChar w:fldCharType="end"/>
        </w:r>
      </w:hyperlink>
    </w:p>
    <w:p>
      <w:pPr>
        <w:pStyle w:val="TOC2"/>
        <w:tabs>
          <w:tab w:val="right" w:leader="dot" w:pos="8306"/>
        </w:tabs>
      </w:pPr>
      <w:hyperlink w:anchor="_Toc3037" w:history="1">
        <w:r>
          <w:rPr>
            <w:rFonts w:ascii="仿宋" w:eastAsia="仿宋" w:hAnsi="仿宋" w:cs="仿宋" w:hint="eastAsia"/>
            <w:lang w:eastAsia="zh-CN"/>
          </w:rPr>
          <w:t>(二)、绿色发展与可持续发展策略</w:t>
        </w:r>
        <w:r>
          <w:tab/>
        </w:r>
        <w:r>
          <w:fldChar w:fldCharType="begin"/>
        </w:r>
        <w:r>
          <w:instrText xml:space="preserve"> PAGEREF _Toc3037 \h </w:instrText>
        </w:r>
        <w:r>
          <w:fldChar w:fldCharType="separate"/>
        </w:r>
        <w:r>
          <w:t>56</w:t>
        </w:r>
        <w:r>
          <w:fldChar w:fldCharType="end"/>
        </w:r>
      </w:hyperlink>
    </w:p>
    <w:p>
      <w:pPr>
        <w:pStyle w:val="TOC1"/>
        <w:tabs>
          <w:tab w:val="right" w:leader="dot" w:pos="8306"/>
        </w:tabs>
      </w:pPr>
      <w:hyperlink w:anchor="_Toc5405" w:history="1">
        <w:r>
          <w:rPr>
            <w:rFonts w:ascii="仿宋" w:eastAsia="仿宋" w:hAnsi="仿宋" w:cs="仿宋" w:hint="eastAsia"/>
            <w:lang w:eastAsia="zh-CN"/>
          </w:rPr>
          <w:t>十三、法律法规与政策遵循</w:t>
        </w:r>
        <w:r>
          <w:tab/>
        </w:r>
        <w:r>
          <w:fldChar w:fldCharType="begin"/>
        </w:r>
        <w:r>
          <w:instrText xml:space="preserve"> PAGEREF _Toc5405 \h </w:instrText>
        </w:r>
        <w:r>
          <w:fldChar w:fldCharType="separate"/>
        </w:r>
        <w:r>
          <w:t>58</w:t>
        </w:r>
        <w:r>
          <w:fldChar w:fldCharType="end"/>
        </w:r>
      </w:hyperlink>
    </w:p>
    <w:p>
      <w:pPr>
        <w:pStyle w:val="TOC2"/>
        <w:tabs>
          <w:tab w:val="right" w:leader="dot" w:pos="8306"/>
        </w:tabs>
      </w:pPr>
      <w:hyperlink w:anchor="_Toc32087" w:history="1">
        <w:r>
          <w:rPr>
            <w:rFonts w:ascii="仿宋" w:eastAsia="仿宋" w:hAnsi="仿宋" w:cs="仿宋" w:hint="eastAsia"/>
            <w:lang w:eastAsia="zh-CN"/>
          </w:rPr>
          <w:t>(一)、法律法规遵守</w:t>
        </w:r>
        <w:r>
          <w:tab/>
        </w:r>
        <w:r>
          <w:fldChar w:fldCharType="begin"/>
        </w:r>
        <w:r>
          <w:instrText xml:space="preserve"> PAGEREF _Toc32087 \h </w:instrText>
        </w:r>
        <w:r>
          <w:fldChar w:fldCharType="separate"/>
        </w:r>
        <w:r>
          <w:t>58</w:t>
        </w:r>
        <w:r>
          <w:fldChar w:fldCharType="end"/>
        </w:r>
      </w:hyperlink>
    </w:p>
    <w:p>
      <w:pPr>
        <w:pStyle w:val="TOC2"/>
        <w:tabs>
          <w:tab w:val="right" w:leader="dot" w:pos="8306"/>
        </w:tabs>
      </w:pPr>
      <w:hyperlink w:anchor="_Toc1006" w:history="1">
        <w:r>
          <w:rPr>
            <w:rFonts w:ascii="仿宋" w:eastAsia="仿宋" w:hAnsi="仿宋" w:cs="仿宋" w:hint="eastAsia"/>
            <w:lang w:eastAsia="zh-CN"/>
          </w:rPr>
          <w:t>(二)、政策导向与利用</w:t>
        </w:r>
        <w:r>
          <w:tab/>
        </w:r>
        <w:r>
          <w:fldChar w:fldCharType="begin"/>
        </w:r>
        <w:r>
          <w:instrText xml:space="preserve"> PAGEREF _Toc1006 \h </w:instrText>
        </w:r>
        <w:r>
          <w:fldChar w:fldCharType="separate"/>
        </w:r>
        <w:r>
          <w:t>59</w:t>
        </w:r>
        <w:r>
          <w:fldChar w:fldCharType="end"/>
        </w:r>
      </w:hyperlink>
    </w:p>
    <w:p>
      <w:pPr>
        <w:pStyle w:val="TOC1"/>
        <w:tabs>
          <w:tab w:val="right" w:leader="dot" w:pos="8306"/>
        </w:tabs>
      </w:pPr>
      <w:hyperlink w:anchor="_Toc4298" w:history="1">
        <w:r>
          <w:rPr>
            <w:rFonts w:ascii="仿宋" w:eastAsia="仿宋" w:hAnsi="仿宋" w:cs="仿宋" w:hint="eastAsia"/>
            <w:lang w:eastAsia="zh-CN"/>
          </w:rPr>
          <w:t>十四、企业合规与伦理</w:t>
        </w:r>
        <w:r>
          <w:tab/>
        </w:r>
        <w:r>
          <w:fldChar w:fldCharType="begin"/>
        </w:r>
        <w:r>
          <w:instrText xml:space="preserve"> PAGEREF _Toc4298 \h </w:instrText>
        </w:r>
        <w:r>
          <w:fldChar w:fldCharType="separate"/>
        </w:r>
        <w:r>
          <w:t>60</w:t>
        </w:r>
        <w:r>
          <w:fldChar w:fldCharType="end"/>
        </w:r>
      </w:hyperlink>
    </w:p>
    <w:p>
      <w:pPr>
        <w:pStyle w:val="TOC2"/>
        <w:tabs>
          <w:tab w:val="right" w:leader="dot" w:pos="8306"/>
        </w:tabs>
      </w:pPr>
      <w:hyperlink w:anchor="_Toc11521" w:history="1">
        <w:r>
          <w:rPr>
            <w:rFonts w:ascii="仿宋" w:eastAsia="仿宋" w:hAnsi="仿宋" w:cs="仿宋" w:hint="eastAsia"/>
            <w:lang w:eastAsia="zh-CN"/>
          </w:rPr>
          <w:t>(一)、合规政策与程序</w:t>
        </w:r>
        <w:r>
          <w:tab/>
        </w:r>
        <w:r>
          <w:fldChar w:fldCharType="begin"/>
        </w:r>
        <w:r>
          <w:instrText xml:space="preserve"> PAGEREF _Toc11521 \h </w:instrText>
        </w:r>
        <w:r>
          <w:fldChar w:fldCharType="separate"/>
        </w:r>
        <w:r>
          <w:t>60</w:t>
        </w:r>
        <w:r>
          <w:fldChar w:fldCharType="end"/>
        </w:r>
      </w:hyperlink>
    </w:p>
    <w:p>
      <w:pPr>
        <w:pStyle w:val="TOC2"/>
        <w:tabs>
          <w:tab w:val="right" w:leader="dot" w:pos="8306"/>
        </w:tabs>
      </w:pPr>
      <w:hyperlink w:anchor="_Toc25066" w:history="1">
        <w:r>
          <w:rPr>
            <w:rFonts w:ascii="仿宋" w:eastAsia="仿宋" w:hAnsi="仿宋" w:cs="仿宋" w:hint="eastAsia"/>
            <w:lang w:eastAsia="zh-CN"/>
          </w:rPr>
          <w:t>(二)、伦理规范与培训</w:t>
        </w:r>
        <w:r>
          <w:tab/>
        </w:r>
        <w:r>
          <w:fldChar w:fldCharType="begin"/>
        </w:r>
        <w:r>
          <w:instrText xml:space="preserve"> PAGEREF _Toc25066 \h </w:instrText>
        </w:r>
        <w:r>
          <w:fldChar w:fldCharType="separate"/>
        </w:r>
        <w:r>
          <w:t>61</w:t>
        </w:r>
        <w:r>
          <w:fldChar w:fldCharType="end"/>
        </w:r>
      </w:hyperlink>
    </w:p>
    <w:p>
      <w:pPr>
        <w:pStyle w:val="TOC2"/>
        <w:tabs>
          <w:tab w:val="right" w:leader="dot" w:pos="8306"/>
        </w:tabs>
      </w:pPr>
      <w:hyperlink w:anchor="_Toc28856" w:history="1">
        <w:r>
          <w:rPr>
            <w:rFonts w:ascii="仿宋" w:eastAsia="仿宋" w:hAnsi="仿宋" w:cs="仿宋" w:hint="eastAsia"/>
            <w:lang w:eastAsia="zh-CN"/>
          </w:rPr>
          <w:t>(三)、合规风险评估</w:t>
        </w:r>
        <w:r>
          <w:tab/>
        </w:r>
        <w:r>
          <w:fldChar w:fldCharType="begin"/>
        </w:r>
        <w:r>
          <w:instrText xml:space="preserve"> PAGEREF _Toc28856 \h </w:instrText>
        </w:r>
        <w:r>
          <w:fldChar w:fldCharType="separate"/>
        </w:r>
        <w:r>
          <w:t>62</w:t>
        </w:r>
        <w:r>
          <w:fldChar w:fldCharType="end"/>
        </w:r>
      </w:hyperlink>
    </w:p>
    <w:p>
      <w:pPr>
        <w:pStyle w:val="TOC2"/>
        <w:tabs>
          <w:tab w:val="right" w:leader="dot" w:pos="8306"/>
        </w:tabs>
      </w:pPr>
      <w:hyperlink w:anchor="_Toc7457" w:history="1">
        <w:r>
          <w:rPr>
            <w:rFonts w:ascii="仿宋" w:eastAsia="仿宋" w:hAnsi="仿宋" w:cs="仿宋" w:hint="eastAsia"/>
            <w:lang w:eastAsia="zh-CN"/>
          </w:rPr>
          <w:t>(四)、合规监督与执行</w:t>
        </w:r>
        <w:r>
          <w:tab/>
        </w:r>
        <w:r>
          <w:fldChar w:fldCharType="begin"/>
        </w:r>
        <w:r>
          <w:instrText xml:space="preserve"> PAGEREF _Toc7457 \h </w:instrText>
        </w:r>
        <w:r>
          <w:fldChar w:fldCharType="separate"/>
        </w:r>
        <w:r>
          <w:t>63</w:t>
        </w:r>
        <w:r>
          <w:fldChar w:fldCharType="end"/>
        </w:r>
      </w:hyperlink>
    </w:p>
    <w:p>
      <w:pPr>
        <w:pStyle w:val="TOC1"/>
        <w:tabs>
          <w:tab w:val="right" w:leader="dot" w:pos="8306"/>
        </w:tabs>
      </w:pPr>
      <w:hyperlink w:anchor="_Toc10523" w:history="1">
        <w:r>
          <w:rPr>
            <w:rFonts w:ascii="仿宋" w:eastAsia="仿宋" w:hAnsi="仿宋" w:cs="仿宋" w:hint="eastAsia"/>
            <w:lang w:eastAsia="zh-CN"/>
          </w:rPr>
          <w:t>十五、成果转化与推广应用</w:t>
        </w:r>
        <w:r>
          <w:tab/>
        </w:r>
        <w:r>
          <w:fldChar w:fldCharType="begin"/>
        </w:r>
        <w:r>
          <w:instrText xml:space="preserve"> PAGEREF _Toc10523 \h </w:instrText>
        </w:r>
        <w:r>
          <w:fldChar w:fldCharType="separate"/>
        </w:r>
        <w:r>
          <w:t>64</w:t>
        </w:r>
        <w:r>
          <w:fldChar w:fldCharType="end"/>
        </w:r>
      </w:hyperlink>
    </w:p>
    <w:p>
      <w:pPr>
        <w:pStyle w:val="TOC2"/>
        <w:tabs>
          <w:tab w:val="right" w:leader="dot" w:pos="8306"/>
        </w:tabs>
      </w:pPr>
      <w:hyperlink w:anchor="_Toc15994" w:history="1">
        <w:r>
          <w:rPr>
            <w:rFonts w:ascii="仿宋" w:eastAsia="仿宋" w:hAnsi="仿宋" w:cs="仿宋" w:hint="eastAsia"/>
            <w:lang w:eastAsia="zh-CN"/>
          </w:rPr>
          <w:t>(一)、成果转化策略制定</w:t>
        </w:r>
        <w:r>
          <w:tab/>
        </w:r>
        <w:r>
          <w:fldChar w:fldCharType="begin"/>
        </w:r>
        <w:r>
          <w:instrText xml:space="preserve"> PAGEREF _Toc15994 \h </w:instrText>
        </w:r>
        <w:r>
          <w:fldChar w:fldCharType="separate"/>
        </w:r>
        <w:r>
          <w:t>64</w:t>
        </w:r>
        <w:r>
          <w:fldChar w:fldCharType="end"/>
        </w:r>
      </w:hyperlink>
    </w:p>
    <w:p>
      <w:pPr>
        <w:pStyle w:val="TOC2"/>
        <w:tabs>
          <w:tab w:val="right" w:leader="dot" w:pos="8306"/>
        </w:tabs>
      </w:pPr>
      <w:hyperlink w:anchor="_Toc19368" w:history="1">
        <w:r>
          <w:rPr>
            <w:rFonts w:ascii="仿宋" w:eastAsia="仿宋" w:hAnsi="仿宋" w:cs="仿宋" w:hint="eastAsia"/>
            <w:lang w:eastAsia="zh-CN"/>
          </w:rPr>
          <w:t>(二)、成果推广应用方案</w:t>
        </w:r>
        <w:r>
          <w:tab/>
        </w:r>
        <w:r>
          <w:fldChar w:fldCharType="begin"/>
        </w:r>
        <w:r>
          <w:instrText xml:space="preserve"> PAGEREF _Toc19368 \h </w:instrText>
        </w:r>
        <w:r>
          <w:fldChar w:fldCharType="separate"/>
        </w:r>
        <w:r>
          <w:t>65</w:t>
        </w:r>
        <w:r>
          <w:fldChar w:fldCharType="end"/>
        </w:r>
      </w:hyperlink>
    </w:p>
    <w:p>
      <w:pPr>
        <w:pStyle w:val="TOC1"/>
        <w:tabs>
          <w:tab w:val="right" w:leader="dot" w:pos="8306"/>
        </w:tabs>
      </w:pPr>
      <w:hyperlink w:anchor="_Toc4270" w:history="1">
        <w:r>
          <w:rPr>
            <w:rFonts w:ascii="仿宋" w:eastAsia="仿宋" w:hAnsi="仿宋" w:cs="仿宋" w:hint="eastAsia"/>
            <w:lang w:eastAsia="zh-CN"/>
          </w:rPr>
          <w:t>十六、合作与交流机制建立</w:t>
        </w:r>
        <w:r>
          <w:tab/>
        </w:r>
        <w:r>
          <w:fldChar w:fldCharType="begin"/>
        </w:r>
        <w:r>
          <w:instrText xml:space="preserve"> PAGEREF _Toc4270 \h </w:instrText>
        </w:r>
        <w:r>
          <w:fldChar w:fldCharType="separate"/>
        </w:r>
        <w:r>
          <w:t>67</w:t>
        </w:r>
        <w:r>
          <w:fldChar w:fldCharType="end"/>
        </w:r>
      </w:hyperlink>
    </w:p>
    <w:p>
      <w:pPr>
        <w:pStyle w:val="TOC2"/>
        <w:tabs>
          <w:tab w:val="right" w:leader="dot" w:pos="8306"/>
        </w:tabs>
      </w:pPr>
      <w:hyperlink w:anchor="_Toc16025" w:history="1">
        <w:r>
          <w:rPr>
            <w:rFonts w:ascii="仿宋" w:eastAsia="仿宋" w:hAnsi="仿宋" w:cs="仿宋" w:hint="eastAsia"/>
            <w:lang w:eastAsia="zh-CN"/>
          </w:rPr>
          <w:t>(一)、合作伙伴选择与合作方式</w:t>
        </w:r>
        <w:r>
          <w:tab/>
        </w:r>
        <w:r>
          <w:fldChar w:fldCharType="begin"/>
        </w:r>
        <w:r>
          <w:instrText xml:space="preserve"> PAGEREF _Toc16025 \h </w:instrText>
        </w:r>
        <w:r>
          <w:fldChar w:fldCharType="separate"/>
        </w:r>
        <w:r>
          <w:t>67</w:t>
        </w:r>
        <w:r>
          <w:fldChar w:fldCharType="end"/>
        </w:r>
      </w:hyperlink>
    </w:p>
    <w:p>
      <w:pPr>
        <w:pStyle w:val="TOC2"/>
        <w:tabs>
          <w:tab w:val="right" w:leader="dot" w:pos="8306"/>
        </w:tabs>
      </w:pPr>
      <w:hyperlink w:anchor="_Toc13778" w:history="1">
        <w:r>
          <w:rPr>
            <w:rFonts w:ascii="仿宋" w:eastAsia="仿宋" w:hAnsi="仿宋" w:cs="仿宋" w:hint="eastAsia"/>
            <w:lang w:eastAsia="zh-CN"/>
          </w:rPr>
          <w:t>(二)、交流与合作平台搭建</w:t>
        </w:r>
        <w:r>
          <w:tab/>
        </w:r>
        <w:r>
          <w:fldChar w:fldCharType="begin"/>
        </w:r>
        <w:r>
          <w:instrText xml:space="preserve"> PAGEREF _Toc13778 \h </w:instrText>
        </w:r>
        <w:r>
          <w:fldChar w:fldCharType="separate"/>
        </w:r>
        <w:r>
          <w:t>68</w:t>
        </w:r>
        <w:r>
          <w:fldChar w:fldCharType="end"/>
        </w:r>
      </w:hyperlink>
    </w:p>
    <w:p>
      <w:pPr>
        <w:pStyle w:val="TOC1"/>
        <w:tabs>
          <w:tab w:val="right" w:leader="dot" w:pos="8306"/>
        </w:tabs>
      </w:pPr>
      <w:hyperlink w:anchor="_Toc9582" w:history="1">
        <w:r>
          <w:rPr>
            <w:rFonts w:ascii="仿宋" w:eastAsia="仿宋" w:hAnsi="仿宋" w:cs="仿宋" w:hint="eastAsia"/>
            <w:lang w:eastAsia="zh-CN"/>
          </w:rPr>
          <w:t>十七、质量管理与控制</w:t>
        </w:r>
        <w:r>
          <w:tab/>
        </w:r>
        <w:r>
          <w:fldChar w:fldCharType="begin"/>
        </w:r>
        <w:r>
          <w:instrText xml:space="preserve"> PAGEREF _Toc9582 \h </w:instrText>
        </w:r>
        <w:r>
          <w:fldChar w:fldCharType="separate"/>
        </w:r>
        <w:r>
          <w:t>70</w:t>
        </w:r>
        <w:r>
          <w:fldChar w:fldCharType="end"/>
        </w:r>
      </w:hyperlink>
    </w:p>
    <w:p>
      <w:pPr>
        <w:pStyle w:val="TOC2"/>
        <w:tabs>
          <w:tab w:val="right" w:leader="dot" w:pos="8306"/>
        </w:tabs>
      </w:pPr>
      <w:hyperlink w:anchor="_Toc3637" w:history="1">
        <w:r>
          <w:rPr>
            <w:rFonts w:ascii="仿宋" w:eastAsia="仿宋" w:hAnsi="仿宋" w:cs="仿宋" w:hint="eastAsia"/>
            <w:lang w:eastAsia="zh-CN"/>
          </w:rPr>
          <w:t>(一)、质量管理体系建设</w:t>
        </w:r>
        <w:r>
          <w:tab/>
        </w:r>
        <w:r>
          <w:fldChar w:fldCharType="begin"/>
        </w:r>
        <w:r>
          <w:instrText xml:space="preserve"> PAGEREF _Toc3637 \h </w:instrText>
        </w:r>
        <w:r>
          <w:fldChar w:fldCharType="separate"/>
        </w:r>
        <w:r>
          <w:t>70</w:t>
        </w:r>
        <w:r>
          <w:fldChar w:fldCharType="end"/>
        </w:r>
      </w:hyperlink>
    </w:p>
    <w:p>
      <w:pPr>
        <w:pStyle w:val="TOC2"/>
        <w:tabs>
          <w:tab w:val="right" w:leader="dot" w:pos="8306"/>
        </w:tabs>
      </w:pPr>
      <w:hyperlink w:anchor="_Toc18112" w:history="1">
        <w:r>
          <w:rPr>
            <w:rFonts w:ascii="仿宋" w:eastAsia="仿宋" w:hAnsi="仿宋" w:cs="仿宋" w:hint="eastAsia"/>
            <w:lang w:eastAsia="zh-CN"/>
          </w:rPr>
          <w:t>(二)、质量控制措施</w:t>
        </w:r>
        <w:r>
          <w:tab/>
        </w:r>
        <w:r>
          <w:fldChar w:fldCharType="begin"/>
        </w:r>
        <w:r>
          <w:instrText xml:space="preserve"> PAGEREF _Toc18112 \h </w:instrText>
        </w:r>
        <w:r>
          <w:fldChar w:fldCharType="separate"/>
        </w:r>
        <w:r>
          <w:t>71</w:t>
        </w:r>
        <w:r>
          <w:fldChar w:fldCharType="end"/>
        </w:r>
      </w:hyperlink>
    </w:p>
    <w:p>
      <w:pPr>
        <w:pStyle w:val="TOC1"/>
        <w:tabs>
          <w:tab w:val="right" w:leader="dot" w:pos="8306"/>
        </w:tabs>
      </w:pPr>
      <w:hyperlink w:anchor="_Toc14190" w:history="1">
        <w:r>
          <w:rPr>
            <w:rFonts w:ascii="仿宋" w:eastAsia="仿宋" w:hAnsi="仿宋" w:cs="仿宋" w:hint="eastAsia"/>
            <w:lang w:eastAsia="zh-CN"/>
          </w:rPr>
          <w:t>十八、创新驱动与持续发展</w:t>
        </w:r>
        <w:r>
          <w:tab/>
        </w:r>
        <w:r>
          <w:fldChar w:fldCharType="begin"/>
        </w:r>
        <w:r>
          <w:instrText xml:space="preserve"> PAGEREF _Toc14190 \h </w:instrText>
        </w:r>
        <w:r>
          <w:fldChar w:fldCharType="separate"/>
        </w:r>
        <w:r>
          <w:t>72</w:t>
        </w:r>
        <w:r>
          <w:fldChar w:fldCharType="end"/>
        </w:r>
      </w:hyperlink>
    </w:p>
    <w:p>
      <w:pPr>
        <w:pStyle w:val="TOC2"/>
        <w:tabs>
          <w:tab w:val="right" w:leader="dot" w:pos="8306"/>
        </w:tabs>
      </w:pPr>
      <w:hyperlink w:anchor="_Toc32164" w:history="1">
        <w:r>
          <w:rPr>
            <w:rFonts w:ascii="仿宋" w:eastAsia="仿宋" w:hAnsi="仿宋" w:cs="仿宋" w:hint="eastAsia"/>
            <w:lang w:eastAsia="zh-CN"/>
          </w:rPr>
          <w:t>(一)、创新驱动战略实施</w:t>
        </w:r>
        <w:r>
          <w:tab/>
        </w:r>
        <w:r>
          <w:fldChar w:fldCharType="begin"/>
        </w:r>
        <w:r>
          <w:instrText xml:space="preserve"> PAGEREF _Toc32164 \h </w:instrText>
        </w:r>
        <w:r>
          <w:fldChar w:fldCharType="separate"/>
        </w:r>
        <w:r>
          <w:t>72</w:t>
        </w:r>
        <w:r>
          <w:fldChar w:fldCharType="end"/>
        </w:r>
      </w:hyperlink>
    </w:p>
    <w:p>
      <w:pPr>
        <w:pStyle w:val="TOC2"/>
        <w:tabs>
          <w:tab w:val="right" w:leader="dot" w:pos="8306"/>
        </w:tabs>
      </w:pPr>
      <w:hyperlink w:anchor="_Toc27826" w:history="1">
        <w:r>
          <w:rPr>
            <w:rFonts w:ascii="仿宋" w:eastAsia="仿宋" w:hAnsi="仿宋" w:cs="仿宋" w:hint="eastAsia"/>
            <w:lang w:eastAsia="zh-CN"/>
          </w:rPr>
          <w:t>(二)、持续发展路径探索</w:t>
        </w:r>
        <w:r>
          <w:tab/>
        </w:r>
        <w:r>
          <w:fldChar w:fldCharType="begin"/>
        </w:r>
        <w:r>
          <w:instrText xml:space="preserve"> PAGEREF _Toc27826 \h </w:instrText>
        </w:r>
        <w:r>
          <w:fldChar w:fldCharType="separate"/>
        </w:r>
        <w:r>
          <w:t>74</w:t>
        </w:r>
        <w:r>
          <w:fldChar w:fldCharType="end"/>
        </w:r>
      </w:hyperlink>
    </w:p>
    <w:p>
      <w:pPr>
        <w:pStyle w:val="TOC1"/>
        <w:tabs>
          <w:tab w:val="right" w:leader="dot" w:pos="8306"/>
        </w:tabs>
      </w:pPr>
      <w:hyperlink w:anchor="_Toc31526" w:history="1">
        <w:r>
          <w:rPr>
            <w:rFonts w:ascii="仿宋" w:eastAsia="仿宋" w:hAnsi="仿宋" w:cs="仿宋" w:hint="eastAsia"/>
            <w:lang w:eastAsia="zh-CN"/>
          </w:rPr>
          <w:t>十九、知识产权管理与保护</w:t>
        </w:r>
        <w:r>
          <w:tab/>
        </w:r>
        <w:r>
          <w:fldChar w:fldCharType="begin"/>
        </w:r>
        <w:r>
          <w:instrText xml:space="preserve"> PAGEREF _Toc31526 \h </w:instrText>
        </w:r>
        <w:r>
          <w:fldChar w:fldCharType="separate"/>
        </w:r>
        <w:r>
          <w:t>78</w:t>
        </w:r>
        <w:r>
          <w:fldChar w:fldCharType="end"/>
        </w:r>
      </w:hyperlink>
    </w:p>
    <w:p>
      <w:pPr>
        <w:pStyle w:val="TOC2"/>
        <w:tabs>
          <w:tab w:val="right" w:leader="dot" w:pos="8306"/>
        </w:tabs>
      </w:pPr>
      <w:hyperlink w:anchor="_Toc6880" w:history="1">
        <w:r>
          <w:rPr>
            <w:rFonts w:ascii="仿宋" w:eastAsia="仿宋" w:hAnsi="仿宋" w:cs="仿宋" w:hint="eastAsia"/>
            <w:lang w:eastAsia="zh-CN"/>
          </w:rPr>
          <w:t>(一)、知识产权管理体系建设</w:t>
        </w:r>
        <w:r>
          <w:tab/>
        </w:r>
        <w:r>
          <w:fldChar w:fldCharType="begin"/>
        </w:r>
        <w:r>
          <w:instrText xml:space="preserve"> PAGEREF _Toc6880 \h </w:instrText>
        </w:r>
        <w:r>
          <w:fldChar w:fldCharType="separate"/>
        </w:r>
        <w:r>
          <w:t>78</w:t>
        </w:r>
        <w:r>
          <w:fldChar w:fldCharType="end"/>
        </w:r>
      </w:hyperlink>
    </w:p>
    <w:p>
      <w:pPr>
        <w:pStyle w:val="TOC2"/>
        <w:tabs>
          <w:tab w:val="right" w:leader="dot" w:pos="8306"/>
        </w:tabs>
      </w:pPr>
      <w:hyperlink w:anchor="_Toc166" w:history="1">
        <w:r>
          <w:rPr>
            <w:rFonts w:ascii="仿宋" w:eastAsia="仿宋" w:hAnsi="仿宋" w:cs="仿宋" w:hint="eastAsia"/>
            <w:lang w:eastAsia="zh-CN"/>
          </w:rPr>
          <w:t>(二)、知识产权保护措施</w:t>
        </w:r>
        <w:r>
          <w:tab/>
        </w:r>
        <w:r>
          <w:fldChar w:fldCharType="begin"/>
        </w:r>
        <w:r>
          <w:instrText xml:space="preserve"> PAGEREF _Toc166 \h </w:instrText>
        </w:r>
        <w:r>
          <w:fldChar w:fldCharType="separate"/>
        </w:r>
        <w:r>
          <w:t>79</w:t>
        </w:r>
        <w:r>
          <w:fldChar w:fldCharType="end"/>
        </w:r>
      </w:hyperlink>
    </w:p>
    <w:p>
      <w:pPr>
        <w:pStyle w:val="TOC1"/>
        <w:tabs>
          <w:tab w:val="right" w:leader="dot" w:pos="8306"/>
        </w:tabs>
      </w:pPr>
      <w:hyperlink w:anchor="_Toc19941" w:history="1">
        <w:r>
          <w:rPr>
            <w:rFonts w:ascii="仿宋" w:eastAsia="仿宋" w:hAnsi="仿宋" w:cs="仿宋" w:hint="eastAsia"/>
            <w:lang w:eastAsia="zh-CN"/>
          </w:rPr>
          <w:t>二十、产业协同与集群发展</w:t>
        </w:r>
        <w:r>
          <w:tab/>
        </w:r>
        <w:r>
          <w:fldChar w:fldCharType="begin"/>
        </w:r>
        <w:r>
          <w:instrText xml:space="preserve"> PAGEREF _Toc19941 \h </w:instrText>
        </w:r>
        <w:r>
          <w:fldChar w:fldCharType="separate"/>
        </w:r>
        <w:r>
          <w:t>80</w:t>
        </w:r>
        <w:r>
          <w:fldChar w:fldCharType="end"/>
        </w:r>
      </w:hyperlink>
    </w:p>
    <w:p>
      <w:pPr>
        <w:pStyle w:val="TOC2"/>
        <w:tabs>
          <w:tab w:val="right" w:leader="dot" w:pos="8306"/>
        </w:tabs>
      </w:pPr>
      <w:hyperlink w:anchor="_Toc16929" w:history="1">
        <w:r>
          <w:rPr>
            <w:rFonts w:ascii="仿宋" w:eastAsia="仿宋" w:hAnsi="仿宋" w:cs="仿宋" w:hint="eastAsia"/>
            <w:lang w:eastAsia="zh-CN"/>
          </w:rPr>
          <w:t>(一)、产业协同机制建设</w:t>
        </w:r>
        <w:r>
          <w:tab/>
        </w:r>
        <w:r>
          <w:fldChar w:fldCharType="begin"/>
        </w:r>
        <w:r>
          <w:instrText xml:space="preserve"> PAGEREF _Toc16929 \h </w:instrText>
        </w:r>
        <w:r>
          <w:fldChar w:fldCharType="separate"/>
        </w:r>
        <w:r>
          <w:t>80</w:t>
        </w:r>
        <w:r>
          <w:fldChar w:fldCharType="end"/>
        </w:r>
      </w:hyperlink>
    </w:p>
    <w:p>
      <w:pPr>
        <w:pStyle w:val="TOC2"/>
        <w:tabs>
          <w:tab w:val="right" w:leader="dot" w:pos="8306"/>
        </w:tabs>
      </w:pPr>
      <w:hyperlink w:anchor="_Toc2674" w:history="1">
        <w:r>
          <w:rPr>
            <w:rFonts w:ascii="仿宋" w:eastAsia="仿宋" w:hAnsi="仿宋" w:cs="仿宋" w:hint="eastAsia"/>
            <w:lang w:eastAsia="zh-CN"/>
          </w:rPr>
          <w:t>(二)、产业集群培育与发展</w:t>
        </w:r>
        <w:r>
          <w:tab/>
        </w:r>
        <w:r>
          <w:fldChar w:fldCharType="begin"/>
        </w:r>
        <w:r>
          <w:instrText xml:space="preserve"> PAGEREF _Toc2674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1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1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存储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07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存储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存储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存储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38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24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在存储器项目启动前，将进行一系列深入的地质调查，包括钻探和土壤取样，以深入了解项目区域的地层结构和土壤组成。特别是对于土壤的承载能力和地下水位的深度进行详细评估。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存储器项目还将考虑建设排水系统，以减少地表水对土壤稳定性的影响。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完成初始的地质风险评估后，存储器项目将安装长期地质监测设备，如倾斜仪、裂缝计和地下水位计，以持续监测地质条件的变化。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48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83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99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存储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https://d.book118.com/687044165102006053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0570D"/>
    <w:rsid w:val="79905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4416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2024-03-01T08:28:00Z</dcterms:created>
  <dcterms:modified xsi:type="dcterms:W3CDTF">2024-03-01T08:29:38Z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902FCB52AB4C45A99F22F0E9F8D20E38_11</vt:lpwstr>
  </property>
  <property fmtid="{D5CDD505-2E9C-101B-9397-08002B2CF9AE}" pid="3" name="KSOProductBuildVer">
    <vt:lpwstr>2052-12.1.0.16250</vt:lpwstr>
  </property>
</Properties>
</file>