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780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0"/>
          <w:sz w:val="28"/>
          <w:szCs w:val="28"/>
        </w:rPr>
        <w:t>山西省翼城中学2024届高考化学五模试卷</w:t>
      </w:r>
    </w:p>
    <w:p>
      <w:pPr>
        <w:pStyle w:val="BodyText"/>
        <w:spacing w:before="164" w:line="219" w:lineRule="auto"/>
        <w:ind w:left="20"/>
      </w:pPr>
      <w:r>
        <w:rPr>
          <w:spacing w:val="-8"/>
        </w:rPr>
        <w:t>考生请注意：</w:t>
      </w:r>
    </w:p>
    <w:p>
      <w:pPr>
        <w:pStyle w:val="BodyText"/>
        <w:spacing w:before="70" w:line="219" w:lineRule="auto"/>
        <w:ind w:left="30"/>
      </w:pPr>
      <w:r>
        <w:t>1. 答题前请将考场、试室号、座位号、考生号、姓名写在试卷密封线内，不</w:t>
      </w:r>
      <w:r>
        <w:rPr>
          <w:spacing w:val="-1"/>
        </w:rPr>
        <w:t>得在试卷上作任何标记。</w:t>
      </w:r>
    </w:p>
    <w:p>
      <w:pPr>
        <w:pStyle w:val="BodyText"/>
        <w:spacing w:before="60" w:line="243" w:lineRule="auto"/>
        <w:ind w:left="20" w:right="27"/>
      </w:pPr>
      <w:r>
        <w:t>2.</w:t>
      </w:r>
      <w:r>
        <w:rPr>
          <w:spacing w:val="-45"/>
        </w:rPr>
        <w:t xml:space="preserve"> </w:t>
      </w:r>
      <w:r>
        <w:t>第一部分选择题每小题选出答案后，需将答案写在试卷指定的括号内</w:t>
      </w:r>
      <w:r>
        <w:rPr>
          <w:spacing w:val="-1"/>
        </w:rPr>
        <w:t>，第二部分非选择题答案写在试卷题目指定的</w:t>
      </w:r>
      <w:r>
        <w:t xml:space="preserve"> </w:t>
      </w:r>
      <w:r>
        <w:rPr>
          <w:spacing w:val="-8"/>
        </w:rPr>
        <w:t>位置上。</w:t>
      </w:r>
    </w:p>
    <w:p>
      <w:pPr>
        <w:pStyle w:val="BodyText"/>
        <w:spacing w:before="66" w:line="219" w:lineRule="auto"/>
        <w:ind w:left="30"/>
      </w:pPr>
      <w:r>
        <w:t>3.</w:t>
      </w:r>
      <w:r>
        <w:rPr>
          <w:spacing w:val="-22"/>
        </w:rPr>
        <w:t xml:space="preserve"> </w:t>
      </w:r>
      <w:r>
        <w:t>考生必须保证答题卡的整洁。考试结束后，请将本试卷和答题卡一并</w:t>
      </w:r>
      <w:r>
        <w:rPr>
          <w:spacing w:val="-1"/>
        </w:rPr>
        <w:t>交回。</w:t>
      </w:r>
    </w:p>
    <w:p>
      <w:pPr>
        <w:spacing w:line="311" w:lineRule="auto"/>
      </w:pPr>
    </w:p>
    <w:p>
      <w:pPr>
        <w:pStyle w:val="BodyText"/>
        <w:spacing w:before="69" w:line="390" w:lineRule="exact"/>
        <w:ind w:left="40"/>
      </w:pPr>
      <w:r>
        <w:rPr>
          <w:spacing w:val="5"/>
          <w:position w:val="13"/>
        </w:rPr>
        <w:t>一、选择题(共包括22个小题。每小题均只</w:t>
      </w:r>
      <w:r>
        <w:rPr>
          <w:spacing w:val="4"/>
          <w:position w:val="13"/>
        </w:rPr>
        <w:t>有一个符合题意的选项)</w:t>
      </w:r>
    </w:p>
    <w:p>
      <w:pPr>
        <w:pStyle w:val="BodyText"/>
        <w:spacing w:line="218" w:lineRule="auto"/>
        <w:ind w:left="30"/>
      </w:pPr>
      <w:r>
        <w:rPr>
          <w:spacing w:val="-1"/>
        </w:rPr>
        <w:t>1、可用碱石灰干燥的气体是</w:t>
      </w:r>
    </w:p>
    <w:p>
      <w:pPr>
        <w:spacing w:before="242" w:line="191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A.H₂S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B.Cl₂                               C.NH₃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D.SO:</w:t>
      </w:r>
    </w:p>
    <w:p>
      <w:pPr>
        <w:pStyle w:val="BodyText"/>
        <w:spacing w:before="238" w:line="479" w:lineRule="exact"/>
        <w:ind w:left="10"/>
      </w:pPr>
      <w:r>
        <w:rPr>
          <w:spacing w:val="5"/>
          <w:position w:val="20"/>
        </w:rPr>
        <w:t>2、</w:t>
      </w:r>
      <w:r>
        <w:rPr>
          <w:spacing w:val="-61"/>
          <w:position w:val="20"/>
        </w:rPr>
        <w:t xml:space="preserve"> </w:t>
      </w:r>
      <w:r>
        <w:rPr>
          <w:spacing w:val="5"/>
          <w:position w:val="20"/>
        </w:rPr>
        <w:t>某种化合物(如图)由W、X、Y、Z</w:t>
      </w:r>
      <w:r>
        <w:rPr>
          <w:spacing w:val="41"/>
          <w:position w:val="20"/>
        </w:rPr>
        <w:t xml:space="preserve">  </w:t>
      </w:r>
      <w:r>
        <w:rPr>
          <w:spacing w:val="5"/>
          <w:position w:val="20"/>
        </w:rPr>
        <w:t>四种短周期元素组成，其中</w:t>
      </w:r>
      <w:r>
        <w:rPr>
          <w:spacing w:val="-38"/>
          <w:position w:val="20"/>
        </w:rPr>
        <w:t xml:space="preserve"> </w:t>
      </w:r>
      <w:r>
        <w:rPr>
          <w:spacing w:val="5"/>
          <w:position w:val="20"/>
        </w:rPr>
        <w:t>W、Y、Z</w:t>
      </w:r>
      <w:r>
        <w:rPr>
          <w:spacing w:val="91"/>
          <w:position w:val="20"/>
        </w:rPr>
        <w:t xml:space="preserve"> </w:t>
      </w:r>
      <w:r>
        <w:rPr>
          <w:spacing w:val="5"/>
          <w:position w:val="20"/>
        </w:rPr>
        <w:t>分别位于</w:t>
      </w:r>
      <w:r>
        <w:rPr>
          <w:spacing w:val="4"/>
          <w:position w:val="20"/>
        </w:rPr>
        <w:t>三个不同周期，Y 核外最外</w:t>
      </w:r>
    </w:p>
    <w:p>
      <w:pPr>
        <w:pStyle w:val="BodyText"/>
        <w:spacing w:before="1" w:line="218" w:lineRule="auto"/>
        <w:ind w:left="40"/>
      </w:pPr>
      <w:r>
        <w:t>层电子数是W</w:t>
      </w:r>
      <w:r>
        <w:rPr>
          <w:spacing w:val="52"/>
        </w:rPr>
        <w:t xml:space="preserve"> </w:t>
      </w:r>
      <w:r>
        <w:t>核外最外层电子数的二倍；</w:t>
      </w:r>
      <w:r>
        <w:rPr>
          <w:spacing w:val="35"/>
        </w:rPr>
        <w:t xml:space="preserve"> </w:t>
      </w:r>
      <w:r>
        <w:t>W、X、Y  三种简单离子的核外电子排布</w:t>
      </w:r>
      <w:r>
        <w:rPr>
          <w:spacing w:val="-1"/>
        </w:rPr>
        <w:t>相同。下列说法不正确的是：</w:t>
      </w:r>
    </w:p>
    <w:p>
      <w:pPr>
        <w:spacing w:line="252" w:lineRule="auto"/>
      </w:pPr>
    </w:p>
    <w:p>
      <w:pPr>
        <w:spacing w:line="910" w:lineRule="exact"/>
        <w:ind w:firstLine="70"/>
      </w:pPr>
      <w:r>
        <w:rPr>
          <w:position w:val="-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71.96pt;height:45.4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309" w:line="469" w:lineRule="exact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0"/>
        </w:rPr>
        <w:t>A.</w:t>
      </w:r>
      <w:r>
        <w:rPr>
          <w:rFonts w:ascii="Times New Roman" w:eastAsia="Times New Roman" w:hAnsi="Times New Roman" w:cs="Times New Roman"/>
          <w:spacing w:val="11"/>
          <w:position w:val="20"/>
        </w:rPr>
        <w:t xml:space="preserve">  </w:t>
      </w:r>
      <w:r>
        <w:rPr>
          <w:spacing w:val="1"/>
          <w:position w:val="20"/>
        </w:rPr>
        <w:t>原子半径：</w:t>
      </w:r>
      <w:r>
        <w:rPr>
          <w:rFonts w:ascii="Times New Roman" w:eastAsia="Times New Roman" w:hAnsi="Times New Roman" w:cs="Times New Roman"/>
          <w:spacing w:val="1"/>
          <w:position w:val="20"/>
        </w:rPr>
        <w:t>W&lt;X&lt;Y&lt;Z</w:t>
      </w:r>
    </w:p>
    <w:p>
      <w:pPr>
        <w:pStyle w:val="BodyText"/>
        <w:spacing w:before="1" w:line="218" w:lineRule="auto"/>
        <w:ind w:left="30"/>
      </w:pPr>
      <w:r>
        <w:rPr>
          <w:spacing w:val="-10"/>
        </w:rPr>
        <w:t>B.</w:t>
      </w:r>
      <w:r>
        <w:rPr>
          <w:spacing w:val="22"/>
        </w:rPr>
        <w:t xml:space="preserve"> </w:t>
      </w:r>
      <w:r>
        <w:rPr>
          <w:spacing w:val="-10"/>
        </w:rPr>
        <w:t>简单离子的氧化性：W&gt;X</w:t>
      </w:r>
    </w:p>
    <w:p>
      <w:pPr>
        <w:pStyle w:val="BodyText"/>
        <w:spacing w:before="222" w:line="448" w:lineRule="exact"/>
        <w:ind w:left="30"/>
      </w:pPr>
      <w:r>
        <w:rPr>
          <w:rFonts w:ascii="Times New Roman" w:eastAsia="Times New Roman" w:hAnsi="Times New Roman" w:cs="Times New Roman"/>
          <w:position w:val="18"/>
        </w:rPr>
        <w:t xml:space="preserve">C.X   </w:t>
      </w:r>
      <w:r>
        <w:rPr>
          <w:position w:val="18"/>
        </w:rPr>
        <w:t xml:space="preserve">与 </w:t>
      </w:r>
      <w:r>
        <w:rPr>
          <w:rFonts w:ascii="Times New Roman" w:eastAsia="Times New Roman" w:hAnsi="Times New Roman" w:cs="Times New Roman"/>
          <w:position w:val="18"/>
        </w:rPr>
        <w:t>Y</w:t>
      </w:r>
      <w:r>
        <w:rPr>
          <w:rFonts w:ascii="Times New Roman" w:eastAsia="Times New Roman" w:hAnsi="Times New Roman" w:cs="Times New Roman"/>
          <w:spacing w:val="-26"/>
          <w:position w:val="18"/>
        </w:rPr>
        <w:t xml:space="preserve"> </w:t>
      </w:r>
      <w:r>
        <w:rPr>
          <w:position w:val="18"/>
        </w:rPr>
        <w:t>、</w:t>
      </w:r>
      <w:r>
        <w:rPr>
          <w:rFonts w:ascii="Times New Roman" w:eastAsia="Times New Roman" w:hAnsi="Times New Roman" w:cs="Times New Roman"/>
          <w:position w:val="18"/>
        </w:rPr>
        <w:t>Y</w:t>
      </w:r>
      <w:r>
        <w:rPr>
          <w:position w:val="18"/>
        </w:rPr>
        <w:t>与</w:t>
      </w:r>
      <w:r>
        <w:rPr>
          <w:spacing w:val="-23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 xml:space="preserve">Z </w:t>
      </w:r>
      <w:r>
        <w:rPr>
          <w:position w:val="18"/>
        </w:rPr>
        <w:t>均可形成具有漂白性的化合物</w:t>
      </w:r>
    </w:p>
    <w:p>
      <w:pPr>
        <w:pStyle w:val="BodyText"/>
        <w:spacing w:before="1" w:line="217" w:lineRule="auto"/>
        <w:ind w:left="20"/>
      </w:pPr>
      <w:r>
        <w:rPr>
          <w:rFonts w:ascii="Arial" w:eastAsia="Arial" w:hAnsi="Arial" w:cs="Arial"/>
        </w:rPr>
        <w:t>D.W</w:t>
      </w:r>
      <w:r>
        <w:rPr>
          <w:rFonts w:ascii="Arial" w:eastAsia="Arial" w:hAnsi="Arial" w:cs="Arial"/>
          <w:spacing w:val="17"/>
          <w:w w:val="101"/>
        </w:rPr>
        <w:t xml:space="preserve">   </w:t>
      </w:r>
      <w:r>
        <w:t>与</w:t>
      </w:r>
      <w:r>
        <w:rPr>
          <w:spacing w:val="-52"/>
        </w:rPr>
        <w:t xml:space="preserve"> </w:t>
      </w:r>
      <w:r>
        <w:rPr>
          <w:rFonts w:ascii="Arial" w:eastAsia="Arial" w:hAnsi="Arial" w:cs="Arial"/>
        </w:rPr>
        <w:t xml:space="preserve">X </w:t>
      </w:r>
      <w:r>
        <w:t>的最高价氧化物的水化物可相互反应</w:t>
      </w:r>
    </w:p>
    <w:p>
      <w:pPr>
        <w:pStyle w:val="BodyText"/>
        <w:spacing w:before="225" w:line="220" w:lineRule="auto"/>
        <w:ind w:left="30"/>
      </w:pPr>
      <w:r>
        <w:rPr>
          <w:spacing w:val="-1"/>
        </w:rPr>
        <w:t>3、下列说法正确的是</w:t>
      </w:r>
    </w:p>
    <w:p>
      <w:pPr>
        <w:pStyle w:val="BodyText"/>
        <w:spacing w:before="205" w:line="212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26"/>
          <w:w w:val="101"/>
        </w:rPr>
        <w:t xml:space="preserve">  </w:t>
      </w:r>
      <w:r>
        <w:rPr>
          <w:spacing w:val="2"/>
        </w:rPr>
        <w:t>常温下，向0.1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>-L¹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2"/>
        </w:rPr>
        <w:t>的醋酸溶液中加水稀释，溶液中</w:t>
      </w:r>
      <w:r>
        <w:rPr>
          <w:rFonts w:ascii="Times New Roman" w:eastAsia="Times New Roman" w:hAnsi="Times New Roman" w:cs="Times New Roman"/>
          <w:spacing w:val="2"/>
        </w:rPr>
        <w:t>c(H')/c(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COOH</w:t>
      </w:r>
      <w:r>
        <w:rPr>
          <w:rFonts w:ascii="Times New Roman" w:eastAsia="Times New Roman" w:hAnsi="Times New Roman" w:cs="Times New Roman"/>
          <w:spacing w:val="2"/>
        </w:rPr>
        <w:t>)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2"/>
        </w:rPr>
        <w:t>减小</w:t>
      </w:r>
    </w:p>
    <w:p>
      <w:pPr>
        <w:pStyle w:val="BodyText"/>
        <w:spacing w:before="228" w:line="212" w:lineRule="auto"/>
        <w:jc w:val="right"/>
      </w:pPr>
      <w:r>
        <w:rPr>
          <w:rFonts w:ascii="Times New Roman" w:eastAsia="Times New Roman" w:hAnsi="Times New Roman" w:cs="Times New Roman"/>
          <w:spacing w:val="1"/>
        </w:rPr>
        <w:t xml:space="preserve">B.   </w:t>
      </w:r>
      <w:r>
        <w:rPr>
          <w:spacing w:val="1"/>
        </w:rPr>
        <w:t>反</w:t>
      </w:r>
      <w:r>
        <w:rPr>
          <w:spacing w:val="-39"/>
        </w:rPr>
        <w:t xml:space="preserve"> </w:t>
      </w:r>
      <w:r>
        <w:rPr>
          <w:spacing w:val="1"/>
        </w:rPr>
        <w:t>应</w:t>
      </w:r>
      <w:r>
        <w:rPr>
          <w:rFonts w:ascii="Times New Roman" w:eastAsia="Times New Roman" w:hAnsi="Times New Roman" w:cs="Times New Roman"/>
          <w:spacing w:val="1"/>
        </w:rPr>
        <w:t>N₂(g)+3H₂(g)             2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₃(g)</w:t>
      </w:r>
      <w:r>
        <w:rPr>
          <w:spacing w:val="1"/>
        </w:rPr>
        <w:t>△</w:t>
      </w:r>
      <w:r>
        <w:rPr>
          <w:rFonts w:ascii="Times New Roman" w:eastAsia="Times New Roman" w:hAnsi="Times New Roman" w:cs="Times New Roman"/>
          <w:spacing w:val="1"/>
        </w:rPr>
        <w:t xml:space="preserve">H&lt;0 </w:t>
      </w:r>
      <w:r>
        <w:rPr>
          <w:spacing w:val="1"/>
        </w:rPr>
        <w:t>达平衡后，降低温度，正反应速率增大、逆反应</w:t>
      </w:r>
      <w:r>
        <w:t>速率减小，平衡向正反应</w:t>
      </w:r>
    </w:p>
    <w:p>
      <w:pPr>
        <w:pStyle w:val="BodyText"/>
        <w:spacing w:before="254" w:line="220" w:lineRule="auto"/>
        <w:ind w:left="30"/>
      </w:pPr>
      <w:r>
        <w:rPr>
          <w:spacing w:val="-2"/>
        </w:rPr>
        <w:t>方向移动</w:t>
      </w:r>
    </w:p>
    <w:p>
      <w:pPr>
        <w:pStyle w:val="BodyText"/>
        <w:spacing w:before="208" w:line="457" w:lineRule="exact"/>
        <w:ind w:left="50"/>
      </w:pPr>
      <w:r>
        <w:rPr>
          <w:rFonts w:ascii="Times New Roman" w:eastAsia="Times New Roman" w:hAnsi="Times New Roman" w:cs="Times New Roman"/>
          <w:spacing w:val="1"/>
          <w:position w:val="18"/>
        </w:rPr>
        <w:t xml:space="preserve">C.  </w:t>
      </w:r>
      <w:r>
        <w:rPr>
          <w:spacing w:val="1"/>
          <w:position w:val="18"/>
        </w:rPr>
        <w:t>镀锌铁板是利用了牺牲阳极的阴极保护法来达到防止腐蚀的目的</w:t>
      </w:r>
    </w:p>
    <w:p>
      <w:pPr>
        <w:pStyle w:val="BodyText"/>
        <w:spacing w:line="212" w:lineRule="auto"/>
        <w:ind w:left="20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28"/>
        </w:rPr>
        <w:t xml:space="preserve">  </w:t>
      </w:r>
      <w:r>
        <w:t>电解精炼铜时，阳极泥中含有</w:t>
      </w:r>
      <w:r>
        <w:rPr>
          <w:rFonts w:ascii="Times New Roman" w:eastAsia="Times New Roman" w:hAnsi="Times New Roman" w:cs="Times New Roman"/>
        </w:rPr>
        <w:t>Zn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t>等金属</w:t>
      </w:r>
    </w:p>
    <w:p>
      <w:pPr>
        <w:pStyle w:val="BodyText"/>
        <w:spacing w:before="234" w:line="477" w:lineRule="exact"/>
        <w:ind w:left="30"/>
      </w:pPr>
      <w:r>
        <w:rPr>
          <w:spacing w:val="7"/>
          <w:position w:val="20"/>
        </w:rPr>
        <w:t>4、下列说法中，正确的是(</w:t>
      </w:r>
      <w:r>
        <w:rPr>
          <w:spacing w:val="19"/>
          <w:position w:val="20"/>
        </w:rPr>
        <w:t xml:space="preserve">     </w:t>
      </w:r>
      <w:r>
        <w:rPr>
          <w:spacing w:val="7"/>
          <w:position w:val="20"/>
        </w:rPr>
        <w:t>)</w:t>
      </w:r>
    </w:p>
    <w:p>
      <w:pPr>
        <w:pStyle w:val="BodyText"/>
        <w:spacing w:before="1" w:line="217" w:lineRule="auto"/>
        <w:ind w:left="30"/>
      </w:pPr>
      <w:r>
        <w:rPr>
          <w:spacing w:val="2"/>
        </w:rPr>
        <w:t>A. 离子化合物中一定不含共价键</w:t>
      </w:r>
    </w:p>
    <w:p>
      <w:pPr>
        <w:pStyle w:val="BodyText"/>
        <w:spacing w:before="224" w:line="470" w:lineRule="exact"/>
        <w:ind w:left="30"/>
      </w:pPr>
      <w:r>
        <w:rPr>
          <w:spacing w:val="1"/>
          <w:position w:val="20"/>
        </w:rPr>
        <w:t>B. 分子间作用力越大，分子的热稳定性就越大</w:t>
      </w:r>
    </w:p>
    <w:p>
      <w:pPr>
        <w:pStyle w:val="BodyText"/>
        <w:spacing w:line="219" w:lineRule="auto"/>
        <w:ind w:left="40"/>
      </w:pPr>
      <w:r>
        <w:rPr>
          <w:rFonts w:ascii="Times New Roman" w:eastAsia="Times New Roman" w:hAnsi="Times New Roman" w:cs="Times New Roman"/>
          <w:spacing w:val="2"/>
        </w:rPr>
        <w:t xml:space="preserve">C.  </w:t>
      </w:r>
      <w:r>
        <w:rPr>
          <w:spacing w:val="2"/>
        </w:rPr>
        <w:t>可能存在不含任何化学键的晶体</w:t>
      </w:r>
    </w:p>
    <w:p>
      <w:pPr>
        <w:pStyle w:val="BodyText"/>
        <w:spacing w:before="220" w:line="219" w:lineRule="auto"/>
        <w:ind w:left="30"/>
      </w:pPr>
      <w:r>
        <w:rPr>
          <w:spacing w:val="1"/>
        </w:rPr>
        <w:t>D.</w:t>
      </w:r>
      <w:r>
        <w:rPr>
          <w:spacing w:val="43"/>
        </w:rPr>
        <w:t xml:space="preserve"> </w:t>
      </w:r>
      <w:r>
        <w:rPr>
          <w:spacing w:val="1"/>
        </w:rPr>
        <w:t>酸性氧化物形成的晶体一定是分子晶体</w:t>
      </w:r>
    </w:p>
    <w:p>
      <w:pPr>
        <w:pStyle w:val="BodyText"/>
        <w:spacing w:before="178" w:line="473" w:lineRule="exact"/>
        <w:ind w:left="30"/>
        <w:rPr>
          <w:rFonts w:ascii="Times New Roman" w:eastAsia="Times New Roman" w:hAnsi="Times New Roman" w:cs="Times New Roman"/>
        </w:rPr>
      </w:pPr>
      <w:r>
        <w:rPr>
          <w:spacing w:val="-3"/>
          <w:position w:val="20"/>
        </w:rPr>
        <w:t>5、实验室里用硫酸厂烧渣(主要成分为铁的氧化物及少量</w:t>
      </w:r>
      <w:r>
        <w:rPr>
          <w:spacing w:val="-27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0"/>
        </w:rPr>
        <w:t>FeS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-3"/>
          <w:position w:val="20"/>
        </w:rPr>
        <w:t>、</w:t>
      </w:r>
      <w:r>
        <w:rPr>
          <w:rFonts w:ascii="Times New Roman" w:eastAsia="Times New Roman" w:hAnsi="Times New Roman" w:cs="Times New Roman"/>
          <w:spacing w:val="-3"/>
          <w:position w:val="20"/>
        </w:rPr>
        <w:t>SiO₂</w:t>
      </w:r>
      <w:r>
        <w:rPr>
          <w:spacing w:val="-4"/>
          <w:position w:val="20"/>
        </w:rPr>
        <w:t>等)制备聚铁(碱式硫酸铁的聚合物)</w:t>
      </w:r>
      <w:r>
        <w:rPr>
          <w:rFonts w:ascii="Times New Roman" w:eastAsia="Times New Roman" w:hAnsi="Times New Roman" w:cs="Times New Roman"/>
          <w:spacing w:val="-4"/>
          <w:position w:val="20"/>
        </w:rPr>
        <w:t>[Fe₂(OH)n(SO₄)₃</w:t>
      </w:r>
    </w:p>
    <w:p>
      <w:pPr>
        <w:pStyle w:val="BodyText"/>
        <w:spacing w:before="1" w:line="212" w:lineRule="auto"/>
        <w:ind w:left="10"/>
      </w:pPr>
      <w:r>
        <w:rPr>
          <w:rFonts w:ascii="Times New Roman" w:eastAsia="Times New Roman" w:hAnsi="Times New Roman" w:cs="Times New Roman"/>
          <w:spacing w:val="-1"/>
        </w:rPr>
        <w:t>-0.5n]m</w:t>
      </w:r>
      <w:r>
        <w:rPr>
          <w:spacing w:val="-1"/>
        </w:rPr>
        <w:t>和绿矾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FeSO₄·7H₂O,   </w:t>
      </w:r>
      <w:r>
        <w:rPr>
          <w:spacing w:val="-1"/>
        </w:rPr>
        <w:t>其过程如图</w:t>
      </w:r>
      <w:r>
        <w:rPr>
          <w:spacing w:val="-2"/>
        </w:rPr>
        <w:t>所示，下列说法不正确的是</w:t>
      </w:r>
    </w:p>
    <w:p>
      <w:pPr>
        <w:spacing w:line="212" w:lineRule="auto"/>
        <w:sectPr>
          <w:pgSz w:w="11910" w:h="16840"/>
          <w:pgMar w:top="1252" w:right="570" w:bottom="0" w:left="539" w:header="0" w:footer="0" w:gutter="0"/>
          <w:cols w:space="708"/>
        </w:sectPr>
      </w:pPr>
    </w:p>
    <w:p>
      <w:pPr>
        <w:pStyle w:val="BodyText"/>
        <w:spacing w:before="280"/>
        <w:ind w:left="95"/>
      </w:pPr>
      <w:r>
        <w:rPr>
          <w:spacing w:val="-8"/>
        </w:rPr>
        <w:t>烧</w:t>
      </w:r>
      <w:r>
        <w:rPr>
          <w:spacing w:val="-88"/>
        </w:rPr>
        <w:t xml:space="preserve"> </w:t>
      </w:r>
      <w:r>
        <w:rPr>
          <w:position w:val="-77"/>
        </w:rPr>
        <w:pict>
          <v:shape id="IM 4" o:spid="_x0000_i1026" type="#_x0000_t75" style="width:304.51pt;height:70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267" w:line="450" w:lineRule="exact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18"/>
        </w:rPr>
        <w:t xml:space="preserve">A.  </w:t>
      </w:r>
      <w:r>
        <w:rPr>
          <w:spacing w:val="1"/>
          <w:position w:val="18"/>
        </w:rPr>
        <w:t>炉渣中</w:t>
      </w:r>
      <w:r>
        <w:rPr>
          <w:spacing w:val="-51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FeS</w:t>
      </w:r>
      <w:r>
        <w:rPr>
          <w:rFonts w:ascii="Times New Roman" w:eastAsia="Times New Roman" w:hAnsi="Times New Roman" w:cs="Times New Roman"/>
          <w:spacing w:val="1"/>
          <w:position w:val="18"/>
        </w:rPr>
        <w:t xml:space="preserve"> </w:t>
      </w:r>
      <w:r>
        <w:rPr>
          <w:spacing w:val="1"/>
          <w:position w:val="18"/>
        </w:rPr>
        <w:t>与硫酸、氧气反应的离子方程式为：4</w:t>
      </w:r>
      <w:r>
        <w:rPr>
          <w:rFonts w:ascii="Times New Roman" w:eastAsia="Times New Roman" w:hAnsi="Times New Roman" w:cs="Times New Roman"/>
          <w:position w:val="18"/>
        </w:rPr>
        <w:t>FeS</w:t>
      </w:r>
      <w:r>
        <w:rPr>
          <w:rFonts w:ascii="Times New Roman" w:eastAsia="Times New Roman" w:hAnsi="Times New Roman" w:cs="Times New Roman"/>
          <w:spacing w:val="1"/>
          <w:position w:val="18"/>
        </w:rPr>
        <w:t>+3O₂+12H⁴=4</w:t>
      </w:r>
      <w:r>
        <w:rPr>
          <w:rFonts w:ascii="Times New Roman" w:eastAsia="Times New Roman" w:hAnsi="Times New Roman" w:cs="Times New Roman"/>
          <w:position w:val="18"/>
        </w:rPr>
        <w:t>Fe</w:t>
      </w:r>
      <w:r>
        <w:rPr>
          <w:rFonts w:ascii="Times New Roman" w:eastAsia="Times New Roman" w:hAnsi="Times New Roman" w:cs="Times New Roman"/>
          <w:spacing w:val="1"/>
          <w:position w:val="18"/>
        </w:rPr>
        <w:t>³++4S+6H₂O</w:t>
      </w:r>
    </w:p>
    <w:p>
      <w:pPr>
        <w:pStyle w:val="BodyText"/>
        <w:spacing w:line="218" w:lineRule="auto"/>
        <w:ind w:left="115"/>
      </w:pPr>
      <w:r>
        <w:rPr>
          <w:spacing w:val="5"/>
        </w:rPr>
        <w:t>B. 溶</w:t>
      </w:r>
      <w:r>
        <w:rPr>
          <w:spacing w:val="-39"/>
        </w:rPr>
        <w:t xml:space="preserve"> </w:t>
      </w:r>
      <w:r>
        <w:rPr>
          <w:spacing w:val="5"/>
        </w:rPr>
        <w:t>液Z 加热到70～80℃的目的是促进</w:t>
      </w:r>
      <w:r>
        <w:t>Fe</w:t>
      </w:r>
      <w:r>
        <w:rPr>
          <w:spacing w:val="5"/>
        </w:rPr>
        <w:t>³*的水解</w:t>
      </w:r>
    </w:p>
    <w:p>
      <w:pPr>
        <w:pStyle w:val="BodyText"/>
        <w:spacing w:before="230" w:line="219" w:lineRule="auto"/>
        <w:ind w:left="125"/>
      </w:pPr>
      <w:r>
        <w:rPr>
          <w:rFonts w:ascii="Times New Roman" w:eastAsia="Times New Roman" w:hAnsi="Times New Roman" w:cs="Times New Roman"/>
          <w:spacing w:val="3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3"/>
        </w:rPr>
        <w:t>溶液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Y</w:t>
      </w:r>
      <w:r>
        <w:rPr>
          <w:spacing w:val="3"/>
        </w:rPr>
        <w:t>经蒸发浓缩、冷却结晶、过滤等步骤可得到</w:t>
      </w:r>
      <w:r>
        <w:rPr>
          <w:spacing w:val="2"/>
        </w:rPr>
        <w:t>绿矾</w:t>
      </w:r>
    </w:p>
    <w:p>
      <w:pPr>
        <w:pStyle w:val="BodyText"/>
        <w:spacing w:before="218" w:line="212" w:lineRule="auto"/>
        <w:ind w:left="85"/>
      </w:pPr>
      <w:r>
        <w:rPr>
          <w:rFonts w:ascii="Times New Roman" w:eastAsia="Times New Roman" w:hAnsi="Times New Roman" w:cs="Times New Roman"/>
          <w:spacing w:val="1"/>
        </w:rPr>
        <w:t xml:space="preserve">D.   </w:t>
      </w:r>
      <w:r>
        <w:rPr>
          <w:spacing w:val="1"/>
        </w:rPr>
        <w:t>溶</w:t>
      </w:r>
      <w:r>
        <w:rPr>
          <w:spacing w:val="-36"/>
        </w:rPr>
        <w:t xml:space="preserve"> </w:t>
      </w:r>
      <w:r>
        <w:rPr>
          <w:spacing w:val="1"/>
        </w:rPr>
        <w:t>液</w:t>
      </w:r>
      <w:r>
        <w:rPr>
          <w:rFonts w:ascii="Times New Roman" w:eastAsia="Times New Roman" w:hAnsi="Times New Roman" w:cs="Times New Roman"/>
          <w:spacing w:val="1"/>
        </w:rPr>
        <w:t xml:space="preserve">Z </w:t>
      </w:r>
      <w:r>
        <w:rPr>
          <w:spacing w:val="1"/>
        </w:rPr>
        <w:t>的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影响聚铁中铁的质量分数，若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1"/>
        </w:rPr>
        <w:t>偏小导致聚铁中铁的</w:t>
      </w:r>
      <w:r>
        <w:t>质量分数偏大</w:t>
      </w:r>
    </w:p>
    <w:p>
      <w:pPr>
        <w:pStyle w:val="BodyText"/>
        <w:spacing w:before="232" w:line="414" w:lineRule="auto"/>
        <w:ind w:left="125" w:right="151" w:hanging="30"/>
        <w:jc w:val="both"/>
      </w:pPr>
      <w:r>
        <w:rPr>
          <w:rFonts w:ascii="Times New Roman" w:eastAsia="Times New Roman" w:hAnsi="Times New Roman" w:cs="Times New Roman"/>
          <w:spacing w:val="-3"/>
        </w:rPr>
        <w:t>6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spacing w:val="-3"/>
        </w:rPr>
        <w:t>是原子序数依次增大的</w:t>
      </w:r>
      <w:r>
        <w:rPr>
          <w:spacing w:val="-4"/>
        </w:rPr>
        <w:t>前四周期元素，</w:t>
      </w:r>
      <w:r>
        <w:rPr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rPr>
          <w:spacing w:val="-4"/>
        </w:rPr>
        <w:t>的周期序数=族序数，由这四种元素组成的单质或化合</w:t>
      </w:r>
      <w:r>
        <w:t xml:space="preserve"> </w:t>
      </w:r>
      <w:r>
        <w:rPr>
          <w:spacing w:val="1"/>
        </w:rPr>
        <w:t>物存在如图所示的转化关系，其中甲、戊是两常见</w:t>
      </w:r>
      <w:r>
        <w:t>的金属单质，丁是非金属单质，其余为氧化物且丙为具有磁性的黑</w:t>
      </w:r>
    </w:p>
    <w:p>
      <w:pPr>
        <w:pStyle w:val="BodyText"/>
        <w:spacing w:line="220" w:lineRule="auto"/>
        <w:ind w:left="125"/>
      </w:pPr>
      <w:r>
        <w:rPr>
          <w:spacing w:val="-1"/>
        </w:rPr>
        <w:t>色晶体。下列说法正确的是</w:t>
      </w:r>
    </w:p>
    <w:p>
      <w:pPr>
        <w:spacing w:line="288" w:lineRule="auto"/>
      </w:pPr>
    </w:p>
    <w:p>
      <w:pPr>
        <w:pStyle w:val="BodyText"/>
        <w:spacing w:line="1480" w:lineRule="exact"/>
        <w:ind w:firstLine="145"/>
      </w:pPr>
      <w:r>
        <w:rPr>
          <w:position w:val="-29"/>
        </w:rPr>
        <w:pict>
          <v:group id="组合 2" o:spid="_x0000_i1027" style="width:137.05pt;height:74.05pt;mso-position-horizontal-relative:char;mso-position-vertical-relative:line" coordorigin="0,0" coordsize="2741,1481">
            <v:shape id="图片 3" o:spid="_x0000_s1028" type="#_x0000_t75" style="width:2741;height:1481;position:absolute" filled="f" stroked="f">
              <v:imagedata r:id="rId6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9" type="#_x0000_t202" style="width:1303;height:1261;left:189;position:absolute;top:118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right="12"/>
                      <w:jc w:val="right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戊</w:t>
                    </w:r>
                  </w:p>
                  <w:p>
                    <w:pPr>
                      <w:spacing w:before="185" w:line="162" w:lineRule="auto"/>
                      <w:ind w:left="20"/>
                      <w:rPr>
                        <w:rFonts w:ascii="STHupo" w:eastAsia="STHupo" w:hAnsi="STHupo" w:cs="STHupo"/>
                      </w:rPr>
                    </w:pPr>
                    <w:r>
                      <w:rPr>
                        <w:rFonts w:ascii="STHupo" w:eastAsia="STHupo" w:hAnsi="STHupo" w:cs="STHupo"/>
                        <w:sz w:val="21"/>
                        <w:szCs w:val="21"/>
                      </w:rPr>
                      <w:t>甲</w:t>
                    </w:r>
                  </w:p>
                  <w:p>
                    <w:pPr>
                      <w:spacing w:line="200" w:lineRule="auto"/>
                      <w:ind w:left="459"/>
                      <w:rPr>
                        <w:rFonts w:ascii="仿宋" w:eastAsia="仿宋" w:hAnsi="仿宋" w:cs="仿宋"/>
                      </w:rPr>
                    </w:pPr>
                    <w:r>
                      <w:rPr>
                        <w:rFonts w:ascii="仿宋" w:eastAsia="仿宋" w:hAnsi="仿宋" w:cs="仿宋"/>
                        <w:color w:val="FFFFFF"/>
                        <w:spacing w:val="-6"/>
                        <w:sz w:val="21"/>
                        <w:szCs w:val="21"/>
                      </w:rPr>
                      <w:t>高温</w:t>
                    </w:r>
                  </w:p>
                  <w:p>
                    <w:pPr>
                      <w:spacing w:before="245" w:line="223" w:lineRule="auto"/>
                      <w:ind w:left="53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西</w:t>
                    </w:r>
                  </w:p>
                </w:txbxContent>
              </v:textbox>
            </v:shape>
            <v:shape id="文本框 5" o:spid="_x0000_s1030" type="#_x0000_t202" style="width:570;height:220;left:1719;position:absolute;top:187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8"/>
                        <w:szCs w:val="18"/>
                      </w:rPr>
                      <w:t>高温」</w:t>
                    </w:r>
                  </w:p>
                </w:txbxContent>
              </v:textbox>
            </v:shape>
            <v:shape id="文本框 6" o:spid="_x0000_s1031" type="#_x0000_t202" style="width:177;height:195;left:2430;position:absolute;top:115" filled="f" stroked="f">
              <o:lock v:ext="edit" aspectratio="f"/>
              <v:textbox inset="0,0,0,0">
                <w:txbxContent>
                  <w:p>
                    <w:pPr>
                      <w:spacing w:before="20" w:line="224" w:lineRule="auto"/>
                      <w:ind w:left="20"/>
                      <w:rPr>
                        <w:rFonts w:ascii="STHupo" w:eastAsia="STHupo" w:hAnsi="STHupo" w:cs="STHupo"/>
                        <w:sz w:val="15"/>
                        <w:szCs w:val="15"/>
                      </w:rPr>
                    </w:pPr>
                    <w:r>
                      <w:rPr>
                        <w:rFonts w:ascii="STHupo" w:eastAsia="STHupo" w:hAnsi="STHupo" w:cs="STHupo"/>
                        <w:sz w:val="15"/>
                        <w:szCs w:val="15"/>
                      </w:rPr>
                      <w:t>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47" w:lineRule="auto"/>
      </w:pPr>
    </w:p>
    <w:p>
      <w:pPr>
        <w:pStyle w:val="BodyText"/>
        <w:spacing w:before="69" w:line="219" w:lineRule="auto"/>
        <w:ind w:left="125"/>
      </w:pPr>
      <w:r>
        <w:rPr>
          <w:spacing w:val="2"/>
        </w:rPr>
        <w:t>A. 丙属于碱性氧化物</w:t>
      </w:r>
    </w:p>
    <w:p>
      <w:pPr>
        <w:pStyle w:val="BodyText"/>
        <w:spacing w:before="222" w:line="470" w:lineRule="exact"/>
        <w:ind w:left="95"/>
      </w:pPr>
      <w:r>
        <w:rPr>
          <w:rFonts w:ascii="Times New Roman" w:eastAsia="Times New Roman" w:hAnsi="Times New Roman" w:cs="Times New Roman"/>
          <w:spacing w:val="2"/>
          <w:position w:val="20"/>
        </w:rPr>
        <w:t xml:space="preserve">B.W    </w:t>
      </w:r>
      <w:r>
        <w:rPr>
          <w:spacing w:val="2"/>
          <w:position w:val="20"/>
        </w:rPr>
        <w:t>元素在周期表中的位置是第四周期</w:t>
      </w:r>
      <w:r>
        <w:rPr>
          <w:rFonts w:ascii="Times New Roman" w:eastAsia="Times New Roman" w:hAnsi="Times New Roman" w:cs="Times New Roman"/>
          <w:position w:val="20"/>
        </w:rPr>
        <w:t>VIIIB</w:t>
      </w:r>
      <w:r>
        <w:rPr>
          <w:rFonts w:ascii="Times New Roman" w:eastAsia="Times New Roman" w:hAnsi="Times New Roman" w:cs="Times New Roman"/>
          <w:spacing w:val="38"/>
          <w:position w:val="20"/>
        </w:rPr>
        <w:t xml:space="preserve"> </w:t>
      </w:r>
      <w:r>
        <w:rPr>
          <w:spacing w:val="2"/>
          <w:position w:val="20"/>
        </w:rPr>
        <w:t>族</w:t>
      </w:r>
    </w:p>
    <w:p>
      <w:pPr>
        <w:pStyle w:val="BodyText"/>
        <w:spacing w:before="1" w:line="219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</w:rPr>
        <w:t>C.W</w:t>
      </w:r>
      <w:r>
        <w:rPr>
          <w:rFonts w:ascii="Times New Roman" w:eastAsia="Times New Roman" w:hAnsi="Times New Roman" w:cs="Times New Roman"/>
          <w:spacing w:val="17"/>
        </w:rPr>
        <w:t xml:space="preserve">   </w:t>
      </w:r>
      <w:r>
        <w:rPr>
          <w:spacing w:val="5"/>
        </w:rPr>
        <w:t>的原子序数是</w:t>
      </w:r>
      <w:r>
        <w:rPr>
          <w:rFonts w:ascii="Times New Roman" w:eastAsia="Times New Roman" w:hAnsi="Times New Roman" w:cs="Times New Roman"/>
          <w:spacing w:val="5"/>
        </w:rPr>
        <w:t xml:space="preserve">Z </w:t>
      </w:r>
      <w:r>
        <w:rPr>
          <w:spacing w:val="5"/>
        </w:rPr>
        <w:t>的两倍，金属性弱于</w:t>
      </w:r>
      <w:r>
        <w:rPr>
          <w:rFonts w:ascii="Times New Roman" w:eastAsia="Times New Roman" w:hAnsi="Times New Roman" w:cs="Times New Roman"/>
          <w:spacing w:val="5"/>
        </w:rPr>
        <w:t>Z</w:t>
      </w:r>
    </w:p>
    <w:p>
      <w:pPr>
        <w:pStyle w:val="BodyText"/>
        <w:spacing w:before="210" w:line="219" w:lineRule="auto"/>
        <w:ind w:left="95"/>
      </w:pPr>
      <w:r>
        <w:rPr>
          <w:rFonts w:ascii="Times New Roman" w:eastAsia="Times New Roman" w:hAnsi="Times New Roman" w:cs="Times New Roman"/>
          <w:spacing w:val="3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3"/>
        </w:rPr>
        <w:t>常温下等物质的量的甲和戊加入过量浓硝酸中，消耗</w:t>
      </w:r>
      <w:r>
        <w:rPr>
          <w:spacing w:val="2"/>
        </w:rPr>
        <w:t>的</w:t>
      </w:r>
      <w:r>
        <w:rPr>
          <w:rFonts w:ascii="Times New Roman" w:eastAsia="Times New Roman" w:hAnsi="Times New Roman" w:cs="Times New Roman"/>
        </w:rPr>
        <w:t>HNO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spacing w:val="2"/>
        </w:rPr>
        <w:t>物质的量相等</w:t>
      </w:r>
    </w:p>
    <w:p>
      <w:pPr>
        <w:pStyle w:val="BodyText"/>
        <w:spacing w:before="207" w:line="212" w:lineRule="auto"/>
        <w:ind w:left="95"/>
      </w:pPr>
      <w:r>
        <w:rPr>
          <w:spacing w:val="1"/>
        </w:rPr>
        <w:t>7、</w:t>
      </w:r>
      <w:r>
        <w:rPr>
          <w:spacing w:val="-61"/>
        </w:rPr>
        <w:t xml:space="preserve"> </w:t>
      </w:r>
      <w:r>
        <w:rPr>
          <w:spacing w:val="1"/>
        </w:rPr>
        <w:t>饱和二氧化硫水溶液中存在下列平衡体系：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₂+H₂O→H*+</w:t>
      </w:r>
      <w:r>
        <w:rPr>
          <w:rFonts w:ascii="Times New Roman" w:eastAsia="Times New Roman" w:hAnsi="Times New Roman" w:cs="Times New Roman"/>
        </w:rPr>
        <w:t>HSO</w:t>
      </w:r>
      <w:r>
        <w:rPr>
          <w:rFonts w:ascii="Times New Roman" w:eastAsia="Times New Roman" w:hAnsi="Times New Roman" w:cs="Times New Roman"/>
          <w:spacing w:val="1"/>
        </w:rPr>
        <w:t>₃”</w:t>
      </w:r>
      <w:r>
        <w:rPr>
          <w:rFonts w:ascii="Times New Roman" w:eastAsia="Times New Roman" w:hAnsi="Times New Roman" w:cs="Times New Roman"/>
        </w:rPr>
        <w:t>HSO</w:t>
      </w:r>
      <w:r>
        <w:rPr>
          <w:rFonts w:ascii="Times New Roman" w:eastAsia="Times New Roman" w:hAnsi="Times New Roman" w:cs="Times New Roman"/>
          <w:spacing w:val="1"/>
        </w:rPr>
        <w:t>₃            →H*+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 xml:space="preserve">₃²~,    </w:t>
      </w:r>
      <w:r>
        <w:rPr>
          <w:spacing w:val="1"/>
        </w:rPr>
        <w:t>若向此溶液中(    )</w:t>
      </w:r>
    </w:p>
    <w:p>
      <w:pPr>
        <w:pStyle w:val="BodyText"/>
        <w:spacing w:before="243" w:line="219" w:lineRule="auto"/>
        <w:ind w:left="125"/>
      </w:pPr>
      <w:r>
        <w:rPr>
          <w:rFonts w:ascii="Times New Roman" w:eastAsia="Times New Roman" w:hAnsi="Times New Roman" w:cs="Times New Roman"/>
          <w:spacing w:val="-4"/>
        </w:rPr>
        <w:t xml:space="preserve">A.  </w:t>
      </w:r>
      <w:r>
        <w:rPr>
          <w:spacing w:val="-4"/>
        </w:rPr>
        <w:t>加水，</w:t>
      </w:r>
      <w:r>
        <w:rPr>
          <w:spacing w:val="-1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SO₃²~ </w:t>
      </w:r>
      <w:r>
        <w:rPr>
          <w:spacing w:val="-4"/>
        </w:rPr>
        <w:t>浓度增大</w:t>
      </w:r>
    </w:p>
    <w:p>
      <w:pPr>
        <w:pStyle w:val="BodyText"/>
        <w:spacing w:before="235" w:line="214" w:lineRule="auto"/>
        <w:ind w:left="125"/>
      </w:pPr>
      <w:r>
        <w:rPr>
          <w:spacing w:val="1"/>
        </w:rPr>
        <w:t>B. 通入少量</w:t>
      </w:r>
      <w:r>
        <w:rPr>
          <w:spacing w:val="-20"/>
        </w:rPr>
        <w:t xml:space="preserve"> </w:t>
      </w:r>
      <w:r>
        <w:t>Cl</w:t>
      </w:r>
      <w:r>
        <w:rPr>
          <w:rFonts w:ascii="Calibri" w:eastAsia="Calibri" w:hAnsi="Calibri" w:cs="Calibri"/>
          <w:spacing w:val="1"/>
        </w:rPr>
        <w:t>₂</w:t>
      </w:r>
      <w:r>
        <w:rPr>
          <w:rFonts w:ascii="Calibri" w:eastAsia="Calibri" w:hAnsi="Calibri" w:cs="Calibri"/>
          <w:spacing w:val="-31"/>
        </w:rPr>
        <w:t xml:space="preserve"> </w:t>
      </w:r>
      <w:r>
        <w:rPr>
          <w:spacing w:val="1"/>
        </w:rPr>
        <w:t>气体，溶液</w:t>
      </w:r>
      <w:r>
        <w:rPr>
          <w:spacing w:val="-44"/>
        </w:rPr>
        <w:t xml:space="preserve"> </w:t>
      </w:r>
      <w:r>
        <w:t>pH</w:t>
      </w:r>
      <w:r>
        <w:rPr>
          <w:spacing w:val="-20"/>
        </w:rPr>
        <w:t xml:space="preserve"> </w:t>
      </w:r>
      <w:r>
        <w:rPr>
          <w:spacing w:val="1"/>
        </w:rPr>
        <w:t>增大</w:t>
      </w:r>
    </w:p>
    <w:p>
      <w:pPr>
        <w:pStyle w:val="BodyText"/>
        <w:spacing w:before="211" w:line="219" w:lineRule="auto"/>
        <w:ind w:left="115"/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-2"/>
        </w:rPr>
        <w:t>加少量</w:t>
      </w:r>
      <w:r>
        <w:rPr>
          <w:rFonts w:ascii="Times New Roman" w:eastAsia="Times New Roman" w:hAnsi="Times New Roman" w:cs="Times New Roman"/>
          <w:spacing w:val="-2"/>
        </w:rPr>
        <w:t>CaSO₃</w:t>
      </w:r>
      <w:r>
        <w:rPr>
          <w:rFonts w:ascii="Times New Roman" w:eastAsia="Times New Roman" w:hAnsi="Times New Roman" w:cs="Times New Roman"/>
          <w:spacing w:val="31"/>
          <w:w w:val="101"/>
        </w:rPr>
        <w:t xml:space="preserve"> </w:t>
      </w:r>
      <w:r>
        <w:rPr>
          <w:spacing w:val="-2"/>
        </w:rPr>
        <w:t>粉</w:t>
      </w:r>
      <w:r>
        <w:rPr>
          <w:spacing w:val="-37"/>
        </w:rPr>
        <w:t xml:space="preserve"> </w:t>
      </w:r>
      <w:r>
        <w:rPr>
          <w:spacing w:val="-2"/>
        </w:rPr>
        <w:t>末</w:t>
      </w:r>
      <w:r>
        <w:rPr>
          <w:spacing w:val="-46"/>
        </w:rPr>
        <w:t xml:space="preserve"> </w:t>
      </w:r>
      <w:r>
        <w:rPr>
          <w:spacing w:val="-2"/>
        </w:rPr>
        <w:t>，</w:t>
      </w:r>
      <w:r>
        <w:rPr>
          <w:rFonts w:ascii="Times New Roman" w:eastAsia="Times New Roman" w:hAnsi="Times New Roman" w:cs="Times New Roman"/>
          <w:spacing w:val="-2"/>
        </w:rPr>
        <w:t>HSO₃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-2"/>
        </w:rPr>
        <w:t>浓度</w:t>
      </w:r>
      <w:r>
        <w:rPr>
          <w:spacing w:val="-3"/>
        </w:rPr>
        <w:t>基本不变</w:t>
      </w:r>
    </w:p>
    <w:p>
      <w:pPr>
        <w:pStyle w:val="BodyText"/>
        <w:spacing w:before="223" w:line="220" w:lineRule="auto"/>
        <w:ind w:left="95"/>
      </w:pPr>
      <w:r>
        <w:rPr>
          <w:rFonts w:ascii="Times New Roman" w:eastAsia="Times New Roman" w:hAnsi="Times New Roman" w:cs="Times New Roman"/>
          <w:spacing w:val="6"/>
        </w:rPr>
        <w:t>D.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spacing w:val="6"/>
        </w:rPr>
        <w:t>通入少量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6"/>
        </w:rPr>
        <w:t>气体，溶液中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</w:rPr>
        <w:t>HSO</w:t>
      </w:r>
      <w:r>
        <w:rPr>
          <w:rFonts w:ascii="Times New Roman" w:eastAsia="Times New Roman" w:hAnsi="Times New Roman" w:cs="Times New Roman"/>
          <w:spacing w:val="6"/>
        </w:rPr>
        <w:t>₃~</w:t>
      </w:r>
      <w:r>
        <w:rPr>
          <w:spacing w:val="6"/>
        </w:rPr>
        <w:t>浓度减小</w:t>
      </w:r>
    </w:p>
    <w:p>
      <w:pPr>
        <w:pStyle w:val="BodyText"/>
        <w:spacing w:before="208" w:line="447" w:lineRule="exact"/>
        <w:ind w:left="95"/>
      </w:pPr>
      <w:r>
        <w:rPr>
          <w:spacing w:val="-3"/>
          <w:position w:val="18"/>
        </w:rPr>
        <w:t>8、</w:t>
      </w:r>
      <w:r>
        <w:rPr>
          <w:spacing w:val="-59"/>
          <w:position w:val="18"/>
        </w:rPr>
        <w:t xml:space="preserve"> </w:t>
      </w:r>
      <w:r>
        <w:rPr>
          <w:spacing w:val="-3"/>
          <w:position w:val="18"/>
        </w:rPr>
        <w:t>设</w:t>
      </w:r>
      <w:r>
        <w:rPr>
          <w:rFonts w:ascii="Times New Roman" w:eastAsia="Times New Roman" w:hAnsi="Times New Roman" w:cs="Times New Roman"/>
          <w:spacing w:val="-3"/>
          <w:position w:val="18"/>
        </w:rPr>
        <w:t>NA</w:t>
      </w:r>
      <w:r>
        <w:rPr>
          <w:spacing w:val="-3"/>
          <w:position w:val="18"/>
        </w:rPr>
        <w:t>为阿伏加德罗常数值。下列有关叙述正确的是</w:t>
      </w:r>
    </w:p>
    <w:p>
      <w:pPr>
        <w:pStyle w:val="BodyText"/>
        <w:spacing w:line="212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A.5.6g    </w:t>
      </w:r>
      <w:r>
        <w:rPr>
          <w:spacing w:val="-3"/>
        </w:rPr>
        <w:t>铁与足量硫加热充分反应转移电子数为0.2</w:t>
      </w:r>
      <w:r>
        <w:rPr>
          <w:rFonts w:ascii="Times New Roman" w:eastAsia="Times New Roman" w:hAnsi="Times New Roman" w:cs="Times New Roman"/>
          <w:spacing w:val="-3"/>
        </w:rPr>
        <w:t>NA</w:t>
      </w:r>
    </w:p>
    <w:p>
      <w:pPr>
        <w:pStyle w:val="BodyText"/>
        <w:spacing w:before="252" w:line="219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spacing w:val="1"/>
        </w:rPr>
        <w:t>苯分子中含有的碳碳双键数为3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22" w:line="446" w:lineRule="exact"/>
        <w:ind w:left="105"/>
      </w:pPr>
      <w:r>
        <w:rPr>
          <w:spacing w:val="-4"/>
          <w:position w:val="18"/>
        </w:rPr>
        <w:t>C. 在0.1</w:t>
      </w:r>
      <w:r>
        <w:rPr>
          <w:spacing w:val="-7"/>
          <w:position w:val="18"/>
        </w:rPr>
        <w:t xml:space="preserve"> </w:t>
      </w:r>
      <w:r>
        <w:rPr>
          <w:spacing w:val="-4"/>
          <w:position w:val="18"/>
        </w:rPr>
        <w:t>molNaHSO</w:t>
      </w:r>
      <w:r>
        <w:rPr>
          <w:rFonts w:ascii="Calibri" w:eastAsia="Calibri" w:hAnsi="Calibri" w:cs="Calibri"/>
          <w:spacing w:val="-4"/>
          <w:position w:val="18"/>
        </w:rPr>
        <w:t xml:space="preserve">₄     </w:t>
      </w:r>
      <w:r>
        <w:rPr>
          <w:spacing w:val="-4"/>
          <w:position w:val="18"/>
        </w:rPr>
        <w:t>晶体中阳离子与阴离子总数为0.3NA</w:t>
      </w:r>
    </w:p>
    <w:p>
      <w:pPr>
        <w:pStyle w:val="BodyText"/>
        <w:spacing w:line="212" w:lineRule="auto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D.6.2g   </w:t>
      </w:r>
      <w:r>
        <w:rPr>
          <w:spacing w:val="-2"/>
        </w:rPr>
        <w:t>白磷分子中含</w:t>
      </w:r>
      <w:r>
        <w:rPr>
          <w:rFonts w:ascii="Times New Roman" w:eastAsia="Times New Roman" w:hAnsi="Times New Roman" w:cs="Times New Roman"/>
          <w:spacing w:val="-2"/>
        </w:rPr>
        <w:t>P—P</w:t>
      </w:r>
      <w:r>
        <w:rPr>
          <w:spacing w:val="-2"/>
        </w:rPr>
        <w:t>键</w:t>
      </w:r>
      <w:r>
        <w:rPr>
          <w:spacing w:val="-3"/>
        </w:rPr>
        <w:t>为0.2</w:t>
      </w:r>
      <w:r>
        <w:rPr>
          <w:rFonts w:ascii="Times New Roman" w:eastAsia="Times New Roman" w:hAnsi="Times New Roman" w:cs="Times New Roman"/>
          <w:spacing w:val="-3"/>
        </w:rPr>
        <w:t>NA</w:t>
      </w:r>
    </w:p>
    <w:p>
      <w:pPr>
        <w:pStyle w:val="BodyText"/>
        <w:spacing w:before="253" w:line="219" w:lineRule="auto"/>
        <w:ind w:left="125"/>
      </w:pPr>
      <w:r>
        <w:rPr>
          <w:spacing w:val="-1"/>
        </w:rPr>
        <w:t>9、下列实验现象与实验操作不相匹配的是</w:t>
      </w:r>
    </w:p>
    <w:p>
      <w:pPr>
        <w:spacing w:line="77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44"/>
        <w:gridCol w:w="6394"/>
        <w:gridCol w:w="366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944" w:type="dxa"/>
          </w:tcPr>
          <w:p/>
        </w:tc>
        <w:tc>
          <w:tcPr>
            <w:tcW w:w="6394" w:type="dxa"/>
          </w:tcPr>
          <w:p>
            <w:pPr>
              <w:spacing w:before="200" w:line="219" w:lineRule="auto"/>
              <w:ind w:left="103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21"/>
                <w:szCs w:val="21"/>
              </w:rPr>
              <w:t>实验操作</w:t>
            </w:r>
          </w:p>
        </w:tc>
        <w:tc>
          <w:tcPr>
            <w:tcW w:w="3662" w:type="dxa"/>
          </w:tcPr>
          <w:p>
            <w:pPr>
              <w:spacing w:before="200" w:line="219" w:lineRule="auto"/>
              <w:ind w:left="12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1"/>
                <w:szCs w:val="21"/>
              </w:rPr>
              <w:t>实现现象</w:t>
            </w:r>
          </w:p>
        </w:tc>
      </w:tr>
    </w:tbl>
    <w:p/>
    <w:p>
      <w:pPr>
        <w:sectPr>
          <w:pgSz w:w="11910" w:h="16840"/>
          <w:pgMar w:top="879" w:right="444" w:bottom="0" w:left="454" w:header="0" w:footer="0" w:gutter="0"/>
          <w:pgNumType w:start="2"/>
          <w:cols w:space="708"/>
        </w:sectPr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44"/>
        <w:gridCol w:w="6384"/>
        <w:gridCol w:w="366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2"/>
        </w:trPr>
        <w:tc>
          <w:tcPr>
            <w:tcW w:w="944" w:type="dxa"/>
          </w:tcPr>
          <w:p>
            <w:pPr>
              <w:spacing w:line="425" w:lineRule="auto"/>
            </w:pPr>
          </w:p>
          <w:p>
            <w:pPr>
              <w:pStyle w:val="TableText"/>
              <w:spacing w:before="69" w:line="184" w:lineRule="auto"/>
              <w:ind w:left="95"/>
            </w:pPr>
            <w:r>
              <w:t>A</w:t>
            </w:r>
          </w:p>
        </w:tc>
        <w:tc>
          <w:tcPr>
            <w:tcW w:w="6384" w:type="dxa"/>
          </w:tcPr>
          <w:p>
            <w:pPr>
              <w:pStyle w:val="TableText"/>
              <w:spacing w:before="212" w:line="482" w:lineRule="exact"/>
              <w:ind w:left="100"/>
            </w:pPr>
            <w:r>
              <w:rPr>
                <w:position w:val="20"/>
              </w:rPr>
              <w:t>分别向两只盛有等体积等浓度的稀硫酸烧杯中加入打磨过的同样大</w:t>
            </w:r>
          </w:p>
          <w:p>
            <w:pPr>
              <w:pStyle w:val="TableText"/>
              <w:spacing w:line="220" w:lineRule="auto"/>
              <w:ind w:left="90"/>
            </w:pPr>
            <w:r>
              <w:rPr>
                <w:spacing w:val="2"/>
              </w:rPr>
              <w:t>小的镁片和铝片</w:t>
            </w:r>
          </w:p>
        </w:tc>
        <w:tc>
          <w:tcPr>
            <w:tcW w:w="3662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8" w:line="219" w:lineRule="auto"/>
              <w:ind w:left="137"/>
            </w:pPr>
            <w:r>
              <w:rPr>
                <w:spacing w:val="-1"/>
              </w:rPr>
              <w:t>镁片表面产生气泡较快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7"/>
        </w:trPr>
        <w:tc>
          <w:tcPr>
            <w:tcW w:w="944" w:type="dxa"/>
          </w:tcPr>
          <w:p>
            <w:pPr>
              <w:spacing w:line="426" w:lineRule="auto"/>
            </w:pPr>
          </w:p>
          <w:p>
            <w:pPr>
              <w:pStyle w:val="TableText"/>
              <w:spacing w:before="68" w:line="182" w:lineRule="auto"/>
              <w:ind w:left="95"/>
            </w:pPr>
            <w:r>
              <w:t>B</w:t>
            </w:r>
          </w:p>
        </w:tc>
        <w:tc>
          <w:tcPr>
            <w:tcW w:w="6384" w:type="dxa"/>
          </w:tcPr>
          <w:p>
            <w:pPr>
              <w:pStyle w:val="TableText"/>
              <w:spacing w:before="211" w:line="479" w:lineRule="exact"/>
              <w:ind w:left="90"/>
            </w:pPr>
            <w:r>
              <w:rPr>
                <w:position w:val="20"/>
              </w:rPr>
              <w:t>向试管中加入2mL5%的硫酸铜溶液，再逐滴加入浓氨水至过量，边</w:t>
            </w:r>
          </w:p>
          <w:p>
            <w:pPr>
              <w:pStyle w:val="TableText"/>
              <w:spacing w:line="218" w:lineRule="auto"/>
              <w:ind w:left="90"/>
            </w:pPr>
            <w:r>
              <w:rPr>
                <w:spacing w:val="3"/>
              </w:rPr>
              <w:t>滴边振荡</w:t>
            </w:r>
          </w:p>
        </w:tc>
        <w:tc>
          <w:tcPr>
            <w:tcW w:w="3662" w:type="dxa"/>
          </w:tcPr>
          <w:p>
            <w:pPr>
              <w:spacing w:line="371" w:lineRule="auto"/>
            </w:pPr>
          </w:p>
          <w:p>
            <w:pPr>
              <w:pStyle w:val="TableText"/>
              <w:spacing w:before="69" w:line="220" w:lineRule="auto"/>
              <w:ind w:left="147"/>
            </w:pPr>
            <w:r>
              <w:rPr>
                <w:spacing w:val="-1"/>
              </w:rPr>
              <w:t>逐渐生成大量蓝色沉淀，沉淀不溶解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944" w:type="dxa"/>
          </w:tcPr>
          <w:p>
            <w:pPr>
              <w:pStyle w:val="TableText"/>
              <w:spacing w:before="278" w:line="183" w:lineRule="auto"/>
              <w:ind w:left="95"/>
            </w:pPr>
            <w:r>
              <w:t>C</w:t>
            </w:r>
          </w:p>
        </w:tc>
        <w:tc>
          <w:tcPr>
            <w:tcW w:w="6384" w:type="dxa"/>
          </w:tcPr>
          <w:p>
            <w:pPr>
              <w:pStyle w:val="TableText"/>
              <w:spacing w:before="223" w:line="219" w:lineRule="auto"/>
              <w:ind w:left="90"/>
            </w:pPr>
            <w:r>
              <w:rPr>
                <w:spacing w:val="-1"/>
              </w:rPr>
              <w:t>将镁条点燃后迅速伸入集满二氧化碳的集气瓶</w:t>
            </w:r>
          </w:p>
        </w:tc>
        <w:tc>
          <w:tcPr>
            <w:tcW w:w="3662" w:type="dxa"/>
          </w:tcPr>
          <w:p>
            <w:pPr>
              <w:pStyle w:val="TableText"/>
              <w:spacing w:before="224" w:line="219" w:lineRule="auto"/>
              <w:ind w:left="147"/>
            </w:pPr>
            <w:r>
              <w:rPr>
                <w:spacing w:val="-1"/>
              </w:rPr>
              <w:t>集气瓶中产生浓烟并有黑色颗粒产生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2"/>
        </w:trPr>
        <w:tc>
          <w:tcPr>
            <w:tcW w:w="944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68" w:line="182" w:lineRule="auto"/>
              <w:ind w:left="95"/>
            </w:pPr>
            <w:r>
              <w:t>D</w:t>
            </w:r>
          </w:p>
        </w:tc>
        <w:tc>
          <w:tcPr>
            <w:tcW w:w="6384" w:type="dxa"/>
          </w:tcPr>
          <w:p>
            <w:pPr>
              <w:pStyle w:val="TableText"/>
              <w:spacing w:before="224" w:line="492" w:lineRule="exact"/>
              <w:ind w:left="90"/>
            </w:pPr>
            <w:r>
              <w:rPr>
                <w:position w:val="21"/>
              </w:rPr>
              <w:t>向盛有氯化铁溶液的试管中加过量铁粉，充分振荡后加2—3滴</w:t>
            </w:r>
          </w:p>
          <w:p>
            <w:pPr>
              <w:pStyle w:val="TableText"/>
              <w:spacing w:line="220" w:lineRule="auto"/>
              <w:ind w:left="90"/>
            </w:pPr>
            <w:r>
              <w:rPr>
                <w:spacing w:val="26"/>
              </w:rPr>
              <w:t>K</w:t>
            </w:r>
            <w:r>
              <w:rPr>
                <w:spacing w:val="-53"/>
              </w:rPr>
              <w:t xml:space="preserve"> </w:t>
            </w:r>
            <w:r>
              <w:rPr>
                <w:spacing w:val="26"/>
              </w:rPr>
              <w:t>SCN溶液</w:t>
            </w:r>
          </w:p>
        </w:tc>
        <w:tc>
          <w:tcPr>
            <w:tcW w:w="3662" w:type="dxa"/>
          </w:tcPr>
          <w:p>
            <w:pPr>
              <w:pStyle w:val="TableText"/>
              <w:spacing w:before="235" w:line="472" w:lineRule="exact"/>
              <w:ind w:left="247"/>
            </w:pPr>
            <w:r>
              <w:rPr>
                <w:spacing w:val="-1"/>
                <w:position w:val="20"/>
              </w:rPr>
              <w:t>黄色逐渐消失，加KSCN后溶液颜色</w:t>
            </w:r>
          </w:p>
          <w:p>
            <w:pPr>
              <w:pStyle w:val="TableText"/>
              <w:spacing w:line="220" w:lineRule="auto"/>
              <w:ind w:left="107"/>
            </w:pPr>
            <w:r>
              <w:rPr>
                <w:spacing w:val="4"/>
              </w:rPr>
              <w:t>不变</w:t>
            </w:r>
          </w:p>
        </w:tc>
      </w:tr>
    </w:tbl>
    <w:p>
      <w:pPr>
        <w:spacing w:before="188" w:line="188" w:lineRule="auto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B.B                                  C.C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     D.D</w:t>
      </w:r>
    </w:p>
    <w:p>
      <w:pPr>
        <w:pStyle w:val="BodyText"/>
        <w:spacing w:before="245" w:line="413" w:lineRule="auto"/>
        <w:ind w:left="115" w:right="115"/>
        <w:jc w:val="both"/>
      </w:pPr>
      <w:r>
        <w:rPr>
          <w:spacing w:val="1"/>
        </w:rPr>
        <w:t>10、Q、W、X、Y、Z   是原子序数依次增大的短周期元素，X 的焰色反</w:t>
      </w:r>
      <w:r>
        <w:t xml:space="preserve">应呈黄色。Q 元素的原子最外层电子数是其内 </w:t>
      </w:r>
      <w:r>
        <w:rPr>
          <w:spacing w:val="6"/>
        </w:rPr>
        <w:t>层电子数的2倍。</w:t>
      </w:r>
      <w:r>
        <w:rPr>
          <w:rFonts w:ascii="Times New Roman" w:eastAsia="Times New Roman" w:hAnsi="Times New Roman" w:cs="Times New Roman"/>
          <w:spacing w:val="6"/>
        </w:rPr>
        <w:t>W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6"/>
        </w:rPr>
        <w:t>、</w:t>
      </w:r>
      <w:r>
        <w:rPr>
          <w:rFonts w:ascii="Times New Roman" w:eastAsia="Times New Roman" w:hAnsi="Times New Roman" w:cs="Times New Roman"/>
          <w:spacing w:val="6"/>
        </w:rPr>
        <w:t xml:space="preserve">Z </w:t>
      </w:r>
      <w:r>
        <w:rPr>
          <w:spacing w:val="6"/>
        </w:rPr>
        <w:t>最外层电子数相同，</w:t>
      </w:r>
      <w:r>
        <w:rPr>
          <w:rFonts w:ascii="Times New Roman" w:eastAsia="Times New Roman" w:hAnsi="Times New Roman" w:cs="Times New Roman"/>
          <w:spacing w:val="6"/>
        </w:rPr>
        <w:t>Z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6"/>
        </w:rPr>
        <w:t>的核电荷数是</w:t>
      </w:r>
      <w:r>
        <w:rPr>
          <w:rFonts w:ascii="Times New Roman" w:eastAsia="Times New Roman" w:hAnsi="Times New Roman" w:cs="Times New Roman"/>
          <w:spacing w:val="6"/>
        </w:rPr>
        <w:t xml:space="preserve">W </w:t>
      </w:r>
      <w:r>
        <w:rPr>
          <w:spacing w:val="6"/>
        </w:rPr>
        <w:t>的2倍。元素</w:t>
      </w:r>
      <w:r>
        <w:rPr>
          <w:rFonts w:ascii="Times New Roman" w:eastAsia="Times New Roman" w:hAnsi="Times New Roman" w:cs="Times New Roman"/>
          <w:spacing w:val="6"/>
        </w:rPr>
        <w:t>Y</w:t>
      </w:r>
      <w:r>
        <w:rPr>
          <w:spacing w:val="6"/>
        </w:rPr>
        <w:t>的合金是日常生活中</w:t>
      </w:r>
      <w:r>
        <w:rPr>
          <w:spacing w:val="5"/>
        </w:rPr>
        <w:t>使用最广泛的金</w:t>
      </w:r>
    </w:p>
    <w:p>
      <w:pPr>
        <w:pStyle w:val="BodyText"/>
        <w:spacing w:line="218" w:lineRule="auto"/>
        <w:ind w:left="125"/>
      </w:pPr>
      <w:r>
        <w:rPr>
          <w:spacing w:val="-2"/>
        </w:rPr>
        <w:t>属材料之一，下列说法正确的是</w:t>
      </w:r>
    </w:p>
    <w:p>
      <w:pPr>
        <w:pStyle w:val="BodyText"/>
        <w:spacing w:before="216" w:line="214" w:lineRule="auto"/>
        <w:ind w:left="115"/>
      </w:pPr>
      <w:r>
        <w:rPr>
          <w:spacing w:val="-4"/>
        </w:rPr>
        <w:t>A.</w:t>
      </w:r>
      <w:r>
        <w:rPr>
          <w:spacing w:val="38"/>
        </w:rPr>
        <w:t xml:space="preserve"> </w:t>
      </w:r>
      <w:r>
        <w:rPr>
          <w:spacing w:val="-4"/>
        </w:rPr>
        <w:t>原子半径的大小顺序： ry&gt;rx&gt;rq&gt;rw</w:t>
      </w:r>
    </w:p>
    <w:p>
      <w:pPr>
        <w:pStyle w:val="BodyText"/>
        <w:spacing w:before="220" w:line="472" w:lineRule="exact"/>
        <w:ind w:left="115"/>
      </w:pPr>
      <w:r>
        <w:rPr>
          <w:spacing w:val="1"/>
          <w:position w:val="20"/>
        </w:rPr>
        <w:t>B.X、Y</w:t>
      </w:r>
      <w:r>
        <w:rPr>
          <w:spacing w:val="26"/>
          <w:position w:val="20"/>
        </w:rPr>
        <w:t xml:space="preserve">  </w:t>
      </w:r>
      <w:r>
        <w:rPr>
          <w:spacing w:val="1"/>
          <w:position w:val="20"/>
        </w:rPr>
        <w:t>的最高价氧化物的水化物之间不能发生反应</w:t>
      </w:r>
    </w:p>
    <w:p>
      <w:pPr>
        <w:pStyle w:val="BodyText"/>
        <w:spacing w:line="219" w:lineRule="auto"/>
        <w:ind w:left="115"/>
      </w:pPr>
      <w:r>
        <w:rPr>
          <w:spacing w:val="3"/>
        </w:rPr>
        <w:t>C.Z</w:t>
      </w:r>
      <w:r>
        <w:rPr>
          <w:spacing w:val="104"/>
        </w:rPr>
        <w:t xml:space="preserve"> </w:t>
      </w:r>
      <w:r>
        <w:rPr>
          <w:spacing w:val="3"/>
        </w:rPr>
        <w:t>元素的氢化物稳定性大于</w:t>
      </w:r>
      <w:r>
        <w:rPr>
          <w:spacing w:val="-47"/>
        </w:rPr>
        <w:t xml:space="preserve"> </w:t>
      </w:r>
      <w:r>
        <w:rPr>
          <w:spacing w:val="3"/>
        </w:rPr>
        <w:t>W 元素的氢化物稳定性</w:t>
      </w:r>
    </w:p>
    <w:p>
      <w:pPr>
        <w:pStyle w:val="BodyText"/>
        <w:spacing w:before="201" w:line="212" w:lineRule="auto"/>
        <w:ind w:left="105"/>
      </w:pPr>
      <w:r>
        <w:rPr>
          <w:rFonts w:ascii="Times New Roman" w:eastAsia="Times New Roman" w:hAnsi="Times New Roman" w:cs="Times New Roman"/>
          <w:spacing w:val="7"/>
        </w:rPr>
        <w:t>D.</w:t>
      </w:r>
      <w:r>
        <w:rPr>
          <w:rFonts w:ascii="Times New Roman" w:eastAsia="Times New Roman" w:hAnsi="Times New Roman" w:cs="Times New Roman"/>
          <w:spacing w:val="26"/>
          <w:w w:val="101"/>
        </w:rPr>
        <w:t xml:space="preserve">  </w:t>
      </w:r>
      <w:r>
        <w:rPr>
          <w:spacing w:val="7"/>
        </w:rPr>
        <w:t>元素</w:t>
      </w:r>
      <w:r>
        <w:rPr>
          <w:rFonts w:ascii="Times New Roman" w:eastAsia="Times New Roman" w:hAnsi="Times New Roman" w:cs="Times New Roman"/>
          <w:spacing w:val="7"/>
        </w:rPr>
        <w:t xml:space="preserve">Q </w:t>
      </w:r>
      <w:r>
        <w:rPr>
          <w:spacing w:val="7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>Z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spacing w:val="7"/>
        </w:rPr>
        <w:t>能形成</w:t>
      </w:r>
      <w:r>
        <w:rPr>
          <w:rFonts w:ascii="Times New Roman" w:eastAsia="Times New Roman" w:hAnsi="Times New Roman" w:cs="Times New Roman"/>
        </w:rPr>
        <w:t>QZ</w:t>
      </w:r>
      <w:r>
        <w:rPr>
          <w:rFonts w:ascii="Times New Roman" w:eastAsia="Times New Roman" w:hAnsi="Times New Roman" w:cs="Times New Roman"/>
          <w:spacing w:val="7"/>
        </w:rPr>
        <w:t>₂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7"/>
        </w:rPr>
        <w:t>型的共价化合物</w:t>
      </w:r>
    </w:p>
    <w:p>
      <w:pPr>
        <w:pStyle w:val="BodyText"/>
        <w:spacing w:before="245" w:line="463" w:lineRule="exact"/>
        <w:ind w:left="115"/>
      </w:pPr>
      <w:r>
        <w:rPr>
          <w:spacing w:val="3"/>
          <w:position w:val="19"/>
        </w:rPr>
        <w:t>11、短周期元素甲、乙、丙、丁、戊、己、庚在周期表中的相对位置如图(甲不一定在丁、庚的连线上),戊、己分别</w:t>
      </w:r>
    </w:p>
    <w:p>
      <w:pPr>
        <w:pStyle w:val="BodyText"/>
        <w:spacing w:before="1" w:line="219" w:lineRule="auto"/>
        <w:ind w:left="105"/>
      </w:pPr>
      <w:r>
        <w:rPr>
          <w:spacing w:val="5"/>
        </w:rPr>
        <w:t>是空气、地壳中含量最多的元素.下列判断正确的是</w:t>
      </w:r>
    </w:p>
    <w:p>
      <w:pPr>
        <w:spacing w:before="192" w:line="1060" w:lineRule="exact"/>
        <w:ind w:firstLine="105"/>
      </w:pPr>
      <w:r>
        <w:rPr>
          <w:position w:val="-21"/>
        </w:rPr>
        <w:pict>
          <v:shape id="IM 6" o:spid="_x0000_i1032" type="#_x0000_t75" style="width:130.44pt;height:53.01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17" w:line="219" w:lineRule="auto"/>
        <w:ind w:left="115"/>
      </w:pPr>
      <w:r>
        <w:rPr>
          <w:spacing w:val="18"/>
        </w:rPr>
        <w:t>A. 简单气态氢化物的稳定性：庚&gt;己&gt;戊&gt;丁</w:t>
      </w:r>
    </w:p>
    <w:p>
      <w:pPr>
        <w:pStyle w:val="BodyText"/>
        <w:spacing w:before="213" w:line="219" w:lineRule="auto"/>
        <w:ind w:left="125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单质甲与单质乙充分反应一定都可以生成多种化</w:t>
      </w:r>
      <w:r>
        <w:rPr>
          <w:spacing w:val="1"/>
        </w:rPr>
        <w:t>合物</w:t>
      </w:r>
    </w:p>
    <w:p>
      <w:pPr>
        <w:pStyle w:val="BodyText"/>
        <w:spacing w:before="231" w:line="220" w:lineRule="auto"/>
        <w:ind w:left="12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1"/>
        </w:rPr>
        <w:t>可以通过分别电解熔融的金属氯化物的方法冶炼乙和丙的单质</w:t>
      </w:r>
    </w:p>
    <w:p>
      <w:pPr>
        <w:pStyle w:val="BodyText"/>
        <w:spacing w:before="217" w:line="218" w:lineRule="auto"/>
        <w:ind w:left="85"/>
      </w:pPr>
      <w:r>
        <w:rPr>
          <w:spacing w:val="1"/>
        </w:rPr>
        <w:t>D.</w:t>
      </w:r>
      <w:r>
        <w:rPr>
          <w:spacing w:val="69"/>
        </w:rPr>
        <w:t xml:space="preserve"> </w:t>
      </w:r>
      <w:r>
        <w:rPr>
          <w:spacing w:val="1"/>
        </w:rPr>
        <w:t>因为庚元素的非金属性最强，所以庚的最高价氧化物</w:t>
      </w:r>
      <w:r>
        <w:t>对应水化物酸性最强</w:t>
      </w:r>
    </w:p>
    <w:p>
      <w:pPr>
        <w:pStyle w:val="BodyText"/>
        <w:spacing w:before="223" w:line="468" w:lineRule="exact"/>
        <w:ind w:left="105"/>
      </w:pPr>
      <w:r>
        <w:rPr>
          <w:spacing w:val="9"/>
          <w:position w:val="19"/>
        </w:rPr>
        <w:t>12、2017年5月9日，我国科学技术名词审定委员会</w:t>
      </w:r>
      <w:r>
        <w:rPr>
          <w:spacing w:val="8"/>
          <w:position w:val="19"/>
        </w:rPr>
        <w:t>等单位正式发布115号等4种人工合成的新元素的名称、元素符</w:t>
      </w:r>
    </w:p>
    <w:p>
      <w:pPr>
        <w:pStyle w:val="BodyText"/>
        <w:spacing w:line="216" w:lineRule="auto"/>
        <w:ind w:left="125"/>
      </w:pPr>
      <w:r>
        <w:rPr>
          <w:spacing w:val="-3"/>
        </w:rPr>
        <w:t>号，115号元素名称为“镇”,符号为Mc。</w:t>
      </w:r>
      <w:r>
        <w:rPr>
          <w:spacing w:val="67"/>
        </w:rPr>
        <w:t xml:space="preserve"> </w:t>
      </w:r>
      <w:r>
        <w:rPr>
          <w:spacing w:val="-3"/>
        </w:rPr>
        <w:t>下列有关说法正确的是</w:t>
      </w:r>
    </w:p>
    <w:p>
      <w:pPr>
        <w:pStyle w:val="BodyText"/>
        <w:spacing w:before="206" w:line="218" w:lineRule="auto"/>
        <w:ind w:left="125"/>
      </w:pPr>
      <w:r>
        <w:rPr>
          <w:rFonts w:ascii="Arial" w:eastAsia="Arial" w:hAnsi="Arial" w:cs="Arial"/>
          <w:spacing w:val="3"/>
        </w:rPr>
        <w:t>A.</w:t>
      </w:r>
      <w:r>
        <w:rPr>
          <w:rFonts w:ascii="Arial" w:eastAsia="Arial" w:hAnsi="Arial" w:cs="Arial"/>
        </w:rPr>
        <w:t>Mc</w:t>
      </w:r>
      <w:r>
        <w:rPr>
          <w:rFonts w:ascii="Arial" w:eastAsia="Arial" w:hAnsi="Arial" w:cs="Arial"/>
          <w:spacing w:val="3"/>
        </w:rPr>
        <w:t xml:space="preserve">   </w:t>
      </w:r>
      <w:r>
        <w:rPr>
          <w:spacing w:val="3"/>
        </w:rPr>
        <w:t xml:space="preserve">的最低负化合价为一3             </w:t>
      </w:r>
      <w:r>
        <w:rPr>
          <w:spacing w:val="2"/>
        </w:rPr>
        <w:t xml:space="preserve"> B.</w:t>
      </w:r>
      <w:r>
        <w:t>Mc</w:t>
      </w:r>
      <w:r>
        <w:rPr>
          <w:spacing w:val="2"/>
        </w:rPr>
        <w:t xml:space="preserve">  的最高价氧化物的化式为</w:t>
      </w:r>
      <w:r>
        <w:t>Mc</w:t>
      </w:r>
      <w:r>
        <w:rPr>
          <w:rFonts w:ascii="Calibri" w:eastAsia="Calibri" w:hAnsi="Calibri" w:cs="Calibri"/>
          <w:spacing w:val="2"/>
        </w:rPr>
        <w:t>₂</w:t>
      </w:r>
      <w:r>
        <w:t>Os</w:t>
      </w:r>
    </w:p>
    <w:p>
      <w:pPr>
        <w:pStyle w:val="BodyText"/>
        <w:spacing w:before="276" w:line="219" w:lineRule="auto"/>
        <w:ind w:left="9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7"/>
        </w:rPr>
        <w:t xml:space="preserve">C.1$Mc       </w:t>
      </w:r>
      <w:r>
        <w:rPr>
          <w:spacing w:val="-17"/>
          <w:sz w:val="26"/>
          <w:szCs w:val="26"/>
        </w:rPr>
        <w:t xml:space="preserve">的中子数为115               </w:t>
      </w:r>
      <w:r>
        <w:rPr>
          <w:rFonts w:ascii="Times New Roman" w:eastAsia="Times New Roman" w:hAnsi="Times New Roman" w:cs="Times New Roman"/>
          <w:spacing w:val="-18"/>
        </w:rPr>
        <w:t xml:space="preserve">D.   </w:t>
      </w:r>
      <w:r>
        <w:rPr>
          <w:spacing w:val="-18"/>
          <w:sz w:val="26"/>
          <w:szCs w:val="26"/>
        </w:rPr>
        <w:t xml:space="preserve">通过化学反应可使  </w:t>
      </w: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 xml:space="preserve">Mc </w:t>
      </w:r>
      <w:r>
        <w:rPr>
          <w:spacing w:val="-18"/>
          <w:sz w:val="25"/>
          <w:szCs w:val="25"/>
        </w:rPr>
        <w:t xml:space="preserve">转化为  </w:t>
      </w: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>Mc</w:t>
      </w:r>
    </w:p>
    <w:p>
      <w:pPr>
        <w:pStyle w:val="BodyText"/>
        <w:spacing w:before="280" w:line="220" w:lineRule="auto"/>
        <w:ind w:left="135"/>
      </w:pPr>
      <w:r>
        <w:rPr>
          <w:spacing w:val="9"/>
        </w:rPr>
        <w:t>13、下列有关说法正确的是(   )</w:t>
      </w:r>
    </w:p>
    <w:p>
      <w:pPr>
        <w:spacing w:line="220" w:lineRule="auto"/>
        <w:sectPr>
          <w:pgSz w:w="11910" w:h="16840"/>
          <w:pgMar w:top="1124" w:right="454" w:bottom="0" w:left="454" w:header="0" w:footer="0" w:gutter="0"/>
          <w:pgNumType w:start="3"/>
          <w:cols w:space="708"/>
        </w:sectPr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6" w:lineRule="auto"/>
      </w:pPr>
    </w:p>
    <w:p>
      <w:pPr>
        <w:pStyle w:val="BodyText"/>
        <w:spacing w:before="69"/>
        <w:ind w:left="40"/>
      </w:pPr>
      <w:r>
        <w:rPr>
          <w:spacing w:val="3"/>
        </w:rPr>
        <w:t>A. 水合铜离子的模型如图</w:t>
      </w:r>
      <w:r>
        <w:rPr>
          <w:position w:val="-55"/>
        </w:rPr>
        <w:pict>
          <v:shape id="IM 8" o:spid="_x0000_i1033" type="#_x0000_t75" style="width:72.04pt;height:65.0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spacing w:val="3"/>
        </w:rPr>
        <w:t>,该微粒中存在极性共价键、配位键</w:t>
      </w:r>
      <w:r>
        <w:rPr>
          <w:spacing w:val="2"/>
        </w:rPr>
        <w:t>、离子键</w:t>
      </w:r>
    </w:p>
    <w:p>
      <w:pPr>
        <w:spacing w:line="298" w:lineRule="auto"/>
      </w:pPr>
    </w:p>
    <w:p>
      <w:pPr>
        <w:spacing w:line="299" w:lineRule="auto"/>
      </w:pPr>
    </w:p>
    <w:p>
      <w:pPr>
        <w:spacing w:before="35" w:line="237" w:lineRule="auto"/>
        <w:ind w:left="3679"/>
        <w:rPr>
          <w:rFonts w:ascii="Times New Roman" w:eastAsia="Times New Roman" w:hAnsi="Times New Roman" w:cs="Times New Roman"/>
          <w:sz w:val="12"/>
          <w:szCs w:val="12"/>
        </w:rPr>
      </w:pPr>
      <w:r>
        <w:pict>
          <v:shape id="文本框 7" o:spid="_x0000_s1034" type="#_x0000_t202" style="width:117.45pt;height:14.55pt;margin-top:9.9pt;margin-left:-0.45pt;position:absolute;z-index:25166028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0" w:lineRule="auto"/>
                    <w:ind w:left="20"/>
                  </w:pPr>
                  <w:r>
                    <w:rPr>
                      <w:spacing w:val="1"/>
                    </w:rPr>
                    <w:t>B.</w:t>
                  </w:r>
                  <w:r>
                    <w:t>CaF</w:t>
                  </w:r>
                  <w:r>
                    <w:rPr>
                      <w:rFonts w:ascii="Calibri" w:eastAsia="Calibri" w:hAnsi="Calibri" w:cs="Calibri"/>
                      <w:spacing w:val="1"/>
                    </w:rPr>
                    <w:t>₂</w:t>
                  </w:r>
                  <w:r>
                    <w:rPr>
                      <w:rFonts w:ascii="Calibri" w:eastAsia="Calibri" w:hAnsi="Calibri" w:cs="Calibri"/>
                      <w:spacing w:val="10"/>
                    </w:rPr>
                    <w:t xml:space="preserve">    </w:t>
                  </w:r>
                  <w:r>
                    <w:rPr>
                      <w:spacing w:val="1"/>
                    </w:rPr>
                    <w:t>晶体的晶胞如图</w:t>
                  </w:r>
                </w:p>
              </w:txbxContent>
            </v:textbox>
          </v:shape>
        </w:pict>
      </w:r>
      <w:r>
        <w:pict>
          <v:shape id="文本框 8" o:spid="_x0000_s1035" type="#_x0000_t202" style="width:153pt;height:14.5pt;margin-top:10.7pt;margin-left:207pt;position:absolute;z-index:25165926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9" w:lineRule="auto"/>
                    <w:ind w:left="20"/>
                  </w:pPr>
                  <w:r>
                    <w:rPr>
                      <w:spacing w:val="-6"/>
                    </w:rPr>
                    <w:t>距</w:t>
                  </w:r>
                  <w:r>
                    <w:rPr>
                      <w:spacing w:val="-24"/>
                    </w:rPr>
                    <w:t xml:space="preserve"> </w:t>
                  </w:r>
                  <w:r>
                    <w:rPr>
                      <w:spacing w:val="-6"/>
                    </w:rPr>
                    <w:t>离</w:t>
                  </w:r>
                  <w:r>
                    <w:rPr>
                      <w:rFonts w:ascii="Times New Roman" w:eastAsia="Times New Roman" w:hAnsi="Times New Roman" w:cs="Times New Roman"/>
                      <w:spacing w:val="-6"/>
                    </w:rPr>
                    <w:t>F</w:t>
                  </w:r>
                  <w:r>
                    <w:rPr>
                      <w:rFonts w:ascii="Times New Roman" w:eastAsia="Times New Roman" w:hAnsi="Times New Roman" w:cs="Times New Roman"/>
                      <w:spacing w:val="-16"/>
                    </w:rPr>
                    <w:t xml:space="preserve"> </w:t>
                  </w:r>
                  <w:r>
                    <w:rPr>
                      <w:spacing w:val="-6"/>
                    </w:rPr>
                    <w:t>最</w:t>
                  </w:r>
                  <w:r>
                    <w:rPr>
                      <w:spacing w:val="-34"/>
                    </w:rPr>
                    <w:t xml:space="preserve"> </w:t>
                  </w:r>
                  <w:r>
                    <w:rPr>
                      <w:spacing w:val="-6"/>
                    </w:rPr>
                    <w:t>近 的</w:t>
                  </w:r>
                  <w:r>
                    <w:rPr>
                      <w:rFonts w:ascii="Times New Roman" w:eastAsia="Times New Roman" w:hAnsi="Times New Roman" w:cs="Times New Roman"/>
                      <w:spacing w:val="-6"/>
                    </w:rPr>
                    <w:t>Ca²*</w:t>
                  </w:r>
                  <w:r>
                    <w:rPr>
                      <w:spacing w:val="-6"/>
                    </w:rPr>
                    <w:t>组成正四面体</w:t>
                  </w:r>
                </w:p>
              </w:txbxContent>
            </v:textbox>
          </v:shape>
        </w:pict>
      </w:r>
      <w:r>
        <w:pict>
          <v:shape id="IM 10" o:spid="_x0000_s1036" type="#_x0000_t75" style="width:75pt;height:63.5pt;margin-top:-18.5pt;margin-left:115.95pt;mso-wrap-distance-left:0;mso-wrap-distance-right:0;position:absolute;z-index:-25165824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3"/>
          <w:sz w:val="12"/>
          <w:szCs w:val="12"/>
        </w:rPr>
        <w:t>●Ca²</w:t>
      </w:r>
    </w:p>
    <w:p>
      <w:pPr>
        <w:spacing w:line="198" w:lineRule="auto"/>
        <w:ind w:left="3640"/>
        <w:rPr>
          <w:sz w:val="13"/>
          <w:szCs w:val="13"/>
        </w:rPr>
      </w:pPr>
      <w:r>
        <w:rPr>
          <w:rFonts w:ascii="Arial" w:eastAsia="Arial" w:hAnsi="Arial" w:cs="Arial"/>
          <w:spacing w:val="-2"/>
          <w:sz w:val="13"/>
          <w:szCs w:val="13"/>
        </w:rPr>
        <w:t>OF</w:t>
      </w:r>
    </w:p>
    <w:p>
      <w:pPr>
        <w:pStyle w:val="BodyText"/>
        <w:spacing w:before="91" w:line="89" w:lineRule="exact"/>
        <w:ind w:left="3989"/>
      </w:pPr>
      <w:r>
        <w:rPr>
          <w:position w:val="3"/>
        </w:rPr>
        <w:t>,</w:t>
      </w:r>
    </w:p>
    <w:p>
      <w:pPr>
        <w:spacing w:line="265" w:lineRule="auto"/>
      </w:pPr>
    </w:p>
    <w:p>
      <w:pPr>
        <w:spacing w:line="266" w:lineRule="auto"/>
      </w:pPr>
    </w:p>
    <w:p>
      <w:pPr>
        <w:pStyle w:val="BodyText"/>
        <w:spacing w:before="69"/>
        <w:ind w:left="20"/>
      </w:pPr>
      <w:r>
        <w:rPr>
          <w:spacing w:val="5"/>
        </w:rPr>
        <w:t>C.</w:t>
      </w:r>
      <w:r>
        <w:rPr>
          <w:spacing w:val="46"/>
        </w:rPr>
        <w:t xml:space="preserve"> </w:t>
      </w:r>
      <w:r>
        <w:rPr>
          <w:spacing w:val="5"/>
        </w:rPr>
        <w:t>氢原子的电子云图如图</w:t>
      </w:r>
      <w:r>
        <w:rPr>
          <w:position w:val="-57"/>
        </w:rPr>
        <w:pict>
          <v:shape id="IM 12" o:spid="_x0000_i1037" type="#_x0000_t75" style="width:69.06pt;height:65.44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rPr>
          <w:spacing w:val="5"/>
        </w:rPr>
        <w:t>,氢原子核外大多数电子在原子核附近运动</w:t>
      </w:r>
    </w:p>
    <w:p>
      <w:pPr>
        <w:pStyle w:val="BodyText"/>
        <w:spacing w:before="140"/>
        <w:ind w:left="10"/>
      </w:pPr>
      <w:r>
        <w:rPr>
          <w:rFonts w:ascii="Times New Roman" w:eastAsia="Times New Roman" w:hAnsi="Times New Roman" w:cs="Times New Roman"/>
          <w:spacing w:val="7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7"/>
        </w:rPr>
        <w:t>金属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7"/>
        </w:rPr>
        <w:t>中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spacing w:val="7"/>
        </w:rPr>
        <w:t>原子堆积模型如图</w:t>
      </w:r>
      <w:r>
        <w:rPr>
          <w:position w:val="-59"/>
        </w:rPr>
        <w:pict>
          <v:shape id="IM 14" o:spid="_x0000_i1038" type="#_x0000_t75" style="width:67.05pt;height:64.44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rPr>
          <w:spacing w:val="-35"/>
        </w:rPr>
        <w:t xml:space="preserve"> </w:t>
      </w:r>
      <w:r>
        <w:rPr>
          <w:spacing w:val="7"/>
        </w:rPr>
        <w:t>,为面心立方最密堆积，</w:t>
      </w:r>
      <w:r>
        <w:rPr>
          <w:spacing w:val="-45"/>
        </w:rPr>
        <w:t xml:space="preserve"> </w:t>
      </w:r>
      <w:r>
        <w:t>Cu</w:t>
      </w:r>
      <w:r>
        <w:rPr>
          <w:spacing w:val="6"/>
        </w:rPr>
        <w:t xml:space="preserve"> 原子的配位数均为12,晶胞空间利</w:t>
      </w:r>
    </w:p>
    <w:p>
      <w:pPr>
        <w:pStyle w:val="BodyText"/>
        <w:spacing w:before="238" w:line="219" w:lineRule="auto"/>
        <w:ind w:left="10"/>
      </w:pPr>
      <w:r>
        <w:rPr>
          <w:spacing w:val="25"/>
        </w:rPr>
        <w:t>用率68%</w:t>
      </w:r>
    </w:p>
    <w:p>
      <w:pPr>
        <w:pStyle w:val="BodyText"/>
        <w:spacing w:before="207" w:line="460" w:lineRule="exact"/>
        <w:ind w:left="10"/>
      </w:pPr>
      <w:r>
        <w:rPr>
          <w:spacing w:val="3"/>
          <w:position w:val="19"/>
        </w:rPr>
        <w:t>14、25℃时，取浓度均为0.1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3"/>
          <w:position w:val="19"/>
        </w:rPr>
        <w:t>·L-</w:t>
      </w:r>
      <w:r>
        <w:rPr>
          <w:spacing w:val="3"/>
          <w:position w:val="19"/>
        </w:rPr>
        <w:t>'的醋酸溶液和氨水各20</w:t>
      </w:r>
      <w:r>
        <w:rPr>
          <w:rFonts w:ascii="Times New Roman" w:eastAsia="Times New Roman" w:hAnsi="Times New Roman" w:cs="Times New Roman"/>
          <w:position w:val="19"/>
        </w:rPr>
        <w:t>mL</w:t>
      </w:r>
      <w:r>
        <w:rPr>
          <w:rFonts w:ascii="Times New Roman" w:eastAsia="Times New Roman" w:hAnsi="Times New Roman" w:cs="Times New Roman"/>
          <w:spacing w:val="3"/>
          <w:position w:val="19"/>
        </w:rPr>
        <w:t xml:space="preserve">,   </w:t>
      </w:r>
      <w:r>
        <w:rPr>
          <w:spacing w:val="3"/>
          <w:position w:val="19"/>
        </w:rPr>
        <w:t>分别用0.1</w:t>
      </w:r>
      <w:r>
        <w:rPr>
          <w:spacing w:val="-19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3"/>
          <w:position w:val="19"/>
        </w:rPr>
        <w:t>·L-1</w:t>
      </w:r>
      <w:r>
        <w:rPr>
          <w:rFonts w:ascii="Times New Roman" w:eastAsia="Times New Roman" w:hAnsi="Times New Roman" w:cs="Times New Roman"/>
          <w:spacing w:val="-11"/>
          <w:position w:val="19"/>
        </w:rPr>
        <w:t xml:space="preserve"> </w:t>
      </w:r>
      <w:r>
        <w:rPr>
          <w:spacing w:val="3"/>
          <w:position w:val="19"/>
        </w:rPr>
        <w:t>氢氧化钠溶液</w:t>
      </w:r>
      <w:r>
        <w:rPr>
          <w:spacing w:val="2"/>
          <w:position w:val="19"/>
        </w:rPr>
        <w:t xml:space="preserve">和0.1 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2"/>
          <w:position w:val="19"/>
        </w:rPr>
        <w:t>-L-</w:t>
      </w:r>
      <w:r>
        <w:rPr>
          <w:spacing w:val="2"/>
          <w:position w:val="19"/>
        </w:rPr>
        <w:t>'盐</w:t>
      </w:r>
    </w:p>
    <w:p>
      <w:pPr>
        <w:pStyle w:val="BodyText"/>
        <w:spacing w:line="212" w:lineRule="auto"/>
        <w:ind w:left="10"/>
      </w:pPr>
      <w:r>
        <w:rPr>
          <w:spacing w:val="1"/>
        </w:rPr>
        <w:t>酸进行中和滴定，滴定过程中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随滴加溶液的体积变化关系如图所示。下列说法正确的是</w:t>
      </w:r>
    </w:p>
    <w:p>
      <w:pPr>
        <w:spacing w:before="74" w:line="1990" w:lineRule="exact"/>
      </w:pPr>
      <w:r>
        <w:rPr>
          <w:position w:val="-39"/>
        </w:rPr>
        <w:pict>
          <v:shape id="IM 16" o:spid="_x0000_i1039" type="#_x0000_t75" style="width:111.98pt;height:99.45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pStyle w:val="BodyText"/>
        <w:spacing w:before="17" w:line="212" w:lineRule="auto"/>
        <w:ind w:left="209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6"/>
          <w:sz w:val="18"/>
          <w:szCs w:val="18"/>
        </w:rPr>
        <w:t>V(NaOH)/mL</w:t>
      </w:r>
      <w:r>
        <w:rPr>
          <w:spacing w:val="-6"/>
          <w:sz w:val="18"/>
          <w:szCs w:val="18"/>
        </w:rPr>
        <w:t>或</w:t>
      </w:r>
      <w:r>
        <w:rPr>
          <w:spacing w:val="-3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18"/>
          <w:szCs w:val="18"/>
        </w:rPr>
        <w:t>V(HCl/mL</w:t>
      </w:r>
    </w:p>
    <w:p>
      <w:pPr>
        <w:pStyle w:val="BodyText"/>
        <w:spacing w:before="111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A.   </w:t>
      </w:r>
      <w:r>
        <w:t>曲</w:t>
      </w:r>
      <w:r>
        <w:rPr>
          <w:spacing w:val="-37"/>
        </w:rPr>
        <w:t xml:space="preserve"> </w:t>
      </w:r>
      <w:r>
        <w:t>线</w:t>
      </w:r>
      <w:r>
        <w:rPr>
          <w:rFonts w:ascii="Times New Roman" w:eastAsia="Times New Roman" w:hAnsi="Times New Roman" w:cs="Times New Roman"/>
        </w:rPr>
        <w:t xml:space="preserve">I,   </w:t>
      </w:r>
      <w:r>
        <w:t>滴加10</w:t>
      </w:r>
      <w:r>
        <w:rPr>
          <w:rFonts w:ascii="Times New Roman" w:eastAsia="Times New Roman" w:hAnsi="Times New Roman" w:cs="Times New Roman"/>
        </w:rPr>
        <w:t xml:space="preserve">mL </w:t>
      </w:r>
      <w:r>
        <w:t xml:space="preserve">溶液时： </w:t>
      </w:r>
      <w:r>
        <w:rPr>
          <w:rFonts w:ascii="Times New Roman" w:eastAsia="Times New Roman" w:hAnsi="Times New Roman" w:cs="Times New Roman"/>
        </w:rPr>
        <w:t>c(NH₄)+c(H+)=c(OH~)+</w:t>
      </w:r>
      <w:r>
        <w:rPr>
          <w:rFonts w:ascii="Times New Roman" w:eastAsia="Times New Roman" w:hAnsi="Times New Roman" w:cs="Times New Roman"/>
          <w:spacing w:val="-1"/>
        </w:rPr>
        <w:t>c(NH₃·H₂O)</w:t>
      </w:r>
    </w:p>
    <w:p>
      <w:pPr>
        <w:pStyle w:val="BodyText"/>
        <w:spacing w:before="239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31"/>
          <w:w w:val="101"/>
        </w:rPr>
        <w:t xml:space="preserve">  </w:t>
      </w:r>
      <w:r>
        <w:rPr>
          <w:spacing w:val="2"/>
        </w:rPr>
        <w:t>曲</w:t>
      </w:r>
      <w:r>
        <w:rPr>
          <w:spacing w:val="-37"/>
        </w:rPr>
        <w:t xml:space="preserve"> </w:t>
      </w:r>
      <w:r>
        <w:rPr>
          <w:spacing w:val="2"/>
        </w:rPr>
        <w:t>线</w:t>
      </w:r>
      <w:r>
        <w:rPr>
          <w:rFonts w:ascii="Times New Roman" w:eastAsia="Times New Roman" w:hAnsi="Times New Roman" w:cs="Times New Roman"/>
          <w:spacing w:val="2"/>
        </w:rPr>
        <w:t xml:space="preserve">I,   </w:t>
      </w:r>
      <w:r>
        <w:rPr>
          <w:spacing w:val="2"/>
        </w:rPr>
        <w:t xml:space="preserve">滴加20 </w:t>
      </w:r>
      <w:r>
        <w:rPr>
          <w:rFonts w:ascii="Times New Roman" w:eastAsia="Times New Roman" w:hAnsi="Times New Roman" w:cs="Times New Roman"/>
        </w:rPr>
        <w:t>mL</w:t>
      </w:r>
      <w:r>
        <w:rPr>
          <w:spacing w:val="2"/>
        </w:rPr>
        <w:t>溶液时：两溶液恰好完全反应，此时溶液的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2"/>
        </w:rPr>
        <w:t>&lt;7</w:t>
      </w:r>
    </w:p>
    <w:p>
      <w:pPr>
        <w:pStyle w:val="BodyText"/>
        <w:spacing w:before="219" w:line="460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19"/>
        </w:rPr>
        <w:t xml:space="preserve">C.   </w:t>
      </w:r>
      <w:r>
        <w:rPr>
          <w:spacing w:val="2"/>
          <w:position w:val="19"/>
        </w:rPr>
        <w:t>曲线Ⅱ,滴加溶液体积在10～20</w:t>
      </w:r>
      <w:r>
        <w:rPr>
          <w:rFonts w:ascii="Times New Roman" w:eastAsia="Times New Roman" w:hAnsi="Times New Roman" w:cs="Times New Roman"/>
          <w:position w:val="19"/>
        </w:rPr>
        <w:t>mL</w:t>
      </w:r>
      <w:r>
        <w:rPr>
          <w:rFonts w:ascii="Times New Roman" w:eastAsia="Times New Roman" w:hAnsi="Times New Roman" w:cs="Times New Roman"/>
          <w:spacing w:val="2"/>
          <w:position w:val="19"/>
        </w:rPr>
        <w:t xml:space="preserve"> </w:t>
      </w:r>
      <w:r>
        <w:rPr>
          <w:spacing w:val="2"/>
          <w:position w:val="19"/>
        </w:rPr>
        <w:t xml:space="preserve">之间时存在： </w:t>
      </w:r>
      <w:r>
        <w:rPr>
          <w:rFonts w:ascii="Times New Roman" w:eastAsia="Times New Roman" w:hAnsi="Times New Roman" w:cs="Times New Roman"/>
          <w:spacing w:val="2"/>
          <w:position w:val="19"/>
        </w:rPr>
        <w:t>c(</w:t>
      </w:r>
      <w:r>
        <w:rPr>
          <w:rFonts w:ascii="Times New Roman" w:eastAsia="Times New Roman" w:hAnsi="Times New Roman" w:cs="Times New Roman"/>
          <w:position w:val="19"/>
        </w:rPr>
        <w:t>NH</w:t>
      </w:r>
      <w:r>
        <w:rPr>
          <w:rFonts w:ascii="Times New Roman" w:eastAsia="Times New Roman" w:hAnsi="Times New Roman" w:cs="Times New Roman"/>
          <w:spacing w:val="2"/>
          <w:position w:val="19"/>
        </w:rPr>
        <w:t>₄¹)=c(</w:t>
      </w:r>
      <w:r>
        <w:rPr>
          <w:rFonts w:ascii="Times New Roman" w:eastAsia="Times New Roman" w:hAnsi="Times New Roman" w:cs="Times New Roman"/>
          <w:position w:val="19"/>
        </w:rPr>
        <w:t>Cl</w:t>
      </w:r>
      <w:r>
        <w:rPr>
          <w:rFonts w:ascii="Times New Roman" w:eastAsia="Times New Roman" w:hAnsi="Times New Roman" w:cs="Times New Roman"/>
          <w:spacing w:val="2"/>
          <w:position w:val="19"/>
        </w:rPr>
        <w:t>-)&gt;c(</w:t>
      </w:r>
      <w:r>
        <w:rPr>
          <w:rFonts w:ascii="Times New Roman" w:eastAsia="Times New Roman" w:hAnsi="Times New Roman" w:cs="Times New Roman"/>
          <w:position w:val="19"/>
        </w:rPr>
        <w:t>OH</w:t>
      </w:r>
      <w:r>
        <w:rPr>
          <w:rFonts w:ascii="Times New Roman" w:eastAsia="Times New Roman" w:hAnsi="Times New Roman" w:cs="Times New Roman"/>
          <w:spacing w:val="2"/>
          <w:position w:val="19"/>
        </w:rPr>
        <w:t>-)=c(H)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 xml:space="preserve">D.   </w:t>
      </w:r>
      <w:r>
        <w:rPr>
          <w:spacing w:val="3"/>
        </w:rPr>
        <w:t>曲线Ⅱ,滴加30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spacing w:val="3"/>
        </w:rPr>
        <w:t xml:space="preserve">溶液时： </w:t>
      </w:r>
      <w:r>
        <w:rPr>
          <w:rFonts w:ascii="Times New Roman" w:eastAsia="Times New Roman" w:hAnsi="Times New Roman" w:cs="Times New Roman"/>
          <w:spacing w:val="3"/>
        </w:rPr>
        <w:t>c(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3"/>
        </w:rPr>
        <w:t>₃</w:t>
      </w:r>
      <w:r>
        <w:rPr>
          <w:rFonts w:ascii="Times New Roman" w:eastAsia="Times New Roman" w:hAnsi="Times New Roman" w:cs="Times New Roman"/>
        </w:rPr>
        <w:t>COO</w:t>
      </w:r>
      <w:r>
        <w:rPr>
          <w:rFonts w:ascii="Times New Roman" w:eastAsia="Times New Roman" w:hAnsi="Times New Roman" w:cs="Times New Roman"/>
          <w:spacing w:val="3"/>
        </w:rPr>
        <w:t>~)&gt;c(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⁴)&gt;c(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3"/>
        </w:rPr>
        <w:t>)&gt;c(H)</w:t>
      </w:r>
    </w:p>
    <w:p>
      <w:pPr>
        <w:pStyle w:val="BodyText"/>
        <w:spacing w:before="262" w:line="470" w:lineRule="exact"/>
        <w:jc w:val="right"/>
      </w:pPr>
      <w:r>
        <w:rPr>
          <w:position w:val="19"/>
        </w:rPr>
        <w:t>15、</w:t>
      </w:r>
      <w:r>
        <w:rPr>
          <w:spacing w:val="-55"/>
          <w:position w:val="19"/>
        </w:rPr>
        <w:t xml:space="preserve"> </w:t>
      </w:r>
      <w:r>
        <w:rPr>
          <w:position w:val="19"/>
        </w:rPr>
        <w:t>向盛有</w:t>
      </w:r>
      <w:r>
        <w:rPr>
          <w:rFonts w:ascii="Times New Roman" w:eastAsia="Times New Roman" w:hAnsi="Times New Roman" w:cs="Times New Roman"/>
          <w:position w:val="19"/>
        </w:rPr>
        <w:t xml:space="preserve">KMnO₄  </w:t>
      </w:r>
      <w:r>
        <w:rPr>
          <w:position w:val="19"/>
        </w:rPr>
        <w:t>溶液的试管中加入过量的</w:t>
      </w:r>
      <w:r>
        <w:rPr>
          <w:rFonts w:ascii="Times New Roman" w:eastAsia="Times New Roman" w:hAnsi="Times New Roman" w:cs="Times New Roman"/>
          <w:position w:val="19"/>
        </w:rPr>
        <w:t>MnSO₄</w:t>
      </w:r>
      <w:r>
        <w:rPr>
          <w:rFonts w:ascii="Times New Roman" w:eastAsia="Times New Roman" w:hAnsi="Times New Roman" w:cs="Times New Roman"/>
          <w:spacing w:val="18"/>
          <w:w w:val="101"/>
          <w:position w:val="19"/>
        </w:rPr>
        <w:t xml:space="preserve"> </w:t>
      </w:r>
      <w:r>
        <w:rPr>
          <w:position w:val="19"/>
        </w:rPr>
        <w:t>溶液，产生黑色沉淀</w:t>
      </w:r>
      <w:r>
        <w:rPr>
          <w:spacing w:val="-1"/>
          <w:position w:val="19"/>
        </w:rPr>
        <w:t>，溶液由紫红色变为无色；过滤，向滤液中</w:t>
      </w:r>
    </w:p>
    <w:p>
      <w:pPr>
        <w:pStyle w:val="BodyText"/>
        <w:spacing w:line="218" w:lineRule="auto"/>
        <w:ind w:left="20"/>
      </w:pPr>
      <w:r>
        <w:rPr>
          <w:spacing w:val="-1"/>
        </w:rPr>
        <w:t>加入少量的铋酸钠(NaBiO</w:t>
      </w:r>
      <w:r>
        <w:rPr>
          <w:rFonts w:ascii="Calibri" w:eastAsia="Calibri" w:hAnsi="Calibri" w:cs="Calibri"/>
          <w:spacing w:val="-1"/>
        </w:rPr>
        <w:t>₃</w:t>
      </w:r>
      <w:r>
        <w:rPr>
          <w:spacing w:val="-1"/>
        </w:rPr>
        <w:t>)</w:t>
      </w:r>
      <w:r>
        <w:rPr>
          <w:spacing w:val="-45"/>
        </w:rPr>
        <w:t xml:space="preserve"> </w:t>
      </w:r>
      <w:r>
        <w:rPr>
          <w:spacing w:val="-1"/>
        </w:rPr>
        <w:t>粉末，溶液又变为紫红色。</w:t>
      </w:r>
      <w:r>
        <w:rPr>
          <w:spacing w:val="-2"/>
        </w:rPr>
        <w:t>下列推断错误的是</w:t>
      </w:r>
    </w:p>
    <w:p>
      <w:pPr>
        <w:pStyle w:val="BodyText"/>
        <w:spacing w:before="221" w:line="219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A.  </w:t>
      </w:r>
      <w:r>
        <w:rPr>
          <w:spacing w:val="-5"/>
        </w:rPr>
        <w:t>氧化性：</w:t>
      </w:r>
      <w:r>
        <w:rPr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NaBiO₃&gt;KMnO₄&gt;MnO₂</w:t>
      </w:r>
    </w:p>
    <w:p>
      <w:pPr>
        <w:pStyle w:val="BodyText"/>
        <w:spacing w:before="216" w:line="476" w:lineRule="exact"/>
        <w:ind w:left="30"/>
      </w:pPr>
      <w:r>
        <w:rPr>
          <w:spacing w:val="3"/>
          <w:position w:val="20"/>
        </w:rPr>
        <w:t>B. 生成8.7g黑色沉淀，转移0.2</w:t>
      </w:r>
      <w:r>
        <w:rPr>
          <w:position w:val="20"/>
        </w:rPr>
        <w:t>mol</w:t>
      </w:r>
      <w:r>
        <w:rPr>
          <w:spacing w:val="-28"/>
          <w:position w:val="20"/>
        </w:rPr>
        <w:t xml:space="preserve"> </w:t>
      </w:r>
      <w:r>
        <w:rPr>
          <w:spacing w:val="2"/>
          <w:position w:val="20"/>
        </w:rPr>
        <w:t>电子</w:t>
      </w:r>
    </w:p>
    <w:p>
      <w:pPr>
        <w:pStyle w:val="BodyText"/>
        <w:spacing w:before="1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8"/>
        </w:rPr>
        <w:t xml:space="preserve">C.  </w:t>
      </w:r>
      <w:r>
        <w:rPr>
          <w:spacing w:val="8"/>
        </w:rPr>
        <w:t>利用</w:t>
      </w:r>
      <w:r>
        <w:rPr>
          <w:rFonts w:ascii="Times New Roman" w:eastAsia="Times New Roman" w:hAnsi="Times New Roman" w:cs="Times New Roman"/>
        </w:rPr>
        <w:t>NaBiO</w:t>
      </w:r>
      <w:r>
        <w:rPr>
          <w:rFonts w:ascii="Times New Roman" w:eastAsia="Times New Roman" w:hAnsi="Times New Roman" w:cs="Times New Roman"/>
          <w:spacing w:val="8"/>
        </w:rPr>
        <w:t xml:space="preserve">₃ </w:t>
      </w:r>
      <w:r>
        <w:rPr>
          <w:spacing w:val="8"/>
        </w:rPr>
        <w:t>可以检验溶液中的</w:t>
      </w:r>
      <w:r>
        <w:rPr>
          <w:rFonts w:ascii="Times New Roman" w:eastAsia="Times New Roman" w:hAnsi="Times New Roman" w:cs="Times New Roman"/>
        </w:rPr>
        <w:t>Mn</w:t>
      </w:r>
      <w:r>
        <w:rPr>
          <w:rFonts w:ascii="Times New Roman" w:eastAsia="Times New Roman" w:hAnsi="Times New Roman" w:cs="Times New Roman"/>
          <w:spacing w:val="8"/>
        </w:rPr>
        <w:t>²*</w:t>
      </w:r>
    </w:p>
    <w:p>
      <w:pPr>
        <w:pStyle w:val="BodyText"/>
        <w:spacing w:before="221" w:line="2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D.NaBiO₃    </w:t>
      </w:r>
      <w:r>
        <w:rPr>
          <w:spacing w:val="-2"/>
        </w:rPr>
        <w:t xml:space="preserve">可与浓盐酸发生反应： </w:t>
      </w:r>
      <w:r>
        <w:rPr>
          <w:rFonts w:ascii="Times New Roman" w:eastAsia="Times New Roman" w:hAnsi="Times New Roman" w:cs="Times New Roman"/>
          <w:spacing w:val="-2"/>
        </w:rPr>
        <w:t>NaBiO₃+6HC1=BiCl₃+Cl₂t+NaCl+3H₂O</w:t>
      </w:r>
    </w:p>
    <w:p>
      <w:pPr>
        <w:pStyle w:val="BodyText"/>
        <w:spacing w:before="219" w:line="219" w:lineRule="auto"/>
        <w:ind w:left="20"/>
      </w:pPr>
      <w:r>
        <w:rPr>
          <w:spacing w:val="2"/>
        </w:rPr>
        <w:t>16、锌-空气燃料电池可用作电动车动力电源，电池的电解质溶液为</w:t>
      </w:r>
      <w:r>
        <w:t>KOH</w:t>
      </w:r>
      <w:r>
        <w:rPr>
          <w:spacing w:val="2"/>
        </w:rPr>
        <w:t xml:space="preserve">  溶液，反应为</w:t>
      </w:r>
    </w:p>
    <w:p>
      <w:pPr>
        <w:spacing w:line="219" w:lineRule="auto"/>
        <w:sectPr>
          <w:headerReference w:type="default" r:id="rId13"/>
          <w:pgSz w:w="11910" w:h="16840"/>
          <w:pgMar w:top="400" w:right="590" w:bottom="0" w:left="550" w:header="0" w:footer="0" w:gutter="0"/>
          <w:pgNumType w:start="4"/>
          <w:cols w:space="708"/>
        </w:sectPr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1" w:lineRule="auto"/>
      </w:pPr>
    </w:p>
    <w:p>
      <w:pPr>
        <w:pStyle w:val="BodyText"/>
        <w:spacing w:before="71" w:line="212" w:lineRule="auto"/>
        <w:ind w:left="10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2Zn+O₂+40H-+2H₂O===2Zn(OH)₄²</w:t>
      </w:r>
      <w:r>
        <w:rPr>
          <w:b/>
          <w:bCs/>
          <w:spacing w:val="-1"/>
          <w:sz w:val="22"/>
          <w:szCs w:val="22"/>
        </w:rPr>
        <w:t>。下列说法正确的是(</w:t>
      </w:r>
      <w:r>
        <w:rPr>
          <w:spacing w:val="28"/>
          <w:sz w:val="22"/>
          <w:szCs w:val="22"/>
        </w:rPr>
        <w:t xml:space="preserve">    </w:t>
      </w:r>
      <w:r>
        <w:rPr>
          <w:b/>
          <w:bCs/>
          <w:spacing w:val="-1"/>
          <w:sz w:val="22"/>
          <w:szCs w:val="22"/>
        </w:rPr>
        <w:t>)</w:t>
      </w:r>
    </w:p>
    <w:p>
      <w:pPr>
        <w:pStyle w:val="BodyText"/>
        <w:spacing w:before="226" w:line="220" w:lineRule="auto"/>
        <w:ind w:left="108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A.</w:t>
      </w:r>
      <w:r>
        <w:rPr>
          <w:spacing w:val="-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充电时，电解质溶液中</w:t>
      </w:r>
      <w:r>
        <w:rPr>
          <w:spacing w:val="-41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K*向阳极移动</w:t>
      </w:r>
    </w:p>
    <w:p>
      <w:pPr>
        <w:pStyle w:val="BodyText"/>
        <w:spacing w:before="198" w:line="212" w:lineRule="auto"/>
        <w:ind w:left="10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13"/>
          <w:sz w:val="22"/>
          <w:szCs w:val="22"/>
        </w:rPr>
        <w:t xml:space="preserve">  </w:t>
      </w:r>
      <w:r>
        <w:rPr>
          <w:b/>
          <w:bCs/>
          <w:spacing w:val="-5"/>
          <w:sz w:val="22"/>
          <w:szCs w:val="22"/>
        </w:rPr>
        <w:t>充电时，电解质溶液中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c(OH-)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逐渐减小</w:t>
      </w:r>
    </w:p>
    <w:p>
      <w:pPr>
        <w:pStyle w:val="BodyText"/>
        <w:spacing w:before="217" w:line="212" w:lineRule="auto"/>
        <w:ind w:left="105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C.  </w:t>
      </w:r>
      <w:r>
        <w:rPr>
          <w:b/>
          <w:bCs/>
          <w:spacing w:val="-7"/>
          <w:sz w:val="22"/>
          <w:szCs w:val="22"/>
        </w:rPr>
        <w:t>放电时，负极反应为：</w:t>
      </w:r>
      <w:r>
        <w:rPr>
          <w:spacing w:val="3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Zn+40H--2e=Zn(OH)₄²-</w:t>
      </w:r>
    </w:p>
    <w:p>
      <w:pPr>
        <w:pStyle w:val="BodyText"/>
        <w:spacing w:before="234" w:line="219" w:lineRule="auto"/>
        <w:ind w:left="10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D.  </w:t>
      </w:r>
      <w:r>
        <w:rPr>
          <w:b/>
          <w:bCs/>
          <w:spacing w:val="-5"/>
          <w:sz w:val="22"/>
          <w:szCs w:val="22"/>
        </w:rPr>
        <w:t>放电时，电路中通过2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mol </w:t>
      </w:r>
      <w:r>
        <w:rPr>
          <w:b/>
          <w:bCs/>
          <w:spacing w:val="-5"/>
          <w:sz w:val="22"/>
          <w:szCs w:val="22"/>
        </w:rPr>
        <w:t>电子</w:t>
      </w:r>
      <w:r>
        <w:rPr>
          <w:b/>
          <w:bCs/>
          <w:spacing w:val="-6"/>
          <w:sz w:val="22"/>
          <w:szCs w:val="22"/>
        </w:rPr>
        <w:t>，消耗氧气22.4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L  </w:t>
      </w:r>
      <w:r>
        <w:rPr>
          <w:b/>
          <w:bCs/>
          <w:spacing w:val="-6"/>
          <w:sz w:val="22"/>
          <w:szCs w:val="22"/>
        </w:rPr>
        <w:t>(标准状况)</w:t>
      </w:r>
    </w:p>
    <w:p>
      <w:pPr>
        <w:pStyle w:val="BodyText"/>
        <w:spacing w:before="190" w:line="491" w:lineRule="exact"/>
        <w:ind w:left="105"/>
        <w:rPr>
          <w:sz w:val="22"/>
          <w:szCs w:val="22"/>
        </w:rPr>
      </w:pPr>
      <w:r>
        <w:rPr>
          <w:spacing w:val="-11"/>
          <w:position w:val="20"/>
          <w:sz w:val="22"/>
          <w:szCs w:val="22"/>
        </w:rPr>
        <w:t>1</w:t>
      </w:r>
      <w:r>
        <w:rPr>
          <w:b/>
          <w:bCs/>
          <w:spacing w:val="-11"/>
          <w:position w:val="20"/>
          <w:sz w:val="22"/>
          <w:szCs w:val="22"/>
        </w:rPr>
        <w:t>7、</w:t>
      </w:r>
      <w:r>
        <w:rPr>
          <w:spacing w:val="-11"/>
          <w:position w:val="20"/>
          <w:sz w:val="22"/>
          <w:szCs w:val="22"/>
        </w:rPr>
        <w:t xml:space="preserve"> </w:t>
      </w:r>
      <w:r>
        <w:rPr>
          <w:b/>
          <w:bCs/>
          <w:spacing w:val="-11"/>
          <w:position w:val="20"/>
          <w:sz w:val="22"/>
          <w:szCs w:val="22"/>
        </w:rPr>
        <w:t>“一带一路”是“丝绸之路经济带”和“21世纪海上丝绸之路”的简称。丝、帛的使用有着悠久的历史，下列</w:t>
      </w:r>
    </w:p>
    <w:p>
      <w:pPr>
        <w:pStyle w:val="BodyText"/>
        <w:spacing w:line="220" w:lineRule="auto"/>
        <w:ind w:left="108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说法错误的是</w:t>
      </w:r>
      <w:r>
        <w:rPr>
          <w:spacing w:val="-11"/>
          <w:sz w:val="22"/>
          <w:szCs w:val="22"/>
        </w:rPr>
        <w:t xml:space="preserve">   </w:t>
      </w:r>
      <w:r>
        <w:rPr>
          <w:b/>
          <w:bCs/>
          <w:spacing w:val="-11"/>
          <w:sz w:val="22"/>
          <w:szCs w:val="22"/>
        </w:rPr>
        <w:t>(</w:t>
      </w:r>
      <w:r>
        <w:rPr>
          <w:spacing w:val="17"/>
          <w:sz w:val="22"/>
          <w:szCs w:val="22"/>
        </w:rPr>
        <w:t xml:space="preserve">   </w:t>
      </w:r>
      <w:r>
        <w:rPr>
          <w:b/>
          <w:bCs/>
          <w:spacing w:val="-11"/>
          <w:sz w:val="22"/>
          <w:szCs w:val="22"/>
        </w:rPr>
        <w:t>)</w:t>
      </w:r>
    </w:p>
    <w:p>
      <w:pPr>
        <w:pStyle w:val="BodyText"/>
        <w:spacing w:before="196" w:line="219" w:lineRule="auto"/>
        <w:ind w:left="10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A.  </w:t>
      </w:r>
      <w:r>
        <w:rPr>
          <w:b/>
          <w:bCs/>
          <w:spacing w:val="-9"/>
          <w:sz w:val="22"/>
          <w:szCs w:val="22"/>
        </w:rPr>
        <w:t>丝的主要成分属于天然有机高分子化合物，丝绸制品不宜使用含酶</w:t>
      </w:r>
      <w:r>
        <w:rPr>
          <w:b/>
          <w:bCs/>
          <w:spacing w:val="-10"/>
          <w:sz w:val="22"/>
          <w:szCs w:val="22"/>
        </w:rPr>
        <w:t>洗衣粉洗涤</w:t>
      </w:r>
    </w:p>
    <w:p>
      <w:pPr>
        <w:pStyle w:val="BodyText"/>
        <w:spacing w:before="209" w:line="219" w:lineRule="auto"/>
        <w:ind w:left="108"/>
        <w:outlineLvl w:val="0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B.《墨子·天志》中记载“书之竹帛，镂之金石”。其中的“金”指的是金属，“石”指的是陶瓷、玉石等</w:t>
      </w:r>
    </w:p>
    <w:p>
      <w:pPr>
        <w:pStyle w:val="BodyText"/>
        <w:spacing w:before="210" w:line="470" w:lineRule="exact"/>
        <w:ind w:left="10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19"/>
          <w:sz w:val="22"/>
          <w:szCs w:val="22"/>
        </w:rPr>
        <w:t>C.</w:t>
      </w:r>
      <w:r>
        <w:rPr>
          <w:b/>
          <w:bCs/>
          <w:spacing w:val="-5"/>
          <w:position w:val="19"/>
          <w:sz w:val="22"/>
          <w:szCs w:val="22"/>
        </w:rPr>
        <w:t>《</w:t>
      </w:r>
      <w:r>
        <w:rPr>
          <w:spacing w:val="-43"/>
          <w:position w:val="19"/>
          <w:sz w:val="22"/>
          <w:szCs w:val="22"/>
        </w:rPr>
        <w:t xml:space="preserve"> </w:t>
      </w:r>
      <w:r>
        <w:rPr>
          <w:b/>
          <w:bCs/>
          <w:spacing w:val="-5"/>
          <w:position w:val="19"/>
          <w:sz w:val="22"/>
          <w:szCs w:val="22"/>
        </w:rPr>
        <w:t>考工记》载有“涑帛”的方法，即利用“灰”(草木灰)和“蜃”</w:t>
      </w:r>
      <w:r>
        <w:rPr>
          <w:spacing w:val="-30"/>
          <w:position w:val="19"/>
          <w:sz w:val="22"/>
          <w:szCs w:val="22"/>
        </w:rPr>
        <w:t xml:space="preserve"> </w:t>
      </w:r>
      <w:r>
        <w:rPr>
          <w:b/>
          <w:bCs/>
          <w:spacing w:val="-5"/>
          <w:position w:val="19"/>
          <w:sz w:val="22"/>
          <w:szCs w:val="22"/>
        </w:rPr>
        <w:t>(贝壳灰)混合加水所得液体来洗涤丝、帛。</w:t>
      </w:r>
    </w:p>
    <w:p>
      <w:pPr>
        <w:pStyle w:val="BodyText"/>
        <w:spacing w:line="218" w:lineRule="auto"/>
        <w:ind w:left="108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这种液体能洗涤丝、帛主要是因为其中含有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K₂CO₃</w:t>
      </w:r>
    </w:p>
    <w:p>
      <w:pPr>
        <w:pStyle w:val="BodyText"/>
        <w:spacing w:before="190" w:line="490" w:lineRule="exact"/>
        <w:ind w:left="10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1"/>
          <w:position w:val="20"/>
          <w:sz w:val="22"/>
          <w:szCs w:val="22"/>
        </w:rPr>
        <w:t>D.</w:t>
      </w:r>
      <w:r>
        <w:rPr>
          <w:b/>
          <w:bCs/>
          <w:spacing w:val="-21"/>
          <w:position w:val="20"/>
          <w:sz w:val="22"/>
          <w:szCs w:val="22"/>
        </w:rPr>
        <w:t>《天工开物》记载“人贱者短褐、臬裳，冬以御寒，夏以蔽体，其质造物之所具也。属草木者，为臬、麻、</w:t>
      </w:r>
      <w:r>
        <w:rPr>
          <w:b/>
          <w:bCs/>
          <w:spacing w:val="-22"/>
          <w:position w:val="20"/>
          <w:sz w:val="22"/>
          <w:szCs w:val="22"/>
        </w:rPr>
        <w:t>茼、葛……</w:t>
      </w:r>
      <w:r>
        <w:rPr>
          <w:spacing w:val="-83"/>
          <w:position w:val="20"/>
          <w:sz w:val="22"/>
          <w:szCs w:val="22"/>
        </w:rPr>
        <w:t xml:space="preserve"> </w:t>
      </w:r>
      <w:r>
        <w:rPr>
          <w:b/>
          <w:bCs/>
          <w:spacing w:val="-22"/>
          <w:position w:val="20"/>
          <w:sz w:val="22"/>
          <w:szCs w:val="22"/>
        </w:rPr>
        <w:t>”</w:t>
      </w:r>
    </w:p>
    <w:p>
      <w:pPr>
        <w:pStyle w:val="BodyText"/>
        <w:spacing w:before="1" w:line="218" w:lineRule="auto"/>
        <w:ind w:left="108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文中的“臬、麻、茼、葛”属于纤维素</w:t>
      </w:r>
    </w:p>
    <w:p>
      <w:pPr>
        <w:pStyle w:val="BodyText"/>
        <w:spacing w:before="199" w:line="461" w:lineRule="exact"/>
        <w:ind w:left="108"/>
        <w:rPr>
          <w:sz w:val="22"/>
          <w:szCs w:val="22"/>
        </w:rPr>
      </w:pPr>
      <w:r>
        <w:rPr>
          <w:b/>
          <w:bCs/>
          <w:spacing w:val="-12"/>
          <w:position w:val="18"/>
          <w:sz w:val="22"/>
          <w:szCs w:val="22"/>
        </w:rPr>
        <w:t>18、化学与社会、生产、生活密切相关。下列说法正确的是</w:t>
      </w:r>
    </w:p>
    <w:p>
      <w:pPr>
        <w:pStyle w:val="BodyText"/>
        <w:spacing w:line="219" w:lineRule="auto"/>
        <w:ind w:left="108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A.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石英只能用于生产光导纤维</w:t>
      </w:r>
    </w:p>
    <w:p>
      <w:pPr>
        <w:pStyle w:val="BodyText"/>
        <w:spacing w:before="218" w:line="219" w:lineRule="auto"/>
        <w:ind w:left="10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19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复旦大学研究的能导电、存储的二维材料二硫化钼是一种新型有机功能材料</w:t>
      </w:r>
    </w:p>
    <w:p>
      <w:pPr>
        <w:pStyle w:val="BodyText"/>
        <w:spacing w:before="209" w:line="460" w:lineRule="exact"/>
        <w:ind w:left="108"/>
        <w:rPr>
          <w:sz w:val="22"/>
          <w:szCs w:val="22"/>
        </w:rPr>
      </w:pPr>
      <w:r>
        <w:rPr>
          <w:b/>
          <w:bCs/>
          <w:spacing w:val="-9"/>
          <w:position w:val="18"/>
          <w:sz w:val="22"/>
          <w:szCs w:val="22"/>
        </w:rPr>
        <w:t>C.</w:t>
      </w:r>
      <w:r>
        <w:rPr>
          <w:spacing w:val="29"/>
          <w:position w:val="18"/>
          <w:sz w:val="22"/>
          <w:szCs w:val="22"/>
        </w:rPr>
        <w:t xml:space="preserve"> </w:t>
      </w:r>
      <w:r>
        <w:rPr>
          <w:b/>
          <w:bCs/>
          <w:spacing w:val="-9"/>
          <w:position w:val="18"/>
          <w:sz w:val="22"/>
          <w:szCs w:val="22"/>
        </w:rPr>
        <w:t>中国歼—20上用到的氮化镓材料是当作金属合金材料使用的</w:t>
      </w:r>
    </w:p>
    <w:p>
      <w:pPr>
        <w:pStyle w:val="BodyText"/>
        <w:spacing w:before="1" w:line="218" w:lineRule="auto"/>
        <w:ind w:left="10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D.  </w:t>
      </w:r>
      <w:r>
        <w:rPr>
          <w:b/>
          <w:bCs/>
          <w:spacing w:val="-10"/>
          <w:sz w:val="22"/>
          <w:szCs w:val="22"/>
        </w:rPr>
        <w:t>医用双氧水和酒精均可用于伤口清洗，两者消毒原理不相同</w:t>
      </w:r>
    </w:p>
    <w:p>
      <w:pPr>
        <w:pStyle w:val="BodyText"/>
        <w:spacing w:before="210" w:line="219" w:lineRule="auto"/>
        <w:ind w:left="108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19、由下列实验对应的现象推断出的结论正确的是</w:t>
      </w:r>
    </w:p>
    <w:p>
      <w:pPr>
        <w:spacing w:line="98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44"/>
        <w:gridCol w:w="4146"/>
        <w:gridCol w:w="2458"/>
        <w:gridCol w:w="334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1044" w:type="dxa"/>
          </w:tcPr>
          <w:p>
            <w:pPr>
              <w:pStyle w:val="TableText"/>
              <w:spacing w:before="201" w:line="220" w:lineRule="auto"/>
              <w:ind w:left="98"/>
            </w:pPr>
            <w:r>
              <w:rPr>
                <w:b/>
                <w:bCs/>
                <w:spacing w:val="-5"/>
              </w:rPr>
              <w:t>选项</w:t>
            </w:r>
          </w:p>
        </w:tc>
        <w:tc>
          <w:tcPr>
            <w:tcW w:w="4146" w:type="dxa"/>
          </w:tcPr>
          <w:p>
            <w:pPr>
              <w:pStyle w:val="TableText"/>
              <w:spacing w:before="201" w:line="220" w:lineRule="auto"/>
              <w:ind w:left="114"/>
            </w:pPr>
            <w:r>
              <w:rPr>
                <w:b/>
                <w:bCs/>
                <w:spacing w:val="-6"/>
              </w:rPr>
              <w:t>实验</w:t>
            </w:r>
          </w:p>
        </w:tc>
        <w:tc>
          <w:tcPr>
            <w:tcW w:w="2458" w:type="dxa"/>
          </w:tcPr>
          <w:p>
            <w:pPr>
              <w:pStyle w:val="TableText"/>
              <w:spacing w:before="200" w:line="219" w:lineRule="auto"/>
              <w:ind w:left="118"/>
            </w:pPr>
            <w:r>
              <w:rPr>
                <w:b/>
                <w:bCs/>
                <w:spacing w:val="-5"/>
              </w:rPr>
              <w:t>现象</w:t>
            </w:r>
          </w:p>
        </w:tc>
        <w:tc>
          <w:tcPr>
            <w:tcW w:w="3342" w:type="dxa"/>
          </w:tcPr>
          <w:p>
            <w:pPr>
              <w:pStyle w:val="TableText"/>
              <w:spacing w:before="201" w:line="221" w:lineRule="auto"/>
              <w:ind w:left="150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7"/>
        </w:trPr>
        <w:tc>
          <w:tcPr>
            <w:tcW w:w="1044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69" w:line="184" w:lineRule="auto"/>
              <w:ind w:left="95"/>
            </w:pPr>
            <w:r>
              <w:t>A</w:t>
            </w:r>
          </w:p>
        </w:tc>
        <w:tc>
          <w:tcPr>
            <w:tcW w:w="4146" w:type="dxa"/>
          </w:tcPr>
          <w:p>
            <w:pPr>
              <w:pStyle w:val="TableText"/>
              <w:spacing w:before="226" w:line="219" w:lineRule="auto"/>
              <w:ind w:left="144"/>
            </w:pPr>
            <w:r>
              <w:rPr>
                <w:b/>
                <w:bCs/>
                <w:spacing w:val="-3"/>
              </w:rPr>
              <w:t>将红热的炭放入浓硫酸中产生的气体通入</w:t>
            </w:r>
          </w:p>
          <w:p>
            <w:pPr>
              <w:pStyle w:val="TableText"/>
              <w:spacing w:before="223" w:line="219" w:lineRule="auto"/>
              <w:ind w:left="111"/>
            </w:pPr>
            <w:r>
              <w:rPr>
                <w:spacing w:val="-2"/>
              </w:rPr>
              <w:t>澄清的石灰水</w:t>
            </w:r>
          </w:p>
        </w:tc>
        <w:tc>
          <w:tcPr>
            <w:tcW w:w="2458" w:type="dxa"/>
          </w:tcPr>
          <w:p>
            <w:pPr>
              <w:spacing w:line="376" w:lineRule="auto"/>
            </w:pPr>
          </w:p>
          <w:p>
            <w:pPr>
              <w:pStyle w:val="TableText"/>
              <w:spacing w:before="68" w:line="219" w:lineRule="auto"/>
              <w:ind w:left="118"/>
            </w:pPr>
            <w:r>
              <w:rPr>
                <w:b/>
                <w:bCs/>
                <w:spacing w:val="-4"/>
              </w:rPr>
              <w:t>石灰水变浑浊</w:t>
            </w:r>
          </w:p>
        </w:tc>
        <w:tc>
          <w:tcPr>
            <w:tcW w:w="3342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69" w:line="219" w:lineRule="auto"/>
              <w:ind w:left="150"/>
            </w:pPr>
            <w:r>
              <w:rPr>
                <w:b/>
                <w:bCs/>
                <w:spacing w:val="-4"/>
              </w:rPr>
              <w:t>炭被氧化成CO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1044" w:type="dxa"/>
          </w:tcPr>
          <w:p>
            <w:pPr>
              <w:pStyle w:val="TableText"/>
              <w:spacing w:before="257" w:line="182" w:lineRule="auto"/>
              <w:ind w:left="95"/>
            </w:pPr>
            <w:r>
              <w:t>B</w:t>
            </w:r>
          </w:p>
        </w:tc>
        <w:tc>
          <w:tcPr>
            <w:tcW w:w="4146" w:type="dxa"/>
          </w:tcPr>
          <w:p>
            <w:pPr>
              <w:pStyle w:val="TableText"/>
              <w:spacing w:before="201" w:line="219" w:lineRule="auto"/>
              <w:ind w:left="111"/>
            </w:pPr>
            <w:r>
              <w:rPr>
                <w:spacing w:val="19"/>
              </w:rPr>
              <w:t>将稀盐酸滴入</w:t>
            </w:r>
            <w:r>
              <w:t>Na</w:t>
            </w:r>
            <w:r>
              <w:rPr>
                <w:rFonts w:ascii="Calibri" w:eastAsia="Calibri" w:hAnsi="Calibri" w:cs="Calibri"/>
                <w:spacing w:val="19"/>
              </w:rPr>
              <w:t>₂</w:t>
            </w:r>
            <w:r>
              <w:t>SiO</w:t>
            </w:r>
            <w:r>
              <w:rPr>
                <w:rFonts w:ascii="Calibri" w:eastAsia="Calibri" w:hAnsi="Calibri" w:cs="Calibri"/>
                <w:spacing w:val="19"/>
              </w:rPr>
              <w:t>₃</w:t>
            </w:r>
            <w:r>
              <w:rPr>
                <w:spacing w:val="19"/>
              </w:rPr>
              <w:t>溶液中</w:t>
            </w:r>
          </w:p>
        </w:tc>
        <w:tc>
          <w:tcPr>
            <w:tcW w:w="2458" w:type="dxa"/>
          </w:tcPr>
          <w:p>
            <w:pPr>
              <w:pStyle w:val="TableText"/>
              <w:spacing w:before="199" w:line="219" w:lineRule="auto"/>
              <w:ind w:left="118"/>
            </w:pPr>
            <w:r>
              <w:rPr>
                <w:b/>
                <w:bCs/>
                <w:spacing w:val="-4"/>
              </w:rPr>
              <w:t>溶液中出现凝胶</w:t>
            </w:r>
          </w:p>
        </w:tc>
        <w:tc>
          <w:tcPr>
            <w:tcW w:w="3342" w:type="dxa"/>
          </w:tcPr>
          <w:p>
            <w:pPr>
              <w:pStyle w:val="TableText"/>
              <w:spacing w:before="200" w:line="220" w:lineRule="auto"/>
              <w:ind w:left="150"/>
            </w:pPr>
            <w:r>
              <w:rPr>
                <w:b/>
                <w:bCs/>
                <w:spacing w:val="-2"/>
              </w:rPr>
              <w:t>非金属性：Cl&gt;Si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7"/>
        </w:trPr>
        <w:tc>
          <w:tcPr>
            <w:tcW w:w="1044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9" w:line="183" w:lineRule="auto"/>
              <w:ind w:left="95"/>
            </w:pPr>
            <w:r>
              <w:t>C</w:t>
            </w:r>
          </w:p>
        </w:tc>
        <w:tc>
          <w:tcPr>
            <w:tcW w:w="4146" w:type="dxa"/>
          </w:tcPr>
          <w:p>
            <w:pPr>
              <w:spacing w:line="383" w:lineRule="auto"/>
            </w:pPr>
          </w:p>
          <w:p>
            <w:pPr>
              <w:pStyle w:val="TableText"/>
              <w:spacing w:before="68" w:line="220" w:lineRule="auto"/>
              <w:ind w:left="111"/>
            </w:pPr>
            <w:r>
              <w:t>SO</w:t>
            </w:r>
            <w:r>
              <w:rPr>
                <w:rFonts w:ascii="Calibri" w:eastAsia="Calibri" w:hAnsi="Calibri" w:cs="Calibri"/>
                <w:spacing w:val="16"/>
              </w:rPr>
              <w:t>₂</w:t>
            </w:r>
            <w:r>
              <w:rPr>
                <w:spacing w:val="16"/>
              </w:rPr>
              <w:t>通入</w:t>
            </w:r>
            <w:r>
              <w:t>BaCl</w:t>
            </w:r>
            <w:r>
              <w:rPr>
                <w:rFonts w:ascii="Calibri" w:eastAsia="Calibri" w:hAnsi="Calibri" w:cs="Calibri"/>
                <w:spacing w:val="16"/>
              </w:rPr>
              <w:t>₂</w:t>
            </w:r>
            <w:r>
              <w:rPr>
                <w:spacing w:val="16"/>
              </w:rPr>
              <w:t>溶液，然后滴入稀硝酸</w:t>
            </w:r>
          </w:p>
        </w:tc>
        <w:tc>
          <w:tcPr>
            <w:tcW w:w="2458" w:type="dxa"/>
          </w:tcPr>
          <w:p>
            <w:pPr>
              <w:pStyle w:val="TableText"/>
              <w:spacing w:before="230" w:line="481" w:lineRule="exact"/>
              <w:ind w:left="118"/>
            </w:pPr>
            <w:r>
              <w:rPr>
                <w:b/>
                <w:bCs/>
                <w:spacing w:val="-3"/>
                <w:position w:val="20"/>
              </w:rPr>
              <w:t>有白色沉淀产生，加入稀</w:t>
            </w:r>
          </w:p>
          <w:p>
            <w:pPr>
              <w:pStyle w:val="TableText"/>
              <w:spacing w:line="220" w:lineRule="auto"/>
              <w:ind w:left="118"/>
            </w:pPr>
            <w:r>
              <w:rPr>
                <w:b/>
                <w:bCs/>
                <w:spacing w:val="-4"/>
              </w:rPr>
              <w:t>硝酸后沉淀溶解</w:t>
            </w:r>
          </w:p>
        </w:tc>
        <w:tc>
          <w:tcPr>
            <w:tcW w:w="3342" w:type="dxa"/>
          </w:tcPr>
          <w:p>
            <w:pPr>
              <w:pStyle w:val="TableText"/>
              <w:spacing w:before="230" w:line="472" w:lineRule="exact"/>
              <w:ind w:left="150"/>
            </w:pPr>
            <w:r>
              <w:rPr>
                <w:b/>
                <w:bCs/>
                <w:spacing w:val="17"/>
                <w:position w:val="20"/>
              </w:rPr>
              <w:t>先产生</w:t>
            </w:r>
            <w:r>
              <w:rPr>
                <w:b/>
                <w:bCs/>
                <w:position w:val="20"/>
              </w:rPr>
              <w:t>BaSO</w:t>
            </w:r>
            <w:r>
              <w:rPr>
                <w:rFonts w:ascii="Calibri" w:eastAsia="Calibri" w:hAnsi="Calibri" w:cs="Calibri"/>
                <w:b/>
                <w:bCs/>
                <w:spacing w:val="17"/>
                <w:position w:val="20"/>
              </w:rPr>
              <w:t>₃</w:t>
            </w:r>
            <w:r>
              <w:rPr>
                <w:b/>
                <w:bCs/>
                <w:spacing w:val="17"/>
                <w:position w:val="20"/>
              </w:rPr>
              <w:t>沉淀，后</w:t>
            </w:r>
            <w:r>
              <w:rPr>
                <w:b/>
                <w:bCs/>
                <w:position w:val="20"/>
              </w:rPr>
              <w:t>BaSO</w:t>
            </w:r>
            <w:r>
              <w:rPr>
                <w:rFonts w:ascii="Calibri" w:eastAsia="Calibri" w:hAnsi="Calibri" w:cs="Calibri"/>
                <w:b/>
                <w:bCs/>
                <w:spacing w:val="17"/>
                <w:position w:val="20"/>
              </w:rPr>
              <w:t>₃</w:t>
            </w:r>
            <w:r>
              <w:rPr>
                <w:b/>
                <w:bCs/>
                <w:spacing w:val="17"/>
                <w:position w:val="20"/>
              </w:rPr>
              <w:t>溶</w:t>
            </w:r>
          </w:p>
          <w:p>
            <w:pPr>
              <w:pStyle w:val="TableText"/>
              <w:spacing w:line="220" w:lineRule="auto"/>
              <w:ind w:left="150"/>
            </w:pPr>
            <w:r>
              <w:rPr>
                <w:b/>
                <w:bCs/>
                <w:spacing w:val="-5"/>
              </w:rPr>
              <w:t>于硝酸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2"/>
        </w:trPr>
        <w:tc>
          <w:tcPr>
            <w:tcW w:w="1044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68" w:line="182" w:lineRule="auto"/>
              <w:ind w:left="95"/>
            </w:pPr>
            <w:r>
              <w:t>D</w:t>
            </w:r>
          </w:p>
        </w:tc>
        <w:tc>
          <w:tcPr>
            <w:tcW w:w="4146" w:type="dxa"/>
          </w:tcPr>
          <w:p>
            <w:pPr>
              <w:pStyle w:val="TableText"/>
              <w:spacing w:before="237" w:line="469" w:lineRule="exact"/>
              <w:ind w:left="161"/>
            </w:pPr>
            <w:r>
              <w:rPr>
                <w:spacing w:val="-1"/>
                <w:position w:val="19"/>
              </w:rPr>
              <w:t>向某溶液中滴加KSCN溶液，溶液不变色，</w:t>
            </w:r>
          </w:p>
          <w:p>
            <w:pPr>
              <w:pStyle w:val="TableText"/>
              <w:spacing w:line="219" w:lineRule="auto"/>
              <w:ind w:left="111"/>
            </w:pPr>
            <w:r>
              <w:rPr>
                <w:spacing w:val="-2"/>
              </w:rPr>
              <w:t>再滴加新制氯水</w:t>
            </w:r>
          </w:p>
        </w:tc>
        <w:tc>
          <w:tcPr>
            <w:tcW w:w="2458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9" w:line="220" w:lineRule="auto"/>
              <w:ind w:left="118"/>
            </w:pPr>
            <w:r>
              <w:rPr>
                <w:b/>
                <w:bCs/>
                <w:spacing w:val="-4"/>
              </w:rPr>
              <w:t>溶液显红色</w:t>
            </w:r>
          </w:p>
        </w:tc>
        <w:tc>
          <w:tcPr>
            <w:tcW w:w="3342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8" w:line="219" w:lineRule="auto"/>
              <w:ind w:left="150"/>
            </w:pPr>
            <w:r>
              <w:rPr>
                <w:b/>
                <w:bCs/>
                <w:spacing w:val="-4"/>
              </w:rPr>
              <w:t>原溶液中一定含有Fe2+</w:t>
            </w:r>
          </w:p>
        </w:tc>
      </w:tr>
    </w:tbl>
    <w:p>
      <w:pPr>
        <w:spacing w:before="172" w:line="188" w:lineRule="auto"/>
        <w:ind w:left="10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A.A                               B.B 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                    C.C           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D.D</w:t>
      </w:r>
    </w:p>
    <w:p>
      <w:pPr>
        <w:pStyle w:val="BodyText"/>
        <w:spacing w:before="231" w:line="218" w:lineRule="auto"/>
        <w:ind w:left="105"/>
        <w:rPr>
          <w:sz w:val="22"/>
          <w:szCs w:val="22"/>
        </w:rPr>
      </w:pPr>
      <w:r>
        <w:rPr>
          <w:spacing w:val="-9"/>
          <w:sz w:val="22"/>
          <w:szCs w:val="22"/>
        </w:rPr>
        <w:t>20、</w:t>
      </w:r>
      <w:r>
        <w:rPr>
          <w:spacing w:val="-4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中国科学院科研团队研究表明，在常温常压和可见光下，基于</w:t>
      </w:r>
      <w:r>
        <w:rPr>
          <w:spacing w:val="-4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LDH</w:t>
      </w:r>
      <w:r>
        <w:rPr>
          <w:spacing w:val="9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(一种固体催化剂)合成</w:t>
      </w:r>
      <w:r>
        <w:rPr>
          <w:spacing w:val="-4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NH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 xml:space="preserve">₃  </w:t>
      </w:r>
      <w:r>
        <w:rPr>
          <w:b/>
          <w:bCs/>
          <w:spacing w:val="-9"/>
          <w:sz w:val="22"/>
          <w:szCs w:val="22"/>
        </w:rPr>
        <w:t>的原理示意图。</w:t>
      </w:r>
    </w:p>
    <w:p>
      <w:pPr>
        <w:spacing w:line="218" w:lineRule="auto"/>
        <w:rPr>
          <w:sz w:val="22"/>
          <w:szCs w:val="22"/>
        </w:rPr>
        <w:sectPr>
          <w:headerReference w:type="default" r:id="rId14"/>
          <w:pgSz w:w="11910" w:h="16840"/>
          <w:pgMar w:top="400" w:right="464" w:bottom="0" w:left="444" w:header="0" w:footer="0" w:gutter="0"/>
          <w:pgNumType w:start="5"/>
          <w:cols w:space="708"/>
        </w:sectPr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pStyle w:val="BodyText"/>
        <w:spacing w:before="75" w:line="220" w:lineRule="auto"/>
        <w:ind w:left="108"/>
        <w:rPr>
          <w:sz w:val="23"/>
          <w:szCs w:val="23"/>
        </w:rPr>
      </w:pPr>
      <w:r>
        <w:rPr>
          <w:b/>
          <w:bCs/>
          <w:spacing w:val="-23"/>
          <w:sz w:val="23"/>
          <w:szCs w:val="23"/>
        </w:rPr>
        <w:t>下列说法不正确的是</w:t>
      </w:r>
    </w:p>
    <w:p>
      <w:pPr>
        <w:spacing w:before="209" w:line="1610" w:lineRule="exact"/>
        <w:ind w:firstLine="95"/>
      </w:pPr>
      <w:r>
        <w:rPr>
          <w:position w:val="-32"/>
        </w:rPr>
        <w:pict>
          <v:shape id="IM 18" o:spid="_x0000_i1040" type="#_x0000_t75" style="width:146.45pt;height:80.51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pStyle w:val="BodyText"/>
        <w:spacing w:before="266" w:line="219" w:lineRule="auto"/>
        <w:ind w:left="105"/>
        <w:outlineLvl w:val="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23"/>
          <w:szCs w:val="23"/>
        </w:rPr>
        <w:t xml:space="preserve">A.  </w:t>
      </w:r>
      <w:r>
        <w:rPr>
          <w:b/>
          <w:bCs/>
          <w:spacing w:val="-16"/>
          <w:sz w:val="23"/>
          <w:szCs w:val="23"/>
        </w:rPr>
        <w:t>该过程将太阳能转化成为化学能</w:t>
      </w:r>
    </w:p>
    <w:p>
      <w:pPr>
        <w:pStyle w:val="BodyText"/>
        <w:spacing w:before="177" w:line="219" w:lineRule="auto"/>
        <w:ind w:left="105"/>
        <w:outlineLvl w:val="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9"/>
          <w:sz w:val="23"/>
          <w:szCs w:val="23"/>
        </w:rPr>
        <w:t>B.</w:t>
      </w:r>
      <w:r>
        <w:rPr>
          <w:rFonts w:ascii="Times New Roman" w:eastAsia="Times New Roman" w:hAnsi="Times New Roman" w:cs="Times New Roman"/>
          <w:b/>
          <w:bCs/>
          <w:spacing w:val="42"/>
          <w:w w:val="101"/>
          <w:sz w:val="23"/>
          <w:szCs w:val="23"/>
        </w:rPr>
        <w:t xml:space="preserve"> </w:t>
      </w:r>
      <w:r>
        <w:rPr>
          <w:b/>
          <w:bCs/>
          <w:spacing w:val="-19"/>
          <w:sz w:val="23"/>
          <w:szCs w:val="23"/>
        </w:rPr>
        <w:t>该过程中，涉及极性键和非极性健的断裂与生成</w:t>
      </w:r>
    </w:p>
    <w:p>
      <w:pPr>
        <w:pStyle w:val="BodyText"/>
        <w:spacing w:before="196" w:line="470" w:lineRule="exact"/>
        <w:ind w:left="108"/>
        <w:rPr>
          <w:sz w:val="23"/>
          <w:szCs w:val="23"/>
        </w:rPr>
      </w:pPr>
      <w:r>
        <w:rPr>
          <w:b/>
          <w:bCs/>
          <w:spacing w:val="-10"/>
          <w:position w:val="18"/>
          <w:sz w:val="23"/>
          <w:szCs w:val="23"/>
        </w:rPr>
        <w:t>C.</w:t>
      </w:r>
      <w:r>
        <w:rPr>
          <w:spacing w:val="-10"/>
          <w:position w:val="18"/>
          <w:sz w:val="23"/>
          <w:szCs w:val="23"/>
        </w:rPr>
        <w:t xml:space="preserve"> </w:t>
      </w:r>
      <w:r>
        <w:rPr>
          <w:b/>
          <w:bCs/>
          <w:spacing w:val="-10"/>
          <w:position w:val="18"/>
          <w:sz w:val="23"/>
          <w:szCs w:val="23"/>
        </w:rPr>
        <w:t>氧化剂与还原剂的物质的量之比为3:1</w:t>
      </w:r>
    </w:p>
    <w:p>
      <w:pPr>
        <w:pStyle w:val="BodyText"/>
        <w:spacing w:line="219" w:lineRule="auto"/>
        <w:ind w:left="10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3"/>
          <w:szCs w:val="23"/>
        </w:rPr>
        <w:t xml:space="preserve">D.  </w:t>
      </w:r>
      <w:r>
        <w:rPr>
          <w:b/>
          <w:bCs/>
          <w:spacing w:val="-14"/>
          <w:sz w:val="23"/>
          <w:szCs w:val="23"/>
        </w:rPr>
        <w:t>原料气</w:t>
      </w:r>
      <w:r>
        <w:rPr>
          <w:spacing w:val="-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3"/>
          <w:szCs w:val="23"/>
        </w:rPr>
        <w:t>N₂</w:t>
      </w:r>
      <w:r>
        <w:rPr>
          <w:b/>
          <w:bCs/>
          <w:spacing w:val="-14"/>
          <w:sz w:val="23"/>
          <w:szCs w:val="23"/>
        </w:rPr>
        <w:t>可通过分离液态空气获得</w:t>
      </w:r>
    </w:p>
    <w:p>
      <w:pPr>
        <w:pStyle w:val="BodyText"/>
        <w:spacing w:before="197" w:line="219" w:lineRule="auto"/>
        <w:ind w:left="108"/>
        <w:rPr>
          <w:sz w:val="23"/>
          <w:szCs w:val="23"/>
        </w:rPr>
      </w:pPr>
      <w:r>
        <w:rPr>
          <w:b/>
          <w:bCs/>
          <w:spacing w:val="-15"/>
          <w:sz w:val="23"/>
          <w:szCs w:val="23"/>
        </w:rPr>
        <w:t>21、下列关于胶体和溶液的说法中，正确的是(</w:t>
      </w:r>
      <w:r>
        <w:rPr>
          <w:spacing w:val="18"/>
          <w:sz w:val="23"/>
          <w:szCs w:val="23"/>
        </w:rPr>
        <w:t xml:space="preserve">    </w:t>
      </w:r>
      <w:r>
        <w:rPr>
          <w:spacing w:val="-15"/>
          <w:sz w:val="23"/>
          <w:szCs w:val="23"/>
        </w:rPr>
        <w:t>)</w:t>
      </w:r>
    </w:p>
    <w:p>
      <w:pPr>
        <w:pStyle w:val="BodyText"/>
        <w:spacing w:before="197" w:line="219" w:lineRule="auto"/>
        <w:ind w:left="105"/>
        <w:outlineLvl w:val="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b/>
          <w:bCs/>
          <w:spacing w:val="46"/>
          <w:sz w:val="23"/>
          <w:szCs w:val="23"/>
        </w:rPr>
        <w:t xml:space="preserve"> </w:t>
      </w:r>
      <w:r>
        <w:rPr>
          <w:b/>
          <w:bCs/>
          <w:spacing w:val="-17"/>
          <w:sz w:val="23"/>
          <w:szCs w:val="23"/>
        </w:rPr>
        <w:t>胶体粒子在电场中自由运动</w:t>
      </w:r>
    </w:p>
    <w:p>
      <w:pPr>
        <w:pStyle w:val="BodyText"/>
        <w:spacing w:before="209" w:line="219" w:lineRule="auto"/>
        <w:ind w:left="10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B.  </w:t>
      </w:r>
      <w:r>
        <w:rPr>
          <w:spacing w:val="-16"/>
          <w:sz w:val="23"/>
          <w:szCs w:val="23"/>
        </w:rPr>
        <w:t>丁达尔效应是胶体粒子特有的性质，是胶体与溶液、悬浊液的本质区别</w:t>
      </w:r>
    </w:p>
    <w:p>
      <w:pPr>
        <w:pStyle w:val="BodyText"/>
        <w:spacing w:before="195" w:line="219" w:lineRule="auto"/>
        <w:ind w:left="105"/>
        <w:outlineLvl w:val="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3"/>
          <w:szCs w:val="23"/>
        </w:rPr>
        <w:t xml:space="preserve">C.  </w:t>
      </w:r>
      <w:r>
        <w:rPr>
          <w:b/>
          <w:bCs/>
          <w:spacing w:val="-17"/>
          <w:sz w:val="23"/>
          <w:szCs w:val="23"/>
        </w:rPr>
        <w:t>胶体粒子，离子都能过通过滤纸与半透膜</w:t>
      </w:r>
    </w:p>
    <w:p>
      <w:pPr>
        <w:pStyle w:val="BodyText"/>
        <w:spacing w:before="187" w:line="219" w:lineRule="auto"/>
        <w:ind w:left="105"/>
        <w:outlineLvl w:val="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8"/>
          <w:sz w:val="23"/>
          <w:szCs w:val="23"/>
        </w:rPr>
        <w:t>D.</w:t>
      </w:r>
      <w:r>
        <w:rPr>
          <w:rFonts w:ascii="Times New Roman" w:eastAsia="Times New Roman" w:hAnsi="Times New Roman" w:cs="Times New Roman"/>
          <w:b/>
          <w:bCs/>
          <w:spacing w:val="45"/>
          <w:w w:val="101"/>
          <w:sz w:val="23"/>
          <w:szCs w:val="23"/>
        </w:rPr>
        <w:t xml:space="preserve"> </w:t>
      </w:r>
      <w:r>
        <w:rPr>
          <w:b/>
          <w:bCs/>
          <w:spacing w:val="-18"/>
          <w:sz w:val="23"/>
          <w:szCs w:val="23"/>
        </w:rPr>
        <w:t>铁盐与铝盐都可以净水，原理都是利用胶体的性质</w:t>
      </w:r>
    </w:p>
    <w:p>
      <w:pPr>
        <w:pStyle w:val="BodyText"/>
        <w:spacing w:before="277" w:line="530" w:lineRule="exact"/>
        <w:ind w:left="108"/>
        <w:rPr>
          <w:sz w:val="23"/>
          <w:szCs w:val="23"/>
        </w:rPr>
      </w:pPr>
      <w:r>
        <w:rPr>
          <w:b/>
          <w:bCs/>
          <w:spacing w:val="-19"/>
          <w:position w:val="23"/>
          <w:sz w:val="23"/>
          <w:szCs w:val="23"/>
        </w:rPr>
        <w:t>22、工业酸性废水中的</w:t>
      </w:r>
      <w:r>
        <w:rPr>
          <w:spacing w:val="-19"/>
          <w:position w:val="23"/>
          <w:sz w:val="23"/>
          <w:szCs w:val="23"/>
        </w:rPr>
        <w:t>Cr,O?-可转化为Cr³*除去，实验室用电解法模拟该过程，结果如下表所示</w:t>
      </w:r>
      <w:r>
        <w:rPr>
          <w:spacing w:val="-20"/>
          <w:position w:val="23"/>
          <w:sz w:val="23"/>
          <w:szCs w:val="23"/>
        </w:rPr>
        <w:t>(实验开始时溶液体积</w:t>
      </w:r>
    </w:p>
    <w:p>
      <w:pPr>
        <w:pStyle w:val="BodyText"/>
        <w:spacing w:line="216" w:lineRule="auto"/>
        <w:ind w:left="105"/>
        <w:rPr>
          <w:sz w:val="23"/>
          <w:szCs w:val="23"/>
        </w:rPr>
      </w:pPr>
      <w:r>
        <w:rPr>
          <w:spacing w:val="-10"/>
          <w:sz w:val="23"/>
          <w:szCs w:val="23"/>
        </w:rPr>
        <w:t>为50mL,Cr</w:t>
      </w:r>
      <w:r>
        <w:rPr>
          <w:rFonts w:ascii="Calibri" w:eastAsia="Calibri" w:hAnsi="Calibri" w:cs="Calibri"/>
          <w:spacing w:val="-10"/>
          <w:sz w:val="23"/>
          <w:szCs w:val="23"/>
        </w:rPr>
        <w:t>₂</w:t>
      </w:r>
      <w:r>
        <w:rPr>
          <w:spacing w:val="-10"/>
          <w:sz w:val="23"/>
          <w:szCs w:val="23"/>
        </w:rPr>
        <w:t>O}  的起始浓度、电压、电解时间均相同),下列</w:t>
      </w:r>
      <w:r>
        <w:rPr>
          <w:spacing w:val="-11"/>
          <w:sz w:val="23"/>
          <w:szCs w:val="23"/>
        </w:rPr>
        <w:t>说法中，不正确的是(   )</w:t>
      </w:r>
    </w:p>
    <w:p>
      <w:pPr>
        <w:spacing w:before="19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52"/>
        <w:gridCol w:w="2748"/>
        <w:gridCol w:w="2748"/>
        <w:gridCol w:w="274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03"/>
        </w:trPr>
        <w:tc>
          <w:tcPr>
            <w:tcW w:w="2752" w:type="dxa"/>
          </w:tcPr>
          <w:p>
            <w:pPr>
              <w:pStyle w:val="TableText"/>
              <w:spacing w:before="301" w:line="220" w:lineRule="auto"/>
              <w:ind w:left="138"/>
            </w:pPr>
            <w:r>
              <w:rPr>
                <w:b/>
                <w:bCs/>
                <w:spacing w:val="-6"/>
              </w:rPr>
              <w:t>实验</w:t>
            </w:r>
          </w:p>
        </w:tc>
        <w:tc>
          <w:tcPr>
            <w:tcW w:w="2748" w:type="dxa"/>
          </w:tcPr>
          <w:p>
            <w:pPr>
              <w:pStyle w:val="TableText"/>
              <w:spacing w:before="298" w:line="217" w:lineRule="auto"/>
              <w:ind w:left="126"/>
            </w:pPr>
            <w:r>
              <w:rPr>
                <w:b/>
                <w:bCs/>
                <w:spacing w:val="-3"/>
              </w:rPr>
              <w:t>①</w:t>
            </w:r>
          </w:p>
        </w:tc>
        <w:tc>
          <w:tcPr>
            <w:tcW w:w="2748" w:type="dxa"/>
          </w:tcPr>
          <w:p>
            <w:pPr>
              <w:pStyle w:val="TableText"/>
              <w:spacing w:before="301" w:line="217" w:lineRule="auto"/>
              <w:ind w:left="125"/>
            </w:pPr>
            <w:r>
              <w:t>②</w:t>
            </w:r>
          </w:p>
        </w:tc>
        <w:tc>
          <w:tcPr>
            <w:tcW w:w="2742" w:type="dxa"/>
          </w:tcPr>
          <w:p>
            <w:pPr>
              <w:pStyle w:val="TableText"/>
              <w:spacing w:before="298" w:line="217" w:lineRule="auto"/>
              <w:ind w:left="109"/>
            </w:pPr>
            <w:r>
              <w:rPr>
                <w:b/>
                <w:bCs/>
                <w:spacing w:val="-3"/>
              </w:rPr>
              <w:t>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95"/>
        </w:trPr>
        <w:tc>
          <w:tcPr>
            <w:tcW w:w="2752" w:type="dxa"/>
          </w:tcPr>
          <w:p>
            <w:pPr>
              <w:spacing w:line="288" w:lineRule="auto"/>
            </w:pPr>
          </w:p>
          <w:p>
            <w:pPr>
              <w:spacing w:line="288" w:lineRule="auto"/>
            </w:pPr>
          </w:p>
          <w:p>
            <w:pPr>
              <w:pStyle w:val="TableText"/>
              <w:spacing w:before="68" w:line="219" w:lineRule="auto"/>
              <w:ind w:left="138"/>
            </w:pPr>
            <w:r>
              <w:rPr>
                <w:b/>
                <w:bCs/>
                <w:spacing w:val="-2"/>
              </w:rPr>
              <w:t>电解条件</w:t>
            </w:r>
          </w:p>
        </w:tc>
        <w:tc>
          <w:tcPr>
            <w:tcW w:w="2748" w:type="dxa"/>
          </w:tcPr>
          <w:p>
            <w:pPr>
              <w:spacing w:line="288" w:lineRule="auto"/>
            </w:pPr>
          </w:p>
          <w:p>
            <w:pPr>
              <w:spacing w:line="288" w:lineRule="auto"/>
            </w:pPr>
          </w:p>
          <w:p>
            <w:pPr>
              <w:pStyle w:val="TableText"/>
              <w:spacing w:before="68" w:line="220" w:lineRule="auto"/>
              <w:ind w:left="126"/>
            </w:pPr>
            <w:r>
              <w:rPr>
                <w:b/>
                <w:bCs/>
                <w:spacing w:val="-2"/>
              </w:rPr>
              <w:t>阴、阳极均为石墨</w:t>
            </w:r>
          </w:p>
        </w:tc>
        <w:tc>
          <w:tcPr>
            <w:tcW w:w="2748" w:type="dxa"/>
          </w:tcPr>
          <w:p>
            <w:pPr>
              <w:spacing w:line="367" w:lineRule="auto"/>
            </w:pPr>
          </w:p>
          <w:p>
            <w:pPr>
              <w:pStyle w:val="TableText"/>
              <w:spacing w:before="69" w:line="440" w:lineRule="exact"/>
              <w:ind w:left="128"/>
            </w:pPr>
            <w:r>
              <w:rPr>
                <w:b/>
                <w:bCs/>
                <w:spacing w:val="-2"/>
                <w:position w:val="17"/>
              </w:rPr>
              <w:t>阴、阳极均为石墨，滴加</w:t>
            </w:r>
          </w:p>
          <w:p>
            <w:pPr>
              <w:pStyle w:val="TableText"/>
              <w:spacing w:line="220" w:lineRule="auto"/>
              <w:ind w:left="125"/>
            </w:pPr>
            <w:r>
              <w:rPr>
                <w:spacing w:val="-3"/>
              </w:rPr>
              <w:t>1</w:t>
            </w:r>
            <w:r>
              <w:rPr>
                <w:b/>
                <w:bCs/>
                <w:spacing w:val="-3"/>
              </w:rPr>
              <w:t>mL浓硫酸</w:t>
            </w:r>
          </w:p>
        </w:tc>
        <w:tc>
          <w:tcPr>
            <w:tcW w:w="2742" w:type="dxa"/>
          </w:tcPr>
          <w:p>
            <w:pPr>
              <w:spacing w:line="367" w:lineRule="auto"/>
            </w:pPr>
          </w:p>
          <w:p>
            <w:pPr>
              <w:pStyle w:val="TableText"/>
              <w:spacing w:before="69" w:line="470" w:lineRule="exact"/>
              <w:ind w:left="109"/>
            </w:pPr>
            <w:r>
              <w:rPr>
                <w:b/>
                <w:bCs/>
                <w:spacing w:val="-2"/>
                <w:position w:val="20"/>
              </w:rPr>
              <w:t>阴极为石墨，阳极为铁，滴</w:t>
            </w:r>
          </w:p>
          <w:p>
            <w:pPr>
              <w:pStyle w:val="TableText"/>
              <w:spacing w:line="220" w:lineRule="auto"/>
              <w:ind w:left="109"/>
            </w:pPr>
            <w:r>
              <w:rPr>
                <w:b/>
                <w:bCs/>
                <w:spacing w:val="-4"/>
              </w:rPr>
              <w:t>加1mL浓硫酸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42"/>
        </w:trPr>
        <w:tc>
          <w:tcPr>
            <w:tcW w:w="2752" w:type="dxa"/>
          </w:tcPr>
          <w:p>
            <w:pPr>
              <w:spacing w:line="352" w:lineRule="auto"/>
            </w:pPr>
          </w:p>
          <w:p>
            <w:pPr>
              <w:pStyle w:val="TableText"/>
              <w:spacing w:before="68" w:line="219" w:lineRule="auto"/>
              <w:ind w:left="138"/>
            </w:pPr>
            <w:r>
              <w:rPr>
                <w:b/>
                <w:bCs/>
              </w:rPr>
              <w:t>Cr</w:t>
            </w:r>
            <w:r>
              <w:rPr>
                <w:rFonts w:ascii="Calibri" w:eastAsia="Calibri" w:hAnsi="Calibri" w:cs="Calibri"/>
                <w:b/>
                <w:bCs/>
                <w:spacing w:val="10"/>
              </w:rPr>
              <w:t>₂</w:t>
            </w:r>
            <w:r>
              <w:rPr>
                <w:b/>
                <w:bCs/>
                <w:spacing w:val="10"/>
              </w:rPr>
              <w:t>O;的去除率%</w:t>
            </w:r>
          </w:p>
        </w:tc>
        <w:tc>
          <w:tcPr>
            <w:tcW w:w="2748" w:type="dxa"/>
          </w:tcPr>
          <w:p>
            <w:pPr>
              <w:spacing w:line="406" w:lineRule="auto"/>
            </w:pPr>
          </w:p>
          <w:p>
            <w:pPr>
              <w:pStyle w:val="TableText"/>
              <w:spacing w:before="69" w:line="183" w:lineRule="auto"/>
              <w:ind w:left="126"/>
            </w:pPr>
            <w:r>
              <w:rPr>
                <w:b/>
                <w:bCs/>
                <w:spacing w:val="-4"/>
              </w:rPr>
              <w:t>0.922</w:t>
            </w:r>
          </w:p>
        </w:tc>
        <w:tc>
          <w:tcPr>
            <w:tcW w:w="2748" w:type="dxa"/>
          </w:tcPr>
          <w:p>
            <w:pPr>
              <w:spacing w:line="405" w:lineRule="auto"/>
            </w:pPr>
          </w:p>
          <w:p>
            <w:pPr>
              <w:pStyle w:val="TableText"/>
              <w:spacing w:before="69" w:line="184" w:lineRule="auto"/>
              <w:ind w:left="128"/>
            </w:pPr>
            <w:r>
              <w:rPr>
                <w:b/>
                <w:bCs/>
                <w:spacing w:val="-7"/>
              </w:rPr>
              <w:t>12.7</w:t>
            </w:r>
          </w:p>
        </w:tc>
        <w:tc>
          <w:tcPr>
            <w:tcW w:w="2742" w:type="dxa"/>
          </w:tcPr>
          <w:p>
            <w:pPr>
              <w:spacing w:line="406" w:lineRule="auto"/>
            </w:pPr>
          </w:p>
          <w:p>
            <w:pPr>
              <w:pStyle w:val="TableText"/>
              <w:spacing w:before="69" w:line="183" w:lineRule="auto"/>
              <w:ind w:left="109"/>
            </w:pPr>
            <w:r>
              <w:rPr>
                <w:b/>
                <w:bCs/>
                <w:spacing w:val="-5"/>
              </w:rPr>
              <w:t>57.3</w:t>
            </w:r>
          </w:p>
        </w:tc>
      </w:tr>
    </w:tbl>
    <w:p>
      <w:pPr>
        <w:pStyle w:val="BodyText"/>
        <w:spacing w:before="198" w:line="212" w:lineRule="auto"/>
        <w:ind w:left="10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b/>
          <w:bCs/>
          <w:spacing w:val="60"/>
          <w:sz w:val="23"/>
          <w:szCs w:val="23"/>
        </w:rPr>
        <w:t xml:space="preserve"> </w:t>
      </w:r>
      <w:r>
        <w:rPr>
          <w:b/>
          <w:bCs/>
          <w:spacing w:val="-13"/>
          <w:sz w:val="23"/>
          <w:szCs w:val="23"/>
        </w:rPr>
        <w:t>对比实验①②可知，降低</w:t>
      </w:r>
      <w:r>
        <w:rPr>
          <w:spacing w:val="-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3"/>
          <w:szCs w:val="23"/>
        </w:rPr>
        <w:t>pH</w:t>
      </w:r>
      <w:r>
        <w:rPr>
          <w:b/>
          <w:bCs/>
          <w:spacing w:val="-13"/>
          <w:sz w:val="23"/>
          <w:szCs w:val="23"/>
        </w:rPr>
        <w:t>可以提高</w:t>
      </w:r>
      <w:r>
        <w:rPr>
          <w:rFonts w:ascii="Times New Roman" w:eastAsia="Times New Roman" w:hAnsi="Times New Roman" w:cs="Times New Roman"/>
          <w:b/>
          <w:bCs/>
          <w:spacing w:val="-1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>r₂O;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b/>
          <w:bCs/>
          <w:spacing w:val="-13"/>
          <w:sz w:val="23"/>
          <w:szCs w:val="23"/>
        </w:rPr>
        <w:t>的去除率</w:t>
      </w:r>
    </w:p>
    <w:p>
      <w:pPr>
        <w:spacing w:line="288" w:lineRule="auto"/>
      </w:pPr>
    </w:p>
    <w:p>
      <w:pPr>
        <w:pStyle w:val="BodyText"/>
        <w:spacing w:before="76" w:line="630" w:lineRule="exact"/>
        <w:ind w:left="10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6"/>
          <w:position w:val="31"/>
          <w:sz w:val="23"/>
          <w:szCs w:val="23"/>
        </w:rPr>
        <w:t xml:space="preserve">B.  </w:t>
      </w:r>
      <w:r>
        <w:rPr>
          <w:b/>
          <w:bCs/>
          <w:spacing w:val="-6"/>
          <w:position w:val="31"/>
          <w:sz w:val="23"/>
          <w:szCs w:val="23"/>
        </w:rPr>
        <w:t>实验②中，</w:t>
      </w:r>
      <w:r>
        <w:rPr>
          <w:rFonts w:ascii="Times New Roman" w:eastAsia="Times New Roman" w:hAnsi="Times New Roman" w:cs="Times New Roman"/>
          <w:spacing w:val="-6"/>
          <w:position w:val="31"/>
          <w:sz w:val="23"/>
          <w:szCs w:val="23"/>
        </w:rPr>
        <w:t xml:space="preserve">CrO;   </w:t>
      </w:r>
      <w:r>
        <w:rPr>
          <w:b/>
          <w:bCs/>
          <w:spacing w:val="-6"/>
          <w:position w:val="31"/>
          <w:sz w:val="23"/>
          <w:szCs w:val="23"/>
        </w:rPr>
        <w:t>在阴极放电的电极反应式是</w:t>
      </w:r>
      <w:r>
        <w:rPr>
          <w:rFonts w:ascii="Times New Roman" w:eastAsia="Times New Roman" w:hAnsi="Times New Roman" w:cs="Times New Roman"/>
          <w:b/>
          <w:bCs/>
          <w:spacing w:val="-6"/>
          <w:position w:val="3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6"/>
          <w:position w:val="31"/>
          <w:sz w:val="23"/>
          <w:szCs w:val="23"/>
        </w:rPr>
        <w:t>r₂O}+6e~+14H+=2Cr³*+7</w:t>
      </w:r>
      <w:r>
        <w:rPr>
          <w:rFonts w:ascii="Times New Roman" w:eastAsia="Times New Roman" w:hAnsi="Times New Roman" w:cs="Times New Roman"/>
          <w:spacing w:val="-7"/>
          <w:position w:val="31"/>
          <w:sz w:val="23"/>
          <w:szCs w:val="23"/>
        </w:rPr>
        <w:t>H₂O</w:t>
      </w:r>
    </w:p>
    <w:p>
      <w:pPr>
        <w:pStyle w:val="BodyText"/>
        <w:spacing w:line="217" w:lineRule="auto"/>
        <w:ind w:left="108"/>
        <w:rPr>
          <w:sz w:val="23"/>
          <w:szCs w:val="23"/>
        </w:rPr>
      </w:pPr>
      <w:r>
        <w:rPr>
          <w:b/>
          <w:bCs/>
          <w:spacing w:val="-17"/>
          <w:sz w:val="23"/>
          <w:szCs w:val="23"/>
        </w:rPr>
        <w:t>C.</w:t>
      </w:r>
      <w:r>
        <w:rPr>
          <w:spacing w:val="37"/>
          <w:sz w:val="23"/>
          <w:szCs w:val="23"/>
        </w:rPr>
        <w:t xml:space="preserve"> </w:t>
      </w:r>
      <w:r>
        <w:rPr>
          <w:b/>
          <w:bCs/>
          <w:spacing w:val="-17"/>
          <w:sz w:val="23"/>
          <w:szCs w:val="23"/>
        </w:rPr>
        <w:t>实验③中，</w:t>
      </w:r>
      <w:r>
        <w:rPr>
          <w:spacing w:val="-17"/>
          <w:sz w:val="23"/>
          <w:szCs w:val="23"/>
        </w:rPr>
        <w:t xml:space="preserve"> CrO;</w:t>
      </w:r>
      <w:r>
        <w:rPr>
          <w:spacing w:val="55"/>
          <w:sz w:val="23"/>
          <w:szCs w:val="23"/>
        </w:rPr>
        <w:t xml:space="preserve"> </w:t>
      </w:r>
      <w:r>
        <w:rPr>
          <w:b/>
          <w:bCs/>
          <w:spacing w:val="-17"/>
          <w:sz w:val="23"/>
          <w:szCs w:val="23"/>
        </w:rPr>
        <w:t>去除率提高的原因是阳极产物还原C</w:t>
      </w:r>
      <w:r>
        <w:rPr>
          <w:spacing w:val="-17"/>
          <w:sz w:val="23"/>
          <w:szCs w:val="23"/>
        </w:rPr>
        <w:t>r;O;</w:t>
      </w:r>
    </w:p>
    <w:p>
      <w:pPr>
        <w:spacing w:line="275" w:lineRule="auto"/>
      </w:pPr>
    </w:p>
    <w:p>
      <w:pPr>
        <w:pStyle w:val="BodyText"/>
        <w:spacing w:before="76" w:line="217" w:lineRule="auto"/>
        <w:ind w:left="10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D.  </w:t>
      </w:r>
      <w:r>
        <w:rPr>
          <w:spacing w:val="-8"/>
          <w:sz w:val="23"/>
          <w:szCs w:val="23"/>
        </w:rPr>
        <w:t>实验③中，理论上电路中每通过3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>mol</w:t>
      </w:r>
      <w:r>
        <w:rPr>
          <w:spacing w:val="-8"/>
          <w:sz w:val="23"/>
          <w:szCs w:val="23"/>
        </w:rPr>
        <w:t>电子，则有0.5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>mol</w:t>
      </w:r>
      <w:r>
        <w:rPr>
          <w:rFonts w:ascii="Times New Roman" w:eastAsia="Times New Roman" w:hAnsi="Times New Roman" w:cs="Times New Roman"/>
          <w:spacing w:val="37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>Cr₂O?</w:t>
      </w:r>
      <w:r>
        <w:rPr>
          <w:b/>
          <w:bCs/>
          <w:spacing w:val="-8"/>
          <w:sz w:val="23"/>
          <w:szCs w:val="23"/>
        </w:rPr>
        <w:t>被还原</w:t>
      </w:r>
    </w:p>
    <w:p>
      <w:pPr>
        <w:pStyle w:val="BodyText"/>
        <w:spacing w:before="200" w:line="219" w:lineRule="auto"/>
        <w:ind w:left="108"/>
        <w:outlineLvl w:val="0"/>
        <w:rPr>
          <w:sz w:val="23"/>
          <w:szCs w:val="23"/>
        </w:rPr>
      </w:pPr>
      <w:r>
        <w:rPr>
          <w:b/>
          <w:bCs/>
          <w:spacing w:val="-10"/>
          <w:sz w:val="23"/>
          <w:szCs w:val="23"/>
        </w:rPr>
        <w:t>二、非选择题(共84分)</w:t>
      </w:r>
    </w:p>
    <w:p>
      <w:pPr>
        <w:pStyle w:val="BodyText"/>
        <w:spacing w:before="107" w:line="219" w:lineRule="auto"/>
        <w:ind w:left="108"/>
        <w:outlineLvl w:val="0"/>
        <w:rPr>
          <w:sz w:val="23"/>
          <w:szCs w:val="23"/>
        </w:rPr>
      </w:pPr>
      <w:r>
        <w:rPr>
          <w:b/>
          <w:bCs/>
          <w:spacing w:val="-12"/>
          <w:sz w:val="23"/>
          <w:szCs w:val="23"/>
        </w:rPr>
        <w:t>23、(14分)某药物中间体</w:t>
      </w:r>
      <w:r>
        <w:rPr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3"/>
          <w:szCs w:val="23"/>
        </w:rPr>
        <w:t>X</w:t>
      </w:r>
      <w:r>
        <w:rPr>
          <w:b/>
          <w:bCs/>
          <w:spacing w:val="-12"/>
          <w:sz w:val="23"/>
          <w:szCs w:val="23"/>
        </w:rPr>
        <w:t>的合成路线如下：</w:t>
      </w:r>
    </w:p>
    <w:p>
      <w:pPr>
        <w:spacing w:line="219" w:lineRule="auto"/>
        <w:rPr>
          <w:sz w:val="23"/>
          <w:szCs w:val="23"/>
        </w:rPr>
        <w:sectPr>
          <w:headerReference w:type="default" r:id="rId16"/>
          <w:pgSz w:w="11910" w:h="16840"/>
          <w:pgMar w:top="400" w:right="464" w:bottom="0" w:left="444" w:header="0" w:footer="0" w:gutter="0"/>
          <w:pgNumType w:start="6"/>
          <w:cols w:space="708"/>
        </w:sectPr>
      </w:pPr>
    </w:p>
    <w:p>
      <w:pPr>
        <w:spacing w:line="255" w:lineRule="auto"/>
      </w:pPr>
      <w:r>
        <w:pict>
          <v:shape id="IM 20" o:spid="_x0000_s1041" type="#_x0000_t75" style="width:119pt;height:30pt;margin-top:219.95pt;margin-left:25.4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line="255" w:lineRule="auto"/>
      </w:pPr>
    </w:p>
    <w:p>
      <w:pPr>
        <w:spacing w:line="255" w:lineRule="auto"/>
      </w:pPr>
    </w:p>
    <w:p>
      <w:pPr>
        <w:spacing w:line="2380" w:lineRule="exact"/>
        <w:ind w:firstLine="85"/>
      </w:pPr>
      <w:r>
        <w:rPr>
          <w:position w:val="-47"/>
        </w:rPr>
        <w:pict>
          <v:shape id="IM 22" o:spid="_x0000_i1042" type="#_x0000_t75" style="width:399pt;height:118.94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spacing w:line="169" w:lineRule="exact"/>
      </w:pPr>
    </w:p>
    <w:p>
      <w:pPr>
        <w:spacing w:line="169" w:lineRule="exact"/>
        <w:sectPr>
          <w:headerReference w:type="default" r:id="rId19"/>
          <w:pgSz w:w="11910" w:h="16840"/>
          <w:pgMar w:top="400" w:right="559" w:bottom="0" w:left="434" w:header="0" w:footer="0" w:gutter="0"/>
          <w:pgNumType w:start="7"/>
          <w:cols w:space="708"/>
        </w:sectPr>
      </w:pPr>
    </w:p>
    <w:p>
      <w:pPr>
        <w:pStyle w:val="BodyText"/>
        <w:spacing w:before="111" w:line="221" w:lineRule="auto"/>
        <w:jc w:val="right"/>
      </w:pPr>
      <w:r>
        <w:rPr>
          <w:spacing w:val="-12"/>
        </w:rPr>
        <w:t>已知：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18" w:lineRule="exact"/>
      </w:pPr>
      <w:r>
        <w:rPr>
          <w:position w:val="-8"/>
        </w:rPr>
        <w:pict>
          <v:shape id="IM 24" o:spid="_x0000_i1043" type="#_x0000_t75" style="width:146.45pt;height:20.9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82" w:line="21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pacing w:val="-1"/>
          <w:sz w:val="24"/>
          <w:szCs w:val="24"/>
        </w:rPr>
        <w:t>②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-NH₂+RCHO—→RCH=N-;</w:t>
      </w:r>
    </w:p>
    <w:p>
      <w:pPr>
        <w:spacing w:line="212" w:lineRule="auto"/>
        <w:rPr>
          <w:rFonts w:ascii="Times New Roman" w:eastAsia="Times New Roman" w:hAnsi="Times New Roman" w:cs="Times New Roman"/>
          <w:sz w:val="24"/>
          <w:szCs w:val="24"/>
        </w:rPr>
        <w:sectPr>
          <w:headerReference w:type="default" r:id="rId21"/>
          <w:type w:val="continuous"/>
          <w:pgSz w:w="11910" w:h="16840"/>
          <w:pgMar w:top="400" w:right="559" w:bottom="0" w:left="434" w:header="0" w:footer="0" w:gutter="0"/>
          <w:pgNumType w:start="8"/>
          <w:cols w:num="3" w:space="25" w:equalWidth="0">
            <w:col w:w="721" w:space="25"/>
            <w:col w:w="3820" w:space="100"/>
            <w:col w:w="6251" w:space="0"/>
          </w:cols>
        </w:sectPr>
      </w:pPr>
    </w:p>
    <w:p>
      <w:pPr>
        <w:spacing w:line="318" w:lineRule="auto"/>
      </w:pPr>
    </w:p>
    <w:p>
      <w:pPr>
        <w:spacing w:line="500" w:lineRule="exact"/>
        <w:ind w:firstLine="3835"/>
      </w:pPr>
      <w:r>
        <w:rPr>
          <w:position w:val="-9"/>
        </w:rPr>
        <w:pict>
          <v:shape id="IM 26" o:spid="_x0000_i1044" type="#_x0000_t75" style="width:153.48pt;height:24.94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line="289" w:lineRule="auto"/>
      </w:pPr>
    </w:p>
    <w:p>
      <w:pPr>
        <w:pStyle w:val="BodyText"/>
        <w:spacing w:before="68" w:line="220" w:lineRule="auto"/>
        <w:ind w:left="125"/>
      </w:pPr>
      <w:r>
        <w:rPr>
          <w:spacing w:val="-11"/>
        </w:rPr>
        <w:t>请回答：</w:t>
      </w:r>
    </w:p>
    <w:p>
      <w:pPr>
        <w:pStyle w:val="BodyText"/>
        <w:spacing w:before="218" w:line="406" w:lineRule="auto"/>
        <w:ind w:left="235"/>
        <w:rPr>
          <w:sz w:val="17"/>
          <w:szCs w:val="17"/>
        </w:rPr>
      </w:pPr>
      <w:r>
        <w:rPr>
          <w:spacing w:val="-7"/>
        </w:rPr>
        <w:t>(1)</w:t>
      </w:r>
      <w:r>
        <w:rPr>
          <w:spacing w:val="10"/>
        </w:rPr>
        <w:t xml:space="preserve">  </w:t>
      </w:r>
      <w:r>
        <w:rPr>
          <w:spacing w:val="-7"/>
        </w:rPr>
        <w:t>F</w:t>
      </w:r>
      <w:r>
        <w:rPr>
          <w:spacing w:val="-34"/>
        </w:rPr>
        <w:t xml:space="preserve"> </w:t>
      </w:r>
      <w:r>
        <w:rPr>
          <w:spacing w:val="-7"/>
        </w:rPr>
        <w:t>的结构简式为</w:t>
      </w:r>
      <w:r>
        <w:rPr>
          <w:spacing w:val="1"/>
          <w:u w:val="single" w:color="auto"/>
        </w:rPr>
        <w:t xml:space="preserve">        </w:t>
      </w:r>
      <w:r>
        <w:rPr>
          <w:spacing w:val="-7"/>
          <w:position w:val="2"/>
          <w:sz w:val="17"/>
          <w:szCs w:val="17"/>
        </w:rPr>
        <w:t>_。</w:t>
      </w:r>
    </w:p>
    <w:p>
      <w:pPr>
        <w:pStyle w:val="BodyText"/>
        <w:spacing w:line="220" w:lineRule="auto"/>
        <w:ind w:left="215"/>
        <w:rPr>
          <w:sz w:val="16"/>
          <w:szCs w:val="16"/>
        </w:rPr>
      </w:pPr>
      <w:r>
        <w:rPr>
          <w:spacing w:val="-2"/>
        </w:rPr>
        <w:t>(2)</w:t>
      </w:r>
      <w:r>
        <w:rPr>
          <w:spacing w:val="19"/>
        </w:rPr>
        <w:t xml:space="preserve">  </w:t>
      </w:r>
      <w:r>
        <w:rPr>
          <w:spacing w:val="-2"/>
        </w:rPr>
        <w:t>下列说法正确的是</w:t>
      </w:r>
      <w:r>
        <w:rPr>
          <w:spacing w:val="10"/>
          <w:u w:val="single" w:color="auto"/>
        </w:rPr>
        <w:t xml:space="preserve">       </w:t>
      </w:r>
      <w:r>
        <w:rPr>
          <w:spacing w:val="-2"/>
          <w:sz w:val="16"/>
          <w:szCs w:val="16"/>
        </w:rPr>
        <w:t>。</w:t>
      </w:r>
    </w:p>
    <w:p>
      <w:pPr>
        <w:pStyle w:val="BodyText"/>
        <w:spacing w:before="229" w:line="219" w:lineRule="auto"/>
        <w:ind w:left="135"/>
      </w:pPr>
      <w:r>
        <w:t>AH</w:t>
      </w:r>
      <w:r>
        <w:rPr>
          <w:spacing w:val="2"/>
        </w:rPr>
        <w:t>→X  的反应类型属于加成反应</w:t>
      </w:r>
    </w:p>
    <w:p>
      <w:pPr>
        <w:pStyle w:val="BodyText"/>
        <w:spacing w:before="221" w:line="220" w:lineRule="auto"/>
        <w:ind w:left="125"/>
      </w:pPr>
      <w:r>
        <w:rPr>
          <w:spacing w:val="7"/>
        </w:rPr>
        <w:t>B 化合物F</w:t>
      </w:r>
      <w:r>
        <w:rPr>
          <w:spacing w:val="-40"/>
        </w:rPr>
        <w:t xml:space="preserve"> </w:t>
      </w:r>
      <w:r>
        <w:rPr>
          <w:spacing w:val="7"/>
        </w:rPr>
        <w:t>具有弱碱性</w:t>
      </w:r>
    </w:p>
    <w:p>
      <w:pPr>
        <w:pStyle w:val="BodyText"/>
        <w:spacing w:before="219" w:line="454" w:lineRule="exact"/>
        <w:ind w:left="145"/>
      </w:pPr>
      <w:r>
        <w:rPr>
          <w:position w:val="18"/>
        </w:rPr>
        <w:t>C 化合物</w:t>
      </w:r>
      <w:r>
        <w:rPr>
          <w:spacing w:val="-38"/>
          <w:position w:val="18"/>
        </w:rPr>
        <w:t xml:space="preserve"> </w:t>
      </w:r>
      <w:r>
        <w:rPr>
          <w:position w:val="18"/>
        </w:rPr>
        <w:t>G 能发生取代、消去、还原反应</w:t>
      </w:r>
    </w:p>
    <w:p>
      <w:pPr>
        <w:pStyle w:val="BodyText"/>
        <w:spacing w:line="213" w:lineRule="auto"/>
        <w:ind w:left="145"/>
      </w:pPr>
      <w:r>
        <w:rPr>
          <w:spacing w:val="2"/>
        </w:rPr>
        <w:t>D 化合物X 的分子式为</w:t>
      </w:r>
      <w:r>
        <w:rPr>
          <w:spacing w:val="-34"/>
        </w:rPr>
        <w:t xml:space="preserve"> </w:t>
      </w:r>
      <w:r>
        <w:rPr>
          <w:spacing w:val="2"/>
        </w:rPr>
        <w:t>C</w:t>
      </w:r>
      <w:r>
        <w:rPr>
          <w:rFonts w:ascii="Calibri" w:eastAsia="Calibri" w:hAnsi="Calibri" w:cs="Calibri"/>
          <w:spacing w:val="2"/>
        </w:rPr>
        <w:t>₂₃</w:t>
      </w:r>
      <w:r>
        <w:rPr>
          <w:spacing w:val="2"/>
        </w:rPr>
        <w:t>H</w:t>
      </w:r>
      <w:r>
        <w:rPr>
          <w:rFonts w:ascii="Calibri" w:eastAsia="Calibri" w:hAnsi="Calibri" w:cs="Calibri"/>
          <w:spacing w:val="2"/>
        </w:rPr>
        <w:t>₂₇</w:t>
      </w:r>
      <w:r>
        <w:rPr>
          <w:spacing w:val="2"/>
        </w:rPr>
        <w:t>O</w:t>
      </w:r>
      <w:r>
        <w:rPr>
          <w:rFonts w:ascii="Calibri" w:eastAsia="Calibri" w:hAnsi="Calibri" w:cs="Calibri"/>
          <w:spacing w:val="2"/>
        </w:rPr>
        <w:t>₃</w:t>
      </w:r>
      <w:r>
        <w:t>Ng</w:t>
      </w:r>
    </w:p>
    <w:p>
      <w:pPr>
        <w:pStyle w:val="BodyText"/>
        <w:spacing w:before="216" w:line="213" w:lineRule="auto"/>
        <w:ind w:left="265"/>
      </w:pPr>
      <w:r>
        <w:rPr>
          <w:spacing w:val="-8"/>
        </w:rPr>
        <w:t>(3)</w:t>
      </w:r>
      <w:r>
        <w:rPr>
          <w:spacing w:val="108"/>
        </w:rPr>
        <w:t xml:space="preserve"> </w:t>
      </w:r>
      <w:r>
        <w:rPr>
          <w:spacing w:val="-8"/>
        </w:rPr>
        <w:t>写出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 xml:space="preserve">B→C </w:t>
      </w:r>
      <w:r>
        <w:rPr>
          <w:spacing w:val="-8"/>
        </w:rPr>
        <w:t>的化学方程式</w:t>
      </w:r>
      <w:r>
        <w:rPr>
          <w:spacing w:val="2"/>
          <w:u w:val="single" w:color="auto"/>
        </w:rPr>
        <w:t xml:space="preserve">        </w:t>
      </w:r>
      <w:r>
        <w:rPr>
          <w:spacing w:val="-8"/>
        </w:rPr>
        <w:t>_。</w:t>
      </w:r>
    </w:p>
    <w:p>
      <w:pPr>
        <w:pStyle w:val="BodyText"/>
        <w:spacing w:before="207" w:line="220" w:lineRule="auto"/>
        <w:jc w:val="right"/>
        <w:rPr>
          <w:sz w:val="45"/>
          <w:szCs w:val="45"/>
        </w:rPr>
      </w:pPr>
      <w:r>
        <w:rPr>
          <w:spacing w:val="-60"/>
          <w:w w:val="95"/>
          <w:sz w:val="45"/>
          <w:szCs w:val="45"/>
        </w:rPr>
        <w:t>(4)HN0      可以转化为HIN-aH。</w:t>
      </w:r>
      <w:r>
        <w:rPr>
          <w:spacing w:val="187"/>
          <w:sz w:val="45"/>
          <w:szCs w:val="45"/>
        </w:rPr>
        <w:t xml:space="preserve"> </w:t>
      </w:r>
      <w:r>
        <w:rPr>
          <w:rFonts w:ascii="LiSu" w:eastAsia="LiSu" w:hAnsi="LiSu" w:cs="LiSu"/>
          <w:spacing w:val="-9"/>
          <w:w w:val="49"/>
          <w:sz w:val="45"/>
          <w:szCs w:val="45"/>
        </w:rPr>
        <w:t>设计以苯酚和乙烯为原料</w:t>
      </w:r>
      <w:r>
        <w:rPr>
          <w:spacing w:val="-9"/>
          <w:w w:val="49"/>
          <w:sz w:val="45"/>
          <w:szCs w:val="45"/>
        </w:rPr>
        <w:t>制备</w:t>
      </w:r>
      <w:r>
        <w:rPr>
          <w:rFonts w:ascii="Times New Roman" w:eastAsia="Times New Roman" w:hAnsi="Times New Roman" w:cs="Times New Roman"/>
          <w:spacing w:val="-38"/>
          <w:w w:val="88"/>
          <w:sz w:val="45"/>
          <w:szCs w:val="45"/>
        </w:rPr>
        <w:t>H</w:t>
      </w:r>
      <w:r>
        <w:rPr>
          <w:rFonts w:ascii="Times New Roman" w:eastAsia="Times New Roman" w:hAnsi="Times New Roman" w:cs="Times New Roman"/>
          <w:spacing w:val="-37"/>
          <w:w w:val="88"/>
          <w:sz w:val="45"/>
          <w:szCs w:val="45"/>
        </w:rPr>
        <w:t xml:space="preserve">NN-     </w:t>
      </w:r>
      <w:r>
        <w:rPr>
          <w:spacing w:val="-37"/>
          <w:w w:val="88"/>
          <w:sz w:val="45"/>
          <w:szCs w:val="45"/>
        </w:rPr>
        <w:t>aH的合</w:t>
      </w:r>
      <w:r>
        <w:rPr>
          <w:spacing w:val="-22"/>
          <w:w w:val="88"/>
          <w:sz w:val="45"/>
          <w:szCs w:val="45"/>
        </w:rPr>
        <w:t>成</w:t>
      </w:r>
    </w:p>
    <w:p>
      <w:pPr>
        <w:pStyle w:val="BodyText"/>
        <w:spacing w:before="131" w:line="219" w:lineRule="auto"/>
        <w:ind w:left="125"/>
        <w:rPr>
          <w:sz w:val="18"/>
          <w:szCs w:val="18"/>
        </w:rPr>
      </w:pPr>
      <w:r>
        <w:rPr>
          <w:spacing w:val="5"/>
        </w:rPr>
        <w:t>路线(用流程图表示，无机试剂任选)</w:t>
      </w:r>
      <w:r>
        <w:rPr>
          <w:spacing w:val="-35"/>
        </w:rPr>
        <w:t xml:space="preserve"> </w:t>
      </w:r>
      <w:r>
        <w:rPr>
          <w:spacing w:val="1"/>
          <w:u w:val="single" w:color="auto"/>
        </w:rPr>
        <w:t xml:space="preserve">        </w:t>
      </w:r>
      <w:r>
        <w:rPr>
          <w:spacing w:val="-93"/>
        </w:rPr>
        <w:t xml:space="preserve"> </w:t>
      </w:r>
      <w:r>
        <w:rPr>
          <w:spacing w:val="5"/>
          <w:position w:val="2"/>
          <w:sz w:val="18"/>
          <w:szCs w:val="18"/>
        </w:rPr>
        <w:t>_。</w:t>
      </w:r>
    </w:p>
    <w:p>
      <w:pPr>
        <w:pStyle w:val="BodyText"/>
        <w:spacing w:before="222" w:line="458" w:lineRule="exact"/>
        <w:ind w:left="225"/>
      </w:pPr>
      <w:r>
        <w:rPr>
          <w:position w:val="19"/>
        </w:rPr>
        <w:t>(5)  写出化合物B 同时符合下列条件的同分异构体的结构简式。</w:t>
      </w:r>
    </w:p>
    <w:p>
      <w:pPr>
        <w:pStyle w:val="BodyText"/>
        <w:spacing w:line="217" w:lineRule="auto"/>
        <w:ind w:left="115"/>
      </w:pPr>
      <w:r>
        <w:rPr>
          <w:spacing w:val="-7"/>
        </w:rPr>
        <w:t>①分子中有一个六元环，无其它环状结构；</w:t>
      </w:r>
      <w:r>
        <w:rPr>
          <w:spacing w:val="36"/>
        </w:rPr>
        <w:t xml:space="preserve"> </w:t>
      </w:r>
      <w:r>
        <w:rPr>
          <w:u w:val="single" w:color="auto"/>
        </w:rPr>
        <w:t xml:space="preserve">         </w:t>
      </w:r>
    </w:p>
    <w:p>
      <w:pPr>
        <w:pStyle w:val="BodyText"/>
        <w:spacing w:before="223" w:line="200" w:lineRule="auto"/>
        <w:ind w:left="145"/>
      </w:pPr>
      <w:r>
        <w:rPr>
          <w:spacing w:val="-2"/>
        </w:rPr>
        <w:t>②</w:t>
      </w:r>
      <w:r>
        <w:rPr>
          <w:rFonts w:ascii="Times New Roman" w:eastAsia="Times New Roman" w:hAnsi="Times New Roman" w:cs="Times New Roman"/>
          <w:spacing w:val="-2"/>
        </w:rPr>
        <w:t>1H-NMR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-2"/>
        </w:rPr>
        <w:t>谱表明分子中有2种氢原子；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IR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</w:t>
      </w:r>
      <w:r>
        <w:rPr>
          <w:spacing w:val="-2"/>
        </w:rPr>
        <w:t>谱显示存在一</w:t>
      </w:r>
      <w:r>
        <w:rPr>
          <w:rFonts w:ascii="Times New Roman" w:eastAsia="Times New Roman" w:hAnsi="Times New Roman" w:cs="Times New Roman"/>
          <w:spacing w:val="-2"/>
        </w:rPr>
        <w:t>CN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    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-2"/>
          <w:position w:val="2"/>
        </w:rPr>
        <w:t>_。</w:t>
      </w:r>
    </w:p>
    <w:p>
      <w:pPr>
        <w:pStyle w:val="BodyText"/>
        <w:spacing w:before="222" w:line="473" w:lineRule="exact"/>
        <w:ind w:left="115"/>
      </w:pPr>
      <w:r>
        <w:rPr>
          <w:spacing w:val="5"/>
          <w:position w:val="20"/>
        </w:rPr>
        <w:t>24、(12分)周期表前四周期的元素a、b、c、d、e, 原子序</w:t>
      </w:r>
      <w:r>
        <w:rPr>
          <w:spacing w:val="4"/>
          <w:position w:val="20"/>
        </w:rPr>
        <w:t>数依次增大。a</w:t>
      </w:r>
      <w:r>
        <w:rPr>
          <w:spacing w:val="-31"/>
          <w:position w:val="20"/>
        </w:rPr>
        <w:t xml:space="preserve"> </w:t>
      </w:r>
      <w:r>
        <w:rPr>
          <w:spacing w:val="4"/>
          <w:position w:val="20"/>
        </w:rPr>
        <w:t>的核外电子总数与其周期数相同；基态b</w:t>
      </w:r>
    </w:p>
    <w:p>
      <w:pPr>
        <w:pStyle w:val="BodyText"/>
        <w:spacing w:line="219" w:lineRule="auto"/>
        <w:ind w:right="11"/>
        <w:jc w:val="right"/>
      </w:pPr>
      <w:r>
        <w:rPr>
          <w:spacing w:val="1"/>
        </w:rPr>
        <w:t>原子的核外电子占据3个能级，且最高能级轨道为半充满状态；</w:t>
      </w:r>
      <w:r>
        <w:t xml:space="preserve"> c</w:t>
      </w:r>
      <w:r>
        <w:rPr>
          <w:spacing w:val="-48"/>
        </w:rPr>
        <w:t xml:space="preserve"> </w:t>
      </w:r>
      <w:r>
        <w:t>的最外层电子数是内层电子数的3倍；d</w:t>
      </w:r>
      <w:r>
        <w:rPr>
          <w:spacing w:val="-38"/>
        </w:rPr>
        <w:t xml:space="preserve"> </w:t>
      </w:r>
      <w:r>
        <w:t>的原子序数</w:t>
      </w:r>
    </w:p>
    <w:p>
      <w:pPr>
        <w:pStyle w:val="BodyText"/>
        <w:spacing w:before="221" w:line="451" w:lineRule="exact"/>
        <w:ind w:left="125"/>
      </w:pPr>
      <w:r>
        <w:rPr>
          <w:spacing w:val="7"/>
          <w:position w:val="18"/>
        </w:rPr>
        <w:t>是</w:t>
      </w:r>
      <w:r>
        <w:rPr>
          <w:spacing w:val="-42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7"/>
          <w:position w:val="18"/>
        </w:rPr>
        <w:t xml:space="preserve">c </w:t>
      </w:r>
      <w:r>
        <w:rPr>
          <w:spacing w:val="7"/>
          <w:position w:val="18"/>
        </w:rPr>
        <w:t>的两倍；基态</w:t>
      </w:r>
      <w:r>
        <w:rPr>
          <w:rFonts w:ascii="Times New Roman" w:eastAsia="Times New Roman" w:hAnsi="Times New Roman" w:cs="Times New Roman"/>
          <w:spacing w:val="7"/>
          <w:position w:val="18"/>
        </w:rPr>
        <w:t xml:space="preserve">e </w:t>
      </w:r>
      <w:r>
        <w:rPr>
          <w:spacing w:val="7"/>
          <w:position w:val="18"/>
        </w:rPr>
        <w:t>原子3</w:t>
      </w:r>
      <w:r>
        <w:rPr>
          <w:rFonts w:ascii="Times New Roman" w:eastAsia="Times New Roman" w:hAnsi="Times New Roman" w:cs="Times New Roman"/>
          <w:spacing w:val="7"/>
          <w:position w:val="18"/>
        </w:rPr>
        <w:t xml:space="preserve">d </w:t>
      </w:r>
      <w:r>
        <w:rPr>
          <w:spacing w:val="7"/>
          <w:position w:val="18"/>
        </w:rPr>
        <w:t>轨道上有4个单电子。</w:t>
      </w:r>
    </w:p>
    <w:p>
      <w:pPr>
        <w:pStyle w:val="BodyText"/>
        <w:spacing w:line="220" w:lineRule="auto"/>
        <w:ind w:left="145"/>
      </w:pPr>
      <w:r>
        <w:rPr>
          <w:spacing w:val="-10"/>
        </w:rPr>
        <w:t>回答下列问题：</w:t>
      </w:r>
    </w:p>
    <w:p>
      <w:pPr>
        <w:pStyle w:val="BodyText"/>
        <w:spacing w:before="228" w:line="393" w:lineRule="auto"/>
        <w:ind w:left="225"/>
      </w:pPr>
      <w:r>
        <w:rPr>
          <w:spacing w:val="-6"/>
        </w:rPr>
        <w:t>(1)b、c、d  电负性最大的</w:t>
      </w:r>
      <w:r>
        <w:rPr>
          <w:spacing w:val="-6"/>
          <w:u w:val="single" w:color="auto"/>
        </w:rPr>
        <w:t>是</w:t>
      </w:r>
      <w:r>
        <w:rPr>
          <w:spacing w:val="11"/>
          <w:u w:val="single" w:color="auto"/>
        </w:rPr>
        <w:t xml:space="preserve">   </w:t>
      </w:r>
      <w:r>
        <w:rPr>
          <w:spacing w:val="-6"/>
        </w:rPr>
        <w:t>(填元素符号</w:t>
      </w:r>
      <w:r>
        <w:rPr>
          <w:spacing w:val="-7"/>
        </w:rPr>
        <w:t>)。</w:t>
      </w:r>
    </w:p>
    <w:p>
      <w:pPr>
        <w:pStyle w:val="BodyText"/>
        <w:spacing w:line="212" w:lineRule="auto"/>
        <w:ind w:left="235"/>
      </w:pPr>
      <w:r>
        <w:rPr>
          <w:rFonts w:ascii="Times New Roman" w:eastAsia="Times New Roman" w:hAnsi="Times New Roman" w:cs="Times New Roman"/>
        </w:rPr>
        <w:t xml:space="preserve">(2)b    </w:t>
      </w:r>
      <w:r>
        <w:t>单质分子中σ键与π键的个数比为</w:t>
      </w:r>
      <w:r>
        <w:rPr>
          <w:spacing w:val="-86"/>
        </w:rPr>
        <w:t xml:space="preserve"> </w:t>
      </w:r>
      <w:r>
        <w:rPr>
          <w:u w:val="single" w:color="auto"/>
        </w:rPr>
        <w:t xml:space="preserve">    </w:t>
      </w:r>
    </w:p>
    <w:p>
      <w:pPr>
        <w:pStyle w:val="BodyText"/>
        <w:spacing w:before="229" w:line="494" w:lineRule="exact"/>
        <w:ind w:right="31"/>
        <w:jc w:val="right"/>
      </w:pPr>
      <w:r>
        <w:rPr>
          <w:rFonts w:ascii="Times New Roman" w:eastAsia="Times New Roman" w:hAnsi="Times New Roman" w:cs="Times New Roman"/>
          <w:spacing w:val="2"/>
          <w:position w:val="22"/>
        </w:rPr>
        <w:t xml:space="preserve">(3)a    </w:t>
      </w:r>
      <w:r>
        <w:rPr>
          <w:spacing w:val="2"/>
          <w:position w:val="22"/>
        </w:rPr>
        <w:t>与</w:t>
      </w:r>
      <w:r>
        <w:rPr>
          <w:spacing w:val="-52"/>
          <w:position w:val="22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22"/>
        </w:rPr>
        <w:t>c</w:t>
      </w:r>
      <w:r>
        <w:rPr>
          <w:rFonts w:ascii="Times New Roman" w:eastAsia="Times New Roman" w:hAnsi="Times New Roman" w:cs="Times New Roman"/>
          <w:spacing w:val="-9"/>
          <w:position w:val="22"/>
        </w:rPr>
        <w:t xml:space="preserve"> </w:t>
      </w:r>
      <w:r>
        <w:rPr>
          <w:spacing w:val="2"/>
          <w:position w:val="22"/>
        </w:rPr>
        <w:t>可形成两种二元化合物分子，两种物质可以任意比互溶。其中</w:t>
      </w:r>
      <w:r>
        <w:rPr>
          <w:spacing w:val="1"/>
          <w:position w:val="22"/>
        </w:rPr>
        <w:t>一种不稳定，可分解产生</w:t>
      </w:r>
      <w:r>
        <w:rPr>
          <w:rFonts w:ascii="Times New Roman" w:eastAsia="Times New Roman" w:hAnsi="Times New Roman" w:cs="Times New Roman"/>
          <w:spacing w:val="1"/>
          <w:position w:val="22"/>
        </w:rPr>
        <w:t xml:space="preserve">c </w:t>
      </w:r>
      <w:r>
        <w:rPr>
          <w:spacing w:val="1"/>
          <w:position w:val="22"/>
        </w:rPr>
        <w:t>的单质，该化合</w:t>
      </w:r>
    </w:p>
    <w:p>
      <w:pPr>
        <w:pStyle w:val="BodyText"/>
        <w:spacing w:line="219" w:lineRule="auto"/>
        <w:ind w:left="135"/>
      </w:pPr>
      <w:r>
        <w:rPr>
          <w:spacing w:val="-2"/>
        </w:rPr>
        <w:t>物分子中的</w:t>
      </w:r>
      <w:r>
        <w:rPr>
          <w:rFonts w:ascii="Times New Roman" w:eastAsia="Times New Roman" w:hAnsi="Times New Roman" w:cs="Times New Roman"/>
          <w:spacing w:val="-2"/>
        </w:rPr>
        <w:t xml:space="preserve">c </w:t>
      </w:r>
      <w:r>
        <w:rPr>
          <w:spacing w:val="-2"/>
        </w:rPr>
        <w:t>原子的杂化方式为</w:t>
      </w:r>
      <w:r>
        <w:rPr>
          <w:spacing w:val="-2"/>
          <w:u w:val="single" w:color="auto"/>
        </w:rPr>
        <w:t xml:space="preserve">    </w:t>
      </w:r>
      <w:r>
        <w:rPr>
          <w:spacing w:val="25"/>
        </w:rPr>
        <w:t xml:space="preserve"> </w:t>
      </w:r>
      <w:r>
        <w:rPr>
          <w:spacing w:val="-2"/>
        </w:rPr>
        <w:t>这</w:t>
      </w:r>
      <w:r>
        <w:rPr>
          <w:spacing w:val="-3"/>
        </w:rPr>
        <w:t>两种物质的互溶物中，存在的化学键有</w:t>
      </w:r>
      <w:r>
        <w:rPr>
          <w:spacing w:val="-96"/>
        </w:rPr>
        <w:t xml:space="preserve"> </w:t>
      </w:r>
      <w:r>
        <w:rPr>
          <w:spacing w:val="-100"/>
          <w:u w:val="single" w:color="auto"/>
        </w:rPr>
        <w:t xml:space="preserve"> </w:t>
      </w:r>
      <w:r>
        <w:rPr>
          <w:spacing w:val="-3"/>
          <w:u w:val="single" w:color="auto"/>
        </w:rPr>
        <w:t>.</w:t>
      </w:r>
      <w:r>
        <w:rPr>
          <w:spacing w:val="32"/>
          <w:u w:val="single" w:color="auto"/>
        </w:rPr>
        <w:t xml:space="preserve">  </w:t>
      </w:r>
      <w:r>
        <w:rPr>
          <w:spacing w:val="-3"/>
        </w:rPr>
        <w:t>(填序号)。</w:t>
      </w:r>
    </w:p>
    <w:p>
      <w:pPr>
        <w:pStyle w:val="BodyText"/>
        <w:spacing w:before="219" w:line="184" w:lineRule="auto"/>
        <w:ind w:left="135"/>
      </w:pPr>
      <w:r>
        <w:rPr>
          <w:spacing w:val="14"/>
        </w:rPr>
        <w:t>①极性共价键②非极性共价键</w:t>
      </w:r>
      <w:r>
        <w:rPr>
          <w:spacing w:val="62"/>
        </w:rPr>
        <w:t xml:space="preserve"> </w:t>
      </w:r>
      <w:r>
        <w:rPr>
          <w:spacing w:val="14"/>
        </w:rPr>
        <w:t>③离子键</w:t>
      </w:r>
      <w:r>
        <w:rPr>
          <w:spacing w:val="67"/>
        </w:rPr>
        <w:t xml:space="preserve"> </w:t>
      </w:r>
      <w:r>
        <w:rPr>
          <w:spacing w:val="14"/>
        </w:rPr>
        <w:t>④金属键⑤氢键</w:t>
      </w:r>
      <w:r>
        <w:rPr>
          <w:spacing w:val="77"/>
        </w:rPr>
        <w:t xml:space="preserve"> </w:t>
      </w:r>
      <w:r>
        <w:rPr>
          <w:spacing w:val="14"/>
        </w:rPr>
        <w:t>⑥范德华力</w:t>
      </w:r>
    </w:p>
    <w:p>
      <w:pPr>
        <w:spacing w:line="184" w:lineRule="auto"/>
        <w:sectPr>
          <w:headerReference w:type="default" r:id="rId23"/>
          <w:type w:val="continuous"/>
          <w:pgSz w:w="11910" w:h="16840"/>
          <w:pgMar w:top="400" w:right="559" w:bottom="0" w:left="434" w:header="0" w:footer="0" w:gutter="0"/>
          <w:pgNumType w:start="9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412" w:lineRule="auto"/>
        <w:ind w:left="234"/>
      </w:pPr>
      <w:r>
        <w:rPr>
          <w:spacing w:val="6"/>
        </w:rPr>
        <w:t>(4)这些元素形成的含氧酸中，分子内中</w:t>
      </w:r>
      <w:r>
        <w:rPr>
          <w:spacing w:val="5"/>
        </w:rPr>
        <w:t>心原子的价层电子对数为4的酸</w:t>
      </w:r>
      <w:r>
        <w:rPr>
          <w:spacing w:val="5"/>
          <w:u w:val="single" w:color="auto"/>
        </w:rPr>
        <w:t xml:space="preserve">是   </w:t>
      </w:r>
      <w:r>
        <w:rPr>
          <w:spacing w:val="-95"/>
        </w:rPr>
        <w:t xml:space="preserve"> </w:t>
      </w:r>
      <w:r>
        <w:rPr>
          <w:spacing w:val="5"/>
        </w:rPr>
        <w:t>(填化学式，下同);酸根呈正三角形</w:t>
      </w:r>
    </w:p>
    <w:p>
      <w:pPr>
        <w:pStyle w:val="BodyText"/>
        <w:spacing w:line="216" w:lineRule="auto"/>
        <w:ind w:left="125"/>
      </w:pPr>
      <w:r>
        <w:t>结构的酸</w:t>
      </w:r>
      <w:r>
        <w:rPr>
          <w:u w:val="single" w:color="auto"/>
        </w:rPr>
        <w:t xml:space="preserve">是   </w:t>
      </w:r>
      <w:r>
        <w:t>,试从两者结构特点判断该酸分子与酸根离子的稳定性；酸分子</w:t>
      </w:r>
      <w:r>
        <w:rPr>
          <w:spacing w:val="9"/>
          <w:u w:val="single" w:color="auto"/>
        </w:rPr>
        <w:t xml:space="preserve">   </w:t>
      </w:r>
      <w:r>
        <w:rPr>
          <w:u w:val="single" w:color="auto"/>
        </w:rPr>
        <w:t>酸</w:t>
      </w:r>
      <w:r>
        <w:t>根离子(填“&gt;”或“&lt;”)。</w:t>
      </w:r>
    </w:p>
    <w:p>
      <w:pPr>
        <w:pStyle w:val="BodyText"/>
        <w:spacing w:before="225" w:line="482" w:lineRule="auto"/>
        <w:jc w:val="right"/>
      </w:pPr>
      <w:r>
        <w:rPr>
          <w:spacing w:val="1"/>
        </w:rPr>
        <w:t>(5)元素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1"/>
        </w:rPr>
        <w:t>在周期表中的位置</w:t>
      </w:r>
      <w:r>
        <w:rPr>
          <w:spacing w:val="1"/>
          <w:u w:val="single" w:color="auto"/>
        </w:rPr>
        <w:t>是</w:t>
      </w:r>
      <w:r>
        <w:rPr>
          <w:spacing w:val="45"/>
          <w:u w:val="single" w:color="auto"/>
        </w:rPr>
        <w:t xml:space="preserve">  </w:t>
      </w:r>
      <w:r>
        <w:rPr>
          <w:spacing w:val="1"/>
          <w:u w:val="single" w:color="auto"/>
        </w:rPr>
        <w:t>区</w:t>
      </w:r>
      <w:r>
        <w:rPr>
          <w:spacing w:val="-58"/>
        </w:rPr>
        <w:t xml:space="preserve"> </w:t>
      </w:r>
      <w:r>
        <w:rPr>
          <w:spacing w:val="1"/>
        </w:rPr>
        <w:t>：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>
        <w:rPr>
          <w:spacing w:val="1"/>
        </w:rPr>
        <w:t>的一种常见氯化物中的化学键具有明显的共价性，</w:t>
      </w:r>
      <w:r>
        <w:t>蒸汽状态下以双聚分子存</w:t>
      </w:r>
    </w:p>
    <w:p>
      <w:pPr>
        <w:pStyle w:val="BodyText"/>
        <w:spacing w:line="216" w:lineRule="auto"/>
        <w:ind w:left="115"/>
      </w:pPr>
      <w:r>
        <w:rPr>
          <w:spacing w:val="2"/>
        </w:rPr>
        <w:t>在，结构式为</w:t>
      </w:r>
      <w:r>
        <w:rPr>
          <w:spacing w:val="7"/>
        </w:rPr>
        <w:t xml:space="preserve">               </w:t>
      </w:r>
      <w:r>
        <w:rPr>
          <w:spacing w:val="2"/>
        </w:rPr>
        <w:t>,请补写e</w:t>
      </w:r>
      <w:r>
        <w:rPr>
          <w:spacing w:val="-41"/>
        </w:rPr>
        <w:t xml:space="preserve"> </w:t>
      </w:r>
      <w:r>
        <w:rPr>
          <w:spacing w:val="2"/>
        </w:rPr>
        <w:t>的元素符号并用“→</w:t>
      </w:r>
      <w:r>
        <w:rPr>
          <w:spacing w:val="-74"/>
        </w:rPr>
        <w:t xml:space="preserve"> </w:t>
      </w:r>
      <w:r>
        <w:rPr>
          <w:spacing w:val="2"/>
        </w:rPr>
        <w:t>”表示出其中的配位</w:t>
      </w:r>
      <w:r>
        <w:rPr>
          <w:spacing w:val="2"/>
          <w:u w:val="single" w:color="auto"/>
        </w:rPr>
        <w:t>键</w:t>
      </w:r>
      <w:r>
        <w:rPr>
          <w:spacing w:val="31"/>
          <w:u w:val="single" w:color="auto"/>
        </w:rPr>
        <w:t xml:space="preserve">  </w:t>
      </w:r>
      <w:r>
        <w:rPr>
          <w:spacing w:val="2"/>
          <w:u w:val="single" w:color="auto"/>
        </w:rPr>
        <w:t>。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69" w:line="460" w:lineRule="exact"/>
        <w:ind w:left="125"/>
      </w:pPr>
      <w:r>
        <w:rPr>
          <w:spacing w:val="4"/>
          <w:position w:val="19"/>
        </w:rPr>
        <w:t>25、(12分)二苯甲酮广泛应用于药物合成，同时也是有机颜料、杀虫剂等的重要中间体。实验室以苯与苯甲</w:t>
      </w:r>
      <w:r>
        <w:rPr>
          <w:spacing w:val="3"/>
          <w:position w:val="19"/>
        </w:rPr>
        <w:t>酰氯为</w:t>
      </w:r>
    </w:p>
    <w:p>
      <w:pPr>
        <w:pStyle w:val="BodyText"/>
        <w:spacing w:line="218" w:lineRule="auto"/>
        <w:ind w:left="125"/>
      </w:pPr>
      <w:r>
        <w:rPr>
          <w:spacing w:val="-2"/>
        </w:rPr>
        <w:t>原料，在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AICl₃ </w:t>
      </w:r>
      <w:r>
        <w:rPr>
          <w:spacing w:val="-2"/>
        </w:rPr>
        <w:t>作用下制备二苯甲酮的实验流程如下图所示：</w:t>
      </w:r>
    </w:p>
    <w:p>
      <w:pPr>
        <w:spacing w:line="319" w:lineRule="auto"/>
      </w:pPr>
    </w:p>
    <w:p>
      <w:pPr>
        <w:spacing w:line="320" w:lineRule="auto"/>
      </w:pPr>
    </w:p>
    <w:p>
      <w:pPr>
        <w:pStyle w:val="BodyText"/>
        <w:spacing w:before="1" w:line="1450" w:lineRule="exact"/>
        <w:ind w:firstLine="425"/>
      </w:pPr>
      <w:r>
        <w:rPr>
          <w:position w:val="-28"/>
        </w:rPr>
        <w:pict>
          <v:group id="组合 9" o:spid="_x0000_i1045" style="width:382.05pt;height:72.5pt;mso-position-horizontal-relative:char;mso-position-vertical-relative:line" coordorigin="0,0" coordsize="7640,1450">
            <v:shape id="图片 10" o:spid="_x0000_s1046" type="#_x0000_t75" style="width:7640;height:1450;position:absolute" filled="f" stroked="f">
              <v:imagedata r:id="rId24" o:title=""/>
              <v:path o:extrusionok="f"/>
              <o:lock v:ext="edit" aspectratio="t"/>
            </v:shape>
            <v:shape id="文本框 11" o:spid="_x0000_s1047" type="#_x0000_t202" style="width:4927;height:1280;left:2690;position:absolute;top:48" filled="f" stroked="f">
              <o:lock v:ext="edit" aspectratio="f"/>
              <v:textbox inset="0,0,0,0">
                <w:txbxContent>
                  <w:p>
                    <w:pPr>
                      <w:spacing w:before="20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9"/>
                        <w:sz w:val="21"/>
                        <w:szCs w:val="21"/>
                      </w:rPr>
                      <w:t>有机相 NaOH洗。水洗</w:t>
                    </w:r>
                    <w:r>
                      <w:rPr>
                        <w:rFonts w:ascii="宋体" w:eastAsia="宋体" w:hAnsi="宋体" w:cs="宋体"/>
                        <w:spacing w:val="38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9"/>
                        <w:position w:val="-8"/>
                        <w:sz w:val="21"/>
                        <w:szCs w:val="21"/>
                      </w:rPr>
                      <w:t>M</w:t>
                    </w:r>
                    <w:r>
                      <w:rPr>
                        <w:position w:val="-12"/>
                        <w:sz w:val="21"/>
                        <w:szCs w:val="21"/>
                      </w:rPr>
                      <w:pict>
                        <v:shape id="IM 28" o:spid="_x0000_i1048" type="#_x0000_t75" style="width:7.41pt;height:18.54pt;mso-wrap-distance-left:0;mso-wrap-distance-right:0" o:preferrelative="t" filled="f" stroked="f">
                          <v:fill o:detectmouseclick="t"/>
                          <v:imagedata r:id="rId25" o:title=""/>
                          <v:path o:extrusionok="f"/>
                          <o:lock v:ext="edit" aspectratio="f"/>
                        </v:shape>
                      </w:pict>
                    </w:r>
                    <w:r>
                      <w:rPr>
                        <w:position w:val="-8"/>
                        <w:sz w:val="21"/>
                        <w:szCs w:val="21"/>
                      </w:rPr>
                      <w:pict>
                        <v:shape id="IM 30" o:spid="_x0000_i1049" type="#_x0000_t75" style="width:7.34pt;height:16.47pt;mso-wrap-distance-left:0;mso-wrap-distance-right:0" o:preferrelative="t" filled="f" stroked="f">
                          <v:fill o:detectmouseclick="t"/>
                          <v:imagedata r:id="rId26" o:title=""/>
                          <v:path o:extrusionok="f"/>
                          <o:lock v:ext="edit" aspectratio="f"/>
                        </v:shape>
                      </w:pict>
                    </w:r>
                    <w:r>
                      <w:rPr>
                        <w:rFonts w:ascii="Times New Roman" w:eastAsia="Times New Roman" w:hAnsi="Times New Roman" w:cs="Times New Roman"/>
                        <w:spacing w:val="-19"/>
                        <w:position w:val="-8"/>
                        <w:sz w:val="21"/>
                        <w:szCs w:val="21"/>
                      </w:rPr>
                      <w:t xml:space="preserve">o    </w:t>
                    </w:r>
                    <w:r>
                      <w:rPr>
                        <w:rFonts w:ascii="宋体" w:eastAsia="宋体" w:hAnsi="宋体" w:cs="宋体"/>
                        <w:spacing w:val="-19"/>
                        <w:position w:val="-1"/>
                        <w:sz w:val="21"/>
                        <w:szCs w:val="21"/>
                      </w:rPr>
                      <w:t>粗产品</w:t>
                    </w:r>
                  </w:p>
                  <w:p>
                    <w:pPr>
                      <w:spacing w:before="287" w:line="224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11"/>
                        <w:w w:val="89"/>
                        <w:sz w:val="21"/>
                        <w:szCs w:val="21"/>
                      </w:rPr>
                      <w:t>浓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1"/>
                        <w:w w:val="89"/>
                        <w:sz w:val="21"/>
                        <w:szCs w:val="21"/>
                      </w:rPr>
                      <w:t>HCT</w:t>
                    </w:r>
                  </w:p>
                  <w:p>
                    <w:pPr>
                      <w:spacing w:before="110" w:line="219" w:lineRule="auto"/>
                      <w:ind w:left="176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sz w:val="21"/>
                        <w:szCs w:val="21"/>
                      </w:rPr>
                      <w:t>水相</w:t>
                    </w:r>
                  </w:p>
                </w:txbxContent>
              </v:textbox>
            </v:shape>
            <v:shape id="文本框 12" o:spid="_x0000_s1050" type="#_x0000_t202" style="width:825;height:534;left:119;position:absolute;top:286" filled="f" stroked="f">
              <o:lock v:ext="edit" aspectratio="f"/>
              <v:textbox inset="0,0,0,0">
                <w:txbxContent>
                  <w:p>
                    <w:pPr>
                      <w:spacing w:before="19" w:line="215" w:lineRule="auto"/>
                      <w:jc w:val="right"/>
                      <w:rPr>
                        <w:rFonts w:ascii="黑体" w:eastAsia="黑体" w:hAnsi="黑体" w:cs="黑体"/>
                        <w:sz w:val="37"/>
                        <w:szCs w:val="37"/>
                      </w:rPr>
                    </w:pPr>
                    <w:r>
                      <w:rPr>
                        <w:rFonts w:ascii="黑体" w:eastAsia="黑体" w:hAnsi="黑体" w:cs="黑体"/>
                        <w:position w:val="-17"/>
                        <w:sz w:val="37"/>
                        <w:szCs w:val="37"/>
                      </w:rPr>
                      <w:pict>
                        <v:shape id="IM 32" o:spid="_x0000_i1051" type="#_x0000_t75" style="width:22.01pt;height:15.96pt;mso-wrap-distance-left:0;mso-wrap-distance-right:0" o:preferrelative="t" filled="f" stroked="f">
                          <v:fill o:detectmouseclick="t"/>
                          <v:imagedata r:id="rId27" o:title=""/>
                          <v:path o:extrusionok="f"/>
                          <o:lock v:ext="edit" aspectratio="f"/>
                        </v:shape>
                      </w:pict>
                    </w:r>
                    <w:r>
                      <w:rPr>
                        <w:rFonts w:ascii="黑体" w:eastAsia="黑体" w:hAnsi="黑体" w:cs="黑体"/>
                        <w:spacing w:val="-25"/>
                        <w:sz w:val="37"/>
                        <w:szCs w:val="37"/>
                      </w:rPr>
                      <w:t>八</w:t>
                    </w:r>
                  </w:p>
                </w:txbxContent>
              </v:textbox>
            </v:shape>
            <v:shape id="文本框 13" o:spid="_x0000_s1052" type="#_x0000_t202" style="width:774;height:283;left:1029;position:absolute;top:696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jc w:val="right"/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6"/>
                        <w:w w:val="89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-15"/>
                        <w:w w:val="89"/>
                        <w:sz w:val="28"/>
                        <w:szCs w:val="28"/>
                      </w:rPr>
                      <w:t>ICl,so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89"/>
                        <w:sz w:val="28"/>
                        <w:szCs w:val="28"/>
                      </w:rPr>
                      <w:t>²</w:t>
                    </w:r>
                  </w:p>
                </w:txbxContent>
              </v:textbox>
            </v:shape>
            <v:shape id="文本框 14" o:spid="_x0000_s1053" type="#_x0000_t202" style="width:392;height:412;left:2769;position:absolute;top:317" filled="f" stroked="f">
              <o:lock v:ext="edit" aspectratio="f"/>
              <v:textbox inset="0,0,0,0">
                <w:txbxContent>
                  <w:p>
                    <w:pPr>
                      <w:spacing w:before="20" w:line="203" w:lineRule="auto"/>
                      <w:ind w:left="20" w:righ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18"/>
                        <w:szCs w:val="18"/>
                      </w:rPr>
                      <w:t>冰水</w:t>
                    </w: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5"/>
                        <w:sz w:val="18"/>
                        <w:szCs w:val="18"/>
                      </w:rPr>
                      <w:t>冷却</w:t>
                    </w:r>
                  </w:p>
                </w:txbxContent>
              </v:textbox>
            </v:shape>
            <v:shape id="文本框 15" o:spid="_x0000_s1054" type="#_x0000_t202" style="width:479;height:250;left:2019;position:absolute;top:60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right="2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4"/>
                        <w:sz w:val="21"/>
                        <w:szCs w:val="21"/>
                      </w:rPr>
                      <w:t>溶液1</w:t>
                    </w:r>
                  </w:p>
                </w:txbxContent>
              </v:textbox>
            </v:shape>
            <v:shape id="文本框 16" o:spid="_x0000_s1055" type="#_x0000_t202" style="width:440;height:192;left:3459;position:absolute;top:535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黑体" w:eastAsia="黑体" w:hAnsi="黑体" w:cs="黑体"/>
                        <w:spacing w:val="-4"/>
                        <w:sz w:val="15"/>
                        <w:szCs w:val="15"/>
                      </w:rPr>
                      <w:t>操</w:t>
                    </w:r>
                    <w:r>
                      <w:rPr>
                        <w:rFonts w:ascii="黑体" w:eastAsia="黑体" w:hAnsi="黑体" w:cs="黑体"/>
                        <w:spacing w:val="-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4"/>
                        <w:sz w:val="15"/>
                        <w:szCs w:val="15"/>
                      </w:rPr>
                      <w:t>作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5"/>
                        <w:szCs w:val="15"/>
                      </w:rPr>
                      <w:t>X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49" w:lineRule="auto"/>
      </w:pPr>
    </w:p>
    <w:p>
      <w:pPr>
        <w:pStyle w:val="BodyText"/>
        <w:spacing w:before="68" w:line="219" w:lineRule="auto"/>
        <w:ind w:left="135"/>
      </w:pPr>
      <w:r>
        <w:rPr>
          <w:spacing w:val="-4"/>
        </w:rPr>
        <w:t>相关物理常数和物理性质如下表：</w:t>
      </w:r>
    </w:p>
    <w:p>
      <w:pPr>
        <w:spacing w:line="87" w:lineRule="exact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13"/>
        <w:gridCol w:w="1179"/>
        <w:gridCol w:w="1388"/>
        <w:gridCol w:w="1039"/>
        <w:gridCol w:w="1309"/>
        <w:gridCol w:w="225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2"/>
        </w:trPr>
        <w:tc>
          <w:tcPr>
            <w:tcW w:w="1413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65" w:line="221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名称</w:t>
            </w:r>
          </w:p>
        </w:tc>
        <w:tc>
          <w:tcPr>
            <w:tcW w:w="1179" w:type="dxa"/>
          </w:tcPr>
          <w:p>
            <w:pPr>
              <w:pStyle w:val="TableText"/>
              <w:spacing w:before="210" w:line="461" w:lineRule="exact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position w:val="20"/>
                <w:sz w:val="20"/>
                <w:szCs w:val="20"/>
              </w:rPr>
              <w:t>相对分</w:t>
            </w:r>
          </w:p>
          <w:p>
            <w:pPr>
              <w:pStyle w:val="TableText"/>
              <w:spacing w:line="220" w:lineRule="auto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子质量</w:t>
            </w:r>
          </w:p>
        </w:tc>
        <w:tc>
          <w:tcPr>
            <w:tcW w:w="1388" w:type="dxa"/>
          </w:tcPr>
          <w:p>
            <w:pPr>
              <w:spacing w:line="366" w:lineRule="auto"/>
            </w:pPr>
          </w:p>
          <w:p>
            <w:pPr>
              <w:pStyle w:val="TableText"/>
              <w:spacing w:before="65" w:line="214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21"/>
                <w:sz w:val="20"/>
                <w:szCs w:val="20"/>
              </w:rPr>
              <w:t>密度/g·</w:t>
            </w:r>
            <w:r>
              <w:rPr>
                <w:b/>
                <w:bCs/>
                <w:sz w:val="20"/>
                <w:szCs w:val="20"/>
              </w:rPr>
              <w:t>cm</w:t>
            </w:r>
            <w:r>
              <w:rPr>
                <w:b/>
                <w:bCs/>
                <w:spacing w:val="21"/>
                <w:sz w:val="20"/>
                <w:szCs w:val="20"/>
              </w:rPr>
              <w:t>³</w:t>
            </w:r>
          </w:p>
        </w:tc>
        <w:tc>
          <w:tcPr>
            <w:tcW w:w="1039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5" w:line="220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28"/>
                <w:sz w:val="20"/>
                <w:szCs w:val="20"/>
              </w:rPr>
              <w:t>熔点/C</w:t>
            </w:r>
          </w:p>
        </w:tc>
        <w:tc>
          <w:tcPr>
            <w:tcW w:w="1309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65" w:line="221" w:lineRule="auto"/>
              <w:ind w:left="108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沸点/℃</w:t>
            </w:r>
          </w:p>
        </w:tc>
        <w:tc>
          <w:tcPr>
            <w:tcW w:w="2252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5" w:line="220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溶解性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413" w:type="dxa"/>
          </w:tcPr>
          <w:p>
            <w:pPr>
              <w:pStyle w:val="TableText"/>
              <w:spacing w:before="207" w:line="219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苯</w:t>
            </w:r>
          </w:p>
        </w:tc>
        <w:tc>
          <w:tcPr>
            <w:tcW w:w="1179" w:type="dxa"/>
          </w:tcPr>
          <w:p>
            <w:pPr>
              <w:pStyle w:val="TableText"/>
              <w:spacing w:before="261" w:line="183" w:lineRule="auto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78</w:t>
            </w:r>
          </w:p>
        </w:tc>
        <w:tc>
          <w:tcPr>
            <w:tcW w:w="1388" w:type="dxa"/>
          </w:tcPr>
          <w:p>
            <w:pPr>
              <w:pStyle w:val="TableText"/>
              <w:spacing w:before="260" w:line="183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0.88</w:t>
            </w:r>
          </w:p>
        </w:tc>
        <w:tc>
          <w:tcPr>
            <w:tcW w:w="1039" w:type="dxa"/>
          </w:tcPr>
          <w:p>
            <w:pPr>
              <w:pStyle w:val="TableText"/>
              <w:spacing w:before="261" w:line="182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5.5</w:t>
            </w:r>
          </w:p>
        </w:tc>
        <w:tc>
          <w:tcPr>
            <w:tcW w:w="1309" w:type="dxa"/>
          </w:tcPr>
          <w:p>
            <w:pPr>
              <w:pStyle w:val="TableText"/>
              <w:spacing w:before="259" w:line="184" w:lineRule="auto"/>
              <w:ind w:left="108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80.1</w:t>
            </w:r>
          </w:p>
        </w:tc>
        <w:tc>
          <w:tcPr>
            <w:tcW w:w="2252" w:type="dxa"/>
          </w:tcPr>
          <w:p>
            <w:pPr>
              <w:pStyle w:val="TableText"/>
              <w:spacing w:before="208" w:line="219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难溶水，易溶乙醇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8"/>
        </w:trPr>
        <w:tc>
          <w:tcPr>
            <w:tcW w:w="1413" w:type="dxa"/>
          </w:tcPr>
          <w:p>
            <w:pPr>
              <w:pStyle w:val="TableText"/>
              <w:spacing w:before="218" w:line="219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苯甲酰氯</w:t>
            </w:r>
          </w:p>
        </w:tc>
        <w:tc>
          <w:tcPr>
            <w:tcW w:w="1179" w:type="dxa"/>
          </w:tcPr>
          <w:p>
            <w:pPr>
              <w:pStyle w:val="TableText"/>
              <w:spacing w:before="270" w:line="184" w:lineRule="auto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140.5</w:t>
            </w:r>
          </w:p>
        </w:tc>
        <w:tc>
          <w:tcPr>
            <w:tcW w:w="1388" w:type="dxa"/>
          </w:tcPr>
          <w:p>
            <w:pPr>
              <w:pStyle w:val="TableText"/>
              <w:spacing w:before="270" w:line="184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1.22</w:t>
            </w:r>
          </w:p>
        </w:tc>
        <w:tc>
          <w:tcPr>
            <w:tcW w:w="1039" w:type="dxa"/>
          </w:tcPr>
          <w:p>
            <w:pPr>
              <w:pStyle w:val="TableText"/>
              <w:spacing w:before="272" w:line="184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-1</w:t>
            </w:r>
          </w:p>
        </w:tc>
        <w:tc>
          <w:tcPr>
            <w:tcW w:w="1309" w:type="dxa"/>
          </w:tcPr>
          <w:p>
            <w:pPr>
              <w:pStyle w:val="TableText"/>
              <w:spacing w:before="271" w:line="184" w:lineRule="auto"/>
              <w:ind w:left="108"/>
              <w:rPr>
                <w:sz w:val="20"/>
                <w:szCs w:val="20"/>
              </w:rPr>
            </w:pPr>
            <w:r>
              <w:rPr>
                <w:b/>
                <w:bCs/>
                <w:spacing w:val="-8"/>
                <w:sz w:val="20"/>
                <w:szCs w:val="20"/>
              </w:rPr>
              <w:t>197</w:t>
            </w:r>
          </w:p>
        </w:tc>
        <w:tc>
          <w:tcPr>
            <w:tcW w:w="2252" w:type="dxa"/>
          </w:tcPr>
          <w:p>
            <w:pPr>
              <w:pStyle w:val="TableText"/>
              <w:spacing w:before="219" w:line="219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遇水分解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1413" w:type="dxa"/>
          </w:tcPr>
          <w:p>
            <w:pPr>
              <w:pStyle w:val="TableText"/>
              <w:spacing w:before="221" w:line="219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无水氯化铝</w:t>
            </w:r>
          </w:p>
        </w:tc>
        <w:tc>
          <w:tcPr>
            <w:tcW w:w="1179" w:type="dxa"/>
          </w:tcPr>
          <w:p>
            <w:pPr>
              <w:pStyle w:val="TableText"/>
              <w:spacing w:before="272" w:line="184" w:lineRule="auto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133.5</w:t>
            </w:r>
          </w:p>
        </w:tc>
        <w:tc>
          <w:tcPr>
            <w:tcW w:w="1388" w:type="dxa"/>
          </w:tcPr>
          <w:p>
            <w:pPr>
              <w:pStyle w:val="TableText"/>
              <w:spacing w:before="273" w:line="183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2.44</w:t>
            </w:r>
          </w:p>
        </w:tc>
        <w:tc>
          <w:tcPr>
            <w:tcW w:w="1039" w:type="dxa"/>
          </w:tcPr>
          <w:p>
            <w:pPr>
              <w:pStyle w:val="TableText"/>
              <w:spacing w:before="273" w:line="184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8"/>
                <w:sz w:val="20"/>
                <w:szCs w:val="20"/>
              </w:rPr>
              <w:t>190</w:t>
            </w:r>
          </w:p>
        </w:tc>
        <w:tc>
          <w:tcPr>
            <w:tcW w:w="1309" w:type="dxa"/>
          </w:tcPr>
          <w:p>
            <w:pPr>
              <w:pStyle w:val="TableText"/>
              <w:spacing w:before="222" w:line="220" w:lineRule="auto"/>
              <w:ind w:left="108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178(升华)</w:t>
            </w:r>
          </w:p>
        </w:tc>
        <w:tc>
          <w:tcPr>
            <w:tcW w:w="2252" w:type="dxa"/>
          </w:tcPr>
          <w:p>
            <w:pPr>
              <w:pStyle w:val="TableText"/>
              <w:spacing w:before="220" w:line="219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遇水水解，微溶苯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3"/>
        </w:trPr>
        <w:tc>
          <w:tcPr>
            <w:tcW w:w="1413" w:type="dxa"/>
          </w:tcPr>
          <w:p>
            <w:pPr>
              <w:pStyle w:val="TableText"/>
              <w:spacing w:before="242" w:line="219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二苯甲酮</w:t>
            </w:r>
          </w:p>
        </w:tc>
        <w:tc>
          <w:tcPr>
            <w:tcW w:w="1179" w:type="dxa"/>
          </w:tcPr>
          <w:p>
            <w:pPr>
              <w:pStyle w:val="TableText"/>
              <w:spacing w:before="295" w:line="184" w:lineRule="auto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8"/>
                <w:sz w:val="20"/>
                <w:szCs w:val="20"/>
              </w:rPr>
              <w:t>182</w:t>
            </w:r>
          </w:p>
        </w:tc>
        <w:tc>
          <w:tcPr>
            <w:tcW w:w="1388" w:type="dxa"/>
          </w:tcPr>
          <w:p>
            <w:pPr>
              <w:pStyle w:val="TableText"/>
              <w:spacing w:before="294" w:line="184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1.11</w:t>
            </w:r>
          </w:p>
        </w:tc>
        <w:tc>
          <w:tcPr>
            <w:tcW w:w="1039" w:type="dxa"/>
          </w:tcPr>
          <w:p>
            <w:pPr>
              <w:pStyle w:val="TableText"/>
              <w:spacing w:before="295" w:line="183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48.5</w:t>
            </w:r>
          </w:p>
        </w:tc>
        <w:tc>
          <w:tcPr>
            <w:tcW w:w="1309" w:type="dxa"/>
          </w:tcPr>
          <w:p>
            <w:pPr>
              <w:pStyle w:val="TableText"/>
              <w:spacing w:before="244" w:line="220" w:lineRule="auto"/>
              <w:ind w:left="108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305(常压)</w:t>
            </w:r>
          </w:p>
        </w:tc>
        <w:tc>
          <w:tcPr>
            <w:tcW w:w="2252" w:type="dxa"/>
          </w:tcPr>
          <w:p>
            <w:pPr>
              <w:pStyle w:val="TableText"/>
              <w:spacing w:before="242" w:line="219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难溶水，易溶苯</w:t>
            </w:r>
          </w:p>
        </w:tc>
      </w:tr>
    </w:tbl>
    <w:p>
      <w:pPr>
        <w:spacing w:line="55" w:lineRule="exact"/>
        <w:rPr>
          <w:sz w:val="4"/>
        </w:rPr>
      </w:pPr>
    </w:p>
    <w:p>
      <w:pPr>
        <w:spacing w:line="55" w:lineRule="exact"/>
        <w:rPr>
          <w:sz w:val="4"/>
          <w:szCs w:val="4"/>
        </w:rPr>
        <w:sectPr>
          <w:headerReference w:type="default" r:id="rId28"/>
          <w:pgSz w:w="11910" w:h="16840"/>
          <w:pgMar w:top="400" w:right="571" w:bottom="0" w:left="444" w:header="0" w:footer="0" w:gutter="0"/>
          <w:pgNumType w:start="10"/>
          <w:cols w:space="708"/>
        </w:sectPr>
      </w:pPr>
    </w:p>
    <w:p/>
    <w:p>
      <w:pPr>
        <w:pStyle w:val="BodyText"/>
        <w:spacing w:before="69" w:line="221" w:lineRule="auto"/>
        <w:jc w:val="right"/>
      </w:pPr>
      <w:r>
        <w:rPr>
          <w:spacing w:val="-7"/>
        </w:rPr>
        <w:t>已知：反应原理为：</w:t>
      </w:r>
    </w:p>
    <w:p>
      <w:pPr>
        <w:spacing w:line="397" w:lineRule="auto"/>
      </w:pPr>
    </w:p>
    <w:p>
      <w:pPr>
        <w:pStyle w:val="BodyText"/>
        <w:spacing w:before="69" w:line="184" w:lineRule="auto"/>
        <w:ind w:left="125"/>
      </w:pPr>
      <w:r>
        <w:rPr>
          <w:spacing w:val="-7"/>
        </w:rPr>
        <w:t>回答下列问题：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869" w:lineRule="exact"/>
      </w:pPr>
      <w:r>
        <w:rPr>
          <w:position w:val="-17"/>
        </w:rPr>
        <w:pict>
          <v:shape id="IM 34" o:spid="_x0000_i1056" type="#_x0000_t75" style="width:211.46pt;height:43.4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8" w:lineRule="auto"/>
      </w:pPr>
    </w:p>
    <w:p>
      <w:pPr>
        <w:pStyle w:val="BodyText"/>
        <w:spacing w:before="69" w:line="221" w:lineRule="auto"/>
      </w:pPr>
      <w:r>
        <w:rPr>
          <w:spacing w:val="-5"/>
        </w:rPr>
        <w:t>该反应剧烈放热。</w:t>
      </w:r>
    </w:p>
    <w:p>
      <w:pPr>
        <w:spacing w:line="221" w:lineRule="auto"/>
        <w:sectPr>
          <w:headerReference w:type="default" r:id="rId30"/>
          <w:type w:val="continuous"/>
          <w:pgSz w:w="11910" w:h="16840"/>
          <w:pgMar w:top="400" w:right="571" w:bottom="0" w:left="444" w:header="0" w:footer="0" w:gutter="0"/>
          <w:pgNumType w:start="11"/>
          <w:cols w:num="3" w:space="35" w:equalWidth="0">
            <w:col w:w="1970" w:space="35"/>
            <w:col w:w="4261" w:space="100"/>
            <w:col w:w="4529" w:space="0"/>
          </w:cols>
        </w:sectPr>
      </w:pPr>
    </w:p>
    <w:p>
      <w:pPr>
        <w:pStyle w:val="BodyText"/>
        <w:spacing w:before="244" w:line="416" w:lineRule="auto"/>
        <w:ind w:left="125" w:right="40" w:firstLine="109"/>
        <w:jc w:val="both"/>
      </w:pPr>
      <w:r>
        <w:rPr>
          <w:spacing w:val="7"/>
        </w:rPr>
        <w:t>(1)反应装置如图所示(加热和夹持装置已略去),迅速称取7.5</w:t>
      </w:r>
      <w:r>
        <w:rPr>
          <w:rFonts w:ascii="Times New Roman" w:eastAsia="Times New Roman" w:hAnsi="Times New Roman" w:cs="Times New Roman"/>
          <w:spacing w:val="7"/>
        </w:rPr>
        <w:t xml:space="preserve">g </w:t>
      </w:r>
      <w:r>
        <w:rPr>
          <w:spacing w:val="7"/>
        </w:rPr>
        <w:t xml:space="preserve">无水三氯化铝放入三颈瓶中，再加入30 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spacing w:val="7"/>
        </w:rPr>
        <w:t>无水</w:t>
      </w:r>
      <w:r>
        <w:rPr>
          <w:spacing w:val="2"/>
        </w:rPr>
        <w:t xml:space="preserve"> </w:t>
      </w:r>
      <w:r>
        <w:rPr>
          <w:spacing w:val="4"/>
        </w:rPr>
        <w:t>苯，搅拌，缓慢滴加6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新蒸馏过的苯甲酰氯。反应液由无色变为黄色，三氯化铝逐渐溶解。混合完后</w:t>
      </w:r>
      <w:r>
        <w:rPr>
          <w:spacing w:val="3"/>
        </w:rPr>
        <w:t>，保持50℃</w:t>
      </w:r>
    </w:p>
    <w:p>
      <w:pPr>
        <w:pStyle w:val="BodyText"/>
        <w:spacing w:before="1" w:line="220" w:lineRule="auto"/>
        <w:ind w:left="135"/>
      </w:pPr>
      <w:r>
        <w:rPr>
          <w:spacing w:val="1"/>
        </w:rPr>
        <w:t>左右反应1.5～2</w:t>
      </w:r>
      <w:r>
        <w:rPr>
          <w:rFonts w:ascii="Times New Roman" w:eastAsia="Times New Roman" w:hAnsi="Times New Roman" w:cs="Times New Roman"/>
          <w:spacing w:val="1"/>
        </w:rPr>
        <w:t>h</w:t>
      </w:r>
      <w:r>
        <w:rPr>
          <w:spacing w:val="1"/>
        </w:rPr>
        <w:t>。</w:t>
      </w:r>
    </w:p>
    <w:p>
      <w:pPr>
        <w:spacing w:before="189" w:line="1990" w:lineRule="exact"/>
        <w:ind w:firstLine="264"/>
      </w:pPr>
      <w:r>
        <w:rPr>
          <w:position w:val="-39"/>
        </w:rPr>
        <w:pict>
          <v:shape id="IM 36" o:spid="_x0000_i1057" type="#_x0000_t75" style="width:154.01pt;height:99.43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line="1990" w:lineRule="exact"/>
        <w:sectPr>
          <w:headerReference w:type="default" r:id="rId32"/>
          <w:type w:val="continuous"/>
          <w:pgSz w:w="11910" w:h="16840"/>
          <w:pgMar w:top="400" w:right="571" w:bottom="0" w:left="444" w:header="0" w:footer="0" w:gutter="0"/>
          <w:pgNumType w:start="12"/>
          <w:cols w:space="708"/>
        </w:sectPr>
      </w:pPr>
    </w:p>
    <w:p>
      <w:pPr>
        <w:spacing w:line="257" w:lineRule="auto"/>
      </w:pPr>
      <w:r>
        <w:pict>
          <v:shape id="IM 38" o:spid="_x0000_s1058" type="#_x0000_t75" style="width:60pt;height:61.5pt;margin-top:130.95pt;margin-left:33.95pt;mso-position-horizontal-relative:page;mso-position-vertical-relative:page;mso-wrap-distance-left:0;mso-wrap-distance-right:0;position:absolute;z-index:251667456" o:allowincell="f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pict>
          <v:shape id="IM 40" o:spid="_x0000_s1059" type="#_x0000_t75" style="width:74pt;height:67pt;margin-top:130.5pt;margin-left:239.4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line="257" w:lineRule="auto"/>
      </w:pPr>
    </w:p>
    <w:p>
      <w:pPr>
        <w:spacing w:line="258" w:lineRule="auto"/>
      </w:pPr>
    </w:p>
    <w:p>
      <w:pPr>
        <w:pStyle w:val="BodyText"/>
        <w:spacing w:before="68" w:line="414" w:lineRule="auto"/>
        <w:ind w:left="88"/>
      </w:pPr>
      <w:r>
        <w:rPr>
          <w:b/>
          <w:bCs/>
          <w:spacing w:val="-7"/>
        </w:rPr>
        <w:t>仪器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A </w:t>
      </w:r>
      <w:r>
        <w:rPr>
          <w:b/>
          <w:bCs/>
          <w:spacing w:val="-7"/>
        </w:rPr>
        <w:t>的名称为</w:t>
      </w:r>
      <w:r>
        <w:rPr>
          <w:spacing w:val="-73"/>
        </w:rPr>
        <w:t xml:space="preserve"> </w:t>
      </w:r>
      <w:r>
        <w:rPr>
          <w:spacing w:val="12"/>
          <w:u w:val="single" w:color="auto"/>
        </w:rPr>
        <w:t xml:space="preserve">      </w:t>
      </w:r>
      <w:r>
        <w:rPr>
          <w:b/>
          <w:bCs/>
          <w:spacing w:val="-7"/>
        </w:rPr>
        <w:t>。装置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</w:rPr>
        <w:t>B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</w:rPr>
        <w:t xml:space="preserve"> </w:t>
      </w:r>
      <w:r>
        <w:rPr>
          <w:b/>
          <w:bCs/>
          <w:spacing w:val="-7"/>
        </w:rPr>
        <w:t>的作用为</w:t>
      </w:r>
      <w:r>
        <w:rPr>
          <w:spacing w:val="-73"/>
        </w:rPr>
        <w:t xml:space="preserve"> </w:t>
      </w:r>
      <w:r>
        <w:rPr>
          <w:u w:val="single" w:color="auto"/>
        </w:rPr>
        <w:t xml:space="preserve">       </w:t>
      </w:r>
      <w:r>
        <w:rPr>
          <w:spacing w:val="-97"/>
        </w:rPr>
        <w:t xml:space="preserve"> </w:t>
      </w:r>
      <w:r>
        <w:rPr>
          <w:b/>
          <w:bCs/>
          <w:spacing w:val="-7"/>
        </w:rPr>
        <w:t>。缓慢滴加苯甲酰氯的原因</w:t>
      </w:r>
      <w:r>
        <w:rPr>
          <w:b/>
          <w:bCs/>
          <w:spacing w:val="-7"/>
          <w:u w:val="single" w:color="auto"/>
        </w:rPr>
        <w:t>是</w:t>
      </w:r>
      <w:r>
        <w:rPr>
          <w:spacing w:val="-7"/>
          <w:u w:val="single" w:color="auto"/>
        </w:rPr>
        <w:t xml:space="preserve">      </w:t>
      </w:r>
      <w:r>
        <w:rPr>
          <w:spacing w:val="-102"/>
        </w:rPr>
        <w:t xml:space="preserve"> </w:t>
      </w:r>
      <w:r>
        <w:rPr>
          <w:b/>
          <w:bCs/>
          <w:spacing w:val="-7"/>
        </w:rPr>
        <w:t>。能作为</w:t>
      </w:r>
      <w:r>
        <w:rPr>
          <w:spacing w:val="-59"/>
        </w:rPr>
        <w:t xml:space="preserve"> </w:t>
      </w:r>
      <w:r>
        <w:rPr>
          <w:b/>
          <w:bCs/>
          <w:spacing w:val="-7"/>
        </w:rPr>
        <w:t>C</w:t>
      </w:r>
      <w:r>
        <w:rPr>
          <w:spacing w:val="-7"/>
        </w:rPr>
        <w:t xml:space="preserve"> </w:t>
      </w:r>
      <w:r>
        <w:rPr>
          <w:b/>
          <w:bCs/>
          <w:spacing w:val="-7"/>
        </w:rPr>
        <w:t>中装置的是</w:t>
      </w:r>
      <w:r>
        <w:rPr>
          <w:spacing w:val="-7"/>
          <w:u w:val="single" w:color="auto"/>
        </w:rPr>
        <w:t xml:space="preserve">        </w:t>
      </w:r>
    </w:p>
    <w:p>
      <w:pPr>
        <w:pStyle w:val="BodyText"/>
        <w:spacing w:line="220" w:lineRule="auto"/>
        <w:ind w:left="188"/>
      </w:pPr>
      <w:r>
        <w:rPr>
          <w:b/>
          <w:bCs/>
          <w:spacing w:val="-10"/>
        </w:rPr>
        <w:t>(填标号)。</w:t>
      </w: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60" w:line="201" w:lineRule="auto"/>
        <w:ind w:left="2154"/>
      </w:pPr>
      <w:r>
        <w:pict>
          <v:shape id="文本框 17" o:spid="_x0000_s1060" type="#_x0000_t202" style="width:6.3pt;height:9.2pt;margin-top:4.55pt;margin-left:29.75pt;position:absolute;z-index:251668480" filled="f" stroked="f">
            <o:lock v:ext="edit" aspectratio="f"/>
            <v:textbox inset="0,0,0,0">
              <w:txbxContent>
                <w:p>
                  <w:pPr>
                    <w:spacing w:before="20" w:line="143" w:lineRule="exact"/>
                    <w:ind w:left="2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a</w:t>
                  </w:r>
                </w:p>
              </w:txbxContent>
            </v:textbox>
          </v:shape>
        </w:pict>
      </w:r>
      <w:r>
        <w:pict>
          <v:shape id="IM 42" o:spid="_x0000_s1061" type="#_x0000_t75" style="width:122pt;height:69pt;margin-top:-60.9pt;margin-left:92.25pt;mso-wrap-distance-left:0;mso-wrap-distance-right:0;position:absolute;z-index:-251654144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</w:t>
      </w:r>
      <w:r>
        <w:rPr>
          <w:rFonts w:ascii="Arial" w:eastAsia="Arial" w:hAnsi="Arial" w:cs="Arial"/>
          <w:sz w:val="21"/>
          <w:szCs w:val="21"/>
        </w:rPr>
        <w:t>c</w:t>
      </w:r>
    </w:p>
    <w:p>
      <w:pPr>
        <w:spacing w:line="303" w:lineRule="auto"/>
      </w:pPr>
    </w:p>
    <w:p>
      <w:pPr>
        <w:pStyle w:val="BodyText"/>
        <w:spacing w:before="68" w:line="219" w:lineRule="auto"/>
        <w:ind w:left="188"/>
      </w:pPr>
      <w:r>
        <w:rPr>
          <w:b/>
          <w:bCs/>
          <w:spacing w:val="13"/>
        </w:rPr>
        <w:t>(2)操作X</w:t>
      </w:r>
      <w:r>
        <w:rPr>
          <w:spacing w:val="13"/>
        </w:rPr>
        <w:t xml:space="preserve"> </w:t>
      </w:r>
      <w:r>
        <w:rPr>
          <w:b/>
          <w:bCs/>
          <w:spacing w:val="13"/>
        </w:rPr>
        <w:t>为</w:t>
      </w:r>
      <w:r>
        <w:rPr>
          <w:spacing w:val="-44"/>
        </w:rPr>
        <w:t xml:space="preserve"> </w:t>
      </w:r>
      <w:r>
        <w:rPr>
          <w:u w:val="single" w:color="auto"/>
        </w:rPr>
        <w:t xml:space="preserve">            </w:t>
      </w:r>
    </w:p>
    <w:p>
      <w:pPr>
        <w:pStyle w:val="BodyText"/>
        <w:spacing w:before="213" w:line="212" w:lineRule="auto"/>
        <w:ind w:left="185"/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(3)NaOH    </w:t>
      </w:r>
      <w:r>
        <w:rPr>
          <w:b/>
          <w:bCs/>
          <w:spacing w:val="-1"/>
        </w:rPr>
        <w:t>溶液洗涤的目的</w:t>
      </w:r>
      <w:r>
        <w:rPr>
          <w:b/>
          <w:bCs/>
          <w:spacing w:val="-1"/>
          <w:u w:val="single" w:color="auto"/>
        </w:rPr>
        <w:t>是</w:t>
      </w:r>
      <w:r>
        <w:rPr>
          <w:u w:val="single" w:color="auto"/>
        </w:rPr>
        <w:t xml:space="preserve">              </w:t>
      </w:r>
    </w:p>
    <w:p>
      <w:pPr>
        <w:pStyle w:val="BodyText"/>
        <w:spacing w:before="233" w:line="216" w:lineRule="auto"/>
        <w:ind w:left="188"/>
      </w:pPr>
      <w:r>
        <w:rPr>
          <w:b/>
          <w:bCs/>
          <w:spacing w:val="5"/>
        </w:rPr>
        <w:t>(4)粗产品先经常压蒸馏除去</w:t>
      </w:r>
      <w:r>
        <w:rPr>
          <w:spacing w:val="-95"/>
        </w:rPr>
        <w:t xml:space="preserve"> </w:t>
      </w:r>
      <w:r>
        <w:rPr>
          <w:spacing w:val="1"/>
          <w:u w:val="single" w:color="auto"/>
        </w:rPr>
        <w:t xml:space="preserve">          </w:t>
      </w:r>
      <w:r>
        <w:rPr>
          <w:spacing w:val="-82"/>
        </w:rPr>
        <w:t xml:space="preserve"> </w:t>
      </w:r>
      <w:r>
        <w:rPr>
          <w:b/>
          <w:bCs/>
          <w:spacing w:val="5"/>
        </w:rPr>
        <w:t>,再减压蒸</w:t>
      </w:r>
      <w:r>
        <w:rPr>
          <w:b/>
          <w:bCs/>
          <w:spacing w:val="4"/>
        </w:rPr>
        <w:t>馏得到产品。</w:t>
      </w:r>
    </w:p>
    <w:p>
      <w:pPr>
        <w:pStyle w:val="BodyText"/>
        <w:spacing w:before="197" w:line="440" w:lineRule="auto"/>
        <w:ind w:left="188"/>
      </w:pPr>
      <w:r>
        <w:rPr>
          <w:b/>
          <w:bCs/>
        </w:rPr>
        <w:t>(5)当所测产品熔点为</w:t>
      </w:r>
      <w:r>
        <w:rPr>
          <w:spacing w:val="-72"/>
        </w:rPr>
        <w:t xml:space="preserve"> </w:t>
      </w:r>
      <w:r>
        <w:rPr>
          <w:spacing w:val="1"/>
          <w:u w:val="single" w:color="auto"/>
        </w:rPr>
        <w:t xml:space="preserve">        </w:t>
      </w:r>
      <w:r>
        <w:rPr>
          <w:spacing w:val="-80"/>
        </w:rPr>
        <w:t xml:space="preserve"> </w:t>
      </w:r>
      <w:r>
        <w:rPr>
          <w:b/>
          <w:bCs/>
        </w:rPr>
        <w:t>时可确定产品为纯品。已知实验最终</w:t>
      </w:r>
      <w:r>
        <w:rPr>
          <w:b/>
          <w:bCs/>
          <w:spacing w:val="-1"/>
        </w:rPr>
        <w:t>所得纯品8.0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g,   </w:t>
      </w:r>
      <w:r>
        <w:rPr>
          <w:b/>
          <w:bCs/>
          <w:spacing w:val="-1"/>
        </w:rPr>
        <w:t>则实验产率为</w:t>
      </w:r>
      <w:r>
        <w:rPr>
          <w:spacing w:val="-1"/>
          <w:u w:val="single" w:color="auto"/>
        </w:rPr>
        <w:t xml:space="preserve">         </w:t>
      </w:r>
      <w:r>
        <w:rPr>
          <w:spacing w:val="-55"/>
        </w:rPr>
        <w:t xml:space="preserve"> </w:t>
      </w:r>
      <w:r>
        <w:rPr>
          <w:spacing w:val="-1"/>
        </w:rPr>
        <w:t>% ( 保</w:t>
      </w:r>
    </w:p>
    <w:p>
      <w:pPr>
        <w:pStyle w:val="BodyText"/>
        <w:spacing w:line="219" w:lineRule="auto"/>
        <w:ind w:left="88"/>
      </w:pPr>
      <w:r>
        <w:rPr>
          <w:b/>
          <w:bCs/>
          <w:spacing w:val="-8"/>
        </w:rPr>
        <w:t>留三位有效数字)。</w:t>
      </w:r>
    </w:p>
    <w:p>
      <w:pPr>
        <w:pStyle w:val="BodyText"/>
        <w:spacing w:before="209" w:line="219" w:lineRule="auto"/>
        <w:ind w:left="88"/>
        <w:outlineLvl w:val="0"/>
      </w:pPr>
      <w:r>
        <w:rPr>
          <w:b/>
          <w:bCs/>
          <w:spacing w:val="1"/>
        </w:rPr>
        <w:t>26、(10分)某小组同学利用下图所示装置进行铁的电化学腐蚀原理的探究实验：</w:t>
      </w:r>
    </w:p>
    <w:p>
      <w:pPr>
        <w:spacing w:line="92" w:lineRule="exact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23"/>
        <w:gridCol w:w="1229"/>
        <w:gridCol w:w="3356"/>
        <w:gridCol w:w="213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2252" w:type="dxa"/>
            <w:gridSpan w:val="2"/>
          </w:tcPr>
          <w:p>
            <w:pPr>
              <w:pStyle w:val="TableText"/>
              <w:spacing w:before="220" w:line="220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装置</w:t>
            </w:r>
          </w:p>
        </w:tc>
        <w:tc>
          <w:tcPr>
            <w:tcW w:w="3356" w:type="dxa"/>
          </w:tcPr>
          <w:p>
            <w:pPr>
              <w:pStyle w:val="TableText"/>
              <w:spacing w:before="220" w:line="219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分别进行的操作</w:t>
            </w:r>
          </w:p>
        </w:tc>
        <w:tc>
          <w:tcPr>
            <w:tcW w:w="2132" w:type="dxa"/>
          </w:tcPr>
          <w:p>
            <w:pPr>
              <w:pStyle w:val="TableText"/>
              <w:spacing w:before="220" w:line="219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7"/>
        </w:trPr>
        <w:tc>
          <w:tcPr>
            <w:tcW w:w="2252" w:type="dxa"/>
            <w:gridSpan w:val="2"/>
            <w:tcBorders>
              <w:bottom w:val="nil"/>
            </w:tcBorders>
            <w:textDirection w:val="btLr"/>
          </w:tcPr>
          <w:p>
            <w:pPr>
              <w:spacing w:line="342" w:lineRule="auto"/>
            </w:pPr>
          </w:p>
          <w:p>
            <w:pPr>
              <w:spacing w:line="342" w:lineRule="auto"/>
            </w:pPr>
          </w:p>
          <w:p>
            <w:pPr>
              <w:pStyle w:val="TableText"/>
              <w:spacing w:before="65" w:line="183" w:lineRule="auto"/>
              <w:ind w:left="232"/>
              <w:rPr>
                <w:sz w:val="20"/>
                <w:szCs w:val="20"/>
              </w:rPr>
            </w:pPr>
            <w:r>
              <w:pict>
                <v:shape id="IM 44" o:spid="_x0000_s1062" type="#_x0000_t75" style="width:98.5pt;height:91pt;margin-top:-40.75pt;margin-left:-30.15pt;mso-wrap-distance-left:0;mso-wrap-distance-right:0;position:absolute;z-index:-251653120" o:preferrelative="t" filled="f" stroked="f">
                  <v:fill o:detectmouseclick="t"/>
                  <v:imagedata r:id="rId36" o:title=""/>
                  <v:path o:extrusionok="f"/>
                  <o:lock v:ext="edit" aspectratio="f"/>
                </v:shape>
              </w:pict>
            </w:r>
            <w:r>
              <w:rPr>
                <w:b/>
                <w:bCs/>
                <w:spacing w:val="-5"/>
                <w:sz w:val="20"/>
                <w:szCs w:val="20"/>
              </w:rPr>
              <w:t>000</w:t>
            </w:r>
          </w:p>
        </w:tc>
        <w:tc>
          <w:tcPr>
            <w:tcW w:w="3356" w:type="dxa"/>
          </w:tcPr>
          <w:p>
            <w:pPr>
              <w:pStyle w:val="TableText"/>
              <w:spacing w:before="216" w:line="452" w:lineRule="exact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position w:val="19"/>
                <w:sz w:val="20"/>
                <w:szCs w:val="20"/>
              </w:rPr>
              <w:t>i.连好装置一段时间后，向烧杯中</w:t>
            </w:r>
          </w:p>
          <w:p>
            <w:pPr>
              <w:pStyle w:val="TableText"/>
              <w:spacing w:line="220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滴加酚酞</w:t>
            </w:r>
          </w:p>
        </w:tc>
        <w:tc>
          <w:tcPr>
            <w:tcW w:w="213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2"/>
        </w:trPr>
        <w:tc>
          <w:tcPr>
            <w:tcW w:w="1023" w:type="dxa"/>
            <w:tcBorders>
              <w:top w:val="nil"/>
              <w:bottom w:val="nil"/>
              <w:right w:val="nil"/>
            </w:tcBorders>
          </w:tcPr>
          <w:p>
            <w:pPr>
              <w:pStyle w:val="TableText"/>
              <w:spacing w:before="39" w:line="220" w:lineRule="auto"/>
              <w:ind w:left="197"/>
              <w:rPr>
                <w:sz w:val="14"/>
                <w:szCs w:val="14"/>
              </w:rPr>
            </w:pPr>
            <w:r>
              <w:rPr>
                <w:b/>
                <w:bCs/>
                <w:spacing w:val="-2"/>
                <w:sz w:val="14"/>
                <w:szCs w:val="14"/>
              </w:rPr>
              <w:t>铁片-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</w:tcBorders>
          </w:tcPr>
          <w:p>
            <w:pPr>
              <w:pStyle w:val="TableText"/>
              <w:spacing w:before="58" w:line="219" w:lineRule="auto"/>
              <w:ind w:left="799"/>
              <w:rPr>
                <w:sz w:val="14"/>
                <w:szCs w:val="14"/>
              </w:rPr>
            </w:pPr>
            <w:r>
              <w:rPr>
                <w:b/>
                <w:bCs/>
                <w:spacing w:val="-3"/>
                <w:sz w:val="14"/>
                <w:szCs w:val="14"/>
              </w:rPr>
              <w:t>碳棒</w:t>
            </w:r>
          </w:p>
          <w:p>
            <w:pPr>
              <w:pStyle w:val="TableText"/>
              <w:spacing w:before="144" w:line="173" w:lineRule="auto"/>
              <w:ind w:left="468"/>
              <w:rPr>
                <w:sz w:val="11"/>
                <w:szCs w:val="11"/>
              </w:rPr>
            </w:pPr>
            <w:r>
              <w:rPr>
                <w:b/>
                <w:bCs/>
                <w:spacing w:val="-2"/>
                <w:sz w:val="11"/>
                <w:szCs w:val="11"/>
              </w:rPr>
              <w:t>1.0</w:t>
            </w:r>
            <w:r>
              <w:rPr>
                <w:spacing w:val="22"/>
                <w:sz w:val="11"/>
                <w:szCs w:val="11"/>
              </w:rPr>
              <w:t xml:space="preserve">  </w:t>
            </w:r>
            <w:r>
              <w:rPr>
                <w:b/>
                <w:bCs/>
                <w:spacing w:val="-2"/>
                <w:sz w:val="11"/>
                <w:szCs w:val="11"/>
              </w:rPr>
              <w:t>molL-¹</w:t>
            </w:r>
          </w:p>
        </w:tc>
        <w:tc>
          <w:tcPr>
            <w:tcW w:w="3356" w:type="dxa"/>
            <w:vMerge w:val="restart"/>
            <w:tcBorders>
              <w:bottom w:val="nil"/>
            </w:tcBorders>
          </w:tcPr>
          <w:p>
            <w:pPr>
              <w:spacing w:line="292" w:lineRule="auto"/>
            </w:pPr>
          </w:p>
          <w:p>
            <w:pPr>
              <w:pStyle w:val="TableText"/>
              <w:spacing w:before="65" w:line="482" w:lineRule="exact"/>
              <w:ind w:left="125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position w:val="21"/>
                <w:sz w:val="20"/>
                <w:szCs w:val="20"/>
              </w:rPr>
              <w:t>ii.连好装置一段时间后，向烧杯中</w:t>
            </w:r>
          </w:p>
          <w:p>
            <w:pPr>
              <w:pStyle w:val="TableText"/>
              <w:spacing w:line="218" w:lineRule="auto"/>
              <w:ind w:left="105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滴加K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20"/>
                <w:szCs w:val="20"/>
              </w:rPr>
              <w:t>₃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4"/>
                <w:sz w:val="20"/>
                <w:szCs w:val="20"/>
              </w:rPr>
              <w:t>[</w:t>
            </w:r>
            <w:r>
              <w:rPr>
                <w:b/>
                <w:bCs/>
                <w:sz w:val="20"/>
                <w:szCs w:val="20"/>
              </w:rPr>
              <w:t>Fe</w:t>
            </w:r>
            <w:r>
              <w:rPr>
                <w:b/>
                <w:bCs/>
                <w:spacing w:val="4"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CN</w:t>
            </w:r>
            <w:r>
              <w:rPr>
                <w:b/>
                <w:bCs/>
                <w:spacing w:val="4"/>
                <w:sz w:val="20"/>
                <w:szCs w:val="20"/>
              </w:rPr>
              <w:t>)6]溶液</w:t>
            </w:r>
          </w:p>
        </w:tc>
        <w:tc>
          <w:tcPr>
            <w:tcW w:w="2132" w:type="dxa"/>
            <w:vMerge w:val="restart"/>
            <w:tcBorders>
              <w:bottom w:val="nil"/>
            </w:tcBorders>
          </w:tcPr>
          <w:p>
            <w:pPr>
              <w:spacing w:line="283" w:lineRule="auto"/>
            </w:pPr>
          </w:p>
          <w:p>
            <w:pPr>
              <w:pStyle w:val="TableText"/>
              <w:spacing w:before="65" w:line="452" w:lineRule="exact"/>
              <w:ind w:left="12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position w:val="19"/>
                <w:sz w:val="20"/>
                <w:szCs w:val="20"/>
              </w:rPr>
              <w:t>铁片表面产生蓝色沉</w:t>
            </w:r>
          </w:p>
          <w:p>
            <w:pPr>
              <w:pStyle w:val="TableText"/>
              <w:spacing w:line="220" w:lineRule="auto"/>
              <w:ind w:left="9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淀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78"/>
        </w:trPr>
        <w:tc>
          <w:tcPr>
            <w:tcW w:w="2252" w:type="dxa"/>
            <w:gridSpan w:val="2"/>
            <w:tcBorders>
              <w:top w:val="nil"/>
            </w:tcBorders>
          </w:tcPr>
          <w:p>
            <w:pPr>
              <w:pStyle w:val="TableText"/>
              <w:spacing w:before="17" w:line="220" w:lineRule="auto"/>
              <w:ind w:left="1537"/>
              <w:rPr>
                <w:sz w:val="14"/>
                <w:szCs w:val="14"/>
              </w:rPr>
            </w:pPr>
            <w:r>
              <w:rPr>
                <w:b/>
                <w:bCs/>
                <w:spacing w:val="-2"/>
                <w:sz w:val="14"/>
                <w:szCs w:val="14"/>
              </w:rPr>
              <w:t>NaCl溶液</w:t>
            </w:r>
          </w:p>
        </w:tc>
        <w:tc>
          <w:tcPr>
            <w:tcW w:w="3356" w:type="dxa"/>
            <w:vMerge/>
            <w:tcBorders>
              <w:top w:val="nil"/>
            </w:tcBorders>
          </w:tcPr>
          <w:p/>
        </w:tc>
        <w:tc>
          <w:tcPr>
            <w:tcW w:w="2132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before="140" w:line="468" w:lineRule="exact"/>
        <w:ind w:left="188"/>
      </w:pPr>
      <w:r>
        <w:rPr>
          <w:b/>
          <w:bCs/>
          <w:spacing w:val="-6"/>
          <w:position w:val="19"/>
        </w:rPr>
        <w:t>(1)小组同学认为以上两种检验方法，均能证明铁发生了电化学腐</w:t>
      </w:r>
      <w:r>
        <w:rPr>
          <w:b/>
          <w:bCs/>
          <w:spacing w:val="-7"/>
          <w:position w:val="19"/>
        </w:rPr>
        <w:t>蚀。</w:t>
      </w:r>
    </w:p>
    <w:p>
      <w:pPr>
        <w:pStyle w:val="BodyText"/>
        <w:spacing w:line="217" w:lineRule="auto"/>
        <w:ind w:left="88"/>
      </w:pPr>
      <w:r>
        <w:rPr>
          <w:b/>
          <w:bCs/>
          <w:spacing w:val="-8"/>
        </w:rPr>
        <w:t>①实验</w:t>
      </w:r>
      <w:r>
        <w:rPr>
          <w:spacing w:val="-45"/>
        </w:rPr>
        <w:t xml:space="preserve"> </w:t>
      </w:r>
      <w:r>
        <w:rPr>
          <w:b/>
          <w:bCs/>
          <w:spacing w:val="-8"/>
        </w:rPr>
        <w:t>i中的现象是</w:t>
      </w:r>
      <w:r>
        <w:rPr>
          <w:u w:val="single" w:color="auto"/>
        </w:rPr>
        <w:t xml:space="preserve">     </w:t>
      </w:r>
    </w:p>
    <w:p>
      <w:pPr>
        <w:pStyle w:val="BodyText"/>
        <w:spacing w:before="223" w:line="382" w:lineRule="auto"/>
        <w:ind w:left="88"/>
      </w:pPr>
      <w:r>
        <w:rPr>
          <w:b/>
          <w:bCs/>
          <w:spacing w:val="-5"/>
        </w:rPr>
        <w:t>②用化学用语解释实验i中的现象：</w:t>
      </w:r>
      <w:r>
        <w:rPr>
          <w:spacing w:val="-5"/>
        </w:rPr>
        <w:t xml:space="preserve"> </w:t>
      </w:r>
      <w:r>
        <w:rPr>
          <w:spacing w:val="-5"/>
          <w:u w:val="single" w:color="auto"/>
        </w:rPr>
        <w:t xml:space="preserve">     </w:t>
      </w:r>
    </w:p>
    <w:p>
      <w:pPr>
        <w:pStyle w:val="BodyText"/>
        <w:spacing w:line="212" w:lineRule="auto"/>
        <w:ind w:left="87"/>
      </w:pPr>
      <w:r>
        <w:rPr>
          <w:b/>
          <w:bCs/>
          <w:spacing w:val="-10"/>
        </w:rPr>
        <w:t>(2)查阅资料：</w:t>
      </w:r>
      <w:r>
        <w:rPr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</w:rPr>
        <w:t>K₃[Fe(CN)₆]</w:t>
      </w:r>
      <w:r>
        <w:rPr>
          <w:b/>
          <w:bCs/>
          <w:spacing w:val="-10"/>
        </w:rPr>
        <w:t>具有氧化性。</w:t>
      </w:r>
    </w:p>
    <w:p>
      <w:pPr>
        <w:pStyle w:val="BodyText"/>
        <w:spacing w:before="255" w:line="413" w:lineRule="auto"/>
        <w:ind w:left="88"/>
      </w:pPr>
      <w:r>
        <w:rPr>
          <w:b/>
          <w:bCs/>
          <w:spacing w:val="-1"/>
        </w:rPr>
        <w:t>①据此有同学认为仅通过ii中现象不能证明铁发生了电化学</w:t>
      </w:r>
      <w:r>
        <w:rPr>
          <w:b/>
          <w:bCs/>
          <w:spacing w:val="-2"/>
        </w:rPr>
        <w:t>腐蚀，理由是</w:t>
      </w:r>
      <w:r>
        <w:rPr>
          <w:spacing w:val="67"/>
        </w:rPr>
        <w:t xml:space="preserve"> </w:t>
      </w:r>
      <w:r>
        <w:rPr>
          <w:u w:val="single" w:color="auto"/>
        </w:rPr>
        <w:t xml:space="preserve">            </w:t>
      </w:r>
    </w:p>
    <w:p>
      <w:pPr>
        <w:pStyle w:val="BodyText"/>
        <w:spacing w:line="217" w:lineRule="auto"/>
        <w:ind w:left="88"/>
      </w:pPr>
      <w:r>
        <w:rPr>
          <w:b/>
          <w:bCs/>
          <w:spacing w:val="-4"/>
        </w:rPr>
        <w:t>②进行下列实验，在实验几分钟后的记录如下：</w:t>
      </w:r>
    </w:p>
    <w:p>
      <w:pPr>
        <w:spacing w:line="85" w:lineRule="exact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13"/>
        <w:gridCol w:w="1428"/>
        <w:gridCol w:w="2616"/>
        <w:gridCol w:w="212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2"/>
        </w:trPr>
        <w:tc>
          <w:tcPr>
            <w:tcW w:w="1113" w:type="dxa"/>
          </w:tcPr>
          <w:p>
            <w:pPr>
              <w:pStyle w:val="TableText"/>
              <w:spacing w:before="201" w:line="220" w:lineRule="auto"/>
              <w:ind w:left="98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实验</w:t>
            </w:r>
          </w:p>
        </w:tc>
        <w:tc>
          <w:tcPr>
            <w:tcW w:w="1428" w:type="dxa"/>
          </w:tcPr>
          <w:p>
            <w:pPr>
              <w:pStyle w:val="TableText"/>
              <w:spacing w:before="210" w:line="219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滴管</w:t>
            </w:r>
          </w:p>
        </w:tc>
        <w:tc>
          <w:tcPr>
            <w:tcW w:w="2616" w:type="dxa"/>
          </w:tcPr>
          <w:p>
            <w:pPr>
              <w:pStyle w:val="TableText"/>
              <w:spacing w:before="210" w:line="219" w:lineRule="auto"/>
              <w:ind w:left="116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试管</w:t>
            </w:r>
          </w:p>
        </w:tc>
        <w:tc>
          <w:tcPr>
            <w:tcW w:w="2122" w:type="dxa"/>
          </w:tcPr>
          <w:p>
            <w:pPr>
              <w:pStyle w:val="TableText"/>
              <w:spacing w:before="210" w:line="219" w:lineRule="auto"/>
              <w:ind w:left="110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7"/>
        </w:trPr>
        <w:tc>
          <w:tcPr>
            <w:tcW w:w="1113" w:type="dxa"/>
            <w:vMerge w:val="restart"/>
            <w:tcBorders>
              <w:bottom w:val="nil"/>
            </w:tcBorders>
          </w:tcPr>
          <w:p>
            <w:pPr>
              <w:spacing w:before="32" w:line="1580" w:lineRule="exact"/>
              <w:ind w:firstLine="95"/>
            </w:pPr>
            <w:r>
              <w:pict>
                <v:shape id="文本框 18" o:spid="_x0000_s1063" type="#_x0000_t202" style="width:16.75pt;height:10.95pt;margin-top:56.85pt;margin-left:23.65pt;mso-position-horizontal-relative:page;mso-position-vertical-relative:page;position:absolute;z-index:-251651072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220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b/>
                            <w:bCs/>
                            <w:spacing w:val="-3"/>
                            <w:sz w:val="15"/>
                            <w:szCs w:val="15"/>
                          </w:rPr>
                          <w:t>铁片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9" o:spid="_x0000_s1064" type="#_x0000_t202" style="width:16.65pt;height:9.45pt;margin-top:74.75pt;margin-left:9.65pt;mso-position-horizontal-relative:page;mso-position-vertical-relative:page;position:absolute;z-index:-251652096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183" w:lineRule="auto"/>
                          <w:ind w:left="2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b/>
                            <w:bCs/>
                            <w:spacing w:val="-5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spacing w:val="2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pacing w:val="-5"/>
                            <w:sz w:val="15"/>
                            <w:szCs w:val="15"/>
                          </w:rPr>
                          <w:t>mL</w:t>
                        </w:r>
                      </w:p>
                    </w:txbxContent>
                  </v:textbox>
                </v:shape>
              </w:pict>
            </w:r>
            <w:r>
              <w:rPr>
                <w:position w:val="-31"/>
              </w:rPr>
              <w:pict>
                <v:shape id="IM 46" o:spid="_x0000_i1065" type="#_x0000_t75" style="width:36.96pt;height:78.99pt;mso-wrap-distance-left:0;mso-wrap-distance-right:0" o:preferrelative="t" filled="f" stroked="f">
                  <v:fill o:detectmouseclick="t"/>
                  <v:imagedata r:id="rId3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428" w:type="dxa"/>
            <w:vMerge w:val="restart"/>
            <w:tcBorders>
              <w:bottom w:val="nil"/>
            </w:tcBorders>
          </w:tcPr>
          <w:p>
            <w:pPr>
              <w:spacing w:line="271" w:lineRule="auto"/>
            </w:pPr>
          </w:p>
          <w:p>
            <w:pPr>
              <w:pStyle w:val="TableText"/>
              <w:spacing w:before="65" w:line="472" w:lineRule="exact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position w:val="21"/>
                <w:sz w:val="20"/>
                <w:szCs w:val="20"/>
              </w:rPr>
              <w:t>0.5</w:t>
            </w:r>
            <w:r>
              <w:rPr>
                <w:spacing w:val="32"/>
                <w:position w:val="2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position w:val="21"/>
                <w:sz w:val="20"/>
                <w:szCs w:val="20"/>
              </w:rPr>
              <w:t>mol·L-1</w:t>
            </w:r>
          </w:p>
          <w:p>
            <w:pPr>
              <w:pStyle w:val="TableText"/>
              <w:spacing w:line="218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 xml:space="preserve">₃ </w:t>
            </w:r>
            <w:r>
              <w:rPr>
                <w:b/>
                <w:bCs/>
                <w:spacing w:val="-6"/>
                <w:sz w:val="20"/>
                <w:szCs w:val="20"/>
              </w:rPr>
              <w:t>[Fe(CN)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0"/>
                <w:szCs w:val="20"/>
              </w:rPr>
              <w:t>₆</w:t>
            </w:r>
            <w:r>
              <w:rPr>
                <w:b/>
                <w:bCs/>
                <w:spacing w:val="-6"/>
                <w:sz w:val="20"/>
                <w:szCs w:val="20"/>
              </w:rPr>
              <w:t>]</w:t>
            </w:r>
          </w:p>
          <w:p>
            <w:pPr>
              <w:pStyle w:val="TableText"/>
              <w:spacing w:before="212" w:line="220" w:lineRule="auto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溶液</w:t>
            </w:r>
          </w:p>
        </w:tc>
        <w:tc>
          <w:tcPr>
            <w:tcW w:w="2616" w:type="dxa"/>
          </w:tcPr>
          <w:p>
            <w:pPr>
              <w:pStyle w:val="TableText"/>
              <w:spacing w:before="228" w:line="219" w:lineRule="auto"/>
              <w:ind w:left="116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iii.蒸馏水</w:t>
            </w:r>
          </w:p>
        </w:tc>
        <w:tc>
          <w:tcPr>
            <w:tcW w:w="2122" w:type="dxa"/>
          </w:tcPr>
          <w:p>
            <w:pPr>
              <w:pStyle w:val="TableText"/>
              <w:spacing w:before="231" w:line="219" w:lineRule="auto"/>
              <w:ind w:left="108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无明显变化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0"/>
        </w:trPr>
        <w:tc>
          <w:tcPr>
            <w:tcW w:w="1113" w:type="dxa"/>
            <w:vMerge/>
            <w:tcBorders>
              <w:top w:val="nil"/>
            </w:tcBorders>
          </w:tcPr>
          <w:p/>
        </w:tc>
        <w:tc>
          <w:tcPr>
            <w:tcW w:w="1428" w:type="dxa"/>
            <w:vMerge/>
            <w:tcBorders>
              <w:top w:val="nil"/>
            </w:tcBorders>
          </w:tcPr>
          <w:p/>
        </w:tc>
        <w:tc>
          <w:tcPr>
            <w:tcW w:w="2616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65" w:line="220" w:lineRule="auto"/>
              <w:ind w:left="116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iv</w:t>
            </w:r>
            <w:r>
              <w:rPr>
                <w:b/>
                <w:bCs/>
                <w:spacing w:val="5"/>
                <w:sz w:val="20"/>
                <w:szCs w:val="20"/>
              </w:rPr>
              <w:t>.1.0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mol</w:t>
            </w:r>
            <w:r>
              <w:rPr>
                <w:b/>
                <w:bCs/>
                <w:spacing w:val="5"/>
                <w:sz w:val="20"/>
                <w:szCs w:val="20"/>
              </w:rPr>
              <w:t>-L-¹</w:t>
            </w:r>
            <w:r>
              <w:rPr>
                <w:b/>
                <w:bCs/>
                <w:sz w:val="20"/>
                <w:szCs w:val="20"/>
              </w:rPr>
              <w:t>NaCl</w:t>
            </w:r>
            <w:r>
              <w:rPr>
                <w:b/>
                <w:bCs/>
                <w:spacing w:val="5"/>
                <w:sz w:val="20"/>
                <w:szCs w:val="20"/>
              </w:rPr>
              <w:t>溶液</w:t>
            </w:r>
          </w:p>
        </w:tc>
        <w:tc>
          <w:tcPr>
            <w:tcW w:w="2122" w:type="dxa"/>
          </w:tcPr>
          <w:p>
            <w:pPr>
              <w:pStyle w:val="TableText"/>
              <w:spacing w:before="221" w:line="450" w:lineRule="exact"/>
              <w:ind w:left="110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position w:val="19"/>
                <w:sz w:val="20"/>
                <w:szCs w:val="20"/>
              </w:rPr>
              <w:t>铁片表面产生大量蓝</w:t>
            </w:r>
          </w:p>
          <w:p>
            <w:pPr>
              <w:pStyle w:val="TableText"/>
              <w:spacing w:line="220" w:lineRule="auto"/>
              <w:ind w:left="110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色沉淀</w:t>
            </w:r>
          </w:p>
        </w:tc>
      </w:tr>
    </w:tbl>
    <w:p/>
    <w:p>
      <w:pPr>
        <w:sectPr>
          <w:headerReference w:type="default" r:id="rId38"/>
          <w:pgSz w:w="11910" w:h="16840"/>
          <w:pgMar w:top="400" w:right="560" w:bottom="0" w:left="454" w:header="0" w:footer="0" w:gutter="0"/>
          <w:pgNumType w:start="13"/>
          <w:cols w:space="708"/>
        </w:sectPr>
      </w:pPr>
    </w:p>
    <w:p/>
    <w:p/>
    <w:p/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03"/>
        <w:gridCol w:w="1448"/>
        <w:gridCol w:w="2606"/>
        <w:gridCol w:w="214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103" w:type="dxa"/>
          </w:tcPr>
          <w:p/>
        </w:tc>
        <w:tc>
          <w:tcPr>
            <w:tcW w:w="1448" w:type="dxa"/>
          </w:tcPr>
          <w:p/>
        </w:tc>
        <w:tc>
          <w:tcPr>
            <w:tcW w:w="2606" w:type="dxa"/>
          </w:tcPr>
          <w:p>
            <w:pPr>
              <w:pStyle w:val="TableText"/>
              <w:spacing w:before="222" w:line="219" w:lineRule="auto"/>
              <w:ind w:left="133"/>
              <w:rPr>
                <w:sz w:val="19"/>
                <w:szCs w:val="19"/>
              </w:rPr>
            </w:pPr>
            <w:r>
              <w:rPr>
                <w:spacing w:val="11"/>
                <w:sz w:val="19"/>
                <w:szCs w:val="19"/>
              </w:rPr>
              <w:t>v.0.5</w:t>
            </w:r>
            <w:r>
              <w:rPr>
                <w:spacing w:val="3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mol</w:t>
            </w:r>
            <w:r>
              <w:rPr>
                <w:spacing w:val="11"/>
                <w:sz w:val="19"/>
                <w:szCs w:val="19"/>
              </w:rPr>
              <w:t>-L-1</w:t>
            </w:r>
            <w:r>
              <w:rPr>
                <w:spacing w:val="27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Na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>₂</w:t>
            </w:r>
            <w:r>
              <w:rPr>
                <w:sz w:val="19"/>
                <w:szCs w:val="19"/>
              </w:rPr>
              <w:t>SO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>₄</w:t>
            </w:r>
            <w:r>
              <w:rPr>
                <w:spacing w:val="11"/>
                <w:sz w:val="19"/>
                <w:szCs w:val="19"/>
              </w:rPr>
              <w:t>溶液</w:t>
            </w:r>
          </w:p>
        </w:tc>
        <w:tc>
          <w:tcPr>
            <w:tcW w:w="2142" w:type="dxa"/>
          </w:tcPr>
          <w:p>
            <w:pPr>
              <w:pStyle w:val="TableText"/>
              <w:spacing w:before="222" w:line="219" w:lineRule="auto"/>
              <w:ind w:left="118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无明显变化</w:t>
            </w:r>
          </w:p>
        </w:tc>
      </w:tr>
    </w:tbl>
    <w:p>
      <w:pPr>
        <w:pStyle w:val="BodyText"/>
        <w:spacing w:before="139" w:line="213" w:lineRule="auto"/>
        <w:ind w:left="10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0"/>
          <w:szCs w:val="20"/>
        </w:rPr>
        <w:t xml:space="preserve">   </w:t>
      </w:r>
      <w:r>
        <w:rPr>
          <w:b/>
          <w:bCs/>
          <w:spacing w:val="2"/>
          <w:sz w:val="20"/>
          <w:szCs w:val="20"/>
        </w:rPr>
        <w:t>以上实验表明：在</w:t>
      </w:r>
      <w:r>
        <w:rPr>
          <w:spacing w:val="2"/>
          <w:sz w:val="20"/>
          <w:szCs w:val="20"/>
          <w:u w:val="single" w:color="auto"/>
        </w:rPr>
        <w:t xml:space="preserve">    </w:t>
      </w:r>
      <w:r>
        <w:rPr>
          <w:spacing w:val="2"/>
          <w:sz w:val="20"/>
          <w:szCs w:val="20"/>
        </w:rPr>
        <w:t xml:space="preserve">条件下，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K₃[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CN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)₆]  </w:t>
      </w:r>
      <w:r>
        <w:rPr>
          <w:spacing w:val="2"/>
          <w:sz w:val="20"/>
          <w:szCs w:val="20"/>
        </w:rPr>
        <w:t>溶液可以与铁片发生反应。</w:t>
      </w:r>
    </w:p>
    <w:p>
      <w:pPr>
        <w:pStyle w:val="BodyText"/>
        <w:spacing w:before="239" w:line="212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</w:t>
      </w:r>
      <w:r>
        <w:rPr>
          <w:spacing w:val="14"/>
          <w:sz w:val="20"/>
          <w:szCs w:val="20"/>
        </w:rPr>
        <w:t>为探究</w:t>
      </w:r>
      <w:r>
        <w:rPr>
          <w:spacing w:val="-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的存在对反应的影响，小组同学将铁</w:t>
      </w:r>
      <w:r>
        <w:rPr>
          <w:spacing w:val="13"/>
          <w:sz w:val="20"/>
          <w:szCs w:val="20"/>
        </w:rPr>
        <w:t>片酸洗(用稀硫酸浸泡后洗净)后再进行实验</w:t>
      </w:r>
      <w:r>
        <w:rPr>
          <w:spacing w:val="-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iii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,   </w:t>
      </w:r>
      <w:r>
        <w:rPr>
          <w:spacing w:val="13"/>
          <w:sz w:val="20"/>
          <w:szCs w:val="20"/>
        </w:rPr>
        <w:t>发现铁片表面产</w:t>
      </w:r>
    </w:p>
    <w:p>
      <w:pPr>
        <w:pStyle w:val="BodyText"/>
        <w:spacing w:before="253" w:line="219" w:lineRule="auto"/>
        <w:ind w:left="105"/>
        <w:rPr>
          <w:sz w:val="20"/>
          <w:szCs w:val="20"/>
        </w:rPr>
      </w:pPr>
      <w:r>
        <w:rPr>
          <w:spacing w:val="8"/>
          <w:sz w:val="20"/>
          <w:szCs w:val="20"/>
        </w:rPr>
        <w:t>生蓝色沉淀。此补充实验表明</w:t>
      </w:r>
      <w:r>
        <w:rPr>
          <w:spacing w:val="-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的作用是</w:t>
      </w:r>
      <w:r>
        <w:rPr>
          <w:spacing w:val="-9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</w:t>
      </w:r>
    </w:p>
    <w:p>
      <w:pPr>
        <w:pStyle w:val="BodyText"/>
        <w:spacing w:before="212" w:line="473" w:lineRule="exact"/>
        <w:ind w:left="105"/>
        <w:rPr>
          <w:sz w:val="20"/>
          <w:szCs w:val="20"/>
        </w:rPr>
      </w:pPr>
      <w:r>
        <w:rPr>
          <w:spacing w:val="4"/>
          <w:position w:val="21"/>
          <w:sz w:val="20"/>
          <w:szCs w:val="20"/>
        </w:rPr>
        <w:t>(3)有同学认为上述实验仍不严谨。为进一步探究</w:t>
      </w:r>
      <w:r>
        <w:rPr>
          <w:spacing w:val="-41"/>
          <w:position w:val="21"/>
          <w:sz w:val="20"/>
          <w:szCs w:val="20"/>
        </w:rPr>
        <w:t xml:space="preserve"> </w:t>
      </w:r>
      <w:r>
        <w:rPr>
          <w:spacing w:val="4"/>
          <w:position w:val="21"/>
          <w:sz w:val="20"/>
          <w:szCs w:val="20"/>
        </w:rPr>
        <w:t>K</w:t>
      </w:r>
      <w:r>
        <w:rPr>
          <w:rFonts w:ascii="Calibri" w:eastAsia="Calibri" w:hAnsi="Calibri" w:cs="Calibri"/>
          <w:spacing w:val="4"/>
          <w:position w:val="21"/>
          <w:sz w:val="20"/>
          <w:szCs w:val="20"/>
        </w:rPr>
        <w:t xml:space="preserve">₃ </w:t>
      </w:r>
      <w:r>
        <w:rPr>
          <w:spacing w:val="4"/>
          <w:position w:val="21"/>
          <w:sz w:val="20"/>
          <w:szCs w:val="20"/>
        </w:rPr>
        <w:t>[</w:t>
      </w:r>
      <w:r>
        <w:rPr>
          <w:position w:val="21"/>
          <w:sz w:val="20"/>
          <w:szCs w:val="20"/>
        </w:rPr>
        <w:t>Fe</w:t>
      </w:r>
      <w:r>
        <w:rPr>
          <w:spacing w:val="4"/>
          <w:position w:val="21"/>
          <w:sz w:val="20"/>
          <w:szCs w:val="20"/>
        </w:rPr>
        <w:t>(</w:t>
      </w:r>
      <w:r>
        <w:rPr>
          <w:position w:val="21"/>
          <w:sz w:val="20"/>
          <w:szCs w:val="20"/>
        </w:rPr>
        <w:t>CN</w:t>
      </w:r>
      <w:r>
        <w:rPr>
          <w:spacing w:val="4"/>
          <w:position w:val="21"/>
          <w:sz w:val="20"/>
          <w:szCs w:val="20"/>
        </w:rPr>
        <w:t>)</w:t>
      </w:r>
      <w:r>
        <w:rPr>
          <w:rFonts w:ascii="Calibri" w:eastAsia="Calibri" w:hAnsi="Calibri" w:cs="Calibri"/>
          <w:spacing w:val="4"/>
          <w:position w:val="21"/>
          <w:sz w:val="20"/>
          <w:szCs w:val="20"/>
        </w:rPr>
        <w:t>₆</w:t>
      </w:r>
      <w:r>
        <w:rPr>
          <w:spacing w:val="4"/>
          <w:position w:val="21"/>
          <w:sz w:val="20"/>
          <w:szCs w:val="20"/>
        </w:rPr>
        <w:t>]</w:t>
      </w:r>
      <w:r>
        <w:rPr>
          <w:spacing w:val="-24"/>
          <w:position w:val="21"/>
          <w:sz w:val="20"/>
          <w:szCs w:val="20"/>
        </w:rPr>
        <w:t xml:space="preserve"> </w:t>
      </w:r>
      <w:r>
        <w:rPr>
          <w:spacing w:val="4"/>
          <w:position w:val="21"/>
          <w:sz w:val="20"/>
          <w:szCs w:val="20"/>
        </w:rPr>
        <w:t>的氧化性对实验</w:t>
      </w:r>
      <w:r>
        <w:rPr>
          <w:spacing w:val="-38"/>
          <w:position w:val="21"/>
          <w:sz w:val="20"/>
          <w:szCs w:val="20"/>
        </w:rPr>
        <w:t xml:space="preserve"> </w:t>
      </w:r>
      <w:r>
        <w:rPr>
          <w:position w:val="21"/>
          <w:sz w:val="20"/>
          <w:szCs w:val="20"/>
        </w:rPr>
        <w:t>ii</w:t>
      </w:r>
      <w:r>
        <w:rPr>
          <w:spacing w:val="4"/>
          <w:position w:val="21"/>
          <w:sz w:val="20"/>
          <w:szCs w:val="20"/>
        </w:rPr>
        <w:t>结果</w:t>
      </w:r>
      <w:r>
        <w:rPr>
          <w:spacing w:val="3"/>
          <w:position w:val="21"/>
          <w:sz w:val="20"/>
          <w:szCs w:val="20"/>
        </w:rPr>
        <w:t>的影响，又利用(2)中装置继续实</w:t>
      </w:r>
    </w:p>
    <w:p>
      <w:pPr>
        <w:pStyle w:val="BodyText"/>
        <w:spacing w:before="1" w:line="212" w:lineRule="auto"/>
        <w:ind w:left="105"/>
        <w:rPr>
          <w:sz w:val="20"/>
          <w:szCs w:val="20"/>
        </w:rPr>
      </w:pPr>
      <w:r>
        <w:rPr>
          <w:spacing w:val="6"/>
          <w:sz w:val="20"/>
          <w:szCs w:val="20"/>
        </w:rPr>
        <w:t>验。其中能证实以上影响确实存在的是</w:t>
      </w:r>
      <w:r>
        <w:rPr>
          <w:spacing w:val="-80"/>
          <w:sz w:val="20"/>
          <w:szCs w:val="20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         </w:t>
      </w:r>
      <w:r>
        <w:rPr>
          <w:spacing w:val="-80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_</w:t>
      </w:r>
      <w:r>
        <w:rPr>
          <w:spacing w:val="-47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(填字母序号)。</w:t>
      </w:r>
    </w:p>
    <w:p>
      <w:pPr>
        <w:spacing w:line="104" w:lineRule="exact"/>
      </w:pPr>
    </w:p>
    <w:tbl>
      <w:tblPr>
        <w:tblStyle w:val="TableNormal6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94"/>
        <w:gridCol w:w="5443"/>
        <w:gridCol w:w="1692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2"/>
        </w:trPr>
        <w:tc>
          <w:tcPr>
            <w:tcW w:w="694" w:type="dxa"/>
          </w:tcPr>
          <w:p>
            <w:pPr>
              <w:pStyle w:val="TableText"/>
              <w:spacing w:before="214" w:line="220" w:lineRule="auto"/>
              <w:ind w:left="95"/>
            </w:pPr>
            <w:r>
              <w:rPr>
                <w:spacing w:val="4"/>
              </w:rPr>
              <w:t>实验</w:t>
            </w:r>
          </w:p>
        </w:tc>
        <w:tc>
          <w:tcPr>
            <w:tcW w:w="5443" w:type="dxa"/>
          </w:tcPr>
          <w:p>
            <w:pPr>
              <w:pStyle w:val="TableText"/>
              <w:spacing w:before="212" w:line="219" w:lineRule="auto"/>
              <w:ind w:left="121"/>
            </w:pPr>
            <w:r>
              <w:rPr>
                <w:spacing w:val="6"/>
              </w:rPr>
              <w:t>试剂</w:t>
            </w:r>
          </w:p>
        </w:tc>
        <w:tc>
          <w:tcPr>
            <w:tcW w:w="1692" w:type="dxa"/>
          </w:tcPr>
          <w:p>
            <w:pPr>
              <w:pStyle w:val="TableText"/>
              <w:spacing w:before="213" w:line="219" w:lineRule="auto"/>
              <w:ind w:left="128"/>
            </w:pPr>
            <w:r>
              <w:rPr>
                <w:spacing w:val="-3"/>
              </w:rPr>
              <w:t>现象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694" w:type="dxa"/>
          </w:tcPr>
          <w:p>
            <w:pPr>
              <w:pStyle w:val="TableText"/>
              <w:spacing w:before="254" w:line="184" w:lineRule="auto"/>
              <w:ind w:left="95"/>
            </w:pPr>
            <w:r>
              <w:t>A</w:t>
            </w:r>
          </w:p>
        </w:tc>
        <w:tc>
          <w:tcPr>
            <w:tcW w:w="5443" w:type="dxa"/>
          </w:tcPr>
          <w:p>
            <w:pPr>
              <w:pStyle w:val="TableText"/>
              <w:spacing w:before="200" w:line="219" w:lineRule="auto"/>
              <w:ind w:left="121"/>
            </w:pPr>
            <w:r>
              <w:rPr>
                <w:spacing w:val="14"/>
              </w:rPr>
              <w:t>酸洗后的铁片、K</w:t>
            </w:r>
            <w:r>
              <w:rPr>
                <w:rFonts w:ascii="Calibri" w:eastAsia="Calibri" w:hAnsi="Calibri" w:cs="Calibri"/>
                <w:spacing w:val="14"/>
              </w:rPr>
              <w:t>₃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spacing w:val="14"/>
              </w:rPr>
              <w:t>[</w:t>
            </w:r>
            <w:r>
              <w:t>Fe</w:t>
            </w:r>
            <w:r>
              <w:rPr>
                <w:spacing w:val="14"/>
              </w:rPr>
              <w:t>(</w:t>
            </w:r>
            <w:r>
              <w:t>CN</w:t>
            </w:r>
            <w:r>
              <w:rPr>
                <w:spacing w:val="14"/>
              </w:rPr>
              <w:t>)</w:t>
            </w:r>
            <w:r>
              <w:rPr>
                <w:rFonts w:ascii="Calibri" w:eastAsia="Calibri" w:hAnsi="Calibri" w:cs="Calibri"/>
                <w:spacing w:val="14"/>
              </w:rPr>
              <w:t>₆</w:t>
            </w:r>
            <w:r>
              <w:rPr>
                <w:spacing w:val="14"/>
              </w:rPr>
              <w:t>]溶液(已除</w:t>
            </w:r>
            <w:r>
              <w:rPr>
                <w:spacing w:val="13"/>
              </w:rPr>
              <w:t>O</w:t>
            </w:r>
            <w:r>
              <w:rPr>
                <w:rFonts w:ascii="Calibri" w:eastAsia="Calibri" w:hAnsi="Calibri" w:cs="Calibri"/>
                <w:spacing w:val="13"/>
              </w:rPr>
              <w:t>₂</w:t>
            </w:r>
            <w:r>
              <w:rPr>
                <w:spacing w:val="13"/>
              </w:rPr>
              <w:t>)</w:t>
            </w:r>
          </w:p>
        </w:tc>
        <w:tc>
          <w:tcPr>
            <w:tcW w:w="1692" w:type="dxa"/>
          </w:tcPr>
          <w:p>
            <w:pPr>
              <w:pStyle w:val="TableText"/>
              <w:spacing w:before="201" w:line="219" w:lineRule="auto"/>
              <w:ind w:left="128"/>
            </w:pPr>
            <w:r>
              <w:rPr>
                <w:spacing w:val="-2"/>
              </w:rPr>
              <w:t>产生蓝色沉淀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694" w:type="dxa"/>
          </w:tcPr>
          <w:p>
            <w:pPr>
              <w:pStyle w:val="TableText"/>
              <w:spacing w:before="268" w:line="182" w:lineRule="auto"/>
              <w:ind w:left="95"/>
            </w:pPr>
            <w:r>
              <w:t>B</w:t>
            </w:r>
          </w:p>
        </w:tc>
        <w:tc>
          <w:tcPr>
            <w:tcW w:w="5443" w:type="dxa"/>
          </w:tcPr>
          <w:p>
            <w:pPr>
              <w:pStyle w:val="TableText"/>
              <w:spacing w:before="212" w:line="219" w:lineRule="auto"/>
              <w:ind w:left="121"/>
            </w:pPr>
            <w:r>
              <w:rPr>
                <w:spacing w:val="13"/>
              </w:rPr>
              <w:t>酸洗后的铁片、K</w:t>
            </w:r>
            <w:r>
              <w:rPr>
                <w:rFonts w:ascii="Calibri" w:eastAsia="Calibri" w:hAnsi="Calibri" w:cs="Calibri"/>
                <w:spacing w:val="13"/>
              </w:rPr>
              <w:t>₃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spacing w:val="13"/>
              </w:rPr>
              <w:t>[</w:t>
            </w:r>
            <w:r>
              <w:t>Fe</w:t>
            </w:r>
            <w:r>
              <w:rPr>
                <w:spacing w:val="13"/>
              </w:rPr>
              <w:t>(</w:t>
            </w:r>
            <w:r>
              <w:t>CN</w:t>
            </w:r>
            <w:r>
              <w:rPr>
                <w:spacing w:val="13"/>
              </w:rPr>
              <w:t>)</w:t>
            </w:r>
            <w:r>
              <w:rPr>
                <w:rFonts w:ascii="Calibri" w:eastAsia="Calibri" w:hAnsi="Calibri" w:cs="Calibri"/>
                <w:spacing w:val="13"/>
              </w:rPr>
              <w:t>₆</w:t>
            </w:r>
            <w:r>
              <w:rPr>
                <w:spacing w:val="13"/>
              </w:rPr>
              <w:t>]和</w:t>
            </w:r>
            <w:r>
              <w:t>NaCl</w:t>
            </w:r>
            <w:r>
              <w:rPr>
                <w:spacing w:val="13"/>
              </w:rPr>
              <w:t>混合溶液(未除O</w:t>
            </w:r>
            <w:r>
              <w:rPr>
                <w:rFonts w:ascii="Calibri" w:eastAsia="Calibri" w:hAnsi="Calibri" w:cs="Calibri"/>
                <w:spacing w:val="13"/>
              </w:rPr>
              <w:t>₂</w:t>
            </w:r>
            <w:r>
              <w:rPr>
                <w:spacing w:val="13"/>
              </w:rPr>
              <w:t>)</w:t>
            </w:r>
          </w:p>
        </w:tc>
        <w:tc>
          <w:tcPr>
            <w:tcW w:w="1692" w:type="dxa"/>
          </w:tcPr>
          <w:p>
            <w:pPr>
              <w:pStyle w:val="TableText"/>
              <w:spacing w:before="213" w:line="219" w:lineRule="auto"/>
              <w:ind w:left="128"/>
            </w:pPr>
            <w:r>
              <w:rPr>
                <w:spacing w:val="-2"/>
              </w:rPr>
              <w:t>产生蓝色沉淀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694" w:type="dxa"/>
          </w:tcPr>
          <w:p>
            <w:pPr>
              <w:pStyle w:val="TableText"/>
              <w:spacing w:before="269" w:line="183" w:lineRule="auto"/>
              <w:ind w:left="95"/>
            </w:pPr>
            <w:r>
              <w:t>C</w:t>
            </w:r>
          </w:p>
        </w:tc>
        <w:tc>
          <w:tcPr>
            <w:tcW w:w="5443" w:type="dxa"/>
          </w:tcPr>
          <w:p>
            <w:pPr>
              <w:pStyle w:val="TableText"/>
              <w:spacing w:before="214" w:line="219" w:lineRule="auto"/>
              <w:ind w:left="121"/>
            </w:pPr>
            <w:r>
              <w:rPr>
                <w:spacing w:val="15"/>
              </w:rPr>
              <w:t>铁片、K</w:t>
            </w:r>
            <w:r>
              <w:rPr>
                <w:rFonts w:ascii="Calibri" w:eastAsia="Calibri" w:hAnsi="Calibri" w:cs="Calibri"/>
                <w:spacing w:val="15"/>
              </w:rPr>
              <w:t>₃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spacing w:val="15"/>
              </w:rPr>
              <w:t>[</w:t>
            </w:r>
            <w:r>
              <w:t>Fe</w:t>
            </w:r>
            <w:r>
              <w:rPr>
                <w:spacing w:val="15"/>
              </w:rPr>
              <w:t>(</w:t>
            </w:r>
            <w:r>
              <w:t>CN</w:t>
            </w:r>
            <w:r>
              <w:rPr>
                <w:spacing w:val="15"/>
              </w:rPr>
              <w:t>)</w:t>
            </w:r>
            <w:r>
              <w:rPr>
                <w:rFonts w:ascii="Calibri" w:eastAsia="Calibri" w:hAnsi="Calibri" w:cs="Calibri"/>
                <w:spacing w:val="15"/>
              </w:rPr>
              <w:t>₆</w:t>
            </w:r>
            <w:r>
              <w:rPr>
                <w:spacing w:val="15"/>
              </w:rPr>
              <w:t>]和</w:t>
            </w:r>
            <w:r>
              <w:t>NaCl</w:t>
            </w:r>
            <w:r>
              <w:rPr>
                <w:spacing w:val="15"/>
              </w:rPr>
              <w:t>混合溶液(已除O</w:t>
            </w:r>
            <w:r>
              <w:rPr>
                <w:rFonts w:ascii="Calibri" w:eastAsia="Calibri" w:hAnsi="Calibri" w:cs="Calibri"/>
                <w:spacing w:val="15"/>
              </w:rPr>
              <w:t>₂</w:t>
            </w:r>
            <w:r>
              <w:rPr>
                <w:spacing w:val="15"/>
              </w:rPr>
              <w:t>)</w:t>
            </w:r>
          </w:p>
        </w:tc>
        <w:tc>
          <w:tcPr>
            <w:tcW w:w="1692" w:type="dxa"/>
          </w:tcPr>
          <w:p>
            <w:pPr>
              <w:pStyle w:val="TableText"/>
              <w:spacing w:before="215" w:line="219" w:lineRule="auto"/>
              <w:ind w:left="128"/>
            </w:pPr>
            <w:r>
              <w:rPr>
                <w:spacing w:val="-2"/>
              </w:rPr>
              <w:t>产生蓝色沉淀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694" w:type="dxa"/>
          </w:tcPr>
          <w:p>
            <w:pPr>
              <w:pStyle w:val="TableText"/>
              <w:spacing w:before="272" w:line="182" w:lineRule="auto"/>
              <w:ind w:left="95"/>
            </w:pPr>
            <w:r>
              <w:t>D</w:t>
            </w:r>
          </w:p>
        </w:tc>
        <w:tc>
          <w:tcPr>
            <w:tcW w:w="5443" w:type="dxa"/>
          </w:tcPr>
          <w:p>
            <w:pPr>
              <w:pStyle w:val="TableText"/>
              <w:spacing w:before="216" w:line="219" w:lineRule="auto"/>
              <w:ind w:left="121"/>
            </w:pPr>
            <w:r>
              <w:rPr>
                <w:spacing w:val="13"/>
              </w:rPr>
              <w:t>铁片、K</w:t>
            </w:r>
            <w:r>
              <w:rPr>
                <w:rFonts w:ascii="Calibri" w:eastAsia="Calibri" w:hAnsi="Calibri" w:cs="Calibri"/>
                <w:spacing w:val="13"/>
              </w:rPr>
              <w:t>₃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spacing w:val="13"/>
              </w:rPr>
              <w:t>[</w:t>
            </w:r>
            <w:r>
              <w:t>Fe</w:t>
            </w:r>
            <w:r>
              <w:rPr>
                <w:spacing w:val="13"/>
              </w:rPr>
              <w:t>(</w:t>
            </w:r>
            <w:r>
              <w:t>CN</w:t>
            </w:r>
            <w:r>
              <w:rPr>
                <w:spacing w:val="13"/>
              </w:rPr>
              <w:t>)</w:t>
            </w:r>
            <w:r>
              <w:rPr>
                <w:rFonts w:ascii="Calibri" w:eastAsia="Calibri" w:hAnsi="Calibri" w:cs="Calibri"/>
                <w:spacing w:val="13"/>
              </w:rPr>
              <w:t>₆</w:t>
            </w:r>
            <w:r>
              <w:rPr>
                <w:spacing w:val="13"/>
              </w:rPr>
              <w:t>]和盐酸混合溶液(已除O</w:t>
            </w:r>
            <w:r>
              <w:rPr>
                <w:rFonts w:ascii="Calibri" w:eastAsia="Calibri" w:hAnsi="Calibri" w:cs="Calibri"/>
                <w:spacing w:val="13"/>
              </w:rPr>
              <w:t>₂</w:t>
            </w:r>
            <w:r>
              <w:rPr>
                <w:spacing w:val="13"/>
              </w:rPr>
              <w:t>)</w:t>
            </w:r>
          </w:p>
        </w:tc>
        <w:tc>
          <w:tcPr>
            <w:tcW w:w="1692" w:type="dxa"/>
          </w:tcPr>
          <w:p>
            <w:pPr>
              <w:pStyle w:val="TableText"/>
              <w:spacing w:before="217" w:line="219" w:lineRule="auto"/>
              <w:ind w:left="128"/>
            </w:pPr>
            <w:r>
              <w:rPr>
                <w:spacing w:val="-2"/>
              </w:rPr>
              <w:t>产生蓝色沉淀</w:t>
            </w:r>
          </w:p>
        </w:tc>
      </w:tr>
    </w:tbl>
    <w:p>
      <w:pPr>
        <w:pStyle w:val="BodyText"/>
        <w:spacing w:before="152" w:line="219" w:lineRule="auto"/>
        <w:ind w:left="105"/>
        <w:rPr>
          <w:sz w:val="20"/>
          <w:szCs w:val="20"/>
        </w:rPr>
      </w:pPr>
      <w:r>
        <w:rPr>
          <w:spacing w:val="10"/>
          <w:sz w:val="20"/>
          <w:szCs w:val="20"/>
        </w:rPr>
        <w:t>综合以上实验分析，利用实验</w:t>
      </w:r>
      <w:r>
        <w:rPr>
          <w:spacing w:val="-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中试剂能证实铁</w:t>
      </w:r>
      <w:r>
        <w:rPr>
          <w:spacing w:val="9"/>
          <w:sz w:val="20"/>
          <w:szCs w:val="20"/>
        </w:rPr>
        <w:t>发生了电化学腐蚀的实验方案是</w:t>
      </w:r>
      <w:r>
        <w:rPr>
          <w:spacing w:val="-2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</w:t>
      </w:r>
    </w:p>
    <w:p>
      <w:pPr>
        <w:pStyle w:val="BodyText"/>
        <w:spacing w:before="211" w:line="212" w:lineRule="auto"/>
        <w:ind w:left="105"/>
        <w:rPr>
          <w:sz w:val="20"/>
          <w:szCs w:val="20"/>
        </w:rPr>
      </w:pPr>
      <w:r>
        <w:rPr>
          <w:spacing w:val="15"/>
          <w:sz w:val="20"/>
          <w:szCs w:val="20"/>
        </w:rPr>
        <w:t>27、(12分)实验室用如图装置(夹持装置略)制备高效水处理剂高铁酸钾</w:t>
      </w:r>
      <w:r>
        <w:rPr>
          <w:spacing w:val="-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>(K₂</w:t>
      </w:r>
      <w:r>
        <w:rPr>
          <w:rFonts w:ascii="Times New Roman" w:eastAsia="Times New Roman" w:hAnsi="Times New Roman" w:cs="Times New Roman"/>
          <w:sz w:val="20"/>
          <w:szCs w:val="20"/>
        </w:rPr>
        <w:t>FeO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₄)    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并探究其性质。</w:t>
      </w:r>
    </w:p>
    <w:p>
      <w:pPr>
        <w:spacing w:before="165" w:line="2484" w:lineRule="exact"/>
        <w:ind w:firstLine="234"/>
      </w:pPr>
      <w:r>
        <w:rPr>
          <w:position w:val="-49"/>
        </w:rPr>
        <w:pict>
          <v:shape id="IM 48" o:spid="_x0000_i1066" type="#_x0000_t75" style="width:264.01pt;height:124.21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pStyle w:val="BodyText"/>
        <w:spacing w:line="220" w:lineRule="auto"/>
        <w:ind w:left="1245"/>
        <w:rPr>
          <w:sz w:val="20"/>
          <w:szCs w:val="20"/>
        </w:rPr>
      </w:pPr>
      <w:r>
        <w:rPr>
          <w:spacing w:val="-12"/>
          <w:sz w:val="20"/>
          <w:szCs w:val="20"/>
        </w:rPr>
        <w:t xml:space="preserve">装置A        </w:t>
      </w:r>
      <w:r>
        <w:rPr>
          <w:spacing w:val="-12"/>
          <w:position w:val="2"/>
          <w:sz w:val="20"/>
          <w:szCs w:val="20"/>
        </w:rPr>
        <w:t>装置</w:t>
      </w:r>
      <w:r>
        <w:rPr>
          <w:rFonts w:ascii="Times New Roman" w:eastAsia="Times New Roman" w:hAnsi="Times New Roman" w:cs="Times New Roman"/>
          <w:spacing w:val="-12"/>
          <w:position w:val="2"/>
          <w:sz w:val="20"/>
          <w:szCs w:val="20"/>
        </w:rPr>
        <w:t xml:space="preserve">B                  </w:t>
      </w:r>
      <w:r>
        <w:rPr>
          <w:spacing w:val="-12"/>
          <w:sz w:val="20"/>
          <w:szCs w:val="20"/>
        </w:rPr>
        <w:t>装置C</w:t>
      </w:r>
      <w:r>
        <w:rPr>
          <w:spacing w:val="10"/>
          <w:sz w:val="20"/>
          <w:szCs w:val="20"/>
        </w:rPr>
        <w:t xml:space="preserve">       </w:t>
      </w:r>
      <w:r>
        <w:rPr>
          <w:rFonts w:ascii="仿宋" w:eastAsia="仿宋" w:hAnsi="仿宋" w:cs="仿宋"/>
          <w:spacing w:val="-12"/>
          <w:sz w:val="20"/>
          <w:szCs w:val="20"/>
        </w:rPr>
        <w:t>装置</w:t>
      </w:r>
      <w:r>
        <w:rPr>
          <w:spacing w:val="-12"/>
          <w:sz w:val="20"/>
          <w:szCs w:val="20"/>
        </w:rPr>
        <w:t>D</w:t>
      </w:r>
    </w:p>
    <w:p>
      <w:pPr>
        <w:pStyle w:val="BodyText"/>
        <w:spacing w:before="106" w:line="212" w:lineRule="auto"/>
        <w:jc w:val="right"/>
        <w:rPr>
          <w:rFonts w:ascii="Calibri" w:eastAsia="Calibri" w:hAnsi="Calibri" w:cs="Calibri"/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已知</w:t>
      </w:r>
      <w:r>
        <w:rPr>
          <w:spacing w:val="-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K₂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FeO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₄</w:t>
      </w:r>
      <w:r>
        <w:rPr>
          <w:rFonts w:ascii="Times New Roman" w:eastAsia="Times New Roman" w:hAnsi="Times New Roman" w:cs="Times New Roman"/>
          <w:b/>
          <w:bCs/>
          <w:spacing w:val="17"/>
          <w:sz w:val="20"/>
          <w:szCs w:val="20"/>
        </w:rPr>
        <w:t xml:space="preserve"> </w:t>
      </w:r>
      <w:r>
        <w:rPr>
          <w:b/>
          <w:bCs/>
          <w:spacing w:val="8"/>
          <w:sz w:val="20"/>
          <w:szCs w:val="20"/>
        </w:rPr>
        <w:t>具有下列性质：①可溶于水，微溶于浓</w:t>
      </w:r>
      <w:r>
        <w:rPr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KOH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 xml:space="preserve"> </w:t>
      </w:r>
      <w:r>
        <w:rPr>
          <w:b/>
          <w:bCs/>
          <w:spacing w:val="8"/>
          <w:sz w:val="20"/>
          <w:szCs w:val="20"/>
        </w:rPr>
        <w:t>溶液；②在</w:t>
      </w:r>
      <w:r>
        <w:rPr>
          <w:b/>
          <w:bCs/>
          <w:spacing w:val="7"/>
          <w:sz w:val="20"/>
          <w:szCs w:val="20"/>
        </w:rPr>
        <w:t>0℃~5℃、强碱性溶液中比较稳定，在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b/>
          <w:bCs/>
          <w:spacing w:val="-20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7"/>
          <w:sz w:val="20"/>
          <w:szCs w:val="20"/>
        </w:rPr>
        <w:t>₃</w:t>
      </w:r>
    </w:p>
    <w:p>
      <w:pPr>
        <w:pStyle w:val="BodyText"/>
        <w:spacing w:before="260" w:line="487" w:lineRule="exact"/>
        <w:ind w:left="107"/>
        <w:rPr>
          <w:sz w:val="20"/>
          <w:szCs w:val="20"/>
        </w:rPr>
      </w:pPr>
      <w:r>
        <w:rPr>
          <w:b/>
          <w:bCs/>
          <w:spacing w:val="3"/>
          <w:position w:val="22"/>
          <w:sz w:val="20"/>
          <w:szCs w:val="20"/>
        </w:rPr>
        <w:t>或</w:t>
      </w:r>
      <w:r>
        <w:rPr>
          <w:spacing w:val="-43"/>
          <w:position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b/>
          <w:bCs/>
          <w:spacing w:val="3"/>
          <w:position w:val="22"/>
          <w:sz w:val="20"/>
          <w:szCs w:val="20"/>
        </w:rPr>
        <w:t>³+</w:t>
      </w:r>
      <w:r>
        <w:rPr>
          <w:b/>
          <w:bCs/>
          <w:spacing w:val="3"/>
          <w:position w:val="22"/>
          <w:sz w:val="20"/>
          <w:szCs w:val="20"/>
        </w:rPr>
        <w:t>催化下发生分解；③在弱碱性至酸性条件下，能与水反应生成</w:t>
      </w:r>
      <w:r>
        <w:rPr>
          <w:spacing w:val="-47"/>
          <w:position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position w:val="22"/>
          <w:sz w:val="20"/>
          <w:szCs w:val="20"/>
        </w:rPr>
        <w:t xml:space="preserve">O₂ </w:t>
      </w:r>
      <w:r>
        <w:rPr>
          <w:b/>
          <w:bCs/>
          <w:spacing w:val="3"/>
          <w:position w:val="22"/>
          <w:sz w:val="20"/>
          <w:szCs w:val="20"/>
        </w:rPr>
        <w:t>和</w:t>
      </w:r>
      <w:r>
        <w:rPr>
          <w:spacing w:val="3"/>
          <w:position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b/>
          <w:bCs/>
          <w:spacing w:val="3"/>
          <w:position w:val="2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b/>
          <w:bCs/>
          <w:spacing w:val="2"/>
          <w:position w:val="22"/>
          <w:sz w:val="20"/>
          <w:szCs w:val="20"/>
        </w:rPr>
        <w:t>)₃</w:t>
      </w:r>
      <w:r>
        <w:rPr>
          <w:rFonts w:ascii="Times New Roman" w:eastAsia="Times New Roman" w:hAnsi="Times New Roman" w:cs="Times New Roman"/>
          <w:b/>
          <w:bCs/>
          <w:spacing w:val="21"/>
          <w:w w:val="101"/>
          <w:position w:val="22"/>
          <w:sz w:val="20"/>
          <w:szCs w:val="20"/>
        </w:rPr>
        <w:t xml:space="preserve">  </w:t>
      </w:r>
      <w:r>
        <w:rPr>
          <w:b/>
          <w:bCs/>
          <w:spacing w:val="2"/>
          <w:position w:val="22"/>
          <w:sz w:val="20"/>
          <w:szCs w:val="20"/>
        </w:rPr>
        <w:t>(</w:t>
      </w:r>
      <w:r>
        <w:rPr>
          <w:spacing w:val="-23"/>
          <w:position w:val="22"/>
          <w:sz w:val="20"/>
          <w:szCs w:val="20"/>
        </w:rPr>
        <w:t xml:space="preserve"> </w:t>
      </w:r>
      <w:r>
        <w:rPr>
          <w:b/>
          <w:bCs/>
          <w:spacing w:val="2"/>
          <w:position w:val="22"/>
          <w:sz w:val="20"/>
          <w:szCs w:val="20"/>
        </w:rPr>
        <w:t>或</w:t>
      </w:r>
      <w:r>
        <w:rPr>
          <w:spacing w:val="-46"/>
          <w:position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b/>
          <w:bCs/>
          <w:spacing w:val="2"/>
          <w:position w:val="22"/>
          <w:sz w:val="20"/>
          <w:szCs w:val="20"/>
        </w:rPr>
        <w:t>³+)</w:t>
      </w:r>
      <w:r>
        <w:rPr>
          <w:b/>
          <w:bCs/>
          <w:spacing w:val="2"/>
          <w:position w:val="22"/>
          <w:sz w:val="20"/>
          <w:szCs w:val="20"/>
        </w:rPr>
        <w:t>。</w:t>
      </w:r>
    </w:p>
    <w:p>
      <w:pPr>
        <w:pStyle w:val="BodyText"/>
        <w:spacing w:line="219" w:lineRule="auto"/>
        <w:ind w:left="107"/>
        <w:rPr>
          <w:sz w:val="20"/>
          <w:szCs w:val="20"/>
        </w:rPr>
      </w:pPr>
      <w:r>
        <w:rPr>
          <w:b/>
          <w:bCs/>
          <w:spacing w:val="2"/>
          <w:sz w:val="20"/>
          <w:szCs w:val="20"/>
        </w:rPr>
        <w:t>(1)装置</w:t>
      </w:r>
      <w:r>
        <w:rPr>
          <w:spacing w:val="-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 xml:space="preserve">A </w:t>
      </w:r>
      <w:r>
        <w:rPr>
          <w:b/>
          <w:bCs/>
          <w:spacing w:val="2"/>
          <w:sz w:val="20"/>
          <w:szCs w:val="20"/>
        </w:rPr>
        <w:t>用于制取氯气，其中使用恒压漏斗的原因</w:t>
      </w:r>
      <w:r>
        <w:rPr>
          <w:b/>
          <w:bCs/>
          <w:spacing w:val="1"/>
          <w:sz w:val="20"/>
          <w:szCs w:val="20"/>
        </w:rPr>
        <w:t>是</w:t>
      </w:r>
      <w:r>
        <w:rPr>
          <w:spacing w:val="24"/>
          <w:sz w:val="20"/>
          <w:szCs w:val="20"/>
          <w:u w:val="single" w:color="auto"/>
        </w:rPr>
        <w:t xml:space="preserve">    </w:t>
      </w:r>
      <w:r>
        <w:rPr>
          <w:spacing w:val="1"/>
          <w:sz w:val="20"/>
          <w:szCs w:val="20"/>
        </w:rPr>
        <w:t>。</w:t>
      </w:r>
    </w:p>
    <w:p>
      <w:pPr>
        <w:pStyle w:val="BodyText"/>
        <w:spacing w:before="233" w:line="444" w:lineRule="auto"/>
        <w:ind w:left="107"/>
        <w:rPr>
          <w:sz w:val="20"/>
          <w:szCs w:val="20"/>
        </w:rPr>
      </w:pPr>
      <w:r>
        <w:rPr>
          <w:b/>
          <w:bCs/>
          <w:sz w:val="20"/>
          <w:szCs w:val="20"/>
        </w:rPr>
        <w:t>(2)为防止装置</w:t>
      </w:r>
      <w:r>
        <w:rPr>
          <w:spacing w:val="-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中</w:t>
      </w:r>
      <w:r>
        <w:rPr>
          <w:spacing w:val="-1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K₂FeO₄</w:t>
      </w:r>
      <w:r>
        <w:rPr>
          <w:rFonts w:ascii="Times New Roman" w:eastAsia="Times New Roman" w:hAnsi="Times New Roman" w:cs="Times New Roman"/>
          <w:b/>
          <w:bCs/>
          <w:spacing w:val="3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分解，可以采取的措施</w:t>
      </w:r>
      <w:r>
        <w:rPr>
          <w:b/>
          <w:bCs/>
          <w:spacing w:val="-1"/>
          <w:sz w:val="20"/>
          <w:szCs w:val="20"/>
          <w:u w:val="single" w:color="auto"/>
        </w:rPr>
        <w:t>是</w:t>
      </w:r>
      <w:r>
        <w:rPr>
          <w:spacing w:val="33"/>
          <w:sz w:val="20"/>
          <w:szCs w:val="20"/>
          <w:u w:val="single" w:color="auto"/>
        </w:rPr>
        <w:t xml:space="preserve">   </w:t>
      </w:r>
      <w:r>
        <w:rPr>
          <w:spacing w:val="-8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和</w:t>
      </w:r>
      <w:r>
        <w:rPr>
          <w:spacing w:val="-8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</w:t>
      </w:r>
    </w:p>
    <w:p>
      <w:pPr>
        <w:pStyle w:val="BodyText"/>
        <w:spacing w:line="220" w:lineRule="auto"/>
        <w:ind w:left="107"/>
        <w:rPr>
          <w:sz w:val="20"/>
          <w:szCs w:val="20"/>
        </w:rPr>
      </w:pPr>
      <w:r>
        <w:rPr>
          <w:b/>
          <w:bCs/>
          <w:sz w:val="20"/>
          <w:szCs w:val="20"/>
        </w:rPr>
        <w:t>(3)装置</w:t>
      </w:r>
      <w:r>
        <w:rPr>
          <w:spacing w:val="-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中生成</w:t>
      </w:r>
      <w:r>
        <w:rPr>
          <w:spacing w:val="-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K₂FeO₄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反应的离子方程式为</w:t>
      </w:r>
      <w:r>
        <w:rPr>
          <w:spacing w:val="-98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10" w:line="494" w:lineRule="exact"/>
        <w:ind w:right="5"/>
        <w:jc w:val="right"/>
        <w:rPr>
          <w:sz w:val="20"/>
          <w:szCs w:val="20"/>
        </w:rPr>
      </w:pPr>
      <w:r>
        <w:rPr>
          <w:b/>
          <w:bCs/>
          <w:spacing w:val="3"/>
          <w:position w:val="22"/>
          <w:sz w:val="20"/>
          <w:szCs w:val="20"/>
        </w:rPr>
        <w:t>(4)用一定量的</w:t>
      </w:r>
      <w:r>
        <w:rPr>
          <w:rFonts w:ascii="Times New Roman" w:eastAsia="Times New Roman" w:hAnsi="Times New Roman" w:cs="Times New Roman"/>
          <w:b/>
          <w:bCs/>
          <w:spacing w:val="3"/>
          <w:position w:val="22"/>
          <w:sz w:val="20"/>
          <w:szCs w:val="20"/>
        </w:rPr>
        <w:t>K₂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FeO</w:t>
      </w:r>
      <w:r>
        <w:rPr>
          <w:rFonts w:ascii="Times New Roman" w:eastAsia="Times New Roman" w:hAnsi="Times New Roman" w:cs="Times New Roman"/>
          <w:b/>
          <w:bCs/>
          <w:spacing w:val="3"/>
          <w:position w:val="22"/>
          <w:sz w:val="20"/>
          <w:szCs w:val="20"/>
        </w:rPr>
        <w:t>₄</w:t>
      </w:r>
      <w:r>
        <w:rPr>
          <w:rFonts w:ascii="Times New Roman" w:eastAsia="Times New Roman" w:hAnsi="Times New Roman" w:cs="Times New Roman"/>
          <w:b/>
          <w:bCs/>
          <w:spacing w:val="26"/>
          <w:position w:val="22"/>
          <w:sz w:val="20"/>
          <w:szCs w:val="20"/>
        </w:rPr>
        <w:t xml:space="preserve"> </w:t>
      </w:r>
      <w:r>
        <w:rPr>
          <w:b/>
          <w:bCs/>
          <w:spacing w:val="3"/>
          <w:position w:val="22"/>
          <w:sz w:val="20"/>
          <w:szCs w:val="20"/>
        </w:rPr>
        <w:t>处理饮用水，测得产生</w:t>
      </w:r>
      <w:r>
        <w:rPr>
          <w:rFonts w:ascii="Times New Roman" w:eastAsia="Times New Roman" w:hAnsi="Times New Roman" w:cs="Times New Roman"/>
          <w:b/>
          <w:bCs/>
          <w:spacing w:val="3"/>
          <w:position w:val="22"/>
          <w:sz w:val="20"/>
          <w:szCs w:val="20"/>
        </w:rPr>
        <w:t>O₂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  <w:position w:val="22"/>
          <w:sz w:val="20"/>
          <w:szCs w:val="20"/>
        </w:rPr>
        <w:t xml:space="preserve"> </w:t>
      </w:r>
      <w:r>
        <w:rPr>
          <w:b/>
          <w:bCs/>
          <w:spacing w:val="3"/>
          <w:position w:val="22"/>
          <w:sz w:val="20"/>
          <w:szCs w:val="20"/>
        </w:rPr>
        <w:t>的体积随时间</w:t>
      </w:r>
      <w:r>
        <w:rPr>
          <w:b/>
          <w:bCs/>
          <w:spacing w:val="2"/>
          <w:position w:val="22"/>
          <w:sz w:val="20"/>
          <w:szCs w:val="20"/>
        </w:rPr>
        <w:t>的变化曲线如图所示。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tis</w:t>
      </w:r>
      <w:r>
        <w:rPr>
          <w:b/>
          <w:bCs/>
          <w:spacing w:val="2"/>
          <w:position w:val="22"/>
          <w:sz w:val="20"/>
          <w:szCs w:val="20"/>
        </w:rPr>
        <w:t>～</w:t>
      </w:r>
      <w:r>
        <w:rPr>
          <w:rFonts w:ascii="Times New Roman" w:eastAsia="Times New Roman" w:hAnsi="Times New Roman" w:cs="Times New Roman"/>
          <w:b/>
          <w:bCs/>
          <w:position w:val="22"/>
          <w:sz w:val="20"/>
          <w:szCs w:val="20"/>
        </w:rPr>
        <w:t>tzs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position w:val="22"/>
          <w:sz w:val="20"/>
          <w:szCs w:val="20"/>
        </w:rPr>
        <w:t xml:space="preserve">   </w:t>
      </w:r>
      <w:r>
        <w:rPr>
          <w:b/>
          <w:bCs/>
          <w:spacing w:val="2"/>
          <w:position w:val="22"/>
          <w:sz w:val="20"/>
          <w:szCs w:val="20"/>
        </w:rPr>
        <w:t>内</w:t>
      </w:r>
      <w:r>
        <w:rPr>
          <w:spacing w:val="2"/>
          <w:position w:val="22"/>
          <w:sz w:val="20"/>
          <w:szCs w:val="20"/>
        </w:rPr>
        <w:t xml:space="preserve"> </w:t>
      </w:r>
      <w:r>
        <w:rPr>
          <w:b/>
          <w:bCs/>
          <w:spacing w:val="2"/>
          <w:position w:val="22"/>
          <w:sz w:val="20"/>
          <w:szCs w:val="20"/>
        </w:rPr>
        <w:t>，</w:t>
      </w:r>
      <w:r>
        <w:rPr>
          <w:rFonts w:ascii="Times New Roman" w:eastAsia="Times New Roman" w:hAnsi="Times New Roman" w:cs="Times New Roman"/>
          <w:b/>
          <w:bCs/>
          <w:spacing w:val="2"/>
          <w:position w:val="22"/>
          <w:sz w:val="20"/>
          <w:szCs w:val="20"/>
        </w:rPr>
        <w:t>O₂</w:t>
      </w:r>
      <w:r>
        <w:rPr>
          <w:rFonts w:ascii="Times New Roman" w:eastAsia="Times New Roman" w:hAnsi="Times New Roman" w:cs="Times New Roman"/>
          <w:b/>
          <w:bCs/>
          <w:spacing w:val="26"/>
          <w:position w:val="22"/>
          <w:sz w:val="20"/>
          <w:szCs w:val="20"/>
        </w:rPr>
        <w:t xml:space="preserve"> </w:t>
      </w:r>
      <w:r>
        <w:rPr>
          <w:b/>
          <w:bCs/>
          <w:spacing w:val="2"/>
          <w:position w:val="22"/>
          <w:sz w:val="20"/>
          <w:szCs w:val="20"/>
        </w:rPr>
        <w:t>的体积迅速增大</w:t>
      </w:r>
    </w:p>
    <w:p>
      <w:pPr>
        <w:pStyle w:val="BodyText"/>
        <w:spacing w:line="222" w:lineRule="auto"/>
        <w:ind w:left="107"/>
        <w:rPr>
          <w:sz w:val="20"/>
          <w:szCs w:val="20"/>
        </w:rPr>
      </w:pPr>
      <w:r>
        <w:rPr>
          <w:b/>
          <w:bCs/>
          <w:sz w:val="20"/>
          <w:szCs w:val="20"/>
        </w:rPr>
        <w:t>的主要原因</w:t>
      </w:r>
      <w:r>
        <w:rPr>
          <w:b/>
          <w:bCs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 </w:t>
      </w:r>
    </w:p>
    <w:p>
      <w:pPr>
        <w:spacing w:line="222" w:lineRule="auto"/>
        <w:rPr>
          <w:sz w:val="20"/>
          <w:szCs w:val="20"/>
        </w:rPr>
        <w:sectPr>
          <w:headerReference w:type="default" r:id="rId40"/>
          <w:pgSz w:w="11910" w:h="16840"/>
          <w:pgMar w:top="400" w:right="607" w:bottom="0" w:left="444" w:header="0" w:footer="0" w:gutter="0"/>
          <w:pgNumType w:start="14"/>
          <w:cols w:space="708"/>
        </w:sectPr>
      </w:pPr>
    </w:p>
    <w:p>
      <w:pPr>
        <w:spacing w:line="294" w:lineRule="auto"/>
      </w:pPr>
      <w:r>
        <w:pict>
          <v:shape id="IM 50" o:spid="_x0000_s1067" type="#_x0000_t75" style="width:374.5pt;height:55pt;margin-top:635.95pt;margin-left:48.45pt;mso-position-horizontal-relative:page;mso-position-vertical-relative:page;mso-wrap-distance-left:0;mso-wrap-distance-right:0;position:absolute;z-index:-251646976" o:allowincell="f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spacing w:line="295" w:lineRule="auto"/>
      </w:pPr>
    </w:p>
    <w:p>
      <w:pPr>
        <w:spacing w:line="295" w:lineRule="auto"/>
      </w:pPr>
    </w:p>
    <w:p>
      <w:pPr>
        <w:spacing w:line="1330" w:lineRule="exact"/>
        <w:ind w:firstLine="160"/>
      </w:pPr>
      <w:r>
        <w:rPr>
          <w:position w:val="-26"/>
        </w:rPr>
        <w:pict>
          <v:shape id="IM 52" o:spid="_x0000_i1068" type="#_x0000_t75" style="width:77.46pt;height:66.5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pStyle w:val="BodyText"/>
        <w:spacing w:before="207" w:line="405" w:lineRule="auto"/>
        <w:ind w:left="140"/>
      </w:pPr>
      <w:r>
        <w:rPr>
          <w:rFonts w:ascii="黑体" w:eastAsia="黑体" w:hAnsi="黑体" w:cs="黑体"/>
          <w:spacing w:val="-4"/>
        </w:rPr>
        <w:t>(5)验</w:t>
      </w:r>
      <w:r>
        <w:rPr>
          <w:spacing w:val="-4"/>
        </w:rPr>
        <w:t>证酸性条件下氧化性</w:t>
      </w:r>
      <w:r>
        <w:rPr>
          <w:spacing w:val="-27"/>
        </w:rPr>
        <w:t xml:space="preserve"> </w:t>
      </w:r>
      <w:r>
        <w:rPr>
          <w:spacing w:val="-4"/>
        </w:rPr>
        <w:t>FeO</w:t>
      </w:r>
      <w:r>
        <w:rPr>
          <w:rFonts w:ascii="Calibri" w:eastAsia="Calibri" w:hAnsi="Calibri" w:cs="Calibri"/>
          <w:spacing w:val="-4"/>
        </w:rPr>
        <w:t>₄</w:t>
      </w:r>
      <w:r>
        <w:rPr>
          <w:spacing w:val="-4"/>
        </w:rPr>
        <w:t>²-&gt;Cl</w:t>
      </w:r>
      <w:r>
        <w:rPr>
          <w:rFonts w:ascii="Calibri" w:eastAsia="Calibri" w:hAnsi="Calibri" w:cs="Calibri"/>
          <w:spacing w:val="-4"/>
        </w:rPr>
        <w:t xml:space="preserve">₂  </w:t>
      </w:r>
      <w:r>
        <w:rPr>
          <w:spacing w:val="-4"/>
        </w:rPr>
        <w:t>的实验方案为：取少量</w:t>
      </w:r>
      <w:r>
        <w:rPr>
          <w:spacing w:val="-53"/>
        </w:rPr>
        <w:t xml:space="preserve"> </w:t>
      </w:r>
      <w:r>
        <w:rPr>
          <w:spacing w:val="-4"/>
        </w:rPr>
        <w:t>K</w:t>
      </w:r>
      <w:r>
        <w:rPr>
          <w:spacing w:val="-35"/>
        </w:rPr>
        <w:t xml:space="preserve"> </w:t>
      </w:r>
      <w:r>
        <w:rPr>
          <w:rFonts w:ascii="Calibri" w:eastAsia="Calibri" w:hAnsi="Calibri" w:cs="Calibri"/>
          <w:spacing w:val="-4"/>
        </w:rPr>
        <w:t>₂</w:t>
      </w:r>
      <w:r>
        <w:rPr>
          <w:spacing w:val="-4"/>
        </w:rPr>
        <w:t>FeO</w:t>
      </w:r>
      <w:r>
        <w:rPr>
          <w:rFonts w:ascii="Calibri" w:eastAsia="Calibri" w:hAnsi="Calibri" w:cs="Calibri"/>
          <w:spacing w:val="-4"/>
        </w:rPr>
        <w:t xml:space="preserve">₄  </w:t>
      </w:r>
      <w:r>
        <w:rPr>
          <w:spacing w:val="-4"/>
        </w:rPr>
        <w:t xml:space="preserve">固体于试管中， </w:t>
      </w:r>
      <w:r>
        <w:rPr>
          <w:spacing w:val="-4"/>
          <w:u w:val="single" w:color="auto"/>
        </w:rPr>
        <w:t xml:space="preserve">     </w:t>
      </w:r>
      <w:r>
        <w:rPr>
          <w:spacing w:val="-4"/>
        </w:rPr>
        <w:t>。(</w:t>
      </w:r>
      <w:r>
        <w:rPr>
          <w:spacing w:val="-5"/>
        </w:rPr>
        <w:t>实验中须使用的的试剂</w:t>
      </w:r>
    </w:p>
    <w:p>
      <w:pPr>
        <w:pStyle w:val="BodyText"/>
        <w:spacing w:line="219" w:lineRule="auto"/>
        <w:ind w:left="140"/>
      </w:pPr>
      <w:r>
        <w:rPr>
          <w:spacing w:val="-2"/>
        </w:rPr>
        <w:t>和用品有：浓盐酸，</w:t>
      </w:r>
      <w:r>
        <w:rPr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NaOH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-2"/>
        </w:rPr>
        <w:t>溶液、淀粉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KI </w:t>
      </w:r>
      <w:r>
        <w:rPr>
          <w:spacing w:val="-2"/>
        </w:rPr>
        <w:t>试纸、棉花)</w:t>
      </w:r>
    </w:p>
    <w:p>
      <w:pPr>
        <w:pStyle w:val="BodyText"/>
        <w:spacing w:before="207" w:line="212" w:lineRule="auto"/>
        <w:ind w:left="150"/>
      </w:pPr>
      <w:r>
        <w:rPr>
          <w:spacing w:val="-3"/>
        </w:rPr>
        <w:t>(6)根据</w:t>
      </w:r>
      <w:r>
        <w:rPr>
          <w:spacing w:val="-57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K₂FeO₄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3"/>
        </w:rPr>
        <w:t>的制备实验得出：氧化性</w:t>
      </w:r>
      <w:r>
        <w:rPr>
          <w:rFonts w:ascii="Times New Roman" w:eastAsia="Times New Roman" w:hAnsi="Times New Roman" w:cs="Times New Roman"/>
          <w:spacing w:val="-3"/>
        </w:rPr>
        <w:t>Cl₂&gt;FeO</w:t>
      </w:r>
      <w:r>
        <w:rPr>
          <w:rFonts w:ascii="Times New Roman" w:eastAsia="Times New Roman" w:hAnsi="Times New Roman" w:cs="Times New Roman"/>
          <w:spacing w:val="-4"/>
        </w:rPr>
        <w:t xml:space="preserve">₄²,       </w:t>
      </w:r>
      <w:r>
        <w:rPr>
          <w:spacing w:val="-4"/>
        </w:rPr>
        <w:t xml:space="preserve">而第(5)小题实验表明， </w:t>
      </w:r>
      <w:r>
        <w:rPr>
          <w:rFonts w:ascii="Times New Roman" w:eastAsia="Times New Roman" w:hAnsi="Times New Roman" w:cs="Times New Roman"/>
          <w:spacing w:val="-4"/>
        </w:rPr>
        <w:t>Cl₂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spacing w:val="-4"/>
        </w:rP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FeO₄²  </w:t>
      </w:r>
      <w:r>
        <w:rPr>
          <w:spacing w:val="-4"/>
        </w:rPr>
        <w:t>的氧化性强弱关系相反，</w:t>
      </w:r>
    </w:p>
    <w:p>
      <w:pPr>
        <w:pStyle w:val="BodyText"/>
        <w:spacing w:before="256" w:line="222" w:lineRule="auto"/>
        <w:ind w:left="160"/>
      </w:pPr>
      <w:r>
        <w:rPr>
          <w:spacing w:val="-5"/>
        </w:rPr>
        <w:t>原因</w:t>
      </w:r>
      <w:r>
        <w:rPr>
          <w:spacing w:val="-5"/>
          <w:u w:val="single" w:color="auto"/>
        </w:rPr>
        <w:t>是</w:t>
      </w:r>
      <w:r>
        <w:rPr>
          <w:u w:val="single" w:color="auto"/>
        </w:rPr>
        <w:t xml:space="preserve">     </w:t>
      </w:r>
    </w:p>
    <w:p>
      <w:pPr>
        <w:spacing w:line="439" w:lineRule="auto"/>
      </w:pPr>
    </w:p>
    <w:p>
      <w:pPr>
        <w:pStyle w:val="BodyText"/>
        <w:spacing w:before="68" w:line="473" w:lineRule="exact"/>
        <w:jc w:val="right"/>
      </w:pPr>
      <w:r>
        <w:rPr>
          <w:position w:val="20"/>
        </w:rPr>
        <w:t>28、(14分)NVCO{</w:t>
      </w:r>
      <w:r>
        <w:rPr>
          <w:spacing w:val="82"/>
          <w:position w:val="20"/>
        </w:rPr>
        <w:t xml:space="preserve"> </w:t>
      </w:r>
      <w:r>
        <w:rPr>
          <w:position w:val="20"/>
        </w:rPr>
        <w:t>化学式可表示为(NH</w:t>
      </w:r>
      <w:r>
        <w:rPr>
          <w:rFonts w:ascii="Calibri" w:eastAsia="Calibri" w:hAnsi="Calibri" w:cs="Calibri"/>
          <w:position w:val="20"/>
        </w:rPr>
        <w:t>₄</w:t>
      </w:r>
      <w:r>
        <w:rPr>
          <w:position w:val="20"/>
        </w:rPr>
        <w:t>)a[(VO)o(</w:t>
      </w:r>
      <w:r>
        <w:rPr>
          <w:spacing w:val="-1"/>
          <w:position w:val="20"/>
        </w:rPr>
        <w:t>CO</w:t>
      </w:r>
      <w:r>
        <w:rPr>
          <w:rFonts w:ascii="Calibri" w:eastAsia="Calibri" w:hAnsi="Calibri" w:cs="Calibri"/>
          <w:spacing w:val="-1"/>
          <w:position w:val="20"/>
        </w:rPr>
        <w:t>₃</w:t>
      </w:r>
      <w:r>
        <w:rPr>
          <w:spacing w:val="-1"/>
          <w:position w:val="20"/>
        </w:rPr>
        <w:t>)c(OH)a]10H</w:t>
      </w:r>
      <w:r>
        <w:rPr>
          <w:rFonts w:ascii="Calibri" w:eastAsia="Calibri" w:hAnsi="Calibri" w:cs="Calibri"/>
          <w:spacing w:val="-1"/>
          <w:position w:val="20"/>
        </w:rPr>
        <w:t>₂</w:t>
      </w:r>
      <w:r>
        <w:rPr>
          <w:spacing w:val="-1"/>
          <w:position w:val="20"/>
        </w:rPr>
        <w:t>O}</w:t>
      </w:r>
      <w:r>
        <w:rPr>
          <w:spacing w:val="30"/>
          <w:position w:val="20"/>
        </w:rPr>
        <w:t xml:space="preserve"> </w:t>
      </w:r>
      <w:r>
        <w:rPr>
          <w:spacing w:val="-1"/>
          <w:position w:val="20"/>
        </w:rPr>
        <w:t>能用于制取VO</w:t>
      </w:r>
      <w:r>
        <w:rPr>
          <w:rFonts w:ascii="Calibri" w:eastAsia="Calibri" w:hAnsi="Calibri" w:cs="Calibri"/>
          <w:spacing w:val="-1"/>
          <w:position w:val="20"/>
        </w:rPr>
        <w:t>₂</w:t>
      </w:r>
      <w:r>
        <w:rPr>
          <w:spacing w:val="-1"/>
          <w:position w:val="20"/>
        </w:rPr>
        <w:t>, 实验室可由V</w:t>
      </w:r>
      <w:r>
        <w:rPr>
          <w:rFonts w:ascii="Calibri" w:eastAsia="Calibri" w:hAnsi="Calibri" w:cs="Calibri"/>
          <w:spacing w:val="-1"/>
          <w:position w:val="20"/>
        </w:rPr>
        <w:t>₂</w:t>
      </w:r>
      <w:r>
        <w:rPr>
          <w:spacing w:val="-1"/>
          <w:position w:val="20"/>
        </w:rPr>
        <w:t>Os、N</w:t>
      </w:r>
      <w:r>
        <w:rPr>
          <w:rFonts w:ascii="Calibri" w:eastAsia="Calibri" w:hAnsi="Calibri" w:cs="Calibri"/>
          <w:spacing w:val="-1"/>
          <w:position w:val="20"/>
        </w:rPr>
        <w:t>₂</w:t>
      </w:r>
      <w:r>
        <w:rPr>
          <w:spacing w:val="-1"/>
          <w:position w:val="20"/>
        </w:rPr>
        <w:t>H</w:t>
      </w:r>
      <w:r>
        <w:rPr>
          <w:rFonts w:ascii="Calibri" w:eastAsia="Calibri" w:hAnsi="Calibri" w:cs="Calibri"/>
          <w:spacing w:val="-1"/>
          <w:position w:val="20"/>
        </w:rPr>
        <w:t xml:space="preserve">₄  </w:t>
      </w:r>
      <w:r>
        <w:rPr>
          <w:spacing w:val="-1"/>
          <w:position w:val="20"/>
        </w:rPr>
        <w:t>·2HCl、</w:t>
      </w:r>
    </w:p>
    <w:p>
      <w:pPr>
        <w:pStyle w:val="BodyText"/>
        <w:spacing w:line="218" w:lineRule="auto"/>
        <w:ind w:left="160"/>
      </w:pPr>
      <w:r>
        <w:t>NH</w:t>
      </w:r>
      <w:r>
        <w:rPr>
          <w:rFonts w:ascii="Calibri" w:eastAsia="Calibri" w:hAnsi="Calibri" w:cs="Calibri"/>
          <w:spacing w:val="4"/>
        </w:rPr>
        <w:t>₄</w:t>
      </w:r>
      <w:r>
        <w:t>HCO</w:t>
      </w:r>
      <w:r>
        <w:rPr>
          <w:rFonts w:ascii="Calibri" w:eastAsia="Calibri" w:hAnsi="Calibri" w:cs="Calibri"/>
          <w:spacing w:val="4"/>
        </w:rPr>
        <w:t>₃</w:t>
      </w:r>
      <w:r>
        <w:rPr>
          <w:rFonts w:ascii="Calibri" w:eastAsia="Calibri" w:hAnsi="Calibri" w:cs="Calibri"/>
          <w:spacing w:val="7"/>
        </w:rPr>
        <w:t xml:space="preserve">     </w:t>
      </w:r>
      <w:r>
        <w:rPr>
          <w:spacing w:val="4"/>
        </w:rPr>
        <w:t>为原料制备</w:t>
      </w:r>
      <w:r>
        <w:t>NVCO</w:t>
      </w:r>
      <w:r>
        <w:rPr>
          <w:spacing w:val="4"/>
        </w:rPr>
        <w:t>。</w:t>
      </w:r>
    </w:p>
    <w:p>
      <w:pPr>
        <w:pStyle w:val="BodyText"/>
        <w:spacing w:before="215" w:line="213" w:lineRule="auto"/>
        <w:ind w:left="140"/>
      </w:pPr>
      <w:r>
        <w:rPr>
          <w:spacing w:val="-7"/>
        </w:rPr>
        <w:t>(1)原料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NH₄HCO₃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spacing w:val="-7"/>
        </w:rPr>
        <w:t>中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HCO₃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spacing w:val="-7"/>
        </w:rPr>
        <w:t>水解的离子方程式为</w:t>
      </w:r>
      <w:r>
        <w:rPr>
          <w:spacing w:val="-105"/>
        </w:rPr>
        <w:t xml:space="preserve"> </w:t>
      </w:r>
      <w:r>
        <w:rPr>
          <w:u w:val="single" w:color="auto"/>
        </w:rPr>
        <w:t xml:space="preserve">            </w:t>
      </w:r>
      <w:r>
        <w:rPr>
          <w:spacing w:val="-85"/>
        </w:rPr>
        <w:t xml:space="preserve"> </w:t>
      </w:r>
      <w:r>
        <w:rPr>
          <w:spacing w:val="-7"/>
        </w:rPr>
        <w:t>_。</w:t>
      </w:r>
    </w:p>
    <w:p>
      <w:pPr>
        <w:pStyle w:val="BodyText"/>
        <w:spacing w:before="211" w:line="494" w:lineRule="exact"/>
        <w:ind w:left="150"/>
      </w:pPr>
      <w:r>
        <w:rPr>
          <w:rFonts w:ascii="Times New Roman" w:eastAsia="Times New Roman" w:hAnsi="Times New Roman" w:cs="Times New Roman"/>
          <w:position w:val="22"/>
        </w:rPr>
        <w:t>(2)N₂H₄·2HCl</w:t>
      </w:r>
      <w:r>
        <w:rPr>
          <w:rFonts w:ascii="Times New Roman" w:eastAsia="Times New Roman" w:hAnsi="Times New Roman" w:cs="Times New Roman"/>
          <w:spacing w:val="48"/>
          <w:position w:val="22"/>
        </w:rPr>
        <w:t xml:space="preserve"> </w:t>
      </w:r>
      <w:r>
        <w:rPr>
          <w:position w:val="22"/>
        </w:rPr>
        <w:t>是</w:t>
      </w:r>
      <w:r>
        <w:rPr>
          <w:spacing w:val="-44"/>
          <w:position w:val="22"/>
        </w:rPr>
        <w:t xml:space="preserve"> </w:t>
      </w:r>
      <w:r>
        <w:rPr>
          <w:rFonts w:ascii="Times New Roman" w:eastAsia="Times New Roman" w:hAnsi="Times New Roman" w:cs="Times New Roman"/>
          <w:position w:val="22"/>
        </w:rPr>
        <w:t>N₂H₄</w:t>
      </w:r>
      <w:r>
        <w:rPr>
          <w:rFonts w:ascii="Times New Roman" w:eastAsia="Times New Roman" w:hAnsi="Times New Roman" w:cs="Times New Roman"/>
          <w:spacing w:val="26"/>
          <w:w w:val="101"/>
          <w:position w:val="22"/>
        </w:rPr>
        <w:t xml:space="preserve"> </w:t>
      </w:r>
      <w:r>
        <w:rPr>
          <w:position w:val="22"/>
        </w:rPr>
        <w:t>的盐酸盐。已知</w:t>
      </w:r>
      <w:r>
        <w:rPr>
          <w:rFonts w:ascii="Times New Roman" w:eastAsia="Times New Roman" w:hAnsi="Times New Roman" w:cs="Times New Roman"/>
          <w:position w:val="22"/>
        </w:rPr>
        <w:t xml:space="preserve">N₂H₄ </w:t>
      </w:r>
      <w:r>
        <w:rPr>
          <w:position w:val="22"/>
        </w:rPr>
        <w:t>在</w:t>
      </w:r>
      <w:r>
        <w:rPr>
          <w:spacing w:val="-1"/>
          <w:position w:val="22"/>
        </w:rPr>
        <w:t>水中的电离方式与</w:t>
      </w:r>
      <w:r>
        <w:rPr>
          <w:rFonts w:ascii="Times New Roman" w:eastAsia="Times New Roman" w:hAnsi="Times New Roman" w:cs="Times New Roman"/>
          <w:spacing w:val="-1"/>
          <w:position w:val="22"/>
        </w:rPr>
        <w:t xml:space="preserve">NH₃ </w:t>
      </w:r>
      <w:r>
        <w:rPr>
          <w:spacing w:val="-1"/>
          <w:position w:val="22"/>
        </w:rPr>
        <w:t xml:space="preserve">相似，25℃时， </w:t>
      </w:r>
      <w:r>
        <w:rPr>
          <w:rFonts w:ascii="Times New Roman" w:eastAsia="Times New Roman" w:hAnsi="Times New Roman" w:cs="Times New Roman"/>
          <w:spacing w:val="-1"/>
          <w:position w:val="22"/>
        </w:rPr>
        <w:t>K₁=9.55×10⁷</w:t>
      </w:r>
      <w:r>
        <w:rPr>
          <w:rFonts w:ascii="Times New Roman" w:eastAsia="Times New Roman" w:hAnsi="Times New Roman" w:cs="Times New Roman"/>
          <w:spacing w:val="-24"/>
          <w:position w:val="22"/>
        </w:rPr>
        <w:t xml:space="preserve"> </w:t>
      </w:r>
      <w:r>
        <w:rPr>
          <w:spacing w:val="-1"/>
          <w:position w:val="22"/>
        </w:rPr>
        <w:t>。</w:t>
      </w:r>
      <w:r>
        <w:rPr>
          <w:spacing w:val="-32"/>
          <w:position w:val="22"/>
        </w:rPr>
        <w:t xml:space="preserve"> </w:t>
      </w:r>
      <w:r>
        <w:rPr>
          <w:spacing w:val="-1"/>
          <w:position w:val="22"/>
        </w:rPr>
        <w:t>该温度下，反应</w:t>
      </w:r>
    </w:p>
    <w:p>
      <w:pPr>
        <w:pStyle w:val="BodyText"/>
        <w:spacing w:line="219" w:lineRule="auto"/>
        <w:ind w:left="150"/>
      </w:pPr>
      <w:r>
        <w:rPr>
          <w:rFonts w:ascii="Times New Roman" w:eastAsia="Times New Roman" w:hAnsi="Times New Roman" w:cs="Times New Roman"/>
          <w:spacing w:val="-4"/>
        </w:rPr>
        <w:t>N₂H₄+H+     →N₂Hs+</w:t>
      </w:r>
      <w:r>
        <w:rPr>
          <w:spacing w:val="-4"/>
        </w:rPr>
        <w:t xml:space="preserve">的平衡常数 </w:t>
      </w:r>
      <w:r>
        <w:rPr>
          <w:rFonts w:ascii="Times New Roman" w:eastAsia="Times New Roman" w:hAnsi="Times New Roman" w:cs="Times New Roman"/>
          <w:spacing w:val="-4"/>
        </w:rPr>
        <w:t>K=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    </w:t>
      </w:r>
      <w:r>
        <w:rPr>
          <w:rFonts w:ascii="Times New Roman" w:eastAsia="Times New Roman" w:hAnsi="Times New Roman" w:cs="Times New Roman"/>
          <w:spacing w:val="-52"/>
        </w:rPr>
        <w:t xml:space="preserve"> </w:t>
      </w:r>
      <w:r>
        <w:rPr>
          <w:spacing w:val="-4"/>
        </w:rPr>
        <w:t>(填数值)。</w:t>
      </w:r>
    </w:p>
    <w:p>
      <w:pPr>
        <w:pStyle w:val="BodyText"/>
        <w:spacing w:before="212" w:line="220" w:lineRule="auto"/>
        <w:ind w:left="150"/>
      </w:pPr>
      <w:r>
        <w:rPr>
          <w:spacing w:val="-4"/>
        </w:rPr>
        <w:t>(3)为确定</w:t>
      </w:r>
      <w:r>
        <w:rPr>
          <w:rFonts w:ascii="Times New Roman" w:eastAsia="Times New Roman" w:hAnsi="Times New Roman" w:cs="Times New Roman"/>
          <w:spacing w:val="-4"/>
        </w:rPr>
        <w:t>NVCO</w:t>
      </w:r>
      <w:r>
        <w:rPr>
          <w:rFonts w:ascii="Times New Roman" w:eastAsia="Times New Roman" w:hAnsi="Times New Roman" w:cs="Times New Roman"/>
          <w:spacing w:val="39"/>
          <w:w w:val="101"/>
        </w:rPr>
        <w:t xml:space="preserve"> </w:t>
      </w:r>
      <w:r>
        <w:rPr>
          <w:spacing w:val="-4"/>
        </w:rPr>
        <w:t>的组成，进行如下实验：</w:t>
      </w:r>
    </w:p>
    <w:p>
      <w:pPr>
        <w:pStyle w:val="BodyText"/>
        <w:spacing w:before="195" w:line="212" w:lineRule="auto"/>
        <w:ind w:left="150"/>
      </w:pPr>
      <w:r>
        <w:rPr>
          <w:spacing w:val="2"/>
        </w:rPr>
        <w:t>①称取2.130</w:t>
      </w:r>
      <w:r>
        <w:rPr>
          <w:rFonts w:ascii="Times New Roman" w:eastAsia="Times New Roman" w:hAnsi="Times New Roman" w:cs="Times New Roman"/>
          <w:spacing w:val="2"/>
        </w:rPr>
        <w:t xml:space="preserve">g </w:t>
      </w:r>
      <w:r>
        <w:rPr>
          <w:spacing w:val="2"/>
        </w:rPr>
        <w:t>样品与足量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充分反应，生成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2"/>
        </w:rPr>
        <w:t>₃0.224L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 </w:t>
      </w:r>
      <w:r>
        <w:rPr>
          <w:spacing w:val="2"/>
        </w:rPr>
        <w:t>(已换算成标准状况下)。</w:t>
      </w:r>
    </w:p>
    <w:p>
      <w:pPr>
        <w:pStyle w:val="BodyText"/>
        <w:spacing w:before="250" w:line="471" w:lineRule="exact"/>
        <w:ind w:left="150"/>
      </w:pPr>
      <w:r>
        <w:rPr>
          <w:spacing w:val="-1"/>
          <w:position w:val="20"/>
        </w:rPr>
        <w:t>②另取一定量样品在氮气氛中加热，样品的固体残留率(固体样品的剩余质量/固体样品的起始质量</w:t>
      </w:r>
      <w:r>
        <w:rPr>
          <w:spacing w:val="-2"/>
          <w:position w:val="20"/>
        </w:rPr>
        <w:t>×100%)随温度的变</w:t>
      </w:r>
    </w:p>
    <w:p>
      <w:pPr>
        <w:pStyle w:val="BodyText"/>
        <w:spacing w:before="1" w:line="217" w:lineRule="auto"/>
        <w:ind w:left="160"/>
      </w:pPr>
      <w:r>
        <w:rPr>
          <w:spacing w:val="-4"/>
        </w:rPr>
        <w:t>化如下图所示(分解过程中各元素的化合价不变)。</w:t>
      </w:r>
    </w:p>
    <w:p>
      <w:pPr>
        <w:pStyle w:val="BodyText"/>
        <w:spacing w:before="203" w:line="209" w:lineRule="auto"/>
        <w:ind w:left="2710"/>
        <w:rPr>
          <w:sz w:val="17"/>
          <w:szCs w:val="17"/>
        </w:rPr>
      </w:pPr>
      <w:r>
        <w:rPr>
          <w:spacing w:val="-12"/>
          <w:sz w:val="17"/>
          <w:szCs w:val="17"/>
        </w:rPr>
        <w:t>温度/℃</w:t>
      </w:r>
    </w:p>
    <w:p>
      <w:pPr>
        <w:spacing w:line="2100" w:lineRule="exact"/>
      </w:pPr>
      <w:r>
        <w:rPr>
          <w:position w:val="-42"/>
        </w:rPr>
        <w:pict>
          <v:shape id="IM 54" o:spid="_x0000_i1069" type="#_x0000_t75" style="width:167.49pt;height:105.01pt;mso-wrap-distance-left:0;mso-wrap-distance-right:0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pStyle w:val="BodyText"/>
        <w:spacing w:before="228" w:line="396" w:lineRule="auto"/>
        <w:ind w:left="140"/>
      </w:pPr>
      <w:r>
        <w:t>根据以上实验数据计算确定</w:t>
      </w:r>
      <w:r>
        <w:rPr>
          <w:rFonts w:ascii="Times New Roman" w:eastAsia="Times New Roman" w:hAnsi="Times New Roman" w:cs="Times New Roman"/>
        </w:rPr>
        <w:t>NVCO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t>的化学式(写出计算</w:t>
      </w:r>
      <w:r>
        <w:rPr>
          <w:spacing w:val="-1"/>
        </w:rPr>
        <w:t>过程)</w:t>
      </w:r>
      <w:r>
        <w:rPr>
          <w:spacing w:val="-1"/>
          <w:u w:val="single" w:color="auto"/>
        </w:rPr>
        <w:t xml:space="preserve">.               </w:t>
      </w:r>
      <w:r>
        <w:rPr>
          <w:spacing w:val="-95"/>
        </w:rPr>
        <w:t xml:space="preserve"> </w:t>
      </w:r>
      <w:r>
        <w:pict>
          <v:shape id="IM 56" o:spid="_x0000_i1070" type="#_x0000_t75" style="width:2.49pt;height:4.96pt;mso-wrap-distance-left:0;mso-wrap-distance-right:0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</w:p>
    <w:p>
      <w:pPr>
        <w:pStyle w:val="BodyText"/>
        <w:spacing w:line="219" w:lineRule="auto"/>
        <w:ind w:left="140"/>
      </w:pPr>
      <w:r>
        <w:rPr>
          <w:spacing w:val="5"/>
        </w:rPr>
        <w:t>29、(10分)化合物</w:t>
      </w:r>
      <w:r>
        <w:rPr>
          <w:spacing w:val="-41"/>
        </w:rPr>
        <w:t xml:space="preserve"> </w:t>
      </w:r>
      <w:r>
        <w:rPr>
          <w:spacing w:val="5"/>
        </w:rPr>
        <w:t>X</w:t>
      </w:r>
      <w:r>
        <w:rPr>
          <w:spacing w:val="-25"/>
        </w:rPr>
        <w:t xml:space="preserve"> </w:t>
      </w:r>
      <w:r>
        <w:rPr>
          <w:spacing w:val="5"/>
        </w:rPr>
        <w:t>为医用药物，它的合成路线如下：</w:t>
      </w:r>
    </w:p>
    <w:p>
      <w:pPr>
        <w:spacing w:line="302" w:lineRule="auto"/>
      </w:pPr>
    </w:p>
    <w:p>
      <w:pPr>
        <w:spacing w:line="302" w:lineRule="auto"/>
      </w:pPr>
    </w:p>
    <w:p>
      <w:pPr>
        <w:spacing w:line="303" w:lineRule="auto"/>
      </w:pPr>
    </w:p>
    <w:p>
      <w:pPr>
        <w:pStyle w:val="BodyText"/>
        <w:spacing w:before="69" w:line="220" w:lineRule="auto"/>
        <w:ind w:left="190"/>
      </w:pPr>
      <w:r>
        <w:rPr>
          <w:spacing w:val="-19"/>
        </w:rPr>
        <w:t>(烃，</w:t>
      </w:r>
    </w:p>
    <w:p>
      <w:pPr>
        <w:spacing w:line="298" w:lineRule="auto"/>
      </w:pPr>
    </w:p>
    <w:p>
      <w:pPr>
        <w:spacing w:before="1" w:line="950" w:lineRule="exact"/>
        <w:ind w:firstLine="3879"/>
      </w:pPr>
      <w:r>
        <w:rPr>
          <w:position w:val="-18"/>
        </w:rPr>
        <w:pict>
          <v:shape id="IM 58" o:spid="_x0000_i1071" type="#_x0000_t75" style="width:182.99pt;height:47.45pt;mso-wrap-distance-left:0;mso-wrap-distance-right:0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spacing w:line="950" w:lineRule="exact"/>
        <w:sectPr>
          <w:headerReference w:type="default" r:id="rId46"/>
          <w:pgSz w:w="11910" w:h="16840"/>
          <w:pgMar w:top="400" w:right="493" w:bottom="0" w:left="419" w:header="0" w:footer="0" w:gutter="0"/>
          <w:pgNumType w:start="15"/>
          <w:cols w:space="708"/>
        </w:sectPr>
      </w:pPr>
    </w:p>
    <w:p>
      <w:pPr>
        <w:spacing w:line="246" w:lineRule="auto"/>
      </w:pPr>
      <w:r>
        <w:pict>
          <v:shape id="IM 60" o:spid="_x0000_s1072" type="#_x0000_t75" style="width:169.5pt;height:79.5pt;margin-top:62.5pt;margin-left:82pt;mso-position-horizontal-relative:page;mso-position-vertical-relative:page;mso-wrap-distance-left:0;mso-wrap-distance-right:0;position:absolute;z-index:251670528" o:allowincell="f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</w:p>
    <w:p>
      <w:pPr>
        <w:spacing w:line="246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pStyle w:val="BodyText"/>
        <w:spacing w:before="69" w:line="217" w:lineRule="auto"/>
        <w:ind w:left="94"/>
      </w:pPr>
      <w:r>
        <w:rPr>
          <w:spacing w:val="-18"/>
        </w:rPr>
        <w:t>已知：①1.1</w:t>
      </w:r>
    </w:p>
    <w:p>
      <w:pPr>
        <w:spacing w:line="247" w:lineRule="auto"/>
      </w:pPr>
    </w:p>
    <w:p>
      <w:pPr>
        <w:spacing w:line="247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560" w:lineRule="exact"/>
        <w:ind w:firstLine="4"/>
      </w:pPr>
      <w:r>
        <w:rPr>
          <w:position w:val="-11"/>
        </w:rPr>
        <w:pict>
          <v:shape id="IM 62" o:spid="_x0000_i1073" type="#_x0000_t75" style="width:223.94pt;height:28.01pt;mso-wrap-distance-left:0;mso-wrap-distance-right:0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>
      <w:pPr>
        <w:spacing w:line="319" w:lineRule="auto"/>
      </w:pPr>
    </w:p>
    <w:p>
      <w:pPr>
        <w:pStyle w:val="BodyText"/>
        <w:spacing w:before="69"/>
        <w:ind w:left="34"/>
      </w:pPr>
      <w:r>
        <w:rPr>
          <w:spacing w:val="-7"/>
        </w:rPr>
        <w:t>③</w:t>
      </w:r>
      <w:r>
        <w:rPr>
          <w:spacing w:val="10"/>
        </w:rPr>
        <w:t xml:space="preserve">   </w:t>
      </w:r>
      <w:r>
        <w:rPr>
          <w:position w:val="-12"/>
        </w:rPr>
        <w:pict>
          <v:shape id="IM 64" o:spid="_x0000_i1074" type="#_x0000_t75" style="width:188.44pt;height:22.94pt;mso-wrap-distance-left:0;mso-wrap-distance-right:0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</w:p>
    <w:p>
      <w:pPr>
        <w:spacing w:line="304" w:lineRule="auto"/>
      </w:pPr>
    </w:p>
    <w:p>
      <w:pPr>
        <w:pStyle w:val="BodyText"/>
        <w:spacing w:before="69" w:line="212" w:lineRule="auto"/>
        <w:ind w:left="44"/>
      </w:pPr>
      <w:r>
        <w:rPr>
          <w:rFonts w:ascii="Times New Roman" w:eastAsia="Times New Roman" w:hAnsi="Times New Roman" w:cs="Times New Roman"/>
        </w:rPr>
        <w:t>(1)A</w:t>
      </w:r>
      <w:r>
        <w:t>的名称为</w:t>
      </w:r>
      <w:r>
        <w:rPr>
          <w:spacing w:val="22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</w:rPr>
        <w:t>,A</w:t>
      </w:r>
      <w:r>
        <w:rPr>
          <w:rFonts w:ascii="Times New Roman" w:eastAsia="Times New Roman" w:hAnsi="Times New Roman" w:cs="Times New Roman"/>
          <w:spacing w:val="13"/>
          <w:w w:val="101"/>
        </w:rPr>
        <w:t xml:space="preserve">   </w:t>
      </w:r>
      <w:r>
        <w:t>分子中最多</w:t>
      </w:r>
      <w:r>
        <w:rPr>
          <w:spacing w:val="19"/>
          <w:u w:val="single" w:color="auto"/>
        </w:rPr>
        <w:t xml:space="preserve">     </w:t>
      </w:r>
      <w:r>
        <w:t>个原子共面。</w:t>
      </w:r>
    </w:p>
    <w:p>
      <w:pPr>
        <w:pStyle w:val="BodyText"/>
        <w:spacing w:before="250" w:line="217" w:lineRule="auto"/>
        <w:ind w:left="44"/>
      </w:pPr>
      <w:r>
        <w:rPr>
          <w:spacing w:val="-4"/>
        </w:rPr>
        <w:t>(2)写出第①步反应条件</w:t>
      </w:r>
      <w:r>
        <w:rPr>
          <w:spacing w:val="-104"/>
        </w:rPr>
        <w:t xml:space="preserve"> </w:t>
      </w:r>
      <w:r>
        <w:rPr>
          <w:u w:val="single" w:color="auto"/>
        </w:rPr>
        <w:t xml:space="preserve">      </w:t>
      </w:r>
      <w:r>
        <w:rPr>
          <w:spacing w:val="-45"/>
        </w:rPr>
        <w:t xml:space="preserve"> </w:t>
      </w:r>
      <w:r>
        <w:rPr>
          <w:spacing w:val="-4"/>
        </w:rPr>
        <w:t>:F</w:t>
      </w:r>
      <w:r>
        <w:rPr>
          <w:spacing w:val="54"/>
        </w:rPr>
        <w:t xml:space="preserve"> </w:t>
      </w:r>
      <w:r>
        <w:rPr>
          <w:spacing w:val="-4"/>
        </w:rPr>
        <w:t>的结构简式</w:t>
      </w:r>
      <w:r>
        <w:rPr>
          <w:spacing w:val="-4"/>
          <w:u w:val="single" w:color="auto"/>
        </w:rPr>
        <w:t xml:space="preserve">    </w:t>
      </w:r>
      <w:r>
        <w:rPr>
          <w:spacing w:val="-5"/>
          <w:u w:val="single" w:color="auto"/>
        </w:rPr>
        <w:t xml:space="preserve">  </w:t>
      </w:r>
      <w:r>
        <w:rPr>
          <w:spacing w:val="-5"/>
        </w:rPr>
        <w:t>:第⑤步反应类型：</w:t>
      </w:r>
      <w:r>
        <w:rPr>
          <w:spacing w:val="35"/>
        </w:rPr>
        <w:t xml:space="preserve"> </w:t>
      </w:r>
      <w:r>
        <w:rPr>
          <w:u w:val="single" w:color="auto"/>
        </w:rPr>
        <w:t xml:space="preserve">      </w:t>
      </w:r>
      <w:r>
        <w:rPr>
          <w:spacing w:val="-84"/>
        </w:rPr>
        <w:t xml:space="preserve"> </w:t>
      </w:r>
      <w:r>
        <w:rPr>
          <w:spacing w:val="-5"/>
        </w:rPr>
        <w:t>:</w:t>
      </w:r>
    </w:p>
    <w:p>
      <w:pPr>
        <w:pStyle w:val="BodyText"/>
        <w:spacing w:before="261" w:line="212" w:lineRule="auto"/>
        <w:ind w:left="34"/>
        <w:rPr>
          <w:sz w:val="24"/>
          <w:szCs w:val="24"/>
        </w:rPr>
      </w:pPr>
      <w:r>
        <w:rPr>
          <w:spacing w:val="-10"/>
          <w:position w:val="1"/>
        </w:rPr>
        <w:t>(3)第③步的化学反应方程式：</w:t>
      </w:r>
      <w:r>
        <w:rPr>
          <w:spacing w:val="61"/>
          <w:position w:val="1"/>
        </w:rPr>
        <w:t xml:space="preserve"> </w:t>
      </w:r>
      <w:r>
        <w:rPr>
          <w:spacing w:val="21"/>
          <w:position w:val="1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;G  </w:t>
      </w:r>
      <w:r>
        <w:rPr>
          <w:spacing w:val="-10"/>
          <w:sz w:val="27"/>
          <w:szCs w:val="27"/>
        </w:rPr>
        <w:t>和</w:t>
      </w:r>
      <w:r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Hooc-              </w:t>
      </w:r>
      <w:r>
        <w:rPr>
          <w:spacing w:val="-25"/>
          <w:w w:val="84"/>
          <w:sz w:val="28"/>
          <w:szCs w:val="28"/>
        </w:rPr>
        <w:t>合成聚酯纤维宇航服的化学反应方程式：</w:t>
      </w:r>
      <w:r>
        <w:rPr>
          <w:spacing w:val="-76"/>
          <w:sz w:val="28"/>
          <w:szCs w:val="28"/>
        </w:rPr>
        <w:t xml:space="preserve"> </w:t>
      </w:r>
      <w:r>
        <w:rPr>
          <w:spacing w:val="17"/>
          <w:sz w:val="28"/>
          <w:szCs w:val="28"/>
          <w:u w:val="single" w:color="auto"/>
        </w:rPr>
        <w:t xml:space="preserve">    </w:t>
      </w:r>
      <w:r>
        <w:rPr>
          <w:spacing w:val="-128"/>
          <w:sz w:val="28"/>
          <w:szCs w:val="28"/>
        </w:rPr>
        <w:t xml:space="preserve"> </w:t>
      </w:r>
      <w:r>
        <w:rPr>
          <w:spacing w:val="-10"/>
          <w:sz w:val="24"/>
          <w:szCs w:val="24"/>
        </w:rPr>
        <w:t>_</w:t>
      </w:r>
      <w:r>
        <w:rPr>
          <w:spacing w:val="-25"/>
          <w:w w:val="84"/>
          <w:sz w:val="24"/>
          <w:szCs w:val="24"/>
        </w:rPr>
        <w:t>;</w:t>
      </w:r>
    </w:p>
    <w:p>
      <w:pPr>
        <w:spacing w:line="269" w:lineRule="auto"/>
      </w:pPr>
    </w:p>
    <w:p>
      <w:pPr>
        <w:pStyle w:val="BodyText"/>
        <w:spacing w:before="68" w:line="216" w:lineRule="auto"/>
        <w:ind w:left="24"/>
      </w:pPr>
      <w:r>
        <w:rPr>
          <w:spacing w:val="-1"/>
        </w:rPr>
        <w:t>(4)G</w:t>
      </w:r>
      <w:r>
        <w:rPr>
          <w:spacing w:val="-40"/>
        </w:rPr>
        <w:t xml:space="preserve"> </w:t>
      </w:r>
      <w:r>
        <w:rPr>
          <w:spacing w:val="-1"/>
        </w:rPr>
        <w:t>经反应可得到K(C,H</w:t>
      </w:r>
      <w:r>
        <w:rPr>
          <w:rFonts w:ascii="Calibri" w:eastAsia="Calibri" w:hAnsi="Calibri" w:cs="Calibri"/>
          <w:spacing w:val="-1"/>
        </w:rPr>
        <w:t>₁₆</w:t>
      </w:r>
      <w:r>
        <w:rPr>
          <w:spacing w:val="-1"/>
        </w:rPr>
        <w:t>),</w:t>
      </w:r>
      <w:r>
        <w:rPr>
          <w:spacing w:val="51"/>
        </w:rPr>
        <w:t xml:space="preserve">  </w:t>
      </w:r>
      <w:r>
        <w:rPr>
          <w:spacing w:val="-1"/>
        </w:rPr>
        <w:t>写 出K 的同分异构体中含有一个手性碳(连有四个不同取代基的碳称为手性碳原</w:t>
      </w:r>
      <w:r>
        <w:rPr>
          <w:spacing w:val="-2"/>
        </w:rPr>
        <w:t>子)的</w:t>
      </w:r>
    </w:p>
    <w:p>
      <w:pPr>
        <w:pStyle w:val="BodyText"/>
        <w:spacing w:before="306" w:line="219" w:lineRule="auto"/>
        <w:ind w:left="54"/>
      </w:pPr>
      <w:r>
        <w:rPr>
          <w:spacing w:val="-2"/>
        </w:rPr>
        <w:t>结构简式</w:t>
      </w:r>
      <w:r>
        <w:rPr>
          <w:spacing w:val="-2"/>
          <w:u w:val="single" w:color="auto"/>
        </w:rPr>
        <w:t xml:space="preserve">      </w:t>
      </w:r>
      <w:r>
        <w:rPr>
          <w:spacing w:val="-2"/>
        </w:rPr>
        <w:t>。</w:t>
      </w:r>
    </w:p>
    <w:p>
      <w:pPr>
        <w:pStyle w:val="BodyText"/>
        <w:spacing w:before="254" w:line="829" w:lineRule="exact"/>
        <w:ind w:left="44"/>
      </w:pPr>
      <w:r>
        <w:pict>
          <v:shape id="IM 66" o:spid="_x0000_s1075" type="#_x0000_t75" style="width:254.5pt;height:30.5pt;margin-top:42.15pt;margin-left:32.2pt;mso-wrap-distance-left:0;mso-wrap-distance-right:0;position:absolute;z-index:251671552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  <w:r>
        <w:rPr>
          <w:spacing w:val="-3"/>
          <w:position w:val="37"/>
        </w:rPr>
        <w:t>(5)已知：1</w:t>
      </w:r>
      <w:r>
        <w:rPr>
          <w:position w:val="31"/>
        </w:rPr>
        <w:pict>
          <v:shape id="IM 68" o:spid="_x0000_i1076" type="#_x0000_t75" style="width:133.98pt;height:17.51pt;mso-wrap-distance-left:0;mso-wrap-distance-right:0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rPr>
          <w:spacing w:val="-3"/>
          <w:position w:val="43"/>
        </w:rPr>
        <w:t>,写出由1-戊醇和必要无机试剂合成 G的路线，并在括号</w:t>
      </w:r>
      <w:r>
        <w:rPr>
          <w:spacing w:val="-4"/>
          <w:position w:val="43"/>
        </w:rPr>
        <w:t>注明条件</w:t>
      </w:r>
    </w:p>
    <w:p>
      <w:pPr>
        <w:pStyle w:val="BodyText"/>
        <w:spacing w:line="220" w:lineRule="auto"/>
        <w:ind w:left="54"/>
      </w:pPr>
      <w:r>
        <w:rPr>
          <w:spacing w:val="-31"/>
        </w:rPr>
        <w:t>1-戊醇</w:t>
      </w:r>
      <w:r>
        <w:rPr>
          <w:spacing w:val="-40"/>
        </w:rPr>
        <w:t xml:space="preserve"> </w:t>
      </w:r>
      <w:r>
        <w:rPr>
          <w:spacing w:val="-31"/>
        </w:rPr>
        <w:t>·</w:t>
      </w:r>
    </w:p>
    <w:p>
      <w:pPr>
        <w:spacing w:line="251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91" w:line="222" w:lineRule="auto"/>
        <w:ind w:left="4874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3"/>
          <w:sz w:val="28"/>
          <w:szCs w:val="28"/>
        </w:rPr>
        <w:t>参考答案</w:t>
      </w:r>
    </w:p>
    <w:p>
      <w:pPr>
        <w:spacing w:line="399" w:lineRule="auto"/>
      </w:pPr>
    </w:p>
    <w:p>
      <w:pPr>
        <w:pStyle w:val="BodyText"/>
        <w:spacing w:before="69" w:line="455" w:lineRule="exact"/>
        <w:ind w:left="34"/>
      </w:pPr>
      <w:r>
        <w:rPr>
          <w:spacing w:val="5"/>
          <w:position w:val="18"/>
        </w:rPr>
        <w:t>一、选择题(共包括22个小题。每小题均只有一个符合题意的选项)</w:t>
      </w:r>
    </w:p>
    <w:p>
      <w:pPr>
        <w:pStyle w:val="BodyText"/>
        <w:spacing w:line="180" w:lineRule="auto"/>
        <w:ind w:left="3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2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spacing w:val="-25"/>
          <w:sz w:val="18"/>
          <w:szCs w:val="18"/>
        </w:rPr>
        <w:t xml:space="preserve"> </w:t>
      </w:r>
      <w:r>
        <w:rPr>
          <w:spacing w:val="-12"/>
          <w:sz w:val="18"/>
          <w:szCs w:val="18"/>
        </w:rPr>
        <w:t>、</w:t>
      </w:r>
      <w:r>
        <w:rPr>
          <w:rFonts w:ascii="Times New Roman" w:eastAsia="Times New Roman" w:hAnsi="Times New Roman" w:cs="Times New Roman"/>
          <w:spacing w:val="-12"/>
          <w:sz w:val="18"/>
          <w:szCs w:val="18"/>
        </w:rPr>
        <w:t>C</w:t>
      </w:r>
    </w:p>
    <w:p>
      <w:pPr>
        <w:pStyle w:val="BodyText"/>
        <w:spacing w:before="230" w:line="220" w:lineRule="auto"/>
        <w:ind w:left="20"/>
      </w:pPr>
      <w:r>
        <w:rPr>
          <w:spacing w:val="5"/>
        </w:rPr>
        <w:t>【解题分析】</w:t>
      </w:r>
    </w:p>
    <w:p>
      <w:pPr>
        <w:pStyle w:val="BodyText"/>
        <w:spacing w:before="218" w:line="471" w:lineRule="exact"/>
        <w:jc w:val="right"/>
      </w:pPr>
      <w:r>
        <w:rPr>
          <w:position w:val="20"/>
        </w:rPr>
        <w:t>碱石灰具有吸水性，可以用作干燥剂，所干燥的物质不能与干燥剂发生反应，碱石灰不能干燥二氧化硫、氯气、硫化</w:t>
      </w:r>
    </w:p>
    <w:p>
      <w:pPr>
        <w:pStyle w:val="BodyText"/>
        <w:spacing w:line="219" w:lineRule="auto"/>
        <w:ind w:left="44"/>
      </w:pPr>
      <w:r>
        <w:rPr>
          <w:spacing w:val="-2"/>
        </w:rPr>
        <w:t>氢等溶于水显酸性的气体，据此即可解答。</w:t>
      </w:r>
    </w:p>
    <w:p>
      <w:pPr>
        <w:pStyle w:val="BodyText"/>
        <w:spacing w:before="222" w:line="220" w:lineRule="auto"/>
      </w:pPr>
      <w:r>
        <w:rPr>
          <w:spacing w:val="6"/>
        </w:rPr>
        <w:t>【题目详解】</w:t>
      </w:r>
    </w:p>
    <w:p>
      <w:pPr>
        <w:pStyle w:val="BodyText"/>
        <w:spacing w:before="207" w:line="219" w:lineRule="auto"/>
        <w:ind w:left="44"/>
      </w:pPr>
      <w:r>
        <w:rPr>
          <w:spacing w:val="-1"/>
        </w:rPr>
        <w:t>碱石灰是氧化钙和氢氧化钠的混合物，所以碱石灰是碱性物质，不能干燥酸性物质，</w:t>
      </w:r>
    </w:p>
    <w:p>
      <w:pPr>
        <w:pStyle w:val="BodyText"/>
        <w:spacing w:before="221" w:line="219" w:lineRule="auto"/>
        <w:ind w:left="54"/>
      </w:pPr>
      <w:r>
        <w:rPr>
          <w:rFonts w:ascii="Times New Roman" w:eastAsia="Times New Roman" w:hAnsi="Times New Roman" w:cs="Times New Roman"/>
          <w:spacing w:val="-3"/>
        </w:rPr>
        <w:t>A.H₂S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spacing w:val="-3"/>
        </w:rPr>
        <w:t xml:space="preserve">属于酸性气体，能与氢氧化钠和氧化钙反应，所以不能用碱石灰干燥， </w:t>
      </w:r>
      <w:r>
        <w:rPr>
          <w:rFonts w:ascii="Times New Roman" w:eastAsia="Times New Roman" w:hAnsi="Times New Roman" w:cs="Times New Roman"/>
          <w:spacing w:val="-3"/>
        </w:rPr>
        <w:t xml:space="preserve">A </w:t>
      </w:r>
      <w:r>
        <w:rPr>
          <w:spacing w:val="-3"/>
        </w:rPr>
        <w:t>项错误；</w:t>
      </w:r>
    </w:p>
    <w:p>
      <w:pPr>
        <w:spacing w:line="219" w:lineRule="auto"/>
        <w:sectPr>
          <w:headerReference w:type="default" r:id="rId52"/>
          <w:pgSz w:w="11910" w:h="16840"/>
          <w:pgMar w:top="400" w:right="611" w:bottom="0" w:left="525" w:header="0" w:footer="0" w:gutter="0"/>
          <w:pgNumType w:start="16"/>
          <w:cols w:space="708"/>
        </w:sectPr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pStyle w:val="BodyText"/>
        <w:spacing w:before="71" w:line="219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B.Cl</w:t>
      </w:r>
      <w:r>
        <w:rPr>
          <w:rFonts w:ascii="Calibri" w:eastAsia="Calibri" w:hAnsi="Calibri" w:cs="Calibri"/>
          <w:b/>
          <w:bCs/>
          <w:spacing w:val="-10"/>
          <w:sz w:val="22"/>
          <w:szCs w:val="22"/>
        </w:rPr>
        <w:t>₂</w:t>
      </w:r>
      <w:r>
        <w:rPr>
          <w:rFonts w:ascii="Calibri" w:eastAsia="Calibri" w:hAnsi="Calibri" w:cs="Calibri"/>
          <w:b/>
          <w:bCs/>
          <w:spacing w:val="-20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可以和碱石灰反应，不能用碱石</w:t>
      </w:r>
      <w:r>
        <w:rPr>
          <w:b/>
          <w:bCs/>
          <w:spacing w:val="-11"/>
          <w:sz w:val="22"/>
          <w:szCs w:val="22"/>
        </w:rPr>
        <w:t>灰干燥，B</w:t>
      </w:r>
      <w:r>
        <w:rPr>
          <w:spacing w:val="-27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项错误；</w:t>
      </w:r>
    </w:p>
    <w:p>
      <w:pPr>
        <w:pStyle w:val="BodyText"/>
        <w:spacing w:before="198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C.NH₃ </w:t>
      </w:r>
      <w:r>
        <w:rPr>
          <w:b/>
          <w:bCs/>
          <w:spacing w:val="-13"/>
          <w:sz w:val="22"/>
          <w:szCs w:val="22"/>
        </w:rPr>
        <w:t>是碱性气体，不和碱石灰反应，能用碱石灰干燥，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C </w:t>
      </w:r>
      <w:r>
        <w:rPr>
          <w:b/>
          <w:bCs/>
          <w:spacing w:val="-13"/>
          <w:sz w:val="22"/>
          <w:szCs w:val="22"/>
        </w:rPr>
        <w:t>项正确；</w:t>
      </w:r>
    </w:p>
    <w:p>
      <w:pPr>
        <w:pStyle w:val="BodyText"/>
        <w:spacing w:before="199" w:line="492" w:lineRule="exact"/>
        <w:ind w:left="10"/>
        <w:rPr>
          <w:sz w:val="22"/>
          <w:szCs w:val="22"/>
        </w:rPr>
      </w:pPr>
      <w:r>
        <w:rPr>
          <w:b/>
          <w:bCs/>
          <w:spacing w:val="-12"/>
          <w:position w:val="20"/>
          <w:sz w:val="22"/>
          <w:szCs w:val="22"/>
        </w:rPr>
        <w:t>D.SO</w:t>
      </w:r>
      <w:r>
        <w:rPr>
          <w:rFonts w:ascii="Calibri" w:eastAsia="Calibri" w:hAnsi="Calibri" w:cs="Calibri"/>
          <w:b/>
          <w:bCs/>
          <w:spacing w:val="-12"/>
          <w:position w:val="20"/>
          <w:sz w:val="22"/>
          <w:szCs w:val="22"/>
        </w:rPr>
        <w:t xml:space="preserve">₂  </w:t>
      </w:r>
      <w:r>
        <w:rPr>
          <w:b/>
          <w:bCs/>
          <w:spacing w:val="-12"/>
          <w:position w:val="20"/>
          <w:sz w:val="22"/>
          <w:szCs w:val="22"/>
        </w:rPr>
        <w:t>属于酸性气体，能与碱石灰反应，所以不能用碱石灰干燥，</w:t>
      </w:r>
      <w:r>
        <w:rPr>
          <w:spacing w:val="-12"/>
          <w:position w:val="20"/>
          <w:sz w:val="22"/>
          <w:szCs w:val="22"/>
        </w:rPr>
        <w:t xml:space="preserve"> </w:t>
      </w:r>
      <w:r>
        <w:rPr>
          <w:b/>
          <w:bCs/>
          <w:spacing w:val="-12"/>
          <w:position w:val="20"/>
          <w:sz w:val="22"/>
          <w:szCs w:val="22"/>
        </w:rPr>
        <w:t>D</w:t>
      </w:r>
      <w:r>
        <w:rPr>
          <w:spacing w:val="-12"/>
          <w:position w:val="20"/>
          <w:sz w:val="22"/>
          <w:szCs w:val="22"/>
        </w:rPr>
        <w:t xml:space="preserve"> </w:t>
      </w:r>
      <w:r>
        <w:rPr>
          <w:b/>
          <w:bCs/>
          <w:spacing w:val="-12"/>
          <w:position w:val="20"/>
          <w:sz w:val="22"/>
          <w:szCs w:val="22"/>
        </w:rPr>
        <w:t>项错误</w:t>
      </w:r>
      <w:r>
        <w:rPr>
          <w:spacing w:val="-12"/>
          <w:position w:val="20"/>
          <w:sz w:val="22"/>
          <w:szCs w:val="22"/>
        </w:rPr>
        <w:t>；</w:t>
      </w:r>
    </w:p>
    <w:p>
      <w:pPr>
        <w:pStyle w:val="BodyText"/>
        <w:spacing w:line="220" w:lineRule="auto"/>
        <w:ind w:left="10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C</w:t>
      </w:r>
      <w:r>
        <w:rPr>
          <w:b/>
          <w:bCs/>
          <w:spacing w:val="-3"/>
          <w:sz w:val="22"/>
          <w:szCs w:val="22"/>
        </w:rPr>
        <w:t>。</w:t>
      </w:r>
    </w:p>
    <w:p>
      <w:pPr>
        <w:pStyle w:val="BodyText"/>
        <w:spacing w:before="197" w:line="219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【题目点拨】</w:t>
      </w:r>
    </w:p>
    <w:p>
      <w:pPr>
        <w:pStyle w:val="BodyText"/>
        <w:spacing w:before="185" w:line="398" w:lineRule="auto"/>
        <w:ind w:left="9" w:right="67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常见的干燥剂可分为酸性干燥剂、碱性干燥剂和中性干燥剂，</w:t>
      </w:r>
      <w:r>
        <w:rPr>
          <w:b/>
          <w:bCs/>
          <w:spacing w:val="-11"/>
          <w:sz w:val="22"/>
          <w:szCs w:val="22"/>
        </w:rPr>
        <w:t>其中酸性干燥剂为浓</w:t>
      </w:r>
      <w:r>
        <w:rPr>
          <w:spacing w:val="-5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H₂SO₄,</w:t>
      </w:r>
      <w:r>
        <w:rPr>
          <w:rFonts w:ascii="Times New Roman" w:eastAsia="Times New Roman" w:hAnsi="Times New Roman" w:cs="Times New Roman"/>
          <w:b/>
          <w:bCs/>
          <w:spacing w:val="13"/>
          <w:w w:val="101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它具有强烈的吸水性，常</w:t>
      </w:r>
      <w:r>
        <w:rPr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用来除去不与</w:t>
      </w:r>
      <w:r>
        <w:rPr>
          <w:spacing w:val="-3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H₂SO₄</w:t>
      </w:r>
      <w:r>
        <w:rPr>
          <w:b/>
          <w:bCs/>
          <w:spacing w:val="-10"/>
          <w:sz w:val="22"/>
          <w:szCs w:val="22"/>
        </w:rPr>
        <w:t>反应的气体中的水分。例如常作为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H₂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O₂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CO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SO₂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N₂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HCl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CH₄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CO₂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Cl₂</w:t>
      </w:r>
      <w:r>
        <w:rPr>
          <w:b/>
          <w:bCs/>
          <w:spacing w:val="-10"/>
          <w:sz w:val="22"/>
          <w:szCs w:val="22"/>
        </w:rPr>
        <w:t>等气体的干</w:t>
      </w:r>
      <w:r>
        <w:rPr>
          <w:spacing w:val="-10"/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燥剂；碱性干燥剂为碱石灰(固体氢氧化钠和碱石灰):不能用以干燥酸性物质，常用来干燥氢气、氧气、氨气和甲烷</w:t>
      </w:r>
    </w:p>
    <w:p>
      <w:pPr>
        <w:pStyle w:val="BodyText"/>
        <w:spacing w:before="1" w:line="219" w:lineRule="auto"/>
        <w:ind w:left="9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等气体。</w:t>
      </w:r>
    </w:p>
    <w:p>
      <w:pPr>
        <w:pStyle w:val="BodyText"/>
        <w:spacing w:before="261" w:line="184" w:lineRule="auto"/>
        <w:ind w:left="10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2、A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184" w:line="395" w:lineRule="auto"/>
        <w:ind w:left="9" w:right="146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首先发现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X</w:t>
      </w:r>
      <w:r>
        <w:rPr>
          <w:b/>
          <w:bCs/>
          <w:spacing w:val="-6"/>
          <w:sz w:val="22"/>
          <w:szCs w:val="22"/>
        </w:rPr>
        <w:t>是+1价的，则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X </w:t>
      </w:r>
      <w:r>
        <w:rPr>
          <w:b/>
          <w:bCs/>
          <w:spacing w:val="-6"/>
          <w:sz w:val="22"/>
          <w:szCs w:val="22"/>
        </w:rPr>
        <w:t>为氢、锂或钠，但是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Y</w:t>
      </w:r>
      <w:r>
        <w:rPr>
          <w:b/>
          <w:bCs/>
          <w:spacing w:val="-6"/>
          <w:sz w:val="22"/>
          <w:szCs w:val="22"/>
        </w:rPr>
        <w:t>三种简单离子的核外电</w:t>
      </w:r>
      <w:r>
        <w:rPr>
          <w:b/>
          <w:bCs/>
          <w:spacing w:val="-7"/>
          <w:sz w:val="22"/>
          <w:szCs w:val="22"/>
        </w:rPr>
        <w:t>子排布要相同，则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X </w:t>
      </w:r>
      <w:r>
        <w:rPr>
          <w:b/>
          <w:bCs/>
          <w:spacing w:val="-7"/>
          <w:sz w:val="22"/>
          <w:szCs w:val="22"/>
        </w:rPr>
        <w:t>只能是钠，</w:t>
      </w:r>
      <w:r>
        <w:rPr>
          <w:sz w:val="22"/>
          <w:szCs w:val="22"/>
        </w:rPr>
        <w:t xml:space="preserve">  </w:t>
      </w:r>
      <w:r>
        <w:rPr>
          <w:b/>
          <w:bCs/>
          <w:spacing w:val="-12"/>
          <w:sz w:val="22"/>
          <w:szCs w:val="22"/>
        </w:rPr>
        <w:t>才能满足题意；</w:t>
      </w:r>
      <w:r>
        <w:rPr>
          <w:spacing w:val="-1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Z</w:t>
      </w:r>
      <w:r>
        <w:rPr>
          <w:b/>
          <w:bCs/>
          <w:spacing w:val="-12"/>
          <w:sz w:val="22"/>
          <w:szCs w:val="22"/>
        </w:rPr>
        <w:t>三者分别位于三个不同的周期，</w:t>
      </w:r>
      <w:r>
        <w:rPr>
          <w:b/>
          <w:bCs/>
          <w:spacing w:val="-13"/>
          <w:sz w:val="22"/>
          <w:szCs w:val="22"/>
        </w:rPr>
        <w:t>则必有一种为氢，根据题目给出的结构式，氢只能形成1</w:t>
      </w:r>
      <w:r>
        <w:rPr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个键，则Z</w:t>
      </w:r>
      <w:r>
        <w:rPr>
          <w:spacing w:val="-15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是氢；结合Y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的最外层电子数是W</w:t>
      </w:r>
      <w:r>
        <w:rPr>
          <w:spacing w:val="5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的最外层电子数的二倍，且二者简单离子的核外电子排布相同，则只</w:t>
      </w:r>
    </w:p>
    <w:p>
      <w:pPr>
        <w:pStyle w:val="BodyText"/>
        <w:spacing w:before="1" w:line="218" w:lineRule="auto"/>
        <w:ind w:left="9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能是氧和铝，根据结构不难发现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W</w:t>
      </w:r>
      <w:r>
        <w:rPr>
          <w:b/>
          <w:bCs/>
          <w:spacing w:val="-12"/>
          <w:sz w:val="22"/>
          <w:szCs w:val="22"/>
        </w:rPr>
        <w:t>是铝，</w:t>
      </w:r>
      <w:r>
        <w:rPr>
          <w:spacing w:val="-1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是氧，据此来解题即可。</w:t>
      </w:r>
    </w:p>
    <w:p>
      <w:pPr>
        <w:pStyle w:val="BodyText"/>
        <w:spacing w:before="221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【题目详解】</w:t>
      </w:r>
    </w:p>
    <w:p>
      <w:pPr>
        <w:pStyle w:val="BodyText"/>
        <w:spacing w:before="184" w:line="480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2"/>
          <w:szCs w:val="22"/>
        </w:rPr>
        <w:t>A.</w:t>
      </w:r>
      <w:r>
        <w:rPr>
          <w:b/>
          <w:bCs/>
          <w:spacing w:val="-6"/>
          <w:position w:val="20"/>
          <w:sz w:val="22"/>
          <w:szCs w:val="22"/>
        </w:rPr>
        <w:t>根据分析，四种元素的半径大小为氢&lt;氧&lt;铝&lt;钠，即</w:t>
      </w:r>
      <w:r>
        <w:rPr>
          <w:spacing w:val="-50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2"/>
          <w:szCs w:val="22"/>
        </w:rPr>
        <w:t xml:space="preserve">Z&lt;Y&lt;W&lt;X,A  </w:t>
      </w:r>
      <w:r>
        <w:rPr>
          <w:b/>
          <w:bCs/>
          <w:spacing w:val="-7"/>
          <w:position w:val="20"/>
          <w:sz w:val="22"/>
          <w:szCs w:val="22"/>
        </w:rPr>
        <w:t>项错误</w:t>
      </w:r>
      <w:r>
        <w:rPr>
          <w:spacing w:val="-7"/>
          <w:position w:val="20"/>
          <w:sz w:val="22"/>
          <w:szCs w:val="22"/>
        </w:rPr>
        <w:t>；</w:t>
      </w:r>
    </w:p>
    <w:p>
      <w:pPr>
        <w:pStyle w:val="BodyText"/>
        <w:spacing w:before="1" w:line="211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B.</w:t>
      </w:r>
      <w:r>
        <w:rPr>
          <w:b/>
          <w:bCs/>
          <w:spacing w:val="-6"/>
          <w:sz w:val="22"/>
          <w:szCs w:val="22"/>
        </w:rPr>
        <w:t>钠单质的还原性强于铝，而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Na*</w:t>
      </w:r>
      <w:r>
        <w:rPr>
          <w:b/>
          <w:bCs/>
          <w:spacing w:val="-6"/>
          <w:sz w:val="22"/>
          <w:szCs w:val="22"/>
        </w:rPr>
        <w:t>的氧化性弱于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Al³*,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14"/>
          <w:sz w:val="22"/>
          <w:szCs w:val="22"/>
        </w:rPr>
        <w:t xml:space="preserve">   </w:t>
      </w:r>
      <w:r>
        <w:rPr>
          <w:b/>
          <w:bCs/>
          <w:spacing w:val="-7"/>
          <w:sz w:val="22"/>
          <w:szCs w:val="22"/>
        </w:rPr>
        <w:t>项正确；</w:t>
      </w:r>
    </w:p>
    <w:p>
      <w:pPr>
        <w:pStyle w:val="BodyText"/>
        <w:spacing w:before="219" w:line="219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C.过氧化钠和过氧化氢均具有漂白性，C</w:t>
      </w:r>
      <w:r>
        <w:rPr>
          <w:spacing w:val="-13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项正确；</w:t>
      </w:r>
    </w:p>
    <w:p>
      <w:pPr>
        <w:pStyle w:val="BodyText"/>
        <w:spacing w:before="242" w:line="212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D.W</w:t>
      </w:r>
      <w:r>
        <w:rPr>
          <w:b/>
          <w:bCs/>
          <w:spacing w:val="-7"/>
          <w:sz w:val="22"/>
          <w:szCs w:val="22"/>
        </w:rPr>
        <w:t>与</w:t>
      </w:r>
      <w:r>
        <w:rPr>
          <w:spacing w:val="-3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X</w:t>
      </w:r>
      <w:r>
        <w:rPr>
          <w:b/>
          <w:bCs/>
          <w:spacing w:val="-7"/>
          <w:sz w:val="22"/>
          <w:szCs w:val="22"/>
        </w:rPr>
        <w:t>的最高价氧化物的水化物分别为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NaOH</w:t>
      </w:r>
      <w:r>
        <w:rPr>
          <w:rFonts w:ascii="Times New Roman" w:eastAsia="Times New Roman" w:hAnsi="Times New Roman" w:cs="Times New Roman"/>
          <w:b/>
          <w:bCs/>
          <w:spacing w:val="21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和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Al(OH)₃,    </w:t>
      </w:r>
      <w:r>
        <w:rPr>
          <w:b/>
          <w:bCs/>
          <w:spacing w:val="-7"/>
          <w:sz w:val="22"/>
          <w:szCs w:val="22"/>
        </w:rPr>
        <w:t>二者可以相互反应，</w:t>
      </w:r>
      <w:r>
        <w:rPr>
          <w:spacing w:val="-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D </w:t>
      </w:r>
      <w:r>
        <w:rPr>
          <w:b/>
          <w:bCs/>
          <w:spacing w:val="-7"/>
          <w:sz w:val="22"/>
          <w:szCs w:val="22"/>
        </w:rPr>
        <w:t>项正确；</w:t>
      </w:r>
    </w:p>
    <w:p>
      <w:pPr>
        <w:spacing w:line="273" w:lineRule="auto"/>
      </w:pPr>
    </w:p>
    <w:p>
      <w:pPr>
        <w:pStyle w:val="BodyText"/>
        <w:spacing w:before="72" w:line="493" w:lineRule="exact"/>
        <w:ind w:left="10"/>
        <w:rPr>
          <w:sz w:val="22"/>
          <w:szCs w:val="22"/>
        </w:rPr>
      </w:pPr>
      <w:r>
        <w:rPr>
          <w:b/>
          <w:bCs/>
          <w:spacing w:val="-1"/>
          <w:position w:val="20"/>
          <w:sz w:val="22"/>
          <w:szCs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1"/>
          <w:position w:val="20"/>
          <w:sz w:val="22"/>
          <w:szCs w:val="22"/>
        </w:rPr>
        <w:t>A</w:t>
      </w:r>
      <w:r>
        <w:rPr>
          <w:b/>
          <w:bCs/>
          <w:spacing w:val="-1"/>
          <w:position w:val="20"/>
          <w:sz w:val="22"/>
          <w:szCs w:val="22"/>
        </w:rPr>
        <w:t>。</w:t>
      </w:r>
    </w:p>
    <w:p>
      <w:pPr>
        <w:pStyle w:val="BodyText"/>
        <w:spacing w:before="1" w:line="182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3、C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189" w:line="470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 xml:space="preserve">A.  </w:t>
      </w:r>
      <w:r>
        <w:rPr>
          <w:b/>
          <w:bCs/>
          <w:spacing w:val="-14"/>
          <w:position w:val="19"/>
          <w:sz w:val="22"/>
          <w:szCs w:val="22"/>
        </w:rPr>
        <w:t>常温下，向0.1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 xml:space="preserve">mol·L¹ </w:t>
      </w:r>
      <w:r>
        <w:rPr>
          <w:b/>
          <w:bCs/>
          <w:spacing w:val="-14"/>
          <w:position w:val="19"/>
          <w:sz w:val="22"/>
          <w:szCs w:val="22"/>
        </w:rPr>
        <w:t>的醋酸溶液中加水稀释，</w:t>
      </w:r>
      <w:r>
        <w:rPr>
          <w:spacing w:val="-30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c(H*)</w:t>
      </w:r>
      <w:r>
        <w:rPr>
          <w:b/>
          <w:bCs/>
          <w:spacing w:val="-14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c(CH₃COOH)</w:t>
      </w:r>
      <w:r>
        <w:rPr>
          <w:b/>
          <w:bCs/>
          <w:spacing w:val="-14"/>
          <w:position w:val="19"/>
          <w:sz w:val="22"/>
          <w:szCs w:val="22"/>
        </w:rPr>
        <w:t>均减小，因为稀释过程促进醋酸的电离，所以溶</w:t>
      </w:r>
    </w:p>
    <w:p>
      <w:pPr>
        <w:pStyle w:val="BodyText"/>
        <w:spacing w:line="212" w:lineRule="auto"/>
        <w:ind w:left="10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液中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c(H+)/c(CH₃COOH)</w:t>
      </w:r>
      <w:r>
        <w:rPr>
          <w:b/>
          <w:bCs/>
          <w:spacing w:val="-12"/>
          <w:sz w:val="22"/>
          <w:szCs w:val="22"/>
        </w:rPr>
        <w:t>增大，</w:t>
      </w:r>
      <w:r>
        <w:rPr>
          <w:spacing w:val="-3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A</w:t>
      </w:r>
      <w:r>
        <w:rPr>
          <w:b/>
          <w:bCs/>
          <w:spacing w:val="-12"/>
          <w:sz w:val="22"/>
          <w:szCs w:val="22"/>
        </w:rPr>
        <w:t>错误；</w:t>
      </w:r>
    </w:p>
    <w:p>
      <w:pPr>
        <w:pStyle w:val="BodyText"/>
        <w:spacing w:before="214" w:line="212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B. </w:t>
      </w:r>
      <w:r>
        <w:rPr>
          <w:b/>
          <w:bCs/>
          <w:spacing w:val="-5"/>
          <w:sz w:val="22"/>
          <w:szCs w:val="22"/>
        </w:rPr>
        <w:t>反应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N₂(g)+3H₂(g)     =2NH₃(g)</w:t>
      </w:r>
      <w:r>
        <w:rPr>
          <w:b/>
          <w:bCs/>
          <w:spacing w:val="-5"/>
          <w:sz w:val="22"/>
          <w:szCs w:val="22"/>
        </w:rPr>
        <w:t>△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H&lt;0    </w:t>
      </w:r>
      <w:r>
        <w:rPr>
          <w:b/>
          <w:bCs/>
          <w:spacing w:val="-5"/>
          <w:sz w:val="22"/>
          <w:szCs w:val="22"/>
        </w:rPr>
        <w:t>达平衡后，降低温度，正反</w:t>
      </w:r>
      <w:r>
        <w:rPr>
          <w:b/>
          <w:bCs/>
          <w:spacing w:val="-6"/>
          <w:sz w:val="22"/>
          <w:szCs w:val="22"/>
        </w:rPr>
        <w:t>应速率减小、逆反应速率减小，平衡向正反应</w:t>
      </w:r>
    </w:p>
    <w:p>
      <w:pPr>
        <w:pStyle w:val="BodyText"/>
        <w:spacing w:before="250" w:line="220" w:lineRule="auto"/>
        <w:ind w:left="10"/>
        <w:rPr>
          <w:sz w:val="22"/>
          <w:szCs w:val="22"/>
        </w:rPr>
      </w:pPr>
      <w:r>
        <w:rPr>
          <w:b/>
          <w:bCs/>
          <w:spacing w:val="-24"/>
          <w:sz w:val="22"/>
          <w:szCs w:val="22"/>
        </w:rPr>
        <w:t>方向移动，</w:t>
      </w:r>
      <w:r>
        <w:rPr>
          <w:spacing w:val="-3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4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24"/>
          <w:sz w:val="22"/>
          <w:szCs w:val="22"/>
        </w:rPr>
        <w:t>错误；</w:t>
      </w:r>
    </w:p>
    <w:p>
      <w:pPr>
        <w:pStyle w:val="BodyText"/>
        <w:spacing w:before="186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C.</w:t>
      </w:r>
      <w:r>
        <w:rPr>
          <w:b/>
          <w:bCs/>
          <w:spacing w:val="-11"/>
          <w:sz w:val="22"/>
          <w:szCs w:val="22"/>
        </w:rPr>
        <w:t>镀锌铁板在空气中会形成原电池，锌做负极被腐蚀，铁做正极被保护，是利用了牺牲</w:t>
      </w:r>
      <w:r>
        <w:rPr>
          <w:b/>
          <w:bCs/>
          <w:spacing w:val="-12"/>
          <w:sz w:val="22"/>
          <w:szCs w:val="22"/>
        </w:rPr>
        <w:t>阳极的阴极保护法来达到防止</w:t>
      </w:r>
    </w:p>
    <w:p>
      <w:pPr>
        <w:pStyle w:val="BodyText"/>
        <w:spacing w:before="230" w:line="219" w:lineRule="auto"/>
        <w:ind w:left="9"/>
        <w:rPr>
          <w:sz w:val="22"/>
          <w:szCs w:val="22"/>
        </w:rPr>
      </w:pPr>
      <w:r>
        <w:rPr>
          <w:b/>
          <w:bCs/>
          <w:spacing w:val="-24"/>
          <w:sz w:val="22"/>
          <w:szCs w:val="22"/>
        </w:rPr>
        <w:t>腐蚀的目的，</w:t>
      </w:r>
      <w:r>
        <w:rPr>
          <w:spacing w:val="-2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4"/>
          <w:sz w:val="22"/>
          <w:szCs w:val="22"/>
        </w:rPr>
        <w:t xml:space="preserve">C </w:t>
      </w:r>
      <w:r>
        <w:rPr>
          <w:b/>
          <w:bCs/>
          <w:spacing w:val="-24"/>
          <w:sz w:val="22"/>
          <w:szCs w:val="22"/>
        </w:rPr>
        <w:t>正确；</w:t>
      </w:r>
    </w:p>
    <w:p>
      <w:pPr>
        <w:pStyle w:val="BodyText"/>
        <w:spacing w:before="177" w:line="484" w:lineRule="exact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position w:val="20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37"/>
          <w:w w:val="101"/>
          <w:position w:val="20"/>
          <w:sz w:val="22"/>
          <w:szCs w:val="22"/>
        </w:rPr>
        <w:t xml:space="preserve"> </w:t>
      </w:r>
      <w:r>
        <w:rPr>
          <w:b/>
          <w:bCs/>
          <w:spacing w:val="-13"/>
          <w:position w:val="20"/>
          <w:sz w:val="22"/>
          <w:szCs w:val="22"/>
        </w:rPr>
        <w:t>电解精炼铜时，粗铜做阳极，精铜做阴极，锌、铁比铜活泼，所以失电子变为离子，阳极泥中含有</w:t>
      </w:r>
      <w:r>
        <w:rPr>
          <w:rFonts w:ascii="Times New Roman" w:eastAsia="Times New Roman" w:hAnsi="Times New Roman" w:cs="Times New Roman"/>
          <w:b/>
          <w:bCs/>
          <w:spacing w:val="-13"/>
          <w:position w:val="20"/>
          <w:sz w:val="22"/>
          <w:szCs w:val="22"/>
        </w:rPr>
        <w:t>Ag</w:t>
      </w:r>
      <w:r>
        <w:rPr>
          <w:rFonts w:ascii="Times New Roman" w:eastAsia="Times New Roman" w:hAnsi="Times New Roman" w:cs="Times New Roman"/>
          <w:b/>
          <w:bCs/>
          <w:spacing w:val="-31"/>
          <w:position w:val="20"/>
          <w:sz w:val="22"/>
          <w:szCs w:val="22"/>
        </w:rPr>
        <w:t xml:space="preserve"> </w:t>
      </w:r>
      <w:r>
        <w:rPr>
          <w:b/>
          <w:bCs/>
          <w:spacing w:val="-14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20"/>
          <w:sz w:val="22"/>
          <w:szCs w:val="22"/>
        </w:rPr>
        <w:t>Au</w:t>
      </w:r>
      <w:r>
        <w:rPr>
          <w:b/>
          <w:bCs/>
          <w:spacing w:val="-14"/>
          <w:position w:val="20"/>
          <w:sz w:val="22"/>
          <w:szCs w:val="22"/>
        </w:rPr>
        <w:t>等金属，</w:t>
      </w:r>
    </w:p>
    <w:p>
      <w:pPr>
        <w:pStyle w:val="BodyText"/>
        <w:spacing w:before="1" w:line="220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D</w:t>
      </w:r>
      <w:r>
        <w:rPr>
          <w:b/>
          <w:bCs/>
          <w:spacing w:val="-8"/>
          <w:sz w:val="22"/>
          <w:szCs w:val="22"/>
        </w:rPr>
        <w:t>错误；</w:t>
      </w:r>
    </w:p>
    <w:p>
      <w:pPr>
        <w:spacing w:line="220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https://d.book118.com/687061142123006046</w:t>
        </w:r>
      </w:hyperlink>
    </w:p>
    <w:p>
      <w:pPr>
        <w:spacing w:line="220" w:lineRule="auto"/>
        <w:rPr>
          <w:sz w:val="22"/>
          <w:szCs w:val="22"/>
        </w:rPr>
      </w:pPr>
    </w:p>
    <w:sectPr>
      <w:headerReference w:type="default" r:id="rId54"/>
      <w:pgSz w:w="11910" w:h="16840"/>
      <w:pgMar w:top="400" w:right="526" w:bottom="0" w:left="533" w:header="0" w:footer="0" w:gutter="0"/>
      <w:pgNumType w:start="17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Hupo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7995E0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image" Target="media/image10.png" /><Relationship Id="rId16" Type="http://schemas.openxmlformats.org/officeDocument/2006/relationships/header" Target="header3.xml" /><Relationship Id="rId17" Type="http://schemas.openxmlformats.org/officeDocument/2006/relationships/image" Target="media/image11.png" /><Relationship Id="rId18" Type="http://schemas.openxmlformats.org/officeDocument/2006/relationships/image" Target="media/image12.jpeg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3.png" /><Relationship Id="rId21" Type="http://schemas.openxmlformats.org/officeDocument/2006/relationships/header" Target="header5.xml" /><Relationship Id="rId22" Type="http://schemas.openxmlformats.org/officeDocument/2006/relationships/image" Target="media/image14.png" /><Relationship Id="rId23" Type="http://schemas.openxmlformats.org/officeDocument/2006/relationships/header" Target="header6.xml" /><Relationship Id="rId24" Type="http://schemas.openxmlformats.org/officeDocument/2006/relationships/image" Target="media/image15.jpe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image" Target="media/image18.jpeg" /><Relationship Id="rId28" Type="http://schemas.openxmlformats.org/officeDocument/2006/relationships/header" Target="header7.xml" /><Relationship Id="rId29" Type="http://schemas.openxmlformats.org/officeDocument/2006/relationships/image" Target="media/image19.png" /><Relationship Id="rId3" Type="http://schemas.openxmlformats.org/officeDocument/2006/relationships/fontTable" Target="fontTable.xml" /><Relationship Id="rId30" Type="http://schemas.openxmlformats.org/officeDocument/2006/relationships/header" Target="header8.xml" /><Relationship Id="rId31" Type="http://schemas.openxmlformats.org/officeDocument/2006/relationships/image" Target="media/image20.jpeg" /><Relationship Id="rId32" Type="http://schemas.openxmlformats.org/officeDocument/2006/relationships/header" Target="header9.xml" /><Relationship Id="rId33" Type="http://schemas.openxmlformats.org/officeDocument/2006/relationships/image" Target="media/image21.jpeg" /><Relationship Id="rId34" Type="http://schemas.openxmlformats.org/officeDocument/2006/relationships/image" Target="media/image22.jpeg" /><Relationship Id="rId35" Type="http://schemas.openxmlformats.org/officeDocument/2006/relationships/image" Target="media/image23.png" /><Relationship Id="rId36" Type="http://schemas.openxmlformats.org/officeDocument/2006/relationships/image" Target="media/image24.png" /><Relationship Id="rId37" Type="http://schemas.openxmlformats.org/officeDocument/2006/relationships/image" Target="media/image25.jpeg" /><Relationship Id="rId38" Type="http://schemas.openxmlformats.org/officeDocument/2006/relationships/header" Target="header10.xml" /><Relationship Id="rId39" Type="http://schemas.openxmlformats.org/officeDocument/2006/relationships/image" Target="media/image26.jpeg" /><Relationship Id="rId4" Type="http://schemas.openxmlformats.org/officeDocument/2006/relationships/image" Target="media/image1.png" /><Relationship Id="rId40" Type="http://schemas.openxmlformats.org/officeDocument/2006/relationships/header" Target="header11.xml" /><Relationship Id="rId41" Type="http://schemas.openxmlformats.org/officeDocument/2006/relationships/image" Target="media/image27.png" /><Relationship Id="rId42" Type="http://schemas.openxmlformats.org/officeDocument/2006/relationships/image" Target="media/image28.jpeg" /><Relationship Id="rId43" Type="http://schemas.openxmlformats.org/officeDocument/2006/relationships/image" Target="media/image29.jpeg" /><Relationship Id="rId44" Type="http://schemas.openxmlformats.org/officeDocument/2006/relationships/image" Target="media/image30.jpeg" /><Relationship Id="rId45" Type="http://schemas.openxmlformats.org/officeDocument/2006/relationships/image" Target="media/image31.png" /><Relationship Id="rId46" Type="http://schemas.openxmlformats.org/officeDocument/2006/relationships/header" Target="header12.xml" /><Relationship Id="rId47" Type="http://schemas.openxmlformats.org/officeDocument/2006/relationships/image" Target="media/image32.png" /><Relationship Id="rId48" Type="http://schemas.openxmlformats.org/officeDocument/2006/relationships/image" Target="media/image33.png" /><Relationship Id="rId49" Type="http://schemas.openxmlformats.org/officeDocument/2006/relationships/image" Target="media/image34.png" /><Relationship Id="rId5" Type="http://schemas.openxmlformats.org/officeDocument/2006/relationships/image" Target="media/image2.png" /><Relationship Id="rId50" Type="http://schemas.openxmlformats.org/officeDocument/2006/relationships/image" Target="media/image35.png" /><Relationship Id="rId51" Type="http://schemas.openxmlformats.org/officeDocument/2006/relationships/image" Target="media/image36.png" /><Relationship Id="rId52" Type="http://schemas.openxmlformats.org/officeDocument/2006/relationships/header" Target="header13.xml" /><Relationship Id="rId53" Type="http://schemas.openxmlformats.org/officeDocument/2006/relationships/hyperlink" Target="https://d.book118.com/687061142123006046" TargetMode="External" /><Relationship Id="rId54" Type="http://schemas.openxmlformats.org/officeDocument/2006/relationships/header" Target="header14.xml" /><Relationship Id="rId55" Type="http://schemas.openxmlformats.org/officeDocument/2006/relationships/theme" Target="theme/theme1.xml" /><Relationship Id="rId56" Type="http://schemas.openxmlformats.org/officeDocument/2006/relationships/styles" Target="styles.xml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2024-03-05T06:12:12Z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65e6b7afc6b7b8001f8b3e24wl</vt:lpwstr>
  </property>
</Properties>
</file>