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17" w:history="1">
        <w:r>
          <w:rPr>
            <w:rFonts w:ascii="仿宋" w:eastAsia="仿宋" w:hAnsi="仿宋" w:cs="仿宋" w:hint="eastAsia"/>
            <w:lang w:eastAsia="zh-CN"/>
          </w:rPr>
          <w:t>概论</w:t>
        </w:r>
        <w:r>
          <w:tab/>
        </w:r>
        <w:r>
          <w:fldChar w:fldCharType="begin"/>
        </w:r>
        <w:r>
          <w:instrText xml:space="preserve"> PAGEREF _Toc26817 \h </w:instrText>
        </w:r>
        <w:r>
          <w:fldChar w:fldCharType="separate"/>
        </w:r>
        <w:r>
          <w:t>3</w:t>
        </w:r>
        <w:r>
          <w:fldChar w:fldCharType="end"/>
        </w:r>
      </w:hyperlink>
    </w:p>
    <w:p>
      <w:pPr>
        <w:pStyle w:val="TOC1"/>
        <w:tabs>
          <w:tab w:val="right" w:leader="dot" w:pos="8306"/>
        </w:tabs>
      </w:pPr>
      <w:hyperlink w:anchor="_Toc11008" w:history="1">
        <w:r>
          <w:rPr>
            <w:rFonts w:ascii="仿宋" w:eastAsia="仿宋" w:hAnsi="仿宋" w:cs="仿宋" w:hint="eastAsia"/>
            <w:lang w:eastAsia="zh-CN"/>
          </w:rPr>
          <w:t>一、工艺说明</w:t>
        </w:r>
        <w:r>
          <w:tab/>
        </w:r>
        <w:r>
          <w:fldChar w:fldCharType="begin"/>
        </w:r>
        <w:r>
          <w:instrText xml:space="preserve"> PAGEREF _Toc11008 \h </w:instrText>
        </w:r>
        <w:r>
          <w:fldChar w:fldCharType="separate"/>
        </w:r>
        <w:r>
          <w:t>3</w:t>
        </w:r>
        <w:r>
          <w:fldChar w:fldCharType="end"/>
        </w:r>
      </w:hyperlink>
    </w:p>
    <w:p>
      <w:pPr>
        <w:pStyle w:val="TOC2"/>
        <w:tabs>
          <w:tab w:val="right" w:leader="dot" w:pos="8306"/>
        </w:tabs>
      </w:pPr>
      <w:hyperlink w:anchor="_Toc6125" w:history="1">
        <w:r>
          <w:rPr>
            <w:rFonts w:ascii="仿宋" w:eastAsia="仿宋" w:hAnsi="仿宋" w:cs="仿宋" w:hint="eastAsia"/>
            <w:lang w:eastAsia="zh-CN"/>
          </w:rPr>
          <w:t>(一)、技术管理特点</w:t>
        </w:r>
        <w:r>
          <w:tab/>
        </w:r>
        <w:r>
          <w:fldChar w:fldCharType="begin"/>
        </w:r>
        <w:r>
          <w:instrText xml:space="preserve"> PAGEREF _Toc6125 \h </w:instrText>
        </w:r>
        <w:r>
          <w:fldChar w:fldCharType="separate"/>
        </w:r>
        <w:r>
          <w:t>3</w:t>
        </w:r>
        <w:r>
          <w:fldChar w:fldCharType="end"/>
        </w:r>
      </w:hyperlink>
    </w:p>
    <w:p>
      <w:pPr>
        <w:pStyle w:val="TOC2"/>
        <w:tabs>
          <w:tab w:val="right" w:leader="dot" w:pos="8306"/>
        </w:tabs>
      </w:pPr>
      <w:hyperlink w:anchor="_Toc14746" w:history="1">
        <w:r>
          <w:rPr>
            <w:rFonts w:ascii="仿宋" w:eastAsia="仿宋" w:hAnsi="仿宋" w:cs="仿宋" w:hint="eastAsia"/>
            <w:lang w:eastAsia="zh-CN"/>
          </w:rPr>
          <w:t>(二)、动物疫苗项目工艺技术设计方案</w:t>
        </w:r>
        <w:r>
          <w:tab/>
        </w:r>
        <w:r>
          <w:fldChar w:fldCharType="begin"/>
        </w:r>
        <w:r>
          <w:instrText xml:space="preserve"> PAGEREF _Toc14746 \h </w:instrText>
        </w:r>
        <w:r>
          <w:fldChar w:fldCharType="separate"/>
        </w:r>
        <w:r>
          <w:t>4</w:t>
        </w:r>
        <w:r>
          <w:fldChar w:fldCharType="end"/>
        </w:r>
      </w:hyperlink>
    </w:p>
    <w:p>
      <w:pPr>
        <w:pStyle w:val="TOC2"/>
        <w:tabs>
          <w:tab w:val="right" w:leader="dot" w:pos="8306"/>
        </w:tabs>
      </w:pPr>
      <w:hyperlink w:anchor="_Toc20717" w:history="1">
        <w:r>
          <w:rPr>
            <w:rFonts w:ascii="仿宋" w:eastAsia="仿宋" w:hAnsi="仿宋" w:cs="仿宋" w:hint="eastAsia"/>
            <w:lang w:eastAsia="zh-CN"/>
          </w:rPr>
          <w:t>(三)、设备选型方案</w:t>
        </w:r>
        <w:r>
          <w:tab/>
        </w:r>
        <w:r>
          <w:fldChar w:fldCharType="begin"/>
        </w:r>
        <w:r>
          <w:instrText xml:space="preserve"> PAGEREF _Toc20717 \h </w:instrText>
        </w:r>
        <w:r>
          <w:fldChar w:fldCharType="separate"/>
        </w:r>
        <w:r>
          <w:t>5</w:t>
        </w:r>
        <w:r>
          <w:fldChar w:fldCharType="end"/>
        </w:r>
      </w:hyperlink>
    </w:p>
    <w:p>
      <w:pPr>
        <w:pStyle w:val="TOC1"/>
        <w:tabs>
          <w:tab w:val="right" w:leader="dot" w:pos="8306"/>
        </w:tabs>
      </w:pPr>
      <w:hyperlink w:anchor="_Toc13521" w:history="1">
        <w:r>
          <w:rPr>
            <w:rFonts w:ascii="仿宋" w:eastAsia="仿宋" w:hAnsi="仿宋" w:cs="仿宋" w:hint="eastAsia"/>
            <w:lang w:eastAsia="zh-CN"/>
          </w:rPr>
          <w:t>二、动物疫苗项目建设背景及必要性分析</w:t>
        </w:r>
        <w:r>
          <w:tab/>
        </w:r>
        <w:r>
          <w:fldChar w:fldCharType="begin"/>
        </w:r>
        <w:r>
          <w:instrText xml:space="preserve"> PAGEREF _Toc13521 \h </w:instrText>
        </w:r>
        <w:r>
          <w:fldChar w:fldCharType="separate"/>
        </w:r>
        <w:r>
          <w:t>7</w:t>
        </w:r>
        <w:r>
          <w:fldChar w:fldCharType="end"/>
        </w:r>
      </w:hyperlink>
    </w:p>
    <w:p>
      <w:pPr>
        <w:pStyle w:val="TOC2"/>
        <w:tabs>
          <w:tab w:val="right" w:leader="dot" w:pos="8306"/>
        </w:tabs>
      </w:pPr>
      <w:hyperlink w:anchor="_Toc28346" w:history="1">
        <w:r>
          <w:rPr>
            <w:rFonts w:ascii="仿宋" w:eastAsia="仿宋" w:hAnsi="仿宋" w:cs="仿宋" w:hint="eastAsia"/>
            <w:lang w:eastAsia="zh-CN"/>
          </w:rPr>
          <w:t>(一)、动物疫苗项目背景分析</w:t>
        </w:r>
        <w:r>
          <w:tab/>
        </w:r>
        <w:r>
          <w:fldChar w:fldCharType="begin"/>
        </w:r>
        <w:r>
          <w:instrText xml:space="preserve"> PAGEREF _Toc28346 \h </w:instrText>
        </w:r>
        <w:r>
          <w:fldChar w:fldCharType="separate"/>
        </w:r>
        <w:r>
          <w:t>7</w:t>
        </w:r>
        <w:r>
          <w:fldChar w:fldCharType="end"/>
        </w:r>
      </w:hyperlink>
    </w:p>
    <w:p>
      <w:pPr>
        <w:pStyle w:val="TOC2"/>
        <w:tabs>
          <w:tab w:val="right" w:leader="dot" w:pos="8306"/>
        </w:tabs>
      </w:pPr>
      <w:hyperlink w:anchor="_Toc9909" w:history="1">
        <w:r>
          <w:rPr>
            <w:rFonts w:ascii="仿宋" w:eastAsia="仿宋" w:hAnsi="仿宋" w:cs="仿宋" w:hint="eastAsia"/>
            <w:lang w:eastAsia="zh-CN"/>
          </w:rPr>
          <w:t>(二)、动物疫苗项目建设必要性分析</w:t>
        </w:r>
        <w:r>
          <w:tab/>
        </w:r>
        <w:r>
          <w:fldChar w:fldCharType="begin"/>
        </w:r>
        <w:r>
          <w:instrText xml:space="preserve"> PAGEREF _Toc9909 \h </w:instrText>
        </w:r>
        <w:r>
          <w:fldChar w:fldCharType="separate"/>
        </w:r>
        <w:r>
          <w:t>8</w:t>
        </w:r>
        <w:r>
          <w:fldChar w:fldCharType="end"/>
        </w:r>
      </w:hyperlink>
    </w:p>
    <w:p>
      <w:pPr>
        <w:pStyle w:val="TOC1"/>
        <w:tabs>
          <w:tab w:val="right" w:leader="dot" w:pos="8306"/>
        </w:tabs>
      </w:pPr>
      <w:hyperlink w:anchor="_Toc19021" w:history="1">
        <w:r>
          <w:rPr>
            <w:rFonts w:ascii="仿宋" w:eastAsia="仿宋" w:hAnsi="仿宋" w:cs="仿宋" w:hint="eastAsia"/>
            <w:lang w:eastAsia="zh-CN"/>
          </w:rPr>
          <w:t>三、动物疫苗项目文档管理</w:t>
        </w:r>
        <w:r>
          <w:tab/>
        </w:r>
        <w:r>
          <w:fldChar w:fldCharType="begin"/>
        </w:r>
        <w:r>
          <w:instrText xml:space="preserve"> PAGEREF _Toc19021 \h </w:instrText>
        </w:r>
        <w:r>
          <w:fldChar w:fldCharType="separate"/>
        </w:r>
        <w:r>
          <w:t>10</w:t>
        </w:r>
        <w:r>
          <w:fldChar w:fldCharType="end"/>
        </w:r>
      </w:hyperlink>
    </w:p>
    <w:p>
      <w:pPr>
        <w:pStyle w:val="TOC2"/>
        <w:tabs>
          <w:tab w:val="right" w:leader="dot" w:pos="8306"/>
        </w:tabs>
      </w:pPr>
      <w:hyperlink w:anchor="_Toc18138" w:history="1">
        <w:r>
          <w:rPr>
            <w:rFonts w:ascii="仿宋" w:eastAsia="仿宋" w:hAnsi="仿宋" w:cs="仿宋" w:hint="eastAsia"/>
            <w:lang w:eastAsia="zh-CN"/>
          </w:rPr>
          <w:t>(一)、文档编制与审查</w:t>
        </w:r>
        <w:r>
          <w:tab/>
        </w:r>
        <w:r>
          <w:fldChar w:fldCharType="begin"/>
        </w:r>
        <w:r>
          <w:instrText xml:space="preserve"> PAGEREF _Toc18138 \h </w:instrText>
        </w:r>
        <w:r>
          <w:fldChar w:fldCharType="separate"/>
        </w:r>
        <w:r>
          <w:t>10</w:t>
        </w:r>
        <w:r>
          <w:fldChar w:fldCharType="end"/>
        </w:r>
      </w:hyperlink>
    </w:p>
    <w:p>
      <w:pPr>
        <w:pStyle w:val="TOC2"/>
        <w:tabs>
          <w:tab w:val="right" w:leader="dot" w:pos="8306"/>
        </w:tabs>
      </w:pPr>
      <w:hyperlink w:anchor="_Toc32106" w:history="1">
        <w:r>
          <w:rPr>
            <w:rFonts w:ascii="仿宋" w:eastAsia="仿宋" w:hAnsi="仿宋" w:cs="仿宋" w:hint="eastAsia"/>
            <w:lang w:eastAsia="zh-CN"/>
          </w:rPr>
          <w:t>(二)、文档发布与分发</w:t>
        </w:r>
        <w:r>
          <w:tab/>
        </w:r>
        <w:r>
          <w:fldChar w:fldCharType="begin"/>
        </w:r>
        <w:r>
          <w:instrText xml:space="preserve"> PAGEREF _Toc32106 \h </w:instrText>
        </w:r>
        <w:r>
          <w:fldChar w:fldCharType="separate"/>
        </w:r>
        <w:r>
          <w:t>11</w:t>
        </w:r>
        <w:r>
          <w:fldChar w:fldCharType="end"/>
        </w:r>
      </w:hyperlink>
    </w:p>
    <w:p>
      <w:pPr>
        <w:pStyle w:val="TOC2"/>
        <w:tabs>
          <w:tab w:val="right" w:leader="dot" w:pos="8306"/>
        </w:tabs>
      </w:pPr>
      <w:hyperlink w:anchor="_Toc28290" w:history="1">
        <w:r>
          <w:rPr>
            <w:rFonts w:ascii="仿宋" w:eastAsia="仿宋" w:hAnsi="仿宋" w:cs="仿宋" w:hint="eastAsia"/>
            <w:lang w:eastAsia="zh-CN"/>
          </w:rPr>
          <w:t>(三)、文档存档与归档</w:t>
        </w:r>
        <w:r>
          <w:tab/>
        </w:r>
        <w:r>
          <w:fldChar w:fldCharType="begin"/>
        </w:r>
        <w:r>
          <w:instrText xml:space="preserve"> PAGEREF _Toc28290 \h </w:instrText>
        </w:r>
        <w:r>
          <w:fldChar w:fldCharType="separate"/>
        </w:r>
        <w:r>
          <w:t>12</w:t>
        </w:r>
        <w:r>
          <w:fldChar w:fldCharType="end"/>
        </w:r>
      </w:hyperlink>
    </w:p>
    <w:p>
      <w:pPr>
        <w:pStyle w:val="TOC1"/>
        <w:tabs>
          <w:tab w:val="right" w:leader="dot" w:pos="8306"/>
        </w:tabs>
      </w:pPr>
      <w:hyperlink w:anchor="_Toc20623" w:history="1">
        <w:r>
          <w:rPr>
            <w:rFonts w:ascii="仿宋" w:eastAsia="仿宋" w:hAnsi="仿宋" w:cs="仿宋" w:hint="eastAsia"/>
            <w:lang w:eastAsia="zh-CN"/>
          </w:rPr>
          <w:t>四、市场分析、调研</w:t>
        </w:r>
        <w:r>
          <w:tab/>
        </w:r>
        <w:r>
          <w:fldChar w:fldCharType="begin"/>
        </w:r>
        <w:r>
          <w:instrText xml:space="preserve"> PAGEREF _Toc20623 \h </w:instrText>
        </w:r>
        <w:r>
          <w:fldChar w:fldCharType="separate"/>
        </w:r>
        <w:r>
          <w:t>13</w:t>
        </w:r>
        <w:r>
          <w:fldChar w:fldCharType="end"/>
        </w:r>
      </w:hyperlink>
    </w:p>
    <w:p>
      <w:pPr>
        <w:pStyle w:val="TOC2"/>
        <w:tabs>
          <w:tab w:val="right" w:leader="dot" w:pos="8306"/>
        </w:tabs>
      </w:pPr>
      <w:hyperlink w:anchor="_Toc28507" w:history="1">
        <w:r>
          <w:rPr>
            <w:rFonts w:ascii="仿宋" w:eastAsia="仿宋" w:hAnsi="仿宋" w:cs="仿宋" w:hint="eastAsia"/>
            <w:lang w:eastAsia="zh-CN"/>
          </w:rPr>
          <w:t>(一)、动物疫苗行业分析</w:t>
        </w:r>
        <w:r>
          <w:tab/>
        </w:r>
        <w:r>
          <w:fldChar w:fldCharType="begin"/>
        </w:r>
        <w:r>
          <w:instrText xml:space="preserve"> PAGEREF _Toc28507 \h </w:instrText>
        </w:r>
        <w:r>
          <w:fldChar w:fldCharType="separate"/>
        </w:r>
        <w:r>
          <w:t>13</w:t>
        </w:r>
        <w:r>
          <w:fldChar w:fldCharType="end"/>
        </w:r>
      </w:hyperlink>
    </w:p>
    <w:p>
      <w:pPr>
        <w:pStyle w:val="TOC2"/>
        <w:tabs>
          <w:tab w:val="right" w:leader="dot" w:pos="8306"/>
        </w:tabs>
      </w:pPr>
      <w:hyperlink w:anchor="_Toc21838" w:history="1">
        <w:r>
          <w:rPr>
            <w:rFonts w:ascii="仿宋" w:eastAsia="仿宋" w:hAnsi="仿宋" w:cs="仿宋" w:hint="eastAsia"/>
            <w:lang w:eastAsia="zh-CN"/>
          </w:rPr>
          <w:t>(二)、动物疫苗市场分析预测</w:t>
        </w:r>
        <w:r>
          <w:tab/>
        </w:r>
        <w:r>
          <w:fldChar w:fldCharType="begin"/>
        </w:r>
        <w:r>
          <w:instrText xml:space="preserve"> PAGEREF _Toc21838 \h </w:instrText>
        </w:r>
        <w:r>
          <w:fldChar w:fldCharType="separate"/>
        </w:r>
        <w:r>
          <w:t>14</w:t>
        </w:r>
        <w:r>
          <w:fldChar w:fldCharType="end"/>
        </w:r>
      </w:hyperlink>
    </w:p>
    <w:p>
      <w:pPr>
        <w:pStyle w:val="TOC1"/>
        <w:tabs>
          <w:tab w:val="right" w:leader="dot" w:pos="8306"/>
        </w:tabs>
      </w:pPr>
      <w:hyperlink w:anchor="_Toc26845" w:history="1">
        <w:r>
          <w:rPr>
            <w:rFonts w:ascii="仿宋" w:eastAsia="仿宋" w:hAnsi="仿宋" w:cs="仿宋" w:hint="eastAsia"/>
            <w:lang w:eastAsia="zh-CN"/>
          </w:rPr>
          <w:t>五、动物疫苗项目可持续发展</w:t>
        </w:r>
        <w:r>
          <w:tab/>
        </w:r>
        <w:r>
          <w:fldChar w:fldCharType="begin"/>
        </w:r>
        <w:r>
          <w:instrText xml:space="preserve"> PAGEREF _Toc26845 \h </w:instrText>
        </w:r>
        <w:r>
          <w:fldChar w:fldCharType="separate"/>
        </w:r>
        <w:r>
          <w:t>15</w:t>
        </w:r>
        <w:r>
          <w:fldChar w:fldCharType="end"/>
        </w:r>
      </w:hyperlink>
    </w:p>
    <w:p>
      <w:pPr>
        <w:pStyle w:val="TOC2"/>
        <w:tabs>
          <w:tab w:val="right" w:leader="dot" w:pos="8306"/>
        </w:tabs>
      </w:pPr>
      <w:hyperlink w:anchor="_Toc30890" w:history="1">
        <w:r>
          <w:rPr>
            <w:rFonts w:ascii="仿宋" w:eastAsia="仿宋" w:hAnsi="仿宋" w:cs="仿宋" w:hint="eastAsia"/>
            <w:lang w:eastAsia="zh-CN"/>
          </w:rPr>
          <w:t>(一)、可持续战略与实践</w:t>
        </w:r>
        <w:r>
          <w:tab/>
        </w:r>
        <w:r>
          <w:fldChar w:fldCharType="begin"/>
        </w:r>
        <w:r>
          <w:instrText xml:space="preserve"> PAGEREF _Toc30890 \h </w:instrText>
        </w:r>
        <w:r>
          <w:fldChar w:fldCharType="separate"/>
        </w:r>
        <w:r>
          <w:t>15</w:t>
        </w:r>
        <w:r>
          <w:fldChar w:fldCharType="end"/>
        </w:r>
      </w:hyperlink>
    </w:p>
    <w:p>
      <w:pPr>
        <w:pStyle w:val="TOC2"/>
        <w:tabs>
          <w:tab w:val="right" w:leader="dot" w:pos="8306"/>
        </w:tabs>
      </w:pPr>
      <w:hyperlink w:anchor="_Toc22979" w:history="1">
        <w:r>
          <w:rPr>
            <w:rFonts w:ascii="仿宋" w:eastAsia="仿宋" w:hAnsi="仿宋" w:cs="仿宋" w:hint="eastAsia"/>
            <w:lang w:eastAsia="zh-CN"/>
          </w:rPr>
          <w:t>(二)、环保与社会责任</w:t>
        </w:r>
        <w:r>
          <w:tab/>
        </w:r>
        <w:r>
          <w:fldChar w:fldCharType="begin"/>
        </w:r>
        <w:r>
          <w:instrText xml:space="preserve"> PAGEREF _Toc22979 \h </w:instrText>
        </w:r>
        <w:r>
          <w:fldChar w:fldCharType="separate"/>
        </w:r>
        <w:r>
          <w:t>15</w:t>
        </w:r>
        <w:r>
          <w:fldChar w:fldCharType="end"/>
        </w:r>
      </w:hyperlink>
    </w:p>
    <w:p>
      <w:pPr>
        <w:pStyle w:val="TOC1"/>
        <w:tabs>
          <w:tab w:val="right" w:leader="dot" w:pos="8306"/>
        </w:tabs>
      </w:pPr>
      <w:hyperlink w:anchor="_Toc29998" w:history="1">
        <w:r>
          <w:rPr>
            <w:rFonts w:ascii="仿宋" w:eastAsia="仿宋" w:hAnsi="仿宋" w:cs="仿宋" w:hint="eastAsia"/>
            <w:lang w:eastAsia="zh-CN"/>
          </w:rPr>
          <w:t>六、动物疫苗项目概论</w:t>
        </w:r>
        <w:r>
          <w:tab/>
        </w:r>
        <w:r>
          <w:fldChar w:fldCharType="begin"/>
        </w:r>
        <w:r>
          <w:instrText xml:space="preserve"> PAGEREF _Toc29998 \h </w:instrText>
        </w:r>
        <w:r>
          <w:fldChar w:fldCharType="separate"/>
        </w:r>
        <w:r>
          <w:t>16</w:t>
        </w:r>
        <w:r>
          <w:fldChar w:fldCharType="end"/>
        </w:r>
      </w:hyperlink>
    </w:p>
    <w:p>
      <w:pPr>
        <w:pStyle w:val="TOC2"/>
        <w:tabs>
          <w:tab w:val="right" w:leader="dot" w:pos="8306"/>
        </w:tabs>
      </w:pPr>
      <w:hyperlink w:anchor="_Toc22076" w:history="1">
        <w:r>
          <w:rPr>
            <w:rFonts w:ascii="仿宋" w:eastAsia="仿宋" w:hAnsi="仿宋" w:cs="仿宋" w:hint="eastAsia"/>
            <w:lang w:eastAsia="zh-CN"/>
          </w:rPr>
          <w:t>(一)、动物疫苗项目概况</w:t>
        </w:r>
        <w:r>
          <w:tab/>
        </w:r>
        <w:r>
          <w:fldChar w:fldCharType="begin"/>
        </w:r>
        <w:r>
          <w:instrText xml:space="preserve"> PAGEREF _Toc22076 \h </w:instrText>
        </w:r>
        <w:r>
          <w:fldChar w:fldCharType="separate"/>
        </w:r>
        <w:r>
          <w:t>16</w:t>
        </w:r>
        <w:r>
          <w:fldChar w:fldCharType="end"/>
        </w:r>
      </w:hyperlink>
    </w:p>
    <w:p>
      <w:pPr>
        <w:pStyle w:val="TOC2"/>
        <w:tabs>
          <w:tab w:val="right" w:leader="dot" w:pos="8306"/>
        </w:tabs>
      </w:pPr>
      <w:hyperlink w:anchor="_Toc2767" w:history="1">
        <w:r>
          <w:rPr>
            <w:rFonts w:ascii="仿宋" w:eastAsia="仿宋" w:hAnsi="仿宋" w:cs="仿宋" w:hint="eastAsia"/>
            <w:lang w:eastAsia="zh-CN"/>
          </w:rPr>
          <w:t>(二)、动物疫苗项目目标</w:t>
        </w:r>
        <w:r>
          <w:tab/>
        </w:r>
        <w:r>
          <w:fldChar w:fldCharType="begin"/>
        </w:r>
        <w:r>
          <w:instrText xml:space="preserve"> PAGEREF _Toc2767 \h </w:instrText>
        </w:r>
        <w:r>
          <w:fldChar w:fldCharType="separate"/>
        </w:r>
        <w:r>
          <w:t>18</w:t>
        </w:r>
        <w:r>
          <w:fldChar w:fldCharType="end"/>
        </w:r>
      </w:hyperlink>
    </w:p>
    <w:p>
      <w:pPr>
        <w:pStyle w:val="TOC2"/>
        <w:tabs>
          <w:tab w:val="right" w:leader="dot" w:pos="8306"/>
        </w:tabs>
      </w:pPr>
      <w:hyperlink w:anchor="_Toc20686" w:history="1">
        <w:r>
          <w:rPr>
            <w:rFonts w:ascii="仿宋" w:eastAsia="仿宋" w:hAnsi="仿宋" w:cs="仿宋" w:hint="eastAsia"/>
            <w:lang w:eastAsia="zh-CN"/>
          </w:rPr>
          <w:t>(三)、动物疫苗项目提出的理由</w:t>
        </w:r>
        <w:r>
          <w:tab/>
        </w:r>
        <w:r>
          <w:fldChar w:fldCharType="begin"/>
        </w:r>
        <w:r>
          <w:instrText xml:space="preserve"> PAGEREF _Toc20686 \h </w:instrText>
        </w:r>
        <w:r>
          <w:fldChar w:fldCharType="separate"/>
        </w:r>
        <w:r>
          <w:t>19</w:t>
        </w:r>
        <w:r>
          <w:fldChar w:fldCharType="end"/>
        </w:r>
      </w:hyperlink>
    </w:p>
    <w:p>
      <w:pPr>
        <w:pStyle w:val="TOC2"/>
        <w:tabs>
          <w:tab w:val="right" w:leader="dot" w:pos="8306"/>
        </w:tabs>
      </w:pPr>
      <w:hyperlink w:anchor="_Toc21216" w:history="1">
        <w:r>
          <w:rPr>
            <w:rFonts w:ascii="仿宋" w:eastAsia="仿宋" w:hAnsi="仿宋" w:cs="仿宋" w:hint="eastAsia"/>
            <w:lang w:eastAsia="zh-CN"/>
          </w:rPr>
          <w:t>(四)、动物疫苗项目意义</w:t>
        </w:r>
        <w:r>
          <w:tab/>
        </w:r>
        <w:r>
          <w:fldChar w:fldCharType="begin"/>
        </w:r>
        <w:r>
          <w:instrText xml:space="preserve"> PAGEREF _Toc21216 \h </w:instrText>
        </w:r>
        <w:r>
          <w:fldChar w:fldCharType="separate"/>
        </w:r>
        <w:r>
          <w:t>21</w:t>
        </w:r>
        <w:r>
          <w:fldChar w:fldCharType="end"/>
        </w:r>
      </w:hyperlink>
    </w:p>
    <w:p>
      <w:pPr>
        <w:pStyle w:val="TOC2"/>
        <w:tabs>
          <w:tab w:val="right" w:leader="dot" w:pos="8306"/>
        </w:tabs>
      </w:pPr>
      <w:hyperlink w:anchor="_Toc4848" w:history="1">
        <w:r>
          <w:rPr>
            <w:rFonts w:ascii="仿宋" w:eastAsia="仿宋" w:hAnsi="仿宋" w:cs="仿宋" w:hint="eastAsia"/>
            <w:lang w:eastAsia="zh-CN"/>
          </w:rPr>
          <w:t>(五)、动物疫苗项目背景</w:t>
        </w:r>
        <w:r>
          <w:tab/>
        </w:r>
        <w:r>
          <w:fldChar w:fldCharType="begin"/>
        </w:r>
        <w:r>
          <w:instrText xml:space="preserve"> PAGEREF _Toc4848 \h </w:instrText>
        </w:r>
        <w:r>
          <w:fldChar w:fldCharType="separate"/>
        </w:r>
        <w:r>
          <w:t>22</w:t>
        </w:r>
        <w:r>
          <w:fldChar w:fldCharType="end"/>
        </w:r>
      </w:hyperlink>
    </w:p>
    <w:p>
      <w:pPr>
        <w:pStyle w:val="TOC1"/>
        <w:tabs>
          <w:tab w:val="right" w:leader="dot" w:pos="8306"/>
        </w:tabs>
      </w:pPr>
      <w:hyperlink w:anchor="_Toc30876" w:history="1">
        <w:r>
          <w:rPr>
            <w:rFonts w:ascii="仿宋" w:eastAsia="仿宋" w:hAnsi="仿宋" w:cs="仿宋" w:hint="eastAsia"/>
            <w:lang w:eastAsia="zh-CN"/>
          </w:rPr>
          <w:t>七、动物疫苗项目计划安排</w:t>
        </w:r>
        <w:r>
          <w:tab/>
        </w:r>
        <w:r>
          <w:fldChar w:fldCharType="begin"/>
        </w:r>
        <w:r>
          <w:instrText xml:space="preserve"> PAGEREF _Toc30876 \h </w:instrText>
        </w:r>
        <w:r>
          <w:fldChar w:fldCharType="separate"/>
        </w:r>
        <w:r>
          <w:t>23</w:t>
        </w:r>
        <w:r>
          <w:fldChar w:fldCharType="end"/>
        </w:r>
      </w:hyperlink>
    </w:p>
    <w:p>
      <w:pPr>
        <w:pStyle w:val="TOC2"/>
        <w:tabs>
          <w:tab w:val="right" w:leader="dot" w:pos="8306"/>
        </w:tabs>
      </w:pPr>
      <w:hyperlink w:anchor="_Toc11248" w:history="1">
        <w:r>
          <w:rPr>
            <w:rFonts w:ascii="仿宋" w:eastAsia="仿宋" w:hAnsi="仿宋" w:cs="仿宋" w:hint="eastAsia"/>
            <w:lang w:eastAsia="zh-CN"/>
          </w:rPr>
          <w:t>(一)、建设周期</w:t>
        </w:r>
        <w:r>
          <w:tab/>
        </w:r>
        <w:r>
          <w:fldChar w:fldCharType="begin"/>
        </w:r>
        <w:r>
          <w:instrText xml:space="preserve"> PAGEREF _Toc11248 \h </w:instrText>
        </w:r>
        <w:r>
          <w:fldChar w:fldCharType="separate"/>
        </w:r>
        <w:r>
          <w:t>23</w:t>
        </w:r>
        <w:r>
          <w:fldChar w:fldCharType="end"/>
        </w:r>
      </w:hyperlink>
    </w:p>
    <w:p>
      <w:pPr>
        <w:pStyle w:val="TOC2"/>
        <w:tabs>
          <w:tab w:val="right" w:leader="dot" w:pos="8306"/>
        </w:tabs>
      </w:pPr>
      <w:hyperlink w:anchor="_Toc8984" w:history="1">
        <w:r>
          <w:rPr>
            <w:rFonts w:ascii="仿宋" w:eastAsia="仿宋" w:hAnsi="仿宋" w:cs="仿宋" w:hint="eastAsia"/>
            <w:lang w:eastAsia="zh-CN"/>
          </w:rPr>
          <w:t>(二)、建设进度</w:t>
        </w:r>
        <w:r>
          <w:tab/>
        </w:r>
        <w:r>
          <w:fldChar w:fldCharType="begin"/>
        </w:r>
        <w:r>
          <w:instrText xml:space="preserve"> PAGEREF _Toc8984 \h </w:instrText>
        </w:r>
        <w:r>
          <w:fldChar w:fldCharType="separate"/>
        </w:r>
        <w:r>
          <w:t>23</w:t>
        </w:r>
        <w:r>
          <w:fldChar w:fldCharType="end"/>
        </w:r>
      </w:hyperlink>
    </w:p>
    <w:p>
      <w:pPr>
        <w:pStyle w:val="TOC2"/>
        <w:tabs>
          <w:tab w:val="right" w:leader="dot" w:pos="8306"/>
        </w:tabs>
      </w:pPr>
      <w:hyperlink w:anchor="_Toc4007" w:history="1">
        <w:r>
          <w:rPr>
            <w:rFonts w:ascii="仿宋" w:eastAsia="仿宋" w:hAnsi="仿宋" w:cs="仿宋" w:hint="eastAsia"/>
            <w:lang w:eastAsia="zh-CN"/>
          </w:rPr>
          <w:t>(三)、进度安排注意事项</w:t>
        </w:r>
        <w:r>
          <w:tab/>
        </w:r>
        <w:r>
          <w:fldChar w:fldCharType="begin"/>
        </w:r>
        <w:r>
          <w:instrText xml:space="preserve"> PAGEREF _Toc4007 \h </w:instrText>
        </w:r>
        <w:r>
          <w:fldChar w:fldCharType="separate"/>
        </w:r>
        <w:r>
          <w:t>24</w:t>
        </w:r>
        <w:r>
          <w:fldChar w:fldCharType="end"/>
        </w:r>
      </w:hyperlink>
    </w:p>
    <w:p>
      <w:pPr>
        <w:pStyle w:val="TOC2"/>
        <w:tabs>
          <w:tab w:val="right" w:leader="dot" w:pos="8306"/>
        </w:tabs>
      </w:pPr>
      <w:hyperlink w:anchor="_Toc916" w:history="1">
        <w:r>
          <w:rPr>
            <w:rFonts w:ascii="仿宋" w:eastAsia="仿宋" w:hAnsi="仿宋" w:cs="仿宋" w:hint="eastAsia"/>
            <w:lang w:eastAsia="zh-CN"/>
          </w:rPr>
          <w:t>(四)、人力资源配置</w:t>
        </w:r>
        <w:r>
          <w:tab/>
        </w:r>
        <w:r>
          <w:fldChar w:fldCharType="begin"/>
        </w:r>
        <w:r>
          <w:instrText xml:space="preserve"> PAGEREF _Toc916 \h </w:instrText>
        </w:r>
        <w:r>
          <w:fldChar w:fldCharType="separate"/>
        </w:r>
        <w:r>
          <w:t>26</w:t>
        </w:r>
        <w:r>
          <w:fldChar w:fldCharType="end"/>
        </w:r>
      </w:hyperlink>
    </w:p>
    <w:p>
      <w:pPr>
        <w:pStyle w:val="TOC1"/>
        <w:tabs>
          <w:tab w:val="right" w:leader="dot" w:pos="8306"/>
        </w:tabs>
      </w:pPr>
      <w:hyperlink w:anchor="_Toc11254" w:history="1">
        <w:r>
          <w:rPr>
            <w:rFonts w:ascii="仿宋" w:eastAsia="仿宋" w:hAnsi="仿宋" w:cs="仿宋" w:hint="eastAsia"/>
            <w:lang w:eastAsia="zh-CN"/>
          </w:rPr>
          <w:t>八、动物疫苗项目经营效益</w:t>
        </w:r>
        <w:r>
          <w:tab/>
        </w:r>
        <w:r>
          <w:fldChar w:fldCharType="begin"/>
        </w:r>
        <w:r>
          <w:instrText xml:space="preserve"> PAGEREF _Toc11254 \h </w:instrText>
        </w:r>
        <w:r>
          <w:fldChar w:fldCharType="separate"/>
        </w:r>
        <w:r>
          <w:t>27</w:t>
        </w:r>
        <w:r>
          <w:fldChar w:fldCharType="end"/>
        </w:r>
      </w:hyperlink>
    </w:p>
    <w:p>
      <w:pPr>
        <w:pStyle w:val="TOC2"/>
        <w:tabs>
          <w:tab w:val="right" w:leader="dot" w:pos="8306"/>
        </w:tabs>
      </w:pPr>
      <w:hyperlink w:anchor="_Toc21378" w:history="1">
        <w:r>
          <w:rPr>
            <w:rFonts w:ascii="仿宋" w:eastAsia="仿宋" w:hAnsi="仿宋" w:cs="仿宋" w:hint="eastAsia"/>
            <w:lang w:eastAsia="zh-CN"/>
          </w:rPr>
          <w:t>(一)、经济评价财务测算</w:t>
        </w:r>
        <w:r>
          <w:tab/>
        </w:r>
        <w:r>
          <w:fldChar w:fldCharType="begin"/>
        </w:r>
        <w:r>
          <w:instrText xml:space="preserve"> PAGEREF _Toc21378 \h </w:instrText>
        </w:r>
        <w:r>
          <w:fldChar w:fldCharType="separate"/>
        </w:r>
        <w:r>
          <w:t>27</w:t>
        </w:r>
        <w:r>
          <w:fldChar w:fldCharType="end"/>
        </w:r>
      </w:hyperlink>
    </w:p>
    <w:p>
      <w:pPr>
        <w:pStyle w:val="TOC2"/>
        <w:tabs>
          <w:tab w:val="right" w:leader="dot" w:pos="8306"/>
        </w:tabs>
      </w:pPr>
      <w:hyperlink w:anchor="_Toc13108" w:history="1">
        <w:r>
          <w:rPr>
            <w:rFonts w:ascii="仿宋" w:eastAsia="仿宋" w:hAnsi="仿宋" w:cs="仿宋" w:hint="eastAsia"/>
            <w:lang w:eastAsia="zh-CN"/>
          </w:rPr>
          <w:t>(二)、动物疫苗项目盈利能力分析</w:t>
        </w:r>
        <w:r>
          <w:tab/>
        </w:r>
        <w:r>
          <w:fldChar w:fldCharType="begin"/>
        </w:r>
        <w:r>
          <w:instrText xml:space="preserve"> PAGEREF _Toc13108 \h </w:instrText>
        </w:r>
        <w:r>
          <w:fldChar w:fldCharType="separate"/>
        </w:r>
        <w:r>
          <w:t>28</w:t>
        </w:r>
        <w:r>
          <w:fldChar w:fldCharType="end"/>
        </w:r>
      </w:hyperlink>
    </w:p>
    <w:p>
      <w:pPr>
        <w:pStyle w:val="TOC1"/>
        <w:tabs>
          <w:tab w:val="right" w:leader="dot" w:pos="8306"/>
        </w:tabs>
      </w:pPr>
      <w:hyperlink w:anchor="_Toc10188" w:history="1">
        <w:r>
          <w:rPr>
            <w:rFonts w:ascii="仿宋" w:eastAsia="仿宋" w:hAnsi="仿宋" w:cs="仿宋" w:hint="eastAsia"/>
            <w:lang w:eastAsia="zh-CN"/>
          </w:rPr>
          <w:t>九、动物疫苗项目风险管理</w:t>
        </w:r>
        <w:r>
          <w:tab/>
        </w:r>
        <w:r>
          <w:fldChar w:fldCharType="begin"/>
        </w:r>
        <w:r>
          <w:instrText xml:space="preserve"> PAGEREF _Toc10188 \h </w:instrText>
        </w:r>
        <w:r>
          <w:fldChar w:fldCharType="separate"/>
        </w:r>
        <w:r>
          <w:t>29</w:t>
        </w:r>
        <w:r>
          <w:fldChar w:fldCharType="end"/>
        </w:r>
      </w:hyperlink>
    </w:p>
    <w:p>
      <w:pPr>
        <w:pStyle w:val="TOC2"/>
        <w:tabs>
          <w:tab w:val="right" w:leader="dot" w:pos="8306"/>
        </w:tabs>
      </w:pPr>
      <w:hyperlink w:anchor="_Toc2795" w:history="1">
        <w:r>
          <w:rPr>
            <w:rFonts w:ascii="仿宋" w:eastAsia="仿宋" w:hAnsi="仿宋" w:cs="仿宋" w:hint="eastAsia"/>
            <w:lang w:eastAsia="zh-CN"/>
          </w:rPr>
          <w:t>(一)、风险识别与评估</w:t>
        </w:r>
        <w:r>
          <w:tab/>
        </w:r>
        <w:r>
          <w:fldChar w:fldCharType="begin"/>
        </w:r>
        <w:r>
          <w:instrText xml:space="preserve"> PAGEREF _Toc2795 \h </w:instrText>
        </w:r>
        <w:r>
          <w:fldChar w:fldCharType="separate"/>
        </w:r>
        <w:r>
          <w:t>29</w:t>
        </w:r>
        <w:r>
          <w:fldChar w:fldCharType="end"/>
        </w:r>
      </w:hyperlink>
    </w:p>
    <w:p>
      <w:pPr>
        <w:pStyle w:val="TOC2"/>
        <w:tabs>
          <w:tab w:val="right" w:leader="dot" w:pos="8306"/>
        </w:tabs>
      </w:pPr>
      <w:hyperlink w:anchor="_Toc27406" w:history="1">
        <w:r>
          <w:rPr>
            <w:rFonts w:ascii="仿宋" w:eastAsia="仿宋" w:hAnsi="仿宋" w:cs="仿宋" w:hint="eastAsia"/>
            <w:lang w:eastAsia="zh-CN"/>
          </w:rPr>
          <w:t>(二)、风险应对策略</w:t>
        </w:r>
        <w:r>
          <w:tab/>
        </w:r>
        <w:r>
          <w:fldChar w:fldCharType="begin"/>
        </w:r>
        <w:r>
          <w:instrText xml:space="preserve"> PAGEREF _Toc27406 \h </w:instrText>
        </w:r>
        <w:r>
          <w:fldChar w:fldCharType="separate"/>
        </w:r>
        <w:r>
          <w:t>30</w:t>
        </w:r>
        <w:r>
          <w:fldChar w:fldCharType="end"/>
        </w:r>
      </w:hyperlink>
    </w:p>
    <w:p>
      <w:pPr>
        <w:pStyle w:val="TOC2"/>
        <w:tabs>
          <w:tab w:val="right" w:leader="dot" w:pos="8306"/>
        </w:tabs>
      </w:pPr>
      <w:hyperlink w:anchor="_Toc2451" w:history="1">
        <w:r>
          <w:rPr>
            <w:rFonts w:ascii="仿宋" w:eastAsia="仿宋" w:hAnsi="仿宋" w:cs="仿宋" w:hint="eastAsia"/>
            <w:lang w:eastAsia="zh-CN"/>
          </w:rPr>
          <w:t>(三)、风险监控与控制</w:t>
        </w:r>
        <w:r>
          <w:tab/>
        </w:r>
        <w:r>
          <w:fldChar w:fldCharType="begin"/>
        </w:r>
        <w:r>
          <w:instrText xml:space="preserve"> PAGEREF _Toc2451 \h </w:instrText>
        </w:r>
        <w:r>
          <w:fldChar w:fldCharType="separate"/>
        </w:r>
        <w:r>
          <w:t>32</w:t>
        </w:r>
        <w:r>
          <w:fldChar w:fldCharType="end"/>
        </w:r>
      </w:hyperlink>
    </w:p>
    <w:p>
      <w:pPr>
        <w:pStyle w:val="TOC1"/>
        <w:tabs>
          <w:tab w:val="right" w:leader="dot" w:pos="8306"/>
        </w:tabs>
      </w:pPr>
      <w:hyperlink w:anchor="_Toc7910" w:history="1">
        <w:r>
          <w:rPr>
            <w:rFonts w:ascii="仿宋" w:eastAsia="仿宋" w:hAnsi="仿宋" w:cs="仿宋" w:hint="eastAsia"/>
            <w:lang w:eastAsia="zh-CN"/>
          </w:rPr>
          <w:t>十、动物疫苗项目人力资源管理</w:t>
        </w:r>
        <w:r>
          <w:tab/>
        </w:r>
        <w:r>
          <w:fldChar w:fldCharType="begin"/>
        </w:r>
        <w:r>
          <w:instrText xml:space="preserve"> PAGEREF _Toc7910 \h </w:instrText>
        </w:r>
        <w:r>
          <w:fldChar w:fldCharType="separate"/>
        </w:r>
        <w:r>
          <w:t>33</w:t>
        </w:r>
        <w:r>
          <w:fldChar w:fldCharType="end"/>
        </w:r>
      </w:hyperlink>
    </w:p>
    <w:p>
      <w:pPr>
        <w:pStyle w:val="TOC2"/>
        <w:tabs>
          <w:tab w:val="right" w:leader="dot" w:pos="8306"/>
        </w:tabs>
      </w:pPr>
      <w:hyperlink w:anchor="_Toc17208" w:history="1">
        <w:r>
          <w:rPr>
            <w:rFonts w:ascii="仿宋" w:eastAsia="仿宋" w:hAnsi="仿宋" w:cs="仿宋" w:hint="eastAsia"/>
            <w:lang w:eastAsia="zh-CN"/>
          </w:rPr>
          <w:t>(一)、建立健全的预算管理制度</w:t>
        </w:r>
        <w:r>
          <w:tab/>
        </w:r>
        <w:r>
          <w:fldChar w:fldCharType="begin"/>
        </w:r>
        <w:r>
          <w:instrText xml:space="preserve"> PAGEREF _Toc17208 \h </w:instrText>
        </w:r>
        <w:r>
          <w:fldChar w:fldCharType="separate"/>
        </w:r>
        <w:r>
          <w:t>33</w:t>
        </w:r>
        <w:r>
          <w:fldChar w:fldCharType="end"/>
        </w:r>
      </w:hyperlink>
    </w:p>
    <w:p>
      <w:pPr>
        <w:pStyle w:val="TOC2"/>
        <w:tabs>
          <w:tab w:val="right" w:leader="dot" w:pos="8306"/>
        </w:tabs>
      </w:pPr>
      <w:hyperlink w:anchor="_Toc17548" w:history="1">
        <w:r>
          <w:rPr>
            <w:rFonts w:ascii="仿宋" w:eastAsia="仿宋" w:hAnsi="仿宋" w:cs="仿宋" w:hint="eastAsia"/>
            <w:lang w:eastAsia="zh-CN"/>
          </w:rPr>
          <w:t>(二)、加强资金流动监控</w:t>
        </w:r>
        <w:r>
          <w:tab/>
        </w:r>
        <w:r>
          <w:fldChar w:fldCharType="begin"/>
        </w:r>
        <w:r>
          <w:instrText xml:space="preserve"> PAGEREF _Toc17548 \h </w:instrText>
        </w:r>
        <w:r>
          <w:fldChar w:fldCharType="separate"/>
        </w:r>
        <w:r>
          <w:t>34</w:t>
        </w:r>
        <w:r>
          <w:fldChar w:fldCharType="end"/>
        </w:r>
      </w:hyperlink>
    </w:p>
    <w:p>
      <w:pPr>
        <w:pStyle w:val="TOC2"/>
        <w:tabs>
          <w:tab w:val="right" w:leader="dot" w:pos="8306"/>
        </w:tabs>
      </w:pPr>
      <w:hyperlink w:anchor="_Toc25639" w:history="1">
        <w:r>
          <w:rPr>
            <w:rFonts w:ascii="仿宋" w:eastAsia="仿宋" w:hAnsi="仿宋" w:cs="仿宋" w:hint="eastAsia"/>
            <w:lang w:eastAsia="zh-CN"/>
          </w:rPr>
          <w:t>(三)、制定完善的风险控制机制</w:t>
        </w:r>
        <w:r>
          <w:tab/>
        </w:r>
        <w:r>
          <w:fldChar w:fldCharType="begin"/>
        </w:r>
        <w:r>
          <w:instrText xml:space="preserve"> PAGEREF _Toc25639 \h </w:instrText>
        </w:r>
        <w:r>
          <w:fldChar w:fldCharType="separate"/>
        </w:r>
        <w:r>
          <w:t>36</w:t>
        </w:r>
        <w:r>
          <w:fldChar w:fldCharType="end"/>
        </w:r>
      </w:hyperlink>
    </w:p>
    <w:p>
      <w:pPr>
        <w:pStyle w:val="TOC2"/>
        <w:tabs>
          <w:tab w:val="right" w:leader="dot" w:pos="8306"/>
        </w:tabs>
      </w:pPr>
      <w:hyperlink w:anchor="_Toc3907" w:history="1">
        <w:r>
          <w:rPr>
            <w:rFonts w:ascii="仿宋" w:eastAsia="仿宋" w:hAnsi="仿宋" w:cs="仿宋" w:hint="eastAsia"/>
            <w:lang w:eastAsia="zh-CN"/>
          </w:rPr>
          <w:t>(四)、优化成本管理</w:t>
        </w:r>
        <w:r>
          <w:tab/>
        </w:r>
        <w:r>
          <w:fldChar w:fldCharType="begin"/>
        </w:r>
        <w:r>
          <w:instrText xml:space="preserve"> PAGEREF _Toc3907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8" w:history="1">
        <w:r>
          <w:rPr>
            <w:rFonts w:ascii="仿宋" w:eastAsia="仿宋" w:hAnsi="仿宋" w:cs="仿宋" w:hint="eastAsia"/>
            <w:lang w:eastAsia="zh-CN"/>
          </w:rPr>
          <w:t>十一、生产安全保护</w:t>
        </w:r>
        <w:r>
          <w:tab/>
        </w:r>
        <w:r>
          <w:fldChar w:fldCharType="begin"/>
        </w:r>
        <w:r>
          <w:instrText xml:space="preserve"> PAGEREF _Toc21008 \h </w:instrText>
        </w:r>
        <w:r>
          <w:fldChar w:fldCharType="separate"/>
        </w:r>
        <w:r>
          <w:t>38</w:t>
        </w:r>
        <w:r>
          <w:fldChar w:fldCharType="end"/>
        </w:r>
      </w:hyperlink>
    </w:p>
    <w:p>
      <w:pPr>
        <w:pStyle w:val="TOC2"/>
        <w:tabs>
          <w:tab w:val="right" w:leader="dot" w:pos="8306"/>
        </w:tabs>
      </w:pPr>
      <w:hyperlink w:anchor="_Toc22392" w:history="1">
        <w:r>
          <w:rPr>
            <w:rFonts w:ascii="仿宋" w:eastAsia="仿宋" w:hAnsi="仿宋" w:cs="仿宋" w:hint="eastAsia"/>
            <w:lang w:eastAsia="zh-CN"/>
          </w:rPr>
          <w:t>(一)、消防安全</w:t>
        </w:r>
        <w:r>
          <w:tab/>
        </w:r>
        <w:r>
          <w:fldChar w:fldCharType="begin"/>
        </w:r>
        <w:r>
          <w:instrText xml:space="preserve"> PAGEREF _Toc22392 \h </w:instrText>
        </w:r>
        <w:r>
          <w:fldChar w:fldCharType="separate"/>
        </w:r>
        <w:r>
          <w:t>38</w:t>
        </w:r>
        <w:r>
          <w:fldChar w:fldCharType="end"/>
        </w:r>
      </w:hyperlink>
    </w:p>
    <w:p>
      <w:pPr>
        <w:pStyle w:val="TOC2"/>
        <w:tabs>
          <w:tab w:val="right" w:leader="dot" w:pos="8306"/>
        </w:tabs>
      </w:pPr>
      <w:hyperlink w:anchor="_Toc20295" w:history="1">
        <w:r>
          <w:rPr>
            <w:rFonts w:ascii="仿宋" w:eastAsia="仿宋" w:hAnsi="仿宋" w:cs="仿宋" w:hint="eastAsia"/>
            <w:lang w:eastAsia="zh-CN"/>
          </w:rPr>
          <w:t>(二)、防火防爆总图布置措施</w:t>
        </w:r>
        <w:r>
          <w:tab/>
        </w:r>
        <w:r>
          <w:fldChar w:fldCharType="begin"/>
        </w:r>
        <w:r>
          <w:instrText xml:space="preserve"> PAGEREF _Toc20295 \h </w:instrText>
        </w:r>
        <w:r>
          <w:fldChar w:fldCharType="separate"/>
        </w:r>
        <w:r>
          <w:t>40</w:t>
        </w:r>
        <w:r>
          <w:fldChar w:fldCharType="end"/>
        </w:r>
      </w:hyperlink>
    </w:p>
    <w:p>
      <w:pPr>
        <w:pStyle w:val="TOC2"/>
        <w:tabs>
          <w:tab w:val="right" w:leader="dot" w:pos="8306"/>
        </w:tabs>
      </w:pPr>
      <w:hyperlink w:anchor="_Toc15221" w:history="1">
        <w:r>
          <w:rPr>
            <w:rFonts w:ascii="仿宋" w:eastAsia="仿宋" w:hAnsi="仿宋" w:cs="仿宋" w:hint="eastAsia"/>
            <w:lang w:eastAsia="zh-CN"/>
          </w:rPr>
          <w:t>(三)、自然灾害防范措施</w:t>
        </w:r>
        <w:r>
          <w:tab/>
        </w:r>
        <w:r>
          <w:fldChar w:fldCharType="begin"/>
        </w:r>
        <w:r>
          <w:instrText xml:space="preserve"> PAGEREF _Toc15221 \h </w:instrText>
        </w:r>
        <w:r>
          <w:fldChar w:fldCharType="separate"/>
        </w:r>
        <w:r>
          <w:t>40</w:t>
        </w:r>
        <w:r>
          <w:fldChar w:fldCharType="end"/>
        </w:r>
      </w:hyperlink>
    </w:p>
    <w:p>
      <w:pPr>
        <w:pStyle w:val="TOC2"/>
        <w:tabs>
          <w:tab w:val="right" w:leader="dot" w:pos="8306"/>
        </w:tabs>
      </w:pPr>
      <w:hyperlink w:anchor="_Toc30987" w:history="1">
        <w:r>
          <w:rPr>
            <w:rFonts w:ascii="仿宋" w:eastAsia="仿宋" w:hAnsi="仿宋" w:cs="仿宋" w:hint="eastAsia"/>
            <w:lang w:eastAsia="zh-CN"/>
          </w:rPr>
          <w:t>(四)、安全色及安全标志使用要求</w:t>
        </w:r>
        <w:r>
          <w:tab/>
        </w:r>
        <w:r>
          <w:fldChar w:fldCharType="begin"/>
        </w:r>
        <w:r>
          <w:instrText xml:space="preserve"> PAGEREF _Toc30987 \h </w:instrText>
        </w:r>
        <w:r>
          <w:fldChar w:fldCharType="separate"/>
        </w:r>
        <w:r>
          <w:t>41</w:t>
        </w:r>
        <w:r>
          <w:fldChar w:fldCharType="end"/>
        </w:r>
      </w:hyperlink>
    </w:p>
    <w:p>
      <w:pPr>
        <w:pStyle w:val="TOC2"/>
        <w:tabs>
          <w:tab w:val="right" w:leader="dot" w:pos="8306"/>
        </w:tabs>
      </w:pPr>
      <w:hyperlink w:anchor="_Toc791" w:history="1">
        <w:r>
          <w:rPr>
            <w:rFonts w:ascii="仿宋" w:eastAsia="仿宋" w:hAnsi="仿宋" w:cs="仿宋" w:hint="eastAsia"/>
            <w:lang w:eastAsia="zh-CN"/>
          </w:rPr>
          <w:t>(五)、防尘防毒措施</w:t>
        </w:r>
        <w:r>
          <w:tab/>
        </w:r>
        <w:r>
          <w:fldChar w:fldCharType="begin"/>
        </w:r>
        <w:r>
          <w:instrText xml:space="preserve"> PAGEREF _Toc791 \h </w:instrText>
        </w:r>
        <w:r>
          <w:fldChar w:fldCharType="separate"/>
        </w:r>
        <w:r>
          <w:t>42</w:t>
        </w:r>
        <w:r>
          <w:fldChar w:fldCharType="end"/>
        </w:r>
      </w:hyperlink>
    </w:p>
    <w:p>
      <w:pPr>
        <w:pStyle w:val="TOC2"/>
        <w:tabs>
          <w:tab w:val="right" w:leader="dot" w:pos="8306"/>
        </w:tabs>
      </w:pPr>
      <w:hyperlink w:anchor="_Toc249" w:history="1">
        <w:r>
          <w:rPr>
            <w:rFonts w:ascii="仿宋" w:eastAsia="仿宋" w:hAnsi="仿宋" w:cs="仿宋" w:hint="eastAsia"/>
            <w:lang w:eastAsia="zh-CN"/>
          </w:rPr>
          <w:t>(六)、防静电、触电防护及防雷措施</w:t>
        </w:r>
        <w:r>
          <w:tab/>
        </w:r>
        <w:r>
          <w:fldChar w:fldCharType="begin"/>
        </w:r>
        <w:r>
          <w:instrText xml:space="preserve"> PAGEREF _Toc249 \h </w:instrText>
        </w:r>
        <w:r>
          <w:fldChar w:fldCharType="separate"/>
        </w:r>
        <w:r>
          <w:t>43</w:t>
        </w:r>
        <w:r>
          <w:fldChar w:fldCharType="end"/>
        </w:r>
      </w:hyperlink>
    </w:p>
    <w:p>
      <w:pPr>
        <w:pStyle w:val="TOC2"/>
        <w:tabs>
          <w:tab w:val="right" w:leader="dot" w:pos="8306"/>
        </w:tabs>
      </w:pPr>
      <w:hyperlink w:anchor="_Toc17907" w:history="1">
        <w:r>
          <w:rPr>
            <w:rFonts w:ascii="仿宋" w:eastAsia="仿宋" w:hAnsi="仿宋" w:cs="仿宋" w:hint="eastAsia"/>
            <w:lang w:eastAsia="zh-CN"/>
          </w:rPr>
          <w:t>(七)、机械设备安全保障措施</w:t>
        </w:r>
        <w:r>
          <w:tab/>
        </w:r>
        <w:r>
          <w:fldChar w:fldCharType="begin"/>
        </w:r>
        <w:r>
          <w:instrText xml:space="preserve"> PAGEREF _Toc17907 \h </w:instrText>
        </w:r>
        <w:r>
          <w:fldChar w:fldCharType="separate"/>
        </w:r>
        <w:r>
          <w:t>45</w:t>
        </w:r>
        <w:r>
          <w:fldChar w:fldCharType="end"/>
        </w:r>
      </w:hyperlink>
    </w:p>
    <w:p>
      <w:pPr>
        <w:pStyle w:val="TOC1"/>
        <w:tabs>
          <w:tab w:val="right" w:leader="dot" w:pos="8306"/>
        </w:tabs>
      </w:pPr>
      <w:hyperlink w:anchor="_Toc17169" w:history="1">
        <w:r>
          <w:rPr>
            <w:rFonts w:ascii="仿宋" w:eastAsia="仿宋" w:hAnsi="仿宋" w:cs="仿宋" w:hint="eastAsia"/>
            <w:lang w:eastAsia="zh-CN"/>
          </w:rPr>
          <w:t>十二、动物疫苗项目财务管理</w:t>
        </w:r>
        <w:r>
          <w:tab/>
        </w:r>
        <w:r>
          <w:fldChar w:fldCharType="begin"/>
        </w:r>
        <w:r>
          <w:instrText xml:space="preserve"> PAGEREF _Toc17169 \h </w:instrText>
        </w:r>
        <w:r>
          <w:fldChar w:fldCharType="separate"/>
        </w:r>
        <w:r>
          <w:t>46</w:t>
        </w:r>
        <w:r>
          <w:fldChar w:fldCharType="end"/>
        </w:r>
      </w:hyperlink>
    </w:p>
    <w:p>
      <w:pPr>
        <w:pStyle w:val="TOC2"/>
        <w:tabs>
          <w:tab w:val="right" w:leader="dot" w:pos="8306"/>
        </w:tabs>
      </w:pPr>
      <w:hyperlink w:anchor="_Toc4035" w:history="1">
        <w:r>
          <w:rPr>
            <w:rFonts w:ascii="仿宋" w:eastAsia="仿宋" w:hAnsi="仿宋" w:cs="仿宋" w:hint="eastAsia"/>
            <w:lang w:eastAsia="zh-CN"/>
          </w:rPr>
          <w:t>(一)、资金需求大</w:t>
        </w:r>
        <w:r>
          <w:tab/>
        </w:r>
        <w:r>
          <w:fldChar w:fldCharType="begin"/>
        </w:r>
        <w:r>
          <w:instrText xml:space="preserve"> PAGEREF _Toc4035 \h </w:instrText>
        </w:r>
        <w:r>
          <w:fldChar w:fldCharType="separate"/>
        </w:r>
        <w:r>
          <w:t>46</w:t>
        </w:r>
        <w:r>
          <w:fldChar w:fldCharType="end"/>
        </w:r>
      </w:hyperlink>
    </w:p>
    <w:p>
      <w:pPr>
        <w:pStyle w:val="TOC2"/>
        <w:tabs>
          <w:tab w:val="right" w:leader="dot" w:pos="8306"/>
        </w:tabs>
      </w:pPr>
      <w:hyperlink w:anchor="_Toc9469" w:history="1">
        <w:r>
          <w:rPr>
            <w:rFonts w:ascii="仿宋" w:eastAsia="仿宋" w:hAnsi="仿宋" w:cs="仿宋" w:hint="eastAsia"/>
            <w:lang w:eastAsia="zh-CN"/>
          </w:rPr>
          <w:t>(二)、研发周期长</w:t>
        </w:r>
        <w:r>
          <w:tab/>
        </w:r>
        <w:r>
          <w:fldChar w:fldCharType="begin"/>
        </w:r>
        <w:r>
          <w:instrText xml:space="preserve"> PAGEREF _Toc9469 \h </w:instrText>
        </w:r>
        <w:r>
          <w:fldChar w:fldCharType="separate"/>
        </w:r>
        <w:r>
          <w:t>47</w:t>
        </w:r>
        <w:r>
          <w:fldChar w:fldCharType="end"/>
        </w:r>
      </w:hyperlink>
    </w:p>
    <w:p>
      <w:pPr>
        <w:pStyle w:val="TOC2"/>
        <w:tabs>
          <w:tab w:val="right" w:leader="dot" w:pos="8306"/>
        </w:tabs>
      </w:pPr>
      <w:hyperlink w:anchor="_Toc23825" w:history="1">
        <w:r>
          <w:rPr>
            <w:rFonts w:ascii="仿宋" w:eastAsia="仿宋" w:hAnsi="仿宋" w:cs="仿宋" w:hint="eastAsia"/>
            <w:lang w:eastAsia="zh-CN"/>
          </w:rPr>
          <w:t>(三)、市场风险大</w:t>
        </w:r>
        <w:r>
          <w:tab/>
        </w:r>
        <w:r>
          <w:fldChar w:fldCharType="begin"/>
        </w:r>
        <w:r>
          <w:instrText xml:space="preserve"> PAGEREF _Toc23825 \h </w:instrText>
        </w:r>
        <w:r>
          <w:fldChar w:fldCharType="separate"/>
        </w:r>
        <w:r>
          <w:t>48</w:t>
        </w:r>
        <w:r>
          <w:fldChar w:fldCharType="end"/>
        </w:r>
      </w:hyperlink>
    </w:p>
    <w:p>
      <w:pPr>
        <w:pStyle w:val="TOC2"/>
        <w:tabs>
          <w:tab w:val="right" w:leader="dot" w:pos="8306"/>
        </w:tabs>
      </w:pPr>
      <w:hyperlink w:anchor="_Toc20602" w:history="1">
        <w:r>
          <w:rPr>
            <w:rFonts w:ascii="仿宋" w:eastAsia="仿宋" w:hAnsi="仿宋" w:cs="仿宋" w:hint="eastAsia"/>
            <w:lang w:eastAsia="zh-CN"/>
          </w:rPr>
          <w:t>(四)、利润率高</w:t>
        </w:r>
        <w:r>
          <w:tab/>
        </w:r>
        <w:r>
          <w:fldChar w:fldCharType="begin"/>
        </w:r>
        <w:r>
          <w:instrText xml:space="preserve"> PAGEREF _Toc20602 \h </w:instrText>
        </w:r>
        <w:r>
          <w:fldChar w:fldCharType="separate"/>
        </w:r>
        <w:r>
          <w:t>51</w:t>
        </w:r>
        <w:r>
          <w:fldChar w:fldCharType="end"/>
        </w:r>
      </w:hyperlink>
    </w:p>
    <w:p>
      <w:pPr>
        <w:pStyle w:val="TOC1"/>
        <w:tabs>
          <w:tab w:val="right" w:leader="dot" w:pos="8306"/>
        </w:tabs>
      </w:pPr>
      <w:hyperlink w:anchor="_Toc23170" w:history="1">
        <w:r>
          <w:rPr>
            <w:rFonts w:ascii="仿宋" w:eastAsia="仿宋" w:hAnsi="仿宋" w:cs="仿宋" w:hint="eastAsia"/>
            <w:lang w:eastAsia="zh-CN"/>
          </w:rPr>
          <w:t>十三、利益相关者分析与沟通计划</w:t>
        </w:r>
        <w:r>
          <w:tab/>
        </w:r>
        <w:r>
          <w:fldChar w:fldCharType="begin"/>
        </w:r>
        <w:r>
          <w:instrText xml:space="preserve"> PAGEREF _Toc23170 \h </w:instrText>
        </w:r>
        <w:r>
          <w:fldChar w:fldCharType="separate"/>
        </w:r>
        <w:r>
          <w:t>53</w:t>
        </w:r>
        <w:r>
          <w:fldChar w:fldCharType="end"/>
        </w:r>
      </w:hyperlink>
    </w:p>
    <w:p>
      <w:pPr>
        <w:pStyle w:val="TOC2"/>
        <w:tabs>
          <w:tab w:val="right" w:leader="dot" w:pos="8306"/>
        </w:tabs>
      </w:pPr>
      <w:hyperlink w:anchor="_Toc10766" w:history="1">
        <w:r>
          <w:rPr>
            <w:rFonts w:ascii="仿宋" w:eastAsia="仿宋" w:hAnsi="仿宋" w:cs="仿宋" w:hint="eastAsia"/>
            <w:lang w:eastAsia="zh-CN"/>
          </w:rPr>
          <w:t>(一)、利益相关者分析</w:t>
        </w:r>
        <w:r>
          <w:tab/>
        </w:r>
        <w:r>
          <w:fldChar w:fldCharType="begin"/>
        </w:r>
        <w:r>
          <w:instrText xml:space="preserve"> PAGEREF _Toc10766 \h </w:instrText>
        </w:r>
        <w:r>
          <w:fldChar w:fldCharType="separate"/>
        </w:r>
        <w:r>
          <w:t>53</w:t>
        </w:r>
        <w:r>
          <w:fldChar w:fldCharType="end"/>
        </w:r>
      </w:hyperlink>
    </w:p>
    <w:p>
      <w:pPr>
        <w:pStyle w:val="TOC2"/>
        <w:tabs>
          <w:tab w:val="right" w:leader="dot" w:pos="8306"/>
        </w:tabs>
      </w:pPr>
      <w:hyperlink w:anchor="_Toc25391" w:history="1">
        <w:r>
          <w:rPr>
            <w:rFonts w:ascii="仿宋" w:eastAsia="仿宋" w:hAnsi="仿宋" w:cs="仿宋" w:hint="eastAsia"/>
            <w:lang w:eastAsia="zh-CN"/>
          </w:rPr>
          <w:t>(二)、沟通计划</w:t>
        </w:r>
        <w:r>
          <w:tab/>
        </w:r>
        <w:r>
          <w:fldChar w:fldCharType="begin"/>
        </w:r>
        <w:r>
          <w:instrText xml:space="preserve"> PAGEREF _Toc25391 \h </w:instrText>
        </w:r>
        <w:r>
          <w:fldChar w:fldCharType="separate"/>
        </w:r>
        <w:r>
          <w:t>54</w:t>
        </w:r>
        <w:r>
          <w:fldChar w:fldCharType="end"/>
        </w:r>
      </w:hyperlink>
    </w:p>
    <w:p>
      <w:pPr>
        <w:pStyle w:val="TOC1"/>
        <w:tabs>
          <w:tab w:val="right" w:leader="dot" w:pos="8306"/>
        </w:tabs>
      </w:pPr>
      <w:hyperlink w:anchor="_Toc11891" w:history="1">
        <w:r>
          <w:rPr>
            <w:rFonts w:ascii="仿宋" w:eastAsia="仿宋" w:hAnsi="仿宋" w:cs="仿宋" w:hint="eastAsia"/>
            <w:lang w:eastAsia="zh-CN"/>
          </w:rPr>
          <w:t>十四、动物疫苗项目治理与监督</w:t>
        </w:r>
        <w:r>
          <w:tab/>
        </w:r>
        <w:r>
          <w:fldChar w:fldCharType="begin"/>
        </w:r>
        <w:r>
          <w:instrText xml:space="preserve"> PAGEREF _Toc11891 \h </w:instrText>
        </w:r>
        <w:r>
          <w:fldChar w:fldCharType="separate"/>
        </w:r>
        <w:r>
          <w:t>55</w:t>
        </w:r>
        <w:r>
          <w:fldChar w:fldCharType="end"/>
        </w:r>
      </w:hyperlink>
    </w:p>
    <w:p>
      <w:pPr>
        <w:pStyle w:val="TOC2"/>
        <w:tabs>
          <w:tab w:val="right" w:leader="dot" w:pos="8306"/>
        </w:tabs>
      </w:pPr>
      <w:hyperlink w:anchor="_Toc24286" w:history="1">
        <w:r>
          <w:rPr>
            <w:rFonts w:ascii="仿宋" w:eastAsia="仿宋" w:hAnsi="仿宋" w:cs="仿宋" w:hint="eastAsia"/>
            <w:lang w:eastAsia="zh-CN"/>
          </w:rPr>
          <w:t>(一)、动物疫苗项目治理结构</w:t>
        </w:r>
        <w:r>
          <w:tab/>
        </w:r>
        <w:r>
          <w:fldChar w:fldCharType="begin"/>
        </w:r>
        <w:r>
          <w:instrText xml:space="preserve"> PAGEREF _Toc24286 \h </w:instrText>
        </w:r>
        <w:r>
          <w:fldChar w:fldCharType="separate"/>
        </w:r>
        <w:r>
          <w:t>55</w:t>
        </w:r>
        <w:r>
          <w:fldChar w:fldCharType="end"/>
        </w:r>
      </w:hyperlink>
    </w:p>
    <w:p>
      <w:pPr>
        <w:pStyle w:val="TOC2"/>
        <w:tabs>
          <w:tab w:val="right" w:leader="dot" w:pos="8306"/>
        </w:tabs>
      </w:pPr>
      <w:hyperlink w:anchor="_Toc29796" w:history="1">
        <w:r>
          <w:rPr>
            <w:rFonts w:ascii="仿宋" w:eastAsia="仿宋" w:hAnsi="仿宋" w:cs="仿宋" w:hint="eastAsia"/>
            <w:lang w:eastAsia="zh-CN"/>
          </w:rPr>
          <w:t>(二)、监督与审计</w:t>
        </w:r>
        <w:r>
          <w:tab/>
        </w:r>
        <w:r>
          <w:fldChar w:fldCharType="begin"/>
        </w:r>
        <w:r>
          <w:instrText xml:space="preserve"> PAGEREF _Toc29796 \h </w:instrText>
        </w:r>
        <w:r>
          <w:fldChar w:fldCharType="separate"/>
        </w:r>
        <w:r>
          <w:t>57</w:t>
        </w:r>
        <w:r>
          <w:fldChar w:fldCharType="end"/>
        </w:r>
      </w:hyperlink>
    </w:p>
    <w:p>
      <w:pPr>
        <w:pStyle w:val="TOC1"/>
        <w:tabs>
          <w:tab w:val="right" w:leader="dot" w:pos="8306"/>
        </w:tabs>
      </w:pPr>
      <w:hyperlink w:anchor="_Toc26416" w:history="1">
        <w:r>
          <w:rPr>
            <w:rFonts w:ascii="仿宋" w:eastAsia="仿宋" w:hAnsi="仿宋" w:cs="仿宋" w:hint="eastAsia"/>
            <w:lang w:eastAsia="zh-CN"/>
          </w:rPr>
          <w:t>十五、营销与推广策略</w:t>
        </w:r>
        <w:r>
          <w:tab/>
        </w:r>
        <w:r>
          <w:fldChar w:fldCharType="begin"/>
        </w:r>
        <w:r>
          <w:instrText xml:space="preserve"> PAGEREF _Toc26416 \h </w:instrText>
        </w:r>
        <w:r>
          <w:fldChar w:fldCharType="separate"/>
        </w:r>
        <w:r>
          <w:t>58</w:t>
        </w:r>
        <w:r>
          <w:fldChar w:fldCharType="end"/>
        </w:r>
      </w:hyperlink>
    </w:p>
    <w:p>
      <w:pPr>
        <w:pStyle w:val="TOC2"/>
        <w:tabs>
          <w:tab w:val="right" w:leader="dot" w:pos="8306"/>
        </w:tabs>
      </w:pPr>
      <w:hyperlink w:anchor="_Toc15780" w:history="1">
        <w:r>
          <w:rPr>
            <w:rFonts w:ascii="仿宋" w:eastAsia="仿宋" w:hAnsi="仿宋" w:cs="仿宋" w:hint="eastAsia"/>
            <w:lang w:eastAsia="zh-CN"/>
          </w:rPr>
          <w:t>(一)、产品/服务定位与特点</w:t>
        </w:r>
        <w:r>
          <w:tab/>
        </w:r>
        <w:r>
          <w:fldChar w:fldCharType="begin"/>
        </w:r>
        <w:r>
          <w:instrText xml:space="preserve"> PAGEREF _Toc15780 \h </w:instrText>
        </w:r>
        <w:r>
          <w:fldChar w:fldCharType="separate"/>
        </w:r>
        <w:r>
          <w:t>58</w:t>
        </w:r>
        <w:r>
          <w:fldChar w:fldCharType="end"/>
        </w:r>
      </w:hyperlink>
    </w:p>
    <w:p>
      <w:pPr>
        <w:pStyle w:val="TOC2"/>
        <w:tabs>
          <w:tab w:val="right" w:leader="dot" w:pos="8306"/>
        </w:tabs>
      </w:pPr>
      <w:hyperlink w:anchor="_Toc4849" w:history="1">
        <w:r>
          <w:rPr>
            <w:rFonts w:ascii="仿宋" w:eastAsia="仿宋" w:hAnsi="仿宋" w:cs="仿宋" w:hint="eastAsia"/>
            <w:lang w:eastAsia="zh-CN"/>
          </w:rPr>
          <w:t>(二)、市场定位与竞争分析</w:t>
        </w:r>
        <w:r>
          <w:tab/>
        </w:r>
        <w:r>
          <w:fldChar w:fldCharType="begin"/>
        </w:r>
        <w:r>
          <w:instrText xml:space="preserve"> PAGEREF _Toc4849 \h </w:instrText>
        </w:r>
        <w:r>
          <w:fldChar w:fldCharType="separate"/>
        </w:r>
        <w:r>
          <w:t>59</w:t>
        </w:r>
        <w:r>
          <w:fldChar w:fldCharType="end"/>
        </w:r>
      </w:hyperlink>
    </w:p>
    <w:p>
      <w:pPr>
        <w:pStyle w:val="TOC2"/>
        <w:tabs>
          <w:tab w:val="right" w:leader="dot" w:pos="8306"/>
        </w:tabs>
      </w:pPr>
      <w:hyperlink w:anchor="_Toc6525" w:history="1">
        <w:r>
          <w:rPr>
            <w:rFonts w:ascii="仿宋" w:eastAsia="仿宋" w:hAnsi="仿宋" w:cs="仿宋" w:hint="eastAsia"/>
            <w:lang w:eastAsia="zh-CN"/>
          </w:rPr>
          <w:t>(三)、营销渠道与策略</w:t>
        </w:r>
        <w:r>
          <w:tab/>
        </w:r>
        <w:r>
          <w:fldChar w:fldCharType="begin"/>
        </w:r>
        <w:r>
          <w:instrText xml:space="preserve"> PAGEREF _Toc6525 \h </w:instrText>
        </w:r>
        <w:r>
          <w:fldChar w:fldCharType="separate"/>
        </w:r>
        <w:r>
          <w:t>61</w:t>
        </w:r>
        <w:r>
          <w:fldChar w:fldCharType="end"/>
        </w:r>
      </w:hyperlink>
    </w:p>
    <w:p>
      <w:pPr>
        <w:pStyle w:val="TOC2"/>
        <w:tabs>
          <w:tab w:val="right" w:leader="dot" w:pos="8306"/>
        </w:tabs>
      </w:pPr>
      <w:hyperlink w:anchor="_Toc302" w:history="1">
        <w:r>
          <w:rPr>
            <w:rFonts w:ascii="仿宋" w:eastAsia="仿宋" w:hAnsi="仿宋" w:cs="仿宋" w:hint="eastAsia"/>
            <w:lang w:eastAsia="zh-CN"/>
          </w:rPr>
          <w:t>(四)、推广与宣传活动</w:t>
        </w:r>
        <w:r>
          <w:tab/>
        </w:r>
        <w:r>
          <w:fldChar w:fldCharType="begin"/>
        </w:r>
        <w:r>
          <w:instrText xml:space="preserve"> PAGEREF _Toc302 \h </w:instrText>
        </w:r>
        <w:r>
          <w:fldChar w:fldCharType="separate"/>
        </w:r>
        <w:r>
          <w:t>62</w:t>
        </w:r>
        <w:r>
          <w:fldChar w:fldCharType="end"/>
        </w:r>
      </w:hyperlink>
    </w:p>
    <w:p>
      <w:pPr>
        <w:pStyle w:val="TOC1"/>
        <w:tabs>
          <w:tab w:val="right" w:leader="dot" w:pos="8306"/>
        </w:tabs>
      </w:pPr>
      <w:hyperlink w:anchor="_Toc27664" w:history="1">
        <w:r>
          <w:rPr>
            <w:rFonts w:ascii="仿宋" w:eastAsia="仿宋" w:hAnsi="仿宋" w:cs="仿宋" w:hint="eastAsia"/>
            <w:lang w:eastAsia="zh-CN"/>
          </w:rPr>
          <w:t>十六、动物疫苗项目变更管理</w:t>
        </w:r>
        <w:r>
          <w:tab/>
        </w:r>
        <w:r>
          <w:fldChar w:fldCharType="begin"/>
        </w:r>
        <w:r>
          <w:instrText xml:space="preserve"> PAGEREF _Toc27664 \h </w:instrText>
        </w:r>
        <w:r>
          <w:fldChar w:fldCharType="separate"/>
        </w:r>
        <w:r>
          <w:t>67</w:t>
        </w:r>
        <w:r>
          <w:fldChar w:fldCharType="end"/>
        </w:r>
      </w:hyperlink>
    </w:p>
    <w:p>
      <w:pPr>
        <w:pStyle w:val="TOC2"/>
        <w:tabs>
          <w:tab w:val="right" w:leader="dot" w:pos="8306"/>
        </w:tabs>
      </w:pPr>
      <w:hyperlink w:anchor="_Toc18880" w:history="1">
        <w:r>
          <w:rPr>
            <w:rFonts w:ascii="仿宋" w:eastAsia="仿宋" w:hAnsi="仿宋" w:cs="仿宋" w:hint="eastAsia"/>
            <w:lang w:eastAsia="zh-CN"/>
          </w:rPr>
          <w:t>(一)、变更申请与评估</w:t>
        </w:r>
        <w:r>
          <w:tab/>
        </w:r>
        <w:r>
          <w:fldChar w:fldCharType="begin"/>
        </w:r>
        <w:r>
          <w:instrText xml:space="preserve"> PAGEREF _Toc18880 \h </w:instrText>
        </w:r>
        <w:r>
          <w:fldChar w:fldCharType="separate"/>
        </w:r>
        <w:r>
          <w:t>67</w:t>
        </w:r>
        <w:r>
          <w:fldChar w:fldCharType="end"/>
        </w:r>
      </w:hyperlink>
    </w:p>
    <w:p>
      <w:pPr>
        <w:pStyle w:val="TOC2"/>
        <w:tabs>
          <w:tab w:val="right" w:leader="dot" w:pos="8306"/>
        </w:tabs>
      </w:pPr>
      <w:hyperlink w:anchor="_Toc2333" w:history="1">
        <w:r>
          <w:rPr>
            <w:rFonts w:ascii="仿宋" w:eastAsia="仿宋" w:hAnsi="仿宋" w:cs="仿宋" w:hint="eastAsia"/>
            <w:lang w:eastAsia="zh-CN"/>
          </w:rPr>
          <w:t>(二)、变更实施与控制</w:t>
        </w:r>
        <w:r>
          <w:tab/>
        </w:r>
        <w:r>
          <w:fldChar w:fldCharType="begin"/>
        </w:r>
        <w:r>
          <w:instrText xml:space="preserve"> PAGEREF _Toc2333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1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的技术管理特点体现在其创新导向。通过引入最先进的技术趋势和解决方案，动物疫苗项目致力于提升科技含量、提高质量和效率水平。这意味着我们将采用最新的工具和方法，确保动物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动物疫苗项目技术管理的显著特征。通过整合不同领域的技术资源，我们实现了跨学科的协同工作。这有助于优化技术架构，提高整体效能。此外，整合性策略还促进了不同技术团队之间的紧密沟通和高效合作，确保动物疫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动物疫苗项目所采用的技术。通过不断优化技术方案，动物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动物疫苗项目团队将在动物疫苗项目初期识别可能的技术风险，并采取相应的预防和应对措施。通过建立健全的风险评估机制，动物疫苗项目能够在实施过程中及时发现并解决潜在的技术问题，保障动物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动物疫苗项目中，技术将成为动物疫苗项目成功的有力支持。这一深度剖析揭示了技术管理在动物疫苗项目实施中的关键作用，为动物疫苗项目的技术基础奠定了坚实的基础。</w:t>
      </w:r>
    </w:p>
    <w:p>
      <w:pPr>
        <w:pStyle w:val="Heading2"/>
        <w:ind w:firstLine="560" w:firstLineChars="200"/>
        <w:rPr>
          <w:rFonts w:ascii="仿宋" w:eastAsia="仿宋" w:hAnsi="仿宋" w:cs="仿宋" w:hint="eastAsia"/>
          <w:sz w:val="28"/>
          <w:lang w:eastAsia="zh-CN"/>
        </w:rPr>
      </w:pPr>
      <w:bookmarkStart w:id="4" w:name="_Toc14746"/>
      <w:r>
        <w:rPr>
          <w:rFonts w:ascii="仿宋" w:eastAsia="仿宋" w:hAnsi="仿宋" w:cs="仿宋" w:hint="eastAsia"/>
          <w:sz w:val="28"/>
          <w:lang w:eastAsia="zh-CN"/>
        </w:rPr>
        <w:t>(二)、动物疫苗项目工艺技术设计方案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动物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动物疫苗项目将严格按照相关行业规范要求进行组织。通过有效控制产品质量，动物疫苗项目将致力于为顾客提供优质的动物疫苗项目产品和良好的服务。这体现了动物疫苗项目对于生产活动合规性和质量标准的高度重视，为动物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动物疫苗项目注重生态效益和清洁生产原则。动物疫苗项目建设将紧密结合地方特色经济发展，与社会经济发展规划和区域环境保护规划方案相协调一致。通过与当地区域自然生态系统的结合，动物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动物疫苗项目产品具有多样化的客户需求和个性化的特点。因此，动物疫苗项目产品规格品种多样，且单批生产数量较小。为满足这一特点，动物疫苗项目承办单位将建设先进的柔性制造生产线。通过广泛应用柔性制造技术，动物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动物疫苗项目采用的技术具有较高的技术含量和自动化水平，处于国内先进水平。这一技术选用不仅体现了对生产效率、质量和环境友好性的高标准要求，同时为动物疫苗项目的可持续发展奠定了坚实的基础。</w:t>
      </w:r>
    </w:p>
    <w:p>
      <w:pPr>
        <w:pStyle w:val="Heading2"/>
        <w:ind w:firstLine="560" w:firstLineChars="200"/>
        <w:rPr>
          <w:rFonts w:ascii="仿宋" w:eastAsia="仿宋" w:hAnsi="仿宋" w:cs="仿宋" w:hint="eastAsia"/>
          <w:sz w:val="28"/>
          <w:lang w:eastAsia="zh-CN"/>
        </w:rPr>
      </w:pPr>
      <w:bookmarkStart w:id="5" w:name="_Toc207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为确保动物疫苗项目的高效生产和技术实施，我们制定了一套精心设计的设备选型方案，以满足动物疫苗项目生产、质量和环保的要求。该方案的主要特点如下：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动物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针对动物疫苗项目产品的多样性和小批量生产的特点，我们将建设柔性制造生产线。通过在设备选型中考虑柔性制造技术，可以灵活应对不同产品规格和生产需求，实现生产线的高度灵活性和适应性。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521"/>
      <w:r>
        <w:rPr>
          <w:rFonts w:ascii="仿宋" w:eastAsia="仿宋" w:hAnsi="仿宋" w:cs="仿宋" w:hint="eastAsia"/>
          <w:sz w:val="28"/>
          <w:lang w:eastAsia="zh-CN"/>
        </w:rPr>
        <w:t>二、动物疫苗项目建设背景及必要性分析</w:t>
      </w:r>
      <w:bookmarkEnd w:id="6"/>
    </w:p>
    <w:p>
      <w:pPr>
        <w:pStyle w:val="Heading2"/>
        <w:rPr>
          <w:rFonts w:ascii="仿宋" w:eastAsia="仿宋" w:hAnsi="仿宋" w:cs="仿宋" w:hint="eastAsia"/>
          <w:lang w:eastAsia="zh-CN"/>
        </w:rPr>
      </w:pPr>
      <w:bookmarkStart w:id="7" w:name="_Toc28346"/>
      <w:r>
        <w:rPr>
          <w:rFonts w:ascii="仿宋" w:eastAsia="仿宋" w:hAnsi="仿宋" w:cs="仿宋" w:hint="eastAsia"/>
          <w:lang w:eastAsia="zh-CN"/>
        </w:rPr>
        <w:t>(一)、动物疫苗项目背景分析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物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物疫苗项目在这个潮流中的定位。同时，我们将关注行业内涌现的新兴机遇，以便动物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物疫苗项目提供了强大的发展动力。我们将聚焦于行业内最新的技术发展趋势，包括但不限于人工智能、大数据分析、物联网等领域。通过深度的技术研究，我们将确保动物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物疫苗项目发展的源泉。我们将投入更多的精力对市场需求进行深入剖析，超越表面的需求，深入挖掘潜在的市场痛点和机遇。通过对市场需求的细致了解，动物疫苗项目将更有针对性地设计解决方案，满足市场的多样化需求，从而更好地促进动物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物疫苗项目战略至关重要。我们将对竞争态势进行更为深入的分析，包括但不限于市场份额、产品特点、客户满意度等多个维度。通过深度的竞争分析，动物疫苗项目将能够更准确地把握市场脉搏，制定具有竞争力的动物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动物疫苗项目的发展具有直接的影响。我们将进行更为全面的法规和政策分析，了解行业发展中的潜在法律风险和合规挑战。通过充分了解和遵守相关法规，动物疫苗项目将确保在法律框架内合法合规运营，为动物疫苗项目的稳健发展提供有力支持。</w:t>
      </w:r>
    </w:p>
    <w:p>
      <w:pPr>
        <w:pStyle w:val="Heading2"/>
        <w:ind w:firstLine="560" w:firstLineChars="200"/>
        <w:rPr>
          <w:rFonts w:ascii="仿宋" w:eastAsia="仿宋" w:hAnsi="仿宋" w:cs="仿宋" w:hint="eastAsia"/>
          <w:sz w:val="28"/>
          <w:lang w:eastAsia="zh-CN"/>
        </w:rPr>
      </w:pPr>
      <w:bookmarkStart w:id="8" w:name="_Toc9909"/>
      <w:r>
        <w:rPr>
          <w:rFonts w:ascii="仿宋" w:eastAsia="仿宋" w:hAnsi="仿宋" w:cs="仿宋" w:hint="eastAsia"/>
          <w:sz w:val="28"/>
          <w:lang w:eastAsia="zh-CN"/>
        </w:rPr>
        <w:t>(二)、动物疫苗项目建设必要性分析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动物疫苗项目建设的迫切性源于对行业发展趋势的深刻洞察。我们正处于一个行业变革的时代，科技创新、数字化转型成为企业发展的关键动力。动物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建设不仅仅是为了跟上潮流，更是为了通过技术创新推动企业的持续发展。通过引入先进的技术和解决方案，动物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物疫苗项目的建设成为必然选择，通过提高产品质量、拓展服务领域，从而在竞争中获得更多的机会。动物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动物疫苗项目建设的必要性体现在对客户需求更精准的满足。通过动物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动物疫苗项目建设的背后是对企业持续创新的追求。只有通过不断创新，企业才能在竞争中立于不败之地。动物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021"/>
      <w:r>
        <w:rPr>
          <w:rFonts w:ascii="仿宋" w:eastAsia="仿宋" w:hAnsi="仿宋" w:cs="仿宋" w:hint="eastAsia"/>
          <w:sz w:val="28"/>
          <w:lang w:eastAsia="zh-CN"/>
        </w:rPr>
        <w:t>三、动物疫苗项目文档管理</w:t>
      </w:r>
      <w:bookmarkEnd w:id="9"/>
    </w:p>
    <w:p>
      <w:pPr>
        <w:pStyle w:val="Heading2"/>
        <w:rPr>
          <w:rFonts w:ascii="仿宋" w:eastAsia="仿宋" w:hAnsi="仿宋" w:cs="仿宋" w:hint="eastAsia"/>
          <w:lang w:eastAsia="zh-CN"/>
        </w:rPr>
      </w:pPr>
      <w:bookmarkStart w:id="10" w:name="_Toc1813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动物疫苗项目高度重视文档的质量和准确性，以支持动物疫苗项目的各项活动和决策。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文档的编制始于动物疫苗项目计划的初期，我们制定了详细的文档编制计划，明确了每个文档的内容、格式和编写责任人。在动物疫苗项目启动阶段，我们首先编制了动物疫苗项目章程，明确定义了动物疫苗项目的目标、范围、风险等关键要素。随后，动物疫苗项目团队根据计划陆续编制了需求文档、设计文档、测试文档等各类文档，确保动物疫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动物疫苗项目管理中的重要环节，旨在确保动物疫苗项目文档符合质量标准和动物疫苗项目需求。在动物疫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除了内部审查，我们还进行了外部审查，邀请动物疫苗项目相关利益方和专业领域的专家对文档进行独立审查。这有助于获取更全面、客观的反馈，确保动物疫苗项目文档不仅符合内部标准，也满足外部需求。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动物疫苗项目在文档编制与审查方面建立了严格的管理机制，通过规范的流程和多维度的审查，确保动物疫苗项目文档的质量、准确性和可靠性，为动物疫苗项目的顺利推进提供了有力支持。</w:t>
      </w:r>
    </w:p>
    <w:p>
      <w:pPr>
        <w:pStyle w:val="Heading2"/>
        <w:ind w:firstLine="560" w:firstLineChars="200"/>
        <w:rPr>
          <w:rFonts w:ascii="仿宋" w:eastAsia="仿宋" w:hAnsi="仿宋" w:cs="仿宋" w:hint="eastAsia"/>
          <w:sz w:val="28"/>
          <w:lang w:eastAsia="zh-CN"/>
        </w:rPr>
      </w:pPr>
      <w:bookmarkStart w:id="11" w:name="_Toc3210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在动物疫苗项目中，我们致力于优化文档发布与分发过程，以确保信息的高效传递和团队间协作的顺畅进行。以下是我们采取的关键优化策略：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我们通过多渠道发布文档，包括电子邮件、动物疫苗项目管理平台、内部网站等，以满足不同团队成员的偏好和需求。多渠道发布确保了信息的全面覆盖。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我们采用了精细的权限控制，确保只有授权人员可以访问敏感信息。这种安全措施保护了动物疫苗项目文档的机密性，防止了未经授权的信息泄露。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29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文档存档与归档是动物疫苗项目生命周期中一个至关重要的环节，直接关系到动物疫苗项目信息的长期保存和历史记录的完整性。在动物疫苗项目中，我们实施了一系列有效的文档存档与归档管理策略：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62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8507"/>
      <w:r>
        <w:rPr>
          <w:rFonts w:ascii="仿宋" w:eastAsia="仿宋" w:hAnsi="仿宋" w:cs="仿宋" w:hint="eastAsia"/>
          <w:lang w:eastAsia="zh-CN"/>
        </w:rPr>
        <w:t>(一)、动物疫苗行业分析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行业一直以来都是市场的关注焦点。行业内的发展趋势、竞争态势以及潜在机会都对动物疫苗项目的推进产生深远的影响。通过深入研究行业的整体概貌，我们将更好地理解行业的核心特征，为动物疫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疫苗行业，技术一直是推动创新和发展的关键因素。我们将对当前技术趋势进行详尽分析，包括但不限于人工智能、大数据应用、先进制造技术等。这有助于动物疫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动物疫苗项目成功的基础。我们将对主要竞争对手进行深入研究，包括其市场份额、产品特点、市场定位等。通过全面了解竞争对手的优势和劣势，动物疫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1838"/>
      <w:r>
        <w:rPr>
          <w:rFonts w:ascii="仿宋" w:eastAsia="仿宋" w:hAnsi="仿宋" w:cs="仿宋" w:hint="eastAsia"/>
          <w:sz w:val="28"/>
          <w:lang w:eastAsia="zh-CN"/>
        </w:rPr>
        <w:t>(二)、动物疫苗市场分析预测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通过对市场规模的深入调研，我们将预测动物疫苗市场未来的增长趋势。这包括市场的整体规模、各细分领域的发展趋势等。动物疫苗项目可以根据市场的扩张速度和潜在机会，制定更符合市场需求的发展策略。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动物疫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动物疫苗项目实施过程中需要充分考虑的因素。我们将对市场风险进行全面评估，包括但不限于政策法规风险、市场竞争风险、技术变革风险等。通过对潜在风险的深入分析，动物疫苗项目可以制定相应的风险缓解策略，降低不确定性对动物疫苗项目的影响。</w:t>
      </w:r>
    </w:p>
    <w:p>
      <w:pPr>
        <w:pStyle w:val="Heading1"/>
        <w:ind w:firstLine="560" w:firstLineChars="200"/>
        <w:rPr>
          <w:rFonts w:ascii="仿宋" w:eastAsia="仿宋" w:hAnsi="仿宋" w:cs="仿宋" w:hint="eastAsia"/>
          <w:sz w:val="28"/>
          <w:lang w:eastAsia="zh-CN"/>
        </w:rPr>
      </w:pPr>
      <w:bookmarkStart w:id="16" w:name="_Toc26845"/>
      <w:r>
        <w:rPr>
          <w:rFonts w:ascii="仿宋" w:eastAsia="仿宋" w:hAnsi="仿宋" w:cs="仿宋" w:hint="eastAsia"/>
          <w:sz w:val="28"/>
          <w:lang w:eastAsia="zh-CN"/>
        </w:rPr>
        <w:t>五、动物疫苗项目可持续发展</w:t>
      </w:r>
      <w:bookmarkEnd w:id="16"/>
    </w:p>
    <w:p>
      <w:pPr>
        <w:pStyle w:val="Heading2"/>
        <w:rPr>
          <w:rFonts w:ascii="仿宋" w:eastAsia="仿宋" w:hAnsi="仿宋" w:cs="仿宋" w:hint="eastAsia"/>
          <w:lang w:eastAsia="zh-CN"/>
        </w:rPr>
      </w:pPr>
      <w:bookmarkStart w:id="17" w:name="_Toc3089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疫苗项目中，动物疫苗项目团队着眼于未来，明确了可持续发展的战略方向。制定的具体可持续发展目标包括降低资源使用、采用环保技术、最大化社会效益等。这一步骤不仅有助于动物疫苗项目在环保和社会责任方面达到最高标准，也为未来提供了明确的指引，确保动物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可持续实践的融入动物疫苗项目管理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物疫苗项目管理周期。从动物疫苗项目规划开始，动物疫苗项目团队就考虑了环境和社会的因素。在执行阶段，动物疫苗项目团队积极推动绿色技术的应用，优化资源利用。此外，关注员工的社会责任，通过培训和沟通活动提高员工对可持续发展的认知，使他们能够在日常工作中践行可持续实践。这些举措不仅为动物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297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扎根于动物疫苗项目的可持续发展理念，我们深信环保与社会责任是动物疫苗项目成功的关键支柱。在动物疫苗项目的每一步，我们都致力于通过创新和实践，履行对环境和社会的坚定责任。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团队通过引入先进的环保技术、建立高效的废物处理系统以及推动能源节约措施，积极履行环保责任。定期的环保监测和评估确保动物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疫苗项目不仅致力于自身可持续发展，还注重对社会的回馈。通过支持社区动物疫苗项目、参与慈善事业、提供培训机会等方式，动物疫苗项目积极履行社会责任。与当地社区建立积极互动，关注员工的工作与生活平衡，以及员工的身心健康，是动物疫苗项目在社会责任层面的关键举措。这样的实践不仅增强了动物疫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9998"/>
      <w:r>
        <w:rPr>
          <w:rFonts w:ascii="仿宋" w:eastAsia="仿宋" w:hAnsi="仿宋" w:cs="仿宋" w:hint="eastAsia"/>
          <w:sz w:val="28"/>
          <w:lang w:eastAsia="zh-CN"/>
        </w:rPr>
        <w:t>六、动物疫苗项目概论</w:t>
      </w:r>
      <w:bookmarkEnd w:id="19"/>
    </w:p>
    <w:p>
      <w:pPr>
        <w:pStyle w:val="Heading2"/>
        <w:rPr>
          <w:rFonts w:ascii="仿宋" w:eastAsia="仿宋" w:hAnsi="仿宋" w:cs="仿宋" w:hint="eastAsia"/>
          <w:lang w:eastAsia="zh-CN"/>
        </w:rPr>
      </w:pPr>
      <w:bookmarkStart w:id="20" w:name="_Toc22076"/>
      <w:r>
        <w:rPr>
          <w:rFonts w:ascii="仿宋" w:eastAsia="仿宋" w:hAnsi="仿宋" w:cs="仿宋" w:hint="eastAsia"/>
          <w:lang w:eastAsia="zh-CN"/>
        </w:rPr>
        <w:t>(一)、动物疫苗项目概况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https://d.book118.com/687062003006006053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F30ED"/>
    <w:rsid w:val="626F30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06200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2024-03-03T07:44:00Z</dcterms:created>
  <dcterms:modified xsi:type="dcterms:W3CDTF">2024-03-03T07:44:43Z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92469F904E304B4D8D9FF60A8754E4BA_11</vt:lpwstr>
  </property>
  <property fmtid="{D5CDD505-2E9C-101B-9397-08002B2CF9AE}" pid="3" name="KSOProductBuildVer">
    <vt:lpwstr>2052-12.1.0.16388</vt:lpwstr>
  </property>
</Properties>
</file>