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1" w:history="1">
        <w:r>
          <w:rPr>
            <w:rFonts w:ascii="仿宋" w:eastAsia="仿宋" w:hAnsi="仿宋" w:cs="仿宋" w:hint="eastAsia"/>
            <w:lang w:eastAsia="zh-CN"/>
          </w:rPr>
          <w:t>前言</w:t>
        </w:r>
        <w:r>
          <w:tab/>
        </w:r>
        <w:r>
          <w:fldChar w:fldCharType="begin"/>
        </w:r>
        <w:r>
          <w:instrText xml:space="preserve"> PAGEREF _Toc23591 \h </w:instrText>
        </w:r>
        <w:r>
          <w:fldChar w:fldCharType="separate"/>
        </w:r>
        <w:r>
          <w:t>3</w:t>
        </w:r>
        <w:r>
          <w:fldChar w:fldCharType="end"/>
        </w:r>
      </w:hyperlink>
    </w:p>
    <w:p>
      <w:pPr>
        <w:pStyle w:val="TOC1"/>
        <w:tabs>
          <w:tab w:val="right" w:leader="dot" w:pos="8306"/>
        </w:tabs>
      </w:pPr>
      <w:hyperlink w:anchor="_Toc8413" w:history="1">
        <w:r>
          <w:rPr>
            <w:rFonts w:ascii="仿宋" w:eastAsia="仿宋" w:hAnsi="仿宋" w:cs="仿宋" w:hint="eastAsia"/>
            <w:lang w:eastAsia="zh-CN"/>
          </w:rPr>
          <w:t>一、空气净化设备项目选址可行性分析</w:t>
        </w:r>
        <w:r>
          <w:tab/>
        </w:r>
        <w:r>
          <w:fldChar w:fldCharType="begin"/>
        </w:r>
        <w:r>
          <w:instrText xml:space="preserve"> PAGEREF _Toc8413 \h </w:instrText>
        </w:r>
        <w:r>
          <w:fldChar w:fldCharType="separate"/>
        </w:r>
        <w:r>
          <w:t>3</w:t>
        </w:r>
        <w:r>
          <w:fldChar w:fldCharType="end"/>
        </w:r>
      </w:hyperlink>
    </w:p>
    <w:p>
      <w:pPr>
        <w:pStyle w:val="TOC2"/>
        <w:tabs>
          <w:tab w:val="right" w:leader="dot" w:pos="8306"/>
        </w:tabs>
      </w:pPr>
      <w:hyperlink w:anchor="_Toc3574" w:history="1">
        <w:r>
          <w:rPr>
            <w:rFonts w:ascii="仿宋" w:eastAsia="仿宋" w:hAnsi="仿宋" w:cs="仿宋" w:hint="eastAsia"/>
            <w:lang w:eastAsia="zh-CN"/>
          </w:rPr>
          <w:t>(一)、空气净化设备项目选址</w:t>
        </w:r>
        <w:r>
          <w:tab/>
        </w:r>
        <w:r>
          <w:fldChar w:fldCharType="begin"/>
        </w:r>
        <w:r>
          <w:instrText xml:space="preserve"> PAGEREF _Toc3574 \h </w:instrText>
        </w:r>
        <w:r>
          <w:fldChar w:fldCharType="separate"/>
        </w:r>
        <w:r>
          <w:t>3</w:t>
        </w:r>
        <w:r>
          <w:fldChar w:fldCharType="end"/>
        </w:r>
      </w:hyperlink>
    </w:p>
    <w:p>
      <w:pPr>
        <w:pStyle w:val="TOC2"/>
        <w:tabs>
          <w:tab w:val="right" w:leader="dot" w:pos="8306"/>
        </w:tabs>
      </w:pPr>
      <w:hyperlink w:anchor="_Toc14634" w:history="1">
        <w:r>
          <w:rPr>
            <w:rFonts w:ascii="仿宋" w:eastAsia="仿宋" w:hAnsi="仿宋" w:cs="仿宋" w:hint="eastAsia"/>
            <w:lang w:eastAsia="zh-CN"/>
          </w:rPr>
          <w:t>(二)、用地控制指标</w:t>
        </w:r>
        <w:r>
          <w:tab/>
        </w:r>
        <w:r>
          <w:fldChar w:fldCharType="begin"/>
        </w:r>
        <w:r>
          <w:instrText xml:space="preserve"> PAGEREF _Toc14634 \h </w:instrText>
        </w:r>
        <w:r>
          <w:fldChar w:fldCharType="separate"/>
        </w:r>
        <w:r>
          <w:t>3</w:t>
        </w:r>
        <w:r>
          <w:fldChar w:fldCharType="end"/>
        </w:r>
      </w:hyperlink>
    </w:p>
    <w:p>
      <w:pPr>
        <w:pStyle w:val="TOC2"/>
        <w:tabs>
          <w:tab w:val="right" w:leader="dot" w:pos="8306"/>
        </w:tabs>
      </w:pPr>
      <w:hyperlink w:anchor="_Toc13189" w:history="1">
        <w:r>
          <w:rPr>
            <w:rFonts w:ascii="仿宋" w:eastAsia="仿宋" w:hAnsi="仿宋" w:cs="仿宋" w:hint="eastAsia"/>
            <w:lang w:eastAsia="zh-CN"/>
          </w:rPr>
          <w:t>(三)、节约用地措施</w:t>
        </w:r>
        <w:r>
          <w:tab/>
        </w:r>
        <w:r>
          <w:fldChar w:fldCharType="begin"/>
        </w:r>
        <w:r>
          <w:instrText xml:space="preserve"> PAGEREF _Toc13189 \h </w:instrText>
        </w:r>
        <w:r>
          <w:fldChar w:fldCharType="separate"/>
        </w:r>
        <w:r>
          <w:t>5</w:t>
        </w:r>
        <w:r>
          <w:fldChar w:fldCharType="end"/>
        </w:r>
      </w:hyperlink>
    </w:p>
    <w:p>
      <w:pPr>
        <w:pStyle w:val="TOC2"/>
        <w:tabs>
          <w:tab w:val="right" w:leader="dot" w:pos="8306"/>
        </w:tabs>
      </w:pPr>
      <w:hyperlink w:anchor="_Toc5697" w:history="1">
        <w:r>
          <w:rPr>
            <w:rFonts w:ascii="仿宋" w:eastAsia="仿宋" w:hAnsi="仿宋" w:cs="仿宋" w:hint="eastAsia"/>
            <w:lang w:eastAsia="zh-CN"/>
          </w:rPr>
          <w:t>(四)、总图布置方案</w:t>
        </w:r>
        <w:r>
          <w:tab/>
        </w:r>
        <w:r>
          <w:fldChar w:fldCharType="begin"/>
        </w:r>
        <w:r>
          <w:instrText xml:space="preserve"> PAGEREF _Toc5697 \h </w:instrText>
        </w:r>
        <w:r>
          <w:fldChar w:fldCharType="separate"/>
        </w:r>
        <w:r>
          <w:t>6</w:t>
        </w:r>
        <w:r>
          <w:fldChar w:fldCharType="end"/>
        </w:r>
      </w:hyperlink>
    </w:p>
    <w:p>
      <w:pPr>
        <w:pStyle w:val="TOC2"/>
        <w:tabs>
          <w:tab w:val="right" w:leader="dot" w:pos="8306"/>
        </w:tabs>
      </w:pPr>
      <w:hyperlink w:anchor="_Toc26513" w:history="1">
        <w:r>
          <w:rPr>
            <w:rFonts w:ascii="仿宋" w:eastAsia="仿宋" w:hAnsi="仿宋" w:cs="仿宋" w:hint="eastAsia"/>
            <w:lang w:eastAsia="zh-CN"/>
          </w:rPr>
          <w:t>(五)、选址综合评价</w:t>
        </w:r>
        <w:r>
          <w:tab/>
        </w:r>
        <w:r>
          <w:fldChar w:fldCharType="begin"/>
        </w:r>
        <w:r>
          <w:instrText xml:space="preserve"> PAGEREF _Toc26513 \h </w:instrText>
        </w:r>
        <w:r>
          <w:fldChar w:fldCharType="separate"/>
        </w:r>
        <w:r>
          <w:t>7</w:t>
        </w:r>
        <w:r>
          <w:fldChar w:fldCharType="end"/>
        </w:r>
      </w:hyperlink>
    </w:p>
    <w:p>
      <w:pPr>
        <w:pStyle w:val="TOC1"/>
        <w:tabs>
          <w:tab w:val="right" w:leader="dot" w:pos="8306"/>
        </w:tabs>
      </w:pPr>
      <w:hyperlink w:anchor="_Toc31303" w:history="1">
        <w:r>
          <w:rPr>
            <w:rFonts w:ascii="仿宋" w:eastAsia="仿宋" w:hAnsi="仿宋" w:cs="仿宋" w:hint="eastAsia"/>
            <w:lang w:eastAsia="zh-CN"/>
          </w:rPr>
          <w:t>二、空气净化设备项目文档管理</w:t>
        </w:r>
        <w:r>
          <w:tab/>
        </w:r>
        <w:r>
          <w:fldChar w:fldCharType="begin"/>
        </w:r>
        <w:r>
          <w:instrText xml:space="preserve"> PAGEREF _Toc31303 \h </w:instrText>
        </w:r>
        <w:r>
          <w:fldChar w:fldCharType="separate"/>
        </w:r>
        <w:r>
          <w:t>8</w:t>
        </w:r>
        <w:r>
          <w:fldChar w:fldCharType="end"/>
        </w:r>
      </w:hyperlink>
    </w:p>
    <w:p>
      <w:pPr>
        <w:pStyle w:val="TOC2"/>
        <w:tabs>
          <w:tab w:val="right" w:leader="dot" w:pos="8306"/>
        </w:tabs>
      </w:pPr>
      <w:hyperlink w:anchor="_Toc5281" w:history="1">
        <w:r>
          <w:rPr>
            <w:rFonts w:ascii="仿宋" w:eastAsia="仿宋" w:hAnsi="仿宋" w:cs="仿宋" w:hint="eastAsia"/>
            <w:lang w:eastAsia="zh-CN"/>
          </w:rPr>
          <w:t>(一)、文档编制与审查</w:t>
        </w:r>
        <w:r>
          <w:tab/>
        </w:r>
        <w:r>
          <w:fldChar w:fldCharType="begin"/>
        </w:r>
        <w:r>
          <w:instrText xml:space="preserve"> PAGEREF _Toc5281 \h </w:instrText>
        </w:r>
        <w:r>
          <w:fldChar w:fldCharType="separate"/>
        </w:r>
        <w:r>
          <w:t>8</w:t>
        </w:r>
        <w:r>
          <w:fldChar w:fldCharType="end"/>
        </w:r>
      </w:hyperlink>
    </w:p>
    <w:p>
      <w:pPr>
        <w:pStyle w:val="TOC2"/>
        <w:tabs>
          <w:tab w:val="right" w:leader="dot" w:pos="8306"/>
        </w:tabs>
      </w:pPr>
      <w:hyperlink w:anchor="_Toc23248" w:history="1">
        <w:r>
          <w:rPr>
            <w:rFonts w:ascii="仿宋" w:eastAsia="仿宋" w:hAnsi="仿宋" w:cs="仿宋" w:hint="eastAsia"/>
            <w:lang w:eastAsia="zh-CN"/>
          </w:rPr>
          <w:t>(二)、文档发布与分发</w:t>
        </w:r>
        <w:r>
          <w:tab/>
        </w:r>
        <w:r>
          <w:fldChar w:fldCharType="begin"/>
        </w:r>
        <w:r>
          <w:instrText xml:space="preserve"> PAGEREF _Toc23248 \h </w:instrText>
        </w:r>
        <w:r>
          <w:fldChar w:fldCharType="separate"/>
        </w:r>
        <w:r>
          <w:t>10</w:t>
        </w:r>
        <w:r>
          <w:fldChar w:fldCharType="end"/>
        </w:r>
      </w:hyperlink>
    </w:p>
    <w:p>
      <w:pPr>
        <w:pStyle w:val="TOC2"/>
        <w:tabs>
          <w:tab w:val="right" w:leader="dot" w:pos="8306"/>
        </w:tabs>
      </w:pPr>
      <w:hyperlink w:anchor="_Toc25211" w:history="1">
        <w:r>
          <w:rPr>
            <w:rFonts w:ascii="仿宋" w:eastAsia="仿宋" w:hAnsi="仿宋" w:cs="仿宋" w:hint="eastAsia"/>
            <w:lang w:eastAsia="zh-CN"/>
          </w:rPr>
          <w:t>(三)、文档存档与归档</w:t>
        </w:r>
        <w:r>
          <w:tab/>
        </w:r>
        <w:r>
          <w:fldChar w:fldCharType="begin"/>
        </w:r>
        <w:r>
          <w:instrText xml:space="preserve"> PAGEREF _Toc25211 \h </w:instrText>
        </w:r>
        <w:r>
          <w:fldChar w:fldCharType="separate"/>
        </w:r>
        <w:r>
          <w:t>11</w:t>
        </w:r>
        <w:r>
          <w:fldChar w:fldCharType="end"/>
        </w:r>
      </w:hyperlink>
    </w:p>
    <w:p>
      <w:pPr>
        <w:pStyle w:val="TOC1"/>
        <w:tabs>
          <w:tab w:val="right" w:leader="dot" w:pos="8306"/>
        </w:tabs>
      </w:pPr>
      <w:hyperlink w:anchor="_Toc12038" w:history="1">
        <w:r>
          <w:rPr>
            <w:rFonts w:ascii="仿宋" w:eastAsia="仿宋" w:hAnsi="仿宋" w:cs="仿宋" w:hint="eastAsia"/>
            <w:lang w:eastAsia="zh-CN"/>
          </w:rPr>
          <w:t>三、空气净化设备项目土建工程</w:t>
        </w:r>
        <w:r>
          <w:tab/>
        </w:r>
        <w:r>
          <w:fldChar w:fldCharType="begin"/>
        </w:r>
        <w:r>
          <w:instrText xml:space="preserve"> PAGEREF _Toc12038 \h </w:instrText>
        </w:r>
        <w:r>
          <w:fldChar w:fldCharType="separate"/>
        </w:r>
        <w:r>
          <w:t>12</w:t>
        </w:r>
        <w:r>
          <w:fldChar w:fldCharType="end"/>
        </w:r>
      </w:hyperlink>
    </w:p>
    <w:p>
      <w:pPr>
        <w:pStyle w:val="TOC2"/>
        <w:tabs>
          <w:tab w:val="right" w:leader="dot" w:pos="8306"/>
        </w:tabs>
      </w:pPr>
      <w:hyperlink w:anchor="_Toc2098" w:history="1">
        <w:r>
          <w:rPr>
            <w:rFonts w:ascii="仿宋" w:eastAsia="仿宋" w:hAnsi="仿宋" w:cs="仿宋" w:hint="eastAsia"/>
            <w:lang w:eastAsia="zh-CN"/>
          </w:rPr>
          <w:t>(一)、建筑工程设计原则</w:t>
        </w:r>
        <w:r>
          <w:tab/>
        </w:r>
        <w:r>
          <w:fldChar w:fldCharType="begin"/>
        </w:r>
        <w:r>
          <w:instrText xml:space="preserve"> PAGEREF _Toc2098 \h </w:instrText>
        </w:r>
        <w:r>
          <w:fldChar w:fldCharType="separate"/>
        </w:r>
        <w:r>
          <w:t>12</w:t>
        </w:r>
        <w:r>
          <w:fldChar w:fldCharType="end"/>
        </w:r>
      </w:hyperlink>
    </w:p>
    <w:p>
      <w:pPr>
        <w:pStyle w:val="TOC2"/>
        <w:tabs>
          <w:tab w:val="right" w:leader="dot" w:pos="8306"/>
        </w:tabs>
      </w:pPr>
      <w:hyperlink w:anchor="_Toc17399" w:history="1">
        <w:r>
          <w:rPr>
            <w:rFonts w:ascii="仿宋" w:eastAsia="仿宋" w:hAnsi="仿宋" w:cs="仿宋" w:hint="eastAsia"/>
            <w:lang w:eastAsia="zh-CN"/>
          </w:rPr>
          <w:t>(二)、土建工程设计年限及安全等级</w:t>
        </w:r>
        <w:r>
          <w:tab/>
        </w:r>
        <w:r>
          <w:fldChar w:fldCharType="begin"/>
        </w:r>
        <w:r>
          <w:instrText xml:space="preserve"> PAGEREF _Toc17399 \h </w:instrText>
        </w:r>
        <w:r>
          <w:fldChar w:fldCharType="separate"/>
        </w:r>
        <w:r>
          <w:t>13</w:t>
        </w:r>
        <w:r>
          <w:fldChar w:fldCharType="end"/>
        </w:r>
      </w:hyperlink>
    </w:p>
    <w:p>
      <w:pPr>
        <w:pStyle w:val="TOC2"/>
        <w:tabs>
          <w:tab w:val="right" w:leader="dot" w:pos="8306"/>
        </w:tabs>
      </w:pPr>
      <w:hyperlink w:anchor="_Toc28607" w:history="1">
        <w:r>
          <w:rPr>
            <w:rFonts w:ascii="仿宋" w:eastAsia="仿宋" w:hAnsi="仿宋" w:cs="仿宋" w:hint="eastAsia"/>
            <w:lang w:eastAsia="zh-CN"/>
          </w:rPr>
          <w:t>(三)、建筑工程设计总体要求</w:t>
        </w:r>
        <w:r>
          <w:tab/>
        </w:r>
        <w:r>
          <w:fldChar w:fldCharType="begin"/>
        </w:r>
        <w:r>
          <w:instrText xml:space="preserve"> PAGEREF _Toc28607 \h </w:instrText>
        </w:r>
        <w:r>
          <w:fldChar w:fldCharType="separate"/>
        </w:r>
        <w:r>
          <w:t>14</w:t>
        </w:r>
        <w:r>
          <w:fldChar w:fldCharType="end"/>
        </w:r>
      </w:hyperlink>
    </w:p>
    <w:p>
      <w:pPr>
        <w:pStyle w:val="TOC2"/>
        <w:tabs>
          <w:tab w:val="right" w:leader="dot" w:pos="8306"/>
        </w:tabs>
      </w:pPr>
      <w:hyperlink w:anchor="_Toc28755" w:history="1">
        <w:r>
          <w:rPr>
            <w:rFonts w:ascii="仿宋" w:eastAsia="仿宋" w:hAnsi="仿宋" w:cs="仿宋" w:hint="eastAsia"/>
            <w:lang w:eastAsia="zh-CN"/>
          </w:rPr>
          <w:t>(四)、土建工程建设指标</w:t>
        </w:r>
        <w:r>
          <w:tab/>
        </w:r>
        <w:r>
          <w:fldChar w:fldCharType="begin"/>
        </w:r>
        <w:r>
          <w:instrText xml:space="preserve"> PAGEREF _Toc28755 \h </w:instrText>
        </w:r>
        <w:r>
          <w:fldChar w:fldCharType="separate"/>
        </w:r>
        <w:r>
          <w:t>15</w:t>
        </w:r>
        <w:r>
          <w:fldChar w:fldCharType="end"/>
        </w:r>
      </w:hyperlink>
    </w:p>
    <w:p>
      <w:pPr>
        <w:pStyle w:val="TOC1"/>
        <w:tabs>
          <w:tab w:val="right" w:leader="dot" w:pos="8306"/>
        </w:tabs>
      </w:pPr>
      <w:hyperlink w:anchor="_Toc16193" w:history="1">
        <w:r>
          <w:rPr>
            <w:rFonts w:ascii="仿宋" w:eastAsia="仿宋" w:hAnsi="仿宋" w:cs="仿宋" w:hint="eastAsia"/>
            <w:lang w:eastAsia="zh-CN"/>
          </w:rPr>
          <w:t>四、空气净化设备项目危机管理</w:t>
        </w:r>
        <w:r>
          <w:tab/>
        </w:r>
        <w:r>
          <w:fldChar w:fldCharType="begin"/>
        </w:r>
        <w:r>
          <w:instrText xml:space="preserve"> PAGEREF _Toc16193 \h </w:instrText>
        </w:r>
        <w:r>
          <w:fldChar w:fldCharType="separate"/>
        </w:r>
        <w:r>
          <w:t>15</w:t>
        </w:r>
        <w:r>
          <w:fldChar w:fldCharType="end"/>
        </w:r>
      </w:hyperlink>
    </w:p>
    <w:p>
      <w:pPr>
        <w:pStyle w:val="TOC2"/>
        <w:tabs>
          <w:tab w:val="right" w:leader="dot" w:pos="8306"/>
        </w:tabs>
      </w:pPr>
      <w:hyperlink w:anchor="_Toc2855" w:history="1">
        <w:r>
          <w:rPr>
            <w:rFonts w:ascii="仿宋" w:eastAsia="仿宋" w:hAnsi="仿宋" w:cs="仿宋" w:hint="eastAsia"/>
            <w:lang w:eastAsia="zh-CN"/>
          </w:rPr>
          <w:t>(一)、危机预警与识别</w:t>
        </w:r>
        <w:r>
          <w:tab/>
        </w:r>
        <w:r>
          <w:fldChar w:fldCharType="begin"/>
        </w:r>
        <w:r>
          <w:instrText xml:space="preserve"> PAGEREF _Toc2855 \h </w:instrText>
        </w:r>
        <w:r>
          <w:fldChar w:fldCharType="separate"/>
        </w:r>
        <w:r>
          <w:t>15</w:t>
        </w:r>
        <w:r>
          <w:fldChar w:fldCharType="end"/>
        </w:r>
      </w:hyperlink>
    </w:p>
    <w:p>
      <w:pPr>
        <w:pStyle w:val="TOC2"/>
        <w:tabs>
          <w:tab w:val="right" w:leader="dot" w:pos="8306"/>
        </w:tabs>
      </w:pPr>
      <w:hyperlink w:anchor="_Toc15702" w:history="1">
        <w:r>
          <w:rPr>
            <w:rFonts w:ascii="仿宋" w:eastAsia="仿宋" w:hAnsi="仿宋" w:cs="仿宋" w:hint="eastAsia"/>
            <w:lang w:eastAsia="zh-CN"/>
          </w:rPr>
          <w:t>(二)、危机应对与恢复</w:t>
        </w:r>
        <w:r>
          <w:tab/>
        </w:r>
        <w:r>
          <w:fldChar w:fldCharType="begin"/>
        </w:r>
        <w:r>
          <w:instrText xml:space="preserve"> PAGEREF _Toc15702 \h </w:instrText>
        </w:r>
        <w:r>
          <w:fldChar w:fldCharType="separate"/>
        </w:r>
        <w:r>
          <w:t>16</w:t>
        </w:r>
        <w:r>
          <w:fldChar w:fldCharType="end"/>
        </w:r>
      </w:hyperlink>
    </w:p>
    <w:p>
      <w:pPr>
        <w:pStyle w:val="TOC1"/>
        <w:tabs>
          <w:tab w:val="right" w:leader="dot" w:pos="8306"/>
        </w:tabs>
      </w:pPr>
      <w:hyperlink w:anchor="_Toc25939" w:history="1">
        <w:r>
          <w:rPr>
            <w:rFonts w:ascii="仿宋" w:eastAsia="仿宋" w:hAnsi="仿宋" w:cs="仿宋" w:hint="eastAsia"/>
            <w:lang w:eastAsia="zh-CN"/>
          </w:rPr>
          <w:t>五、空气净化设备项目可持续发展</w:t>
        </w:r>
        <w:r>
          <w:tab/>
        </w:r>
        <w:r>
          <w:fldChar w:fldCharType="begin"/>
        </w:r>
        <w:r>
          <w:instrText xml:space="preserve"> PAGEREF _Toc25939 \h </w:instrText>
        </w:r>
        <w:r>
          <w:fldChar w:fldCharType="separate"/>
        </w:r>
        <w:r>
          <w:t>18</w:t>
        </w:r>
        <w:r>
          <w:fldChar w:fldCharType="end"/>
        </w:r>
      </w:hyperlink>
    </w:p>
    <w:p>
      <w:pPr>
        <w:pStyle w:val="TOC2"/>
        <w:tabs>
          <w:tab w:val="right" w:leader="dot" w:pos="8306"/>
        </w:tabs>
      </w:pPr>
      <w:hyperlink w:anchor="_Toc28975" w:history="1">
        <w:r>
          <w:rPr>
            <w:rFonts w:ascii="仿宋" w:eastAsia="仿宋" w:hAnsi="仿宋" w:cs="仿宋" w:hint="eastAsia"/>
            <w:lang w:eastAsia="zh-CN"/>
          </w:rPr>
          <w:t>(一)、可持续战略与实践</w:t>
        </w:r>
        <w:r>
          <w:tab/>
        </w:r>
        <w:r>
          <w:fldChar w:fldCharType="begin"/>
        </w:r>
        <w:r>
          <w:instrText xml:space="preserve"> PAGEREF _Toc28975 \h </w:instrText>
        </w:r>
        <w:r>
          <w:fldChar w:fldCharType="separate"/>
        </w:r>
        <w:r>
          <w:t>18</w:t>
        </w:r>
        <w:r>
          <w:fldChar w:fldCharType="end"/>
        </w:r>
      </w:hyperlink>
    </w:p>
    <w:p>
      <w:pPr>
        <w:pStyle w:val="TOC2"/>
        <w:tabs>
          <w:tab w:val="right" w:leader="dot" w:pos="8306"/>
        </w:tabs>
      </w:pPr>
      <w:hyperlink w:anchor="_Toc17358" w:history="1">
        <w:r>
          <w:rPr>
            <w:rFonts w:ascii="仿宋" w:eastAsia="仿宋" w:hAnsi="仿宋" w:cs="仿宋" w:hint="eastAsia"/>
            <w:lang w:eastAsia="zh-CN"/>
          </w:rPr>
          <w:t>(二)、环保与社会责任</w:t>
        </w:r>
        <w:r>
          <w:tab/>
        </w:r>
        <w:r>
          <w:fldChar w:fldCharType="begin"/>
        </w:r>
        <w:r>
          <w:instrText xml:space="preserve"> PAGEREF _Toc17358 \h </w:instrText>
        </w:r>
        <w:r>
          <w:fldChar w:fldCharType="separate"/>
        </w:r>
        <w:r>
          <w:t>18</w:t>
        </w:r>
        <w:r>
          <w:fldChar w:fldCharType="end"/>
        </w:r>
      </w:hyperlink>
    </w:p>
    <w:p>
      <w:pPr>
        <w:pStyle w:val="TOC1"/>
        <w:tabs>
          <w:tab w:val="right" w:leader="dot" w:pos="8306"/>
        </w:tabs>
      </w:pPr>
      <w:hyperlink w:anchor="_Toc9290" w:history="1">
        <w:r>
          <w:rPr>
            <w:rFonts w:ascii="仿宋" w:eastAsia="仿宋" w:hAnsi="仿宋" w:cs="仿宋" w:hint="eastAsia"/>
            <w:lang w:eastAsia="zh-CN"/>
          </w:rPr>
          <w:t>六、产品规划分析</w:t>
        </w:r>
        <w:r>
          <w:tab/>
        </w:r>
        <w:r>
          <w:fldChar w:fldCharType="begin"/>
        </w:r>
        <w:r>
          <w:instrText xml:space="preserve"> PAGEREF _Toc9290 \h </w:instrText>
        </w:r>
        <w:r>
          <w:fldChar w:fldCharType="separate"/>
        </w:r>
        <w:r>
          <w:t>19</w:t>
        </w:r>
        <w:r>
          <w:fldChar w:fldCharType="end"/>
        </w:r>
      </w:hyperlink>
    </w:p>
    <w:p>
      <w:pPr>
        <w:pStyle w:val="TOC2"/>
        <w:tabs>
          <w:tab w:val="right" w:leader="dot" w:pos="8306"/>
        </w:tabs>
      </w:pPr>
      <w:hyperlink w:anchor="_Toc2296" w:history="1">
        <w:r>
          <w:rPr>
            <w:rFonts w:ascii="仿宋" w:eastAsia="仿宋" w:hAnsi="仿宋" w:cs="仿宋" w:hint="eastAsia"/>
            <w:lang w:eastAsia="zh-CN"/>
          </w:rPr>
          <w:t>(一)、产品规划</w:t>
        </w:r>
        <w:r>
          <w:tab/>
        </w:r>
        <w:r>
          <w:fldChar w:fldCharType="begin"/>
        </w:r>
        <w:r>
          <w:instrText xml:space="preserve"> PAGEREF _Toc2296 \h </w:instrText>
        </w:r>
        <w:r>
          <w:fldChar w:fldCharType="separate"/>
        </w:r>
        <w:r>
          <w:t>19</w:t>
        </w:r>
        <w:r>
          <w:fldChar w:fldCharType="end"/>
        </w:r>
      </w:hyperlink>
    </w:p>
    <w:p>
      <w:pPr>
        <w:pStyle w:val="TOC2"/>
        <w:tabs>
          <w:tab w:val="right" w:leader="dot" w:pos="8306"/>
        </w:tabs>
      </w:pPr>
      <w:hyperlink w:anchor="_Toc23289" w:history="1">
        <w:r>
          <w:rPr>
            <w:rFonts w:ascii="仿宋" w:eastAsia="仿宋" w:hAnsi="仿宋" w:cs="仿宋" w:hint="eastAsia"/>
            <w:lang w:eastAsia="zh-CN"/>
          </w:rPr>
          <w:t>(二)、建设规模</w:t>
        </w:r>
        <w:r>
          <w:tab/>
        </w:r>
        <w:r>
          <w:fldChar w:fldCharType="begin"/>
        </w:r>
        <w:r>
          <w:instrText xml:space="preserve"> PAGEREF _Toc23289 \h </w:instrText>
        </w:r>
        <w:r>
          <w:fldChar w:fldCharType="separate"/>
        </w:r>
        <w:r>
          <w:t>20</w:t>
        </w:r>
        <w:r>
          <w:fldChar w:fldCharType="end"/>
        </w:r>
      </w:hyperlink>
    </w:p>
    <w:p>
      <w:pPr>
        <w:pStyle w:val="TOC1"/>
        <w:tabs>
          <w:tab w:val="right" w:leader="dot" w:pos="8306"/>
        </w:tabs>
      </w:pPr>
      <w:hyperlink w:anchor="_Toc28039" w:history="1">
        <w:r>
          <w:rPr>
            <w:rFonts w:ascii="仿宋" w:eastAsia="仿宋" w:hAnsi="仿宋" w:cs="仿宋" w:hint="eastAsia"/>
            <w:lang w:eastAsia="zh-CN"/>
          </w:rPr>
          <w:t>七、空气净化设备项目风险管理</w:t>
        </w:r>
        <w:r>
          <w:tab/>
        </w:r>
        <w:r>
          <w:fldChar w:fldCharType="begin"/>
        </w:r>
        <w:r>
          <w:instrText xml:space="preserve"> PAGEREF _Toc28039 \h </w:instrText>
        </w:r>
        <w:r>
          <w:fldChar w:fldCharType="separate"/>
        </w:r>
        <w:r>
          <w:t>21</w:t>
        </w:r>
        <w:r>
          <w:fldChar w:fldCharType="end"/>
        </w:r>
      </w:hyperlink>
    </w:p>
    <w:p>
      <w:pPr>
        <w:pStyle w:val="TOC2"/>
        <w:tabs>
          <w:tab w:val="right" w:leader="dot" w:pos="8306"/>
        </w:tabs>
      </w:pPr>
      <w:hyperlink w:anchor="_Toc16924" w:history="1">
        <w:r>
          <w:rPr>
            <w:rFonts w:ascii="仿宋" w:eastAsia="仿宋" w:hAnsi="仿宋" w:cs="仿宋" w:hint="eastAsia"/>
            <w:lang w:eastAsia="zh-CN"/>
          </w:rPr>
          <w:t>(一)、风险识别与评估</w:t>
        </w:r>
        <w:r>
          <w:tab/>
        </w:r>
        <w:r>
          <w:fldChar w:fldCharType="begin"/>
        </w:r>
        <w:r>
          <w:instrText xml:space="preserve"> PAGEREF _Toc16924 \h </w:instrText>
        </w:r>
        <w:r>
          <w:fldChar w:fldCharType="separate"/>
        </w:r>
        <w:r>
          <w:t>21</w:t>
        </w:r>
        <w:r>
          <w:fldChar w:fldCharType="end"/>
        </w:r>
      </w:hyperlink>
    </w:p>
    <w:p>
      <w:pPr>
        <w:pStyle w:val="TOC2"/>
        <w:tabs>
          <w:tab w:val="right" w:leader="dot" w:pos="8306"/>
        </w:tabs>
      </w:pPr>
      <w:hyperlink w:anchor="_Toc28115" w:history="1">
        <w:r>
          <w:rPr>
            <w:rFonts w:ascii="仿宋" w:eastAsia="仿宋" w:hAnsi="仿宋" w:cs="仿宋" w:hint="eastAsia"/>
            <w:lang w:eastAsia="zh-CN"/>
          </w:rPr>
          <w:t>(二)、风险应对策略</w:t>
        </w:r>
        <w:r>
          <w:tab/>
        </w:r>
        <w:r>
          <w:fldChar w:fldCharType="begin"/>
        </w:r>
        <w:r>
          <w:instrText xml:space="preserve"> PAGEREF _Toc28115 \h </w:instrText>
        </w:r>
        <w:r>
          <w:fldChar w:fldCharType="separate"/>
        </w:r>
        <w:r>
          <w:t>22</w:t>
        </w:r>
        <w:r>
          <w:fldChar w:fldCharType="end"/>
        </w:r>
      </w:hyperlink>
    </w:p>
    <w:p>
      <w:pPr>
        <w:pStyle w:val="TOC2"/>
        <w:tabs>
          <w:tab w:val="right" w:leader="dot" w:pos="8306"/>
        </w:tabs>
      </w:pPr>
      <w:hyperlink w:anchor="_Toc17339" w:history="1">
        <w:r>
          <w:rPr>
            <w:rFonts w:ascii="仿宋" w:eastAsia="仿宋" w:hAnsi="仿宋" w:cs="仿宋" w:hint="eastAsia"/>
            <w:lang w:eastAsia="zh-CN"/>
          </w:rPr>
          <w:t>(三)、风险监控与控制</w:t>
        </w:r>
        <w:r>
          <w:tab/>
        </w:r>
        <w:r>
          <w:fldChar w:fldCharType="begin"/>
        </w:r>
        <w:r>
          <w:instrText xml:space="preserve"> PAGEREF _Toc17339 \h </w:instrText>
        </w:r>
        <w:r>
          <w:fldChar w:fldCharType="separate"/>
        </w:r>
        <w:r>
          <w:t>24</w:t>
        </w:r>
        <w:r>
          <w:fldChar w:fldCharType="end"/>
        </w:r>
      </w:hyperlink>
    </w:p>
    <w:p>
      <w:pPr>
        <w:pStyle w:val="TOC1"/>
        <w:tabs>
          <w:tab w:val="right" w:leader="dot" w:pos="8306"/>
        </w:tabs>
      </w:pPr>
      <w:hyperlink w:anchor="_Toc30349" w:history="1">
        <w:r>
          <w:rPr>
            <w:rFonts w:ascii="仿宋" w:eastAsia="仿宋" w:hAnsi="仿宋" w:cs="仿宋" w:hint="eastAsia"/>
            <w:lang w:eastAsia="zh-CN"/>
          </w:rPr>
          <w:t>八、空气净化设备项目计划安排</w:t>
        </w:r>
        <w:r>
          <w:tab/>
        </w:r>
        <w:r>
          <w:fldChar w:fldCharType="begin"/>
        </w:r>
        <w:r>
          <w:instrText xml:space="preserve"> PAGEREF _Toc30349 \h </w:instrText>
        </w:r>
        <w:r>
          <w:fldChar w:fldCharType="separate"/>
        </w:r>
        <w:r>
          <w:t>25</w:t>
        </w:r>
        <w:r>
          <w:fldChar w:fldCharType="end"/>
        </w:r>
      </w:hyperlink>
    </w:p>
    <w:p>
      <w:pPr>
        <w:pStyle w:val="TOC2"/>
        <w:tabs>
          <w:tab w:val="right" w:leader="dot" w:pos="8306"/>
        </w:tabs>
      </w:pPr>
      <w:hyperlink w:anchor="_Toc16740" w:history="1">
        <w:r>
          <w:rPr>
            <w:rFonts w:ascii="仿宋" w:eastAsia="仿宋" w:hAnsi="仿宋" w:cs="仿宋" w:hint="eastAsia"/>
            <w:lang w:eastAsia="zh-CN"/>
          </w:rPr>
          <w:t>(一)、建设周期</w:t>
        </w:r>
        <w:r>
          <w:tab/>
        </w:r>
        <w:r>
          <w:fldChar w:fldCharType="begin"/>
        </w:r>
        <w:r>
          <w:instrText xml:space="preserve"> PAGEREF _Toc16740 \h </w:instrText>
        </w:r>
        <w:r>
          <w:fldChar w:fldCharType="separate"/>
        </w:r>
        <w:r>
          <w:t>25</w:t>
        </w:r>
        <w:r>
          <w:fldChar w:fldCharType="end"/>
        </w:r>
      </w:hyperlink>
    </w:p>
    <w:p>
      <w:pPr>
        <w:pStyle w:val="TOC2"/>
        <w:tabs>
          <w:tab w:val="right" w:leader="dot" w:pos="8306"/>
        </w:tabs>
      </w:pPr>
      <w:hyperlink w:anchor="_Toc29737" w:history="1">
        <w:r>
          <w:rPr>
            <w:rFonts w:ascii="仿宋" w:eastAsia="仿宋" w:hAnsi="仿宋" w:cs="仿宋" w:hint="eastAsia"/>
            <w:lang w:eastAsia="zh-CN"/>
          </w:rPr>
          <w:t>(二)、建设进度</w:t>
        </w:r>
        <w:r>
          <w:tab/>
        </w:r>
        <w:r>
          <w:fldChar w:fldCharType="begin"/>
        </w:r>
        <w:r>
          <w:instrText xml:space="preserve"> PAGEREF _Toc29737 \h </w:instrText>
        </w:r>
        <w:r>
          <w:fldChar w:fldCharType="separate"/>
        </w:r>
        <w:r>
          <w:t>26</w:t>
        </w:r>
        <w:r>
          <w:fldChar w:fldCharType="end"/>
        </w:r>
      </w:hyperlink>
    </w:p>
    <w:p>
      <w:pPr>
        <w:pStyle w:val="TOC2"/>
        <w:tabs>
          <w:tab w:val="right" w:leader="dot" w:pos="8306"/>
        </w:tabs>
      </w:pPr>
      <w:hyperlink w:anchor="_Toc10867" w:history="1">
        <w:r>
          <w:rPr>
            <w:rFonts w:ascii="仿宋" w:eastAsia="仿宋" w:hAnsi="仿宋" w:cs="仿宋" w:hint="eastAsia"/>
            <w:lang w:eastAsia="zh-CN"/>
          </w:rPr>
          <w:t>(三)、进度安排注意事项</w:t>
        </w:r>
        <w:r>
          <w:tab/>
        </w:r>
        <w:r>
          <w:fldChar w:fldCharType="begin"/>
        </w:r>
        <w:r>
          <w:instrText xml:space="preserve"> PAGEREF _Toc10867 \h </w:instrText>
        </w:r>
        <w:r>
          <w:fldChar w:fldCharType="separate"/>
        </w:r>
        <w:r>
          <w:t>27</w:t>
        </w:r>
        <w:r>
          <w:fldChar w:fldCharType="end"/>
        </w:r>
      </w:hyperlink>
    </w:p>
    <w:p>
      <w:pPr>
        <w:pStyle w:val="TOC2"/>
        <w:tabs>
          <w:tab w:val="right" w:leader="dot" w:pos="8306"/>
        </w:tabs>
      </w:pPr>
      <w:hyperlink w:anchor="_Toc17014" w:history="1">
        <w:r>
          <w:rPr>
            <w:rFonts w:ascii="仿宋" w:eastAsia="仿宋" w:hAnsi="仿宋" w:cs="仿宋" w:hint="eastAsia"/>
            <w:lang w:eastAsia="zh-CN"/>
          </w:rPr>
          <w:t>(四)、人力资源配置</w:t>
        </w:r>
        <w:r>
          <w:tab/>
        </w:r>
        <w:r>
          <w:fldChar w:fldCharType="begin"/>
        </w:r>
        <w:r>
          <w:instrText xml:space="preserve"> PAGEREF _Toc17014 \h </w:instrText>
        </w:r>
        <w:r>
          <w:fldChar w:fldCharType="separate"/>
        </w:r>
        <w:r>
          <w:t>29</w:t>
        </w:r>
        <w:r>
          <w:fldChar w:fldCharType="end"/>
        </w:r>
      </w:hyperlink>
    </w:p>
    <w:p>
      <w:pPr>
        <w:pStyle w:val="TOC1"/>
        <w:tabs>
          <w:tab w:val="right" w:leader="dot" w:pos="8306"/>
        </w:tabs>
      </w:pPr>
      <w:hyperlink w:anchor="_Toc5559" w:history="1">
        <w:r>
          <w:rPr>
            <w:rFonts w:ascii="仿宋" w:eastAsia="仿宋" w:hAnsi="仿宋" w:cs="仿宋" w:hint="eastAsia"/>
            <w:lang w:eastAsia="zh-CN"/>
          </w:rPr>
          <w:t>九、空气净化设备项目人力资源管理</w:t>
        </w:r>
        <w:r>
          <w:tab/>
        </w:r>
        <w:r>
          <w:fldChar w:fldCharType="begin"/>
        </w:r>
        <w:r>
          <w:instrText xml:space="preserve"> PAGEREF _Toc5559 \h </w:instrText>
        </w:r>
        <w:r>
          <w:fldChar w:fldCharType="separate"/>
        </w:r>
        <w:r>
          <w:t>29</w:t>
        </w:r>
        <w:r>
          <w:fldChar w:fldCharType="end"/>
        </w:r>
      </w:hyperlink>
    </w:p>
    <w:p>
      <w:pPr>
        <w:pStyle w:val="TOC2"/>
        <w:tabs>
          <w:tab w:val="right" w:leader="dot" w:pos="8306"/>
        </w:tabs>
      </w:pPr>
      <w:hyperlink w:anchor="_Toc9800" w:history="1">
        <w:r>
          <w:rPr>
            <w:rFonts w:ascii="仿宋" w:eastAsia="仿宋" w:hAnsi="仿宋" w:cs="仿宋" w:hint="eastAsia"/>
            <w:lang w:eastAsia="zh-CN"/>
          </w:rPr>
          <w:t>(一)、建立健全的预算管理制度</w:t>
        </w:r>
        <w:r>
          <w:tab/>
        </w:r>
        <w:r>
          <w:fldChar w:fldCharType="begin"/>
        </w:r>
        <w:r>
          <w:instrText xml:space="preserve"> PAGEREF _Toc9800 \h </w:instrText>
        </w:r>
        <w:r>
          <w:fldChar w:fldCharType="separate"/>
        </w:r>
        <w:r>
          <w:t>29</w:t>
        </w:r>
        <w:r>
          <w:fldChar w:fldCharType="end"/>
        </w:r>
      </w:hyperlink>
    </w:p>
    <w:p>
      <w:pPr>
        <w:pStyle w:val="TOC2"/>
        <w:tabs>
          <w:tab w:val="right" w:leader="dot" w:pos="8306"/>
        </w:tabs>
      </w:pPr>
      <w:hyperlink w:anchor="_Toc264" w:history="1">
        <w:r>
          <w:rPr>
            <w:rFonts w:ascii="仿宋" w:eastAsia="仿宋" w:hAnsi="仿宋" w:cs="仿宋" w:hint="eastAsia"/>
            <w:lang w:eastAsia="zh-CN"/>
          </w:rPr>
          <w:t>(二)、加强资金流动监控</w:t>
        </w:r>
        <w:r>
          <w:tab/>
        </w:r>
        <w:r>
          <w:fldChar w:fldCharType="begin"/>
        </w:r>
        <w:r>
          <w:instrText xml:space="preserve"> PAGEREF _Toc264 \h </w:instrText>
        </w:r>
        <w:r>
          <w:fldChar w:fldCharType="separate"/>
        </w:r>
        <w:r>
          <w:t>31</w:t>
        </w:r>
        <w:r>
          <w:fldChar w:fldCharType="end"/>
        </w:r>
      </w:hyperlink>
    </w:p>
    <w:p>
      <w:pPr>
        <w:pStyle w:val="TOC2"/>
        <w:tabs>
          <w:tab w:val="right" w:leader="dot" w:pos="8306"/>
        </w:tabs>
      </w:pPr>
      <w:hyperlink w:anchor="_Toc2334" w:history="1">
        <w:r>
          <w:rPr>
            <w:rFonts w:ascii="仿宋" w:eastAsia="仿宋" w:hAnsi="仿宋" w:cs="仿宋" w:hint="eastAsia"/>
            <w:lang w:eastAsia="zh-CN"/>
          </w:rPr>
          <w:t>(三)、制定完善的风险控制机制</w:t>
        </w:r>
        <w:r>
          <w:tab/>
        </w:r>
        <w:r>
          <w:fldChar w:fldCharType="begin"/>
        </w:r>
        <w:r>
          <w:instrText xml:space="preserve"> PAGEREF _Toc2334 \h </w:instrText>
        </w:r>
        <w:r>
          <w:fldChar w:fldCharType="separate"/>
        </w:r>
        <w:r>
          <w:t>32</w:t>
        </w:r>
        <w:r>
          <w:fldChar w:fldCharType="end"/>
        </w:r>
      </w:hyperlink>
    </w:p>
    <w:p>
      <w:pPr>
        <w:pStyle w:val="TOC2"/>
        <w:tabs>
          <w:tab w:val="right" w:leader="dot" w:pos="8306"/>
        </w:tabs>
      </w:pPr>
      <w:hyperlink w:anchor="_Toc11981" w:history="1">
        <w:r>
          <w:rPr>
            <w:rFonts w:ascii="仿宋" w:eastAsia="仿宋" w:hAnsi="仿宋" w:cs="仿宋" w:hint="eastAsia"/>
            <w:lang w:eastAsia="zh-CN"/>
          </w:rPr>
          <w:t>(四)、优化成本管理</w:t>
        </w:r>
        <w:r>
          <w:tab/>
        </w:r>
        <w:r>
          <w:fldChar w:fldCharType="begin"/>
        </w:r>
        <w:r>
          <w:instrText xml:space="preserve"> PAGEREF _Toc11981 \h </w:instrText>
        </w:r>
        <w:r>
          <w:fldChar w:fldCharType="separate"/>
        </w:r>
        <w:r>
          <w:t>34</w:t>
        </w:r>
        <w:r>
          <w:fldChar w:fldCharType="end"/>
        </w:r>
      </w:hyperlink>
    </w:p>
    <w:p>
      <w:pPr>
        <w:pStyle w:val="TOC1"/>
        <w:tabs>
          <w:tab w:val="right" w:leader="dot" w:pos="8306"/>
        </w:tabs>
      </w:pPr>
      <w:hyperlink w:anchor="_Toc12059" w:history="1">
        <w:r>
          <w:rPr>
            <w:rFonts w:ascii="仿宋" w:eastAsia="仿宋" w:hAnsi="仿宋" w:cs="仿宋" w:hint="eastAsia"/>
            <w:lang w:eastAsia="zh-CN"/>
          </w:rPr>
          <w:t>十、空气净化设备项目经营效益</w:t>
        </w:r>
        <w:r>
          <w:tab/>
        </w:r>
        <w:r>
          <w:fldChar w:fldCharType="begin"/>
        </w:r>
        <w:r>
          <w:instrText xml:space="preserve"> PAGEREF _Toc12059 \h </w:instrText>
        </w:r>
        <w:r>
          <w:fldChar w:fldCharType="separate"/>
        </w:r>
        <w:r>
          <w:t>35</w:t>
        </w:r>
        <w:r>
          <w:fldChar w:fldCharType="end"/>
        </w:r>
      </w:hyperlink>
    </w:p>
    <w:p>
      <w:pPr>
        <w:pStyle w:val="TOC2"/>
        <w:tabs>
          <w:tab w:val="right" w:leader="dot" w:pos="8306"/>
        </w:tabs>
      </w:pPr>
      <w:hyperlink w:anchor="_Toc6283" w:history="1">
        <w:r>
          <w:rPr>
            <w:rFonts w:ascii="仿宋" w:eastAsia="仿宋" w:hAnsi="仿宋" w:cs="仿宋" w:hint="eastAsia"/>
            <w:lang w:eastAsia="zh-CN"/>
          </w:rPr>
          <w:t>(一)、经济评价财务测算</w:t>
        </w:r>
        <w:r>
          <w:tab/>
        </w:r>
        <w:r>
          <w:fldChar w:fldCharType="begin"/>
        </w:r>
        <w:r>
          <w:instrText xml:space="preserve"> PAGEREF _Toc6283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3" w:history="1">
        <w:r>
          <w:rPr>
            <w:rFonts w:ascii="仿宋" w:eastAsia="仿宋" w:hAnsi="仿宋" w:cs="仿宋" w:hint="eastAsia"/>
            <w:lang w:eastAsia="zh-CN"/>
          </w:rPr>
          <w:t>(二)、空气净化设备项目盈利能力分析</w:t>
        </w:r>
        <w:r>
          <w:tab/>
        </w:r>
        <w:r>
          <w:fldChar w:fldCharType="begin"/>
        </w:r>
        <w:r>
          <w:instrText xml:space="preserve"> PAGEREF _Toc8673 \h </w:instrText>
        </w:r>
        <w:r>
          <w:fldChar w:fldCharType="separate"/>
        </w:r>
        <w:r>
          <w:t>36</w:t>
        </w:r>
        <w:r>
          <w:fldChar w:fldCharType="end"/>
        </w:r>
      </w:hyperlink>
    </w:p>
    <w:p>
      <w:pPr>
        <w:pStyle w:val="TOC1"/>
        <w:tabs>
          <w:tab w:val="right" w:leader="dot" w:pos="8306"/>
        </w:tabs>
      </w:pPr>
      <w:hyperlink w:anchor="_Toc26339" w:history="1">
        <w:r>
          <w:rPr>
            <w:rFonts w:ascii="仿宋" w:eastAsia="仿宋" w:hAnsi="仿宋" w:cs="仿宋" w:hint="eastAsia"/>
            <w:lang w:eastAsia="zh-CN"/>
          </w:rPr>
          <w:t>十一、空气净化设备项目财务管理</w:t>
        </w:r>
        <w:r>
          <w:tab/>
        </w:r>
        <w:r>
          <w:fldChar w:fldCharType="begin"/>
        </w:r>
        <w:r>
          <w:instrText xml:space="preserve"> PAGEREF _Toc26339 \h </w:instrText>
        </w:r>
        <w:r>
          <w:fldChar w:fldCharType="separate"/>
        </w:r>
        <w:r>
          <w:t>37</w:t>
        </w:r>
        <w:r>
          <w:fldChar w:fldCharType="end"/>
        </w:r>
      </w:hyperlink>
    </w:p>
    <w:p>
      <w:pPr>
        <w:pStyle w:val="TOC2"/>
        <w:tabs>
          <w:tab w:val="right" w:leader="dot" w:pos="8306"/>
        </w:tabs>
      </w:pPr>
      <w:hyperlink w:anchor="_Toc7933" w:history="1">
        <w:r>
          <w:rPr>
            <w:rFonts w:ascii="仿宋" w:eastAsia="仿宋" w:hAnsi="仿宋" w:cs="仿宋" w:hint="eastAsia"/>
            <w:lang w:eastAsia="zh-CN"/>
          </w:rPr>
          <w:t>(一)、资金需求大</w:t>
        </w:r>
        <w:r>
          <w:tab/>
        </w:r>
        <w:r>
          <w:fldChar w:fldCharType="begin"/>
        </w:r>
        <w:r>
          <w:instrText xml:space="preserve"> PAGEREF _Toc7933 \h </w:instrText>
        </w:r>
        <w:r>
          <w:fldChar w:fldCharType="separate"/>
        </w:r>
        <w:r>
          <w:t>37</w:t>
        </w:r>
        <w:r>
          <w:fldChar w:fldCharType="end"/>
        </w:r>
      </w:hyperlink>
    </w:p>
    <w:p>
      <w:pPr>
        <w:pStyle w:val="TOC2"/>
        <w:tabs>
          <w:tab w:val="right" w:leader="dot" w:pos="8306"/>
        </w:tabs>
      </w:pPr>
      <w:hyperlink w:anchor="_Toc8892" w:history="1">
        <w:r>
          <w:rPr>
            <w:rFonts w:ascii="仿宋" w:eastAsia="仿宋" w:hAnsi="仿宋" w:cs="仿宋" w:hint="eastAsia"/>
            <w:lang w:eastAsia="zh-CN"/>
          </w:rPr>
          <w:t>(二)、研发周期长</w:t>
        </w:r>
        <w:r>
          <w:tab/>
        </w:r>
        <w:r>
          <w:fldChar w:fldCharType="begin"/>
        </w:r>
        <w:r>
          <w:instrText xml:space="preserve"> PAGEREF _Toc8892 \h </w:instrText>
        </w:r>
        <w:r>
          <w:fldChar w:fldCharType="separate"/>
        </w:r>
        <w:r>
          <w:t>38</w:t>
        </w:r>
        <w:r>
          <w:fldChar w:fldCharType="end"/>
        </w:r>
      </w:hyperlink>
    </w:p>
    <w:p>
      <w:pPr>
        <w:pStyle w:val="TOC2"/>
        <w:tabs>
          <w:tab w:val="right" w:leader="dot" w:pos="8306"/>
        </w:tabs>
      </w:pPr>
      <w:hyperlink w:anchor="_Toc3853" w:history="1">
        <w:r>
          <w:rPr>
            <w:rFonts w:ascii="仿宋" w:eastAsia="仿宋" w:hAnsi="仿宋" w:cs="仿宋" w:hint="eastAsia"/>
            <w:lang w:eastAsia="zh-CN"/>
          </w:rPr>
          <w:t>(三)、市场风险大</w:t>
        </w:r>
        <w:r>
          <w:tab/>
        </w:r>
        <w:r>
          <w:fldChar w:fldCharType="begin"/>
        </w:r>
        <w:r>
          <w:instrText xml:space="preserve"> PAGEREF _Toc3853 \h </w:instrText>
        </w:r>
        <w:r>
          <w:fldChar w:fldCharType="separate"/>
        </w:r>
        <w:r>
          <w:t>39</w:t>
        </w:r>
        <w:r>
          <w:fldChar w:fldCharType="end"/>
        </w:r>
      </w:hyperlink>
    </w:p>
    <w:p>
      <w:pPr>
        <w:pStyle w:val="TOC2"/>
        <w:tabs>
          <w:tab w:val="right" w:leader="dot" w:pos="8306"/>
        </w:tabs>
      </w:pPr>
      <w:hyperlink w:anchor="_Toc12383" w:history="1">
        <w:r>
          <w:rPr>
            <w:rFonts w:ascii="仿宋" w:eastAsia="仿宋" w:hAnsi="仿宋" w:cs="仿宋" w:hint="eastAsia"/>
            <w:lang w:eastAsia="zh-CN"/>
          </w:rPr>
          <w:t>(四)、利润率高</w:t>
        </w:r>
        <w:r>
          <w:tab/>
        </w:r>
        <w:r>
          <w:fldChar w:fldCharType="begin"/>
        </w:r>
        <w:r>
          <w:instrText xml:space="preserve"> PAGEREF _Toc12383 \h </w:instrText>
        </w:r>
        <w:r>
          <w:fldChar w:fldCharType="separate"/>
        </w:r>
        <w:r>
          <w:t>42</w:t>
        </w:r>
        <w:r>
          <w:fldChar w:fldCharType="end"/>
        </w:r>
      </w:hyperlink>
    </w:p>
    <w:p>
      <w:pPr>
        <w:pStyle w:val="TOC1"/>
        <w:tabs>
          <w:tab w:val="right" w:leader="dot" w:pos="8306"/>
        </w:tabs>
      </w:pPr>
      <w:hyperlink w:anchor="_Toc29387" w:history="1">
        <w:r>
          <w:rPr>
            <w:rFonts w:ascii="仿宋" w:eastAsia="仿宋" w:hAnsi="仿宋" w:cs="仿宋" w:hint="eastAsia"/>
            <w:lang w:eastAsia="zh-CN"/>
          </w:rPr>
          <w:t>十二、空气净化设备项目创新与研发</w:t>
        </w:r>
        <w:r>
          <w:tab/>
        </w:r>
        <w:r>
          <w:fldChar w:fldCharType="begin"/>
        </w:r>
        <w:r>
          <w:instrText xml:space="preserve"> PAGEREF _Toc29387 \h </w:instrText>
        </w:r>
        <w:r>
          <w:fldChar w:fldCharType="separate"/>
        </w:r>
        <w:r>
          <w:t>44</w:t>
        </w:r>
        <w:r>
          <w:fldChar w:fldCharType="end"/>
        </w:r>
      </w:hyperlink>
    </w:p>
    <w:p>
      <w:pPr>
        <w:pStyle w:val="TOC2"/>
        <w:tabs>
          <w:tab w:val="right" w:leader="dot" w:pos="8306"/>
        </w:tabs>
      </w:pPr>
      <w:hyperlink w:anchor="_Toc27856" w:history="1">
        <w:r>
          <w:rPr>
            <w:rFonts w:ascii="仿宋" w:eastAsia="仿宋" w:hAnsi="仿宋" w:cs="仿宋" w:hint="eastAsia"/>
            <w:lang w:eastAsia="zh-CN"/>
          </w:rPr>
          <w:t>(一)、创新策略与方向</w:t>
        </w:r>
        <w:r>
          <w:tab/>
        </w:r>
        <w:r>
          <w:fldChar w:fldCharType="begin"/>
        </w:r>
        <w:r>
          <w:instrText xml:space="preserve"> PAGEREF _Toc27856 \h </w:instrText>
        </w:r>
        <w:r>
          <w:fldChar w:fldCharType="separate"/>
        </w:r>
        <w:r>
          <w:t>44</w:t>
        </w:r>
        <w:r>
          <w:fldChar w:fldCharType="end"/>
        </w:r>
      </w:hyperlink>
    </w:p>
    <w:p>
      <w:pPr>
        <w:pStyle w:val="TOC2"/>
        <w:tabs>
          <w:tab w:val="right" w:leader="dot" w:pos="8306"/>
        </w:tabs>
      </w:pPr>
      <w:hyperlink w:anchor="_Toc23958" w:history="1">
        <w:r>
          <w:rPr>
            <w:rFonts w:ascii="仿宋" w:eastAsia="仿宋" w:hAnsi="仿宋" w:cs="仿宋" w:hint="eastAsia"/>
            <w:lang w:eastAsia="zh-CN"/>
          </w:rPr>
          <w:t>(二)、研发规划与投入</w:t>
        </w:r>
        <w:r>
          <w:tab/>
        </w:r>
        <w:r>
          <w:fldChar w:fldCharType="begin"/>
        </w:r>
        <w:r>
          <w:instrText xml:space="preserve"> PAGEREF _Toc23958 \h </w:instrText>
        </w:r>
        <w:r>
          <w:fldChar w:fldCharType="separate"/>
        </w:r>
        <w:r>
          <w:t>46</w:t>
        </w:r>
        <w:r>
          <w:fldChar w:fldCharType="end"/>
        </w:r>
      </w:hyperlink>
    </w:p>
    <w:p>
      <w:pPr>
        <w:pStyle w:val="TOC1"/>
        <w:tabs>
          <w:tab w:val="right" w:leader="dot" w:pos="8306"/>
        </w:tabs>
      </w:pPr>
      <w:hyperlink w:anchor="_Toc18099" w:history="1">
        <w:r>
          <w:rPr>
            <w:rFonts w:ascii="仿宋" w:eastAsia="仿宋" w:hAnsi="仿宋" w:cs="仿宋" w:hint="eastAsia"/>
            <w:lang w:eastAsia="zh-CN"/>
          </w:rPr>
          <w:t>十三、空气净化设备项目实施保障措施</w:t>
        </w:r>
        <w:r>
          <w:tab/>
        </w:r>
        <w:r>
          <w:fldChar w:fldCharType="begin"/>
        </w:r>
        <w:r>
          <w:instrText xml:space="preserve"> PAGEREF _Toc18099 \h </w:instrText>
        </w:r>
        <w:r>
          <w:fldChar w:fldCharType="separate"/>
        </w:r>
        <w:r>
          <w:t>47</w:t>
        </w:r>
        <w:r>
          <w:fldChar w:fldCharType="end"/>
        </w:r>
      </w:hyperlink>
    </w:p>
    <w:p>
      <w:pPr>
        <w:pStyle w:val="TOC2"/>
        <w:tabs>
          <w:tab w:val="right" w:leader="dot" w:pos="8306"/>
        </w:tabs>
      </w:pPr>
      <w:hyperlink w:anchor="_Toc4413" w:history="1">
        <w:r>
          <w:rPr>
            <w:rFonts w:ascii="仿宋" w:eastAsia="仿宋" w:hAnsi="仿宋" w:cs="仿宋" w:hint="eastAsia"/>
            <w:lang w:eastAsia="zh-CN"/>
          </w:rPr>
          <w:t>(一)、空气净化设备项目实施保障机制</w:t>
        </w:r>
        <w:r>
          <w:tab/>
        </w:r>
        <w:r>
          <w:fldChar w:fldCharType="begin"/>
        </w:r>
        <w:r>
          <w:instrText xml:space="preserve"> PAGEREF _Toc4413 \h </w:instrText>
        </w:r>
        <w:r>
          <w:fldChar w:fldCharType="separate"/>
        </w:r>
        <w:r>
          <w:t>47</w:t>
        </w:r>
        <w:r>
          <w:fldChar w:fldCharType="end"/>
        </w:r>
      </w:hyperlink>
    </w:p>
    <w:p>
      <w:pPr>
        <w:pStyle w:val="TOC2"/>
        <w:tabs>
          <w:tab w:val="right" w:leader="dot" w:pos="8306"/>
        </w:tabs>
      </w:pPr>
      <w:hyperlink w:anchor="_Toc14193" w:history="1">
        <w:r>
          <w:rPr>
            <w:rFonts w:ascii="仿宋" w:eastAsia="仿宋" w:hAnsi="仿宋" w:cs="仿宋" w:hint="eastAsia"/>
            <w:lang w:eastAsia="zh-CN"/>
          </w:rPr>
          <w:t>(二)、空气净化设备项目法律合规要求</w:t>
        </w:r>
        <w:r>
          <w:tab/>
        </w:r>
        <w:r>
          <w:fldChar w:fldCharType="begin"/>
        </w:r>
        <w:r>
          <w:instrText xml:space="preserve"> PAGEREF _Toc14193 \h </w:instrText>
        </w:r>
        <w:r>
          <w:fldChar w:fldCharType="separate"/>
        </w:r>
        <w:r>
          <w:t>51</w:t>
        </w:r>
        <w:r>
          <w:fldChar w:fldCharType="end"/>
        </w:r>
      </w:hyperlink>
    </w:p>
    <w:p>
      <w:pPr>
        <w:pStyle w:val="TOC2"/>
        <w:tabs>
          <w:tab w:val="right" w:leader="dot" w:pos="8306"/>
        </w:tabs>
      </w:pPr>
      <w:hyperlink w:anchor="_Toc11532" w:history="1">
        <w:r>
          <w:rPr>
            <w:rFonts w:ascii="仿宋" w:eastAsia="仿宋" w:hAnsi="仿宋" w:cs="仿宋" w:hint="eastAsia"/>
            <w:lang w:eastAsia="zh-CN"/>
          </w:rPr>
          <w:t>(三)、空气净化设备项目合同管理与法律事务</w:t>
        </w:r>
        <w:r>
          <w:tab/>
        </w:r>
        <w:r>
          <w:fldChar w:fldCharType="begin"/>
        </w:r>
        <w:r>
          <w:instrText xml:space="preserve"> PAGEREF _Toc11532 \h </w:instrText>
        </w:r>
        <w:r>
          <w:fldChar w:fldCharType="separate"/>
        </w:r>
        <w:r>
          <w:t>55</w:t>
        </w:r>
        <w:r>
          <w:fldChar w:fldCharType="end"/>
        </w:r>
      </w:hyperlink>
    </w:p>
    <w:p>
      <w:pPr>
        <w:pStyle w:val="TOC2"/>
        <w:tabs>
          <w:tab w:val="right" w:leader="dot" w:pos="8306"/>
        </w:tabs>
      </w:pPr>
      <w:hyperlink w:anchor="_Toc26243" w:history="1">
        <w:r>
          <w:rPr>
            <w:rFonts w:ascii="仿宋" w:eastAsia="仿宋" w:hAnsi="仿宋" w:cs="仿宋" w:hint="eastAsia"/>
            <w:lang w:eastAsia="zh-CN"/>
          </w:rPr>
          <w:t>(四)、空气净化设备项目知识产权保护策略</w:t>
        </w:r>
        <w:r>
          <w:tab/>
        </w:r>
        <w:r>
          <w:fldChar w:fldCharType="begin"/>
        </w:r>
        <w:r>
          <w:instrText xml:space="preserve"> PAGEREF _Toc26243 \h </w:instrText>
        </w:r>
        <w:r>
          <w:fldChar w:fldCharType="separate"/>
        </w:r>
        <w:r>
          <w:t>62</w:t>
        </w:r>
        <w:r>
          <w:fldChar w:fldCharType="end"/>
        </w:r>
      </w:hyperlink>
    </w:p>
    <w:p>
      <w:pPr>
        <w:pStyle w:val="TOC1"/>
        <w:tabs>
          <w:tab w:val="right" w:leader="dot" w:pos="8306"/>
        </w:tabs>
      </w:pPr>
      <w:hyperlink w:anchor="_Toc12918" w:history="1">
        <w:r>
          <w:rPr>
            <w:rFonts w:ascii="仿宋" w:eastAsia="仿宋" w:hAnsi="仿宋" w:cs="仿宋" w:hint="eastAsia"/>
            <w:lang w:eastAsia="zh-CN"/>
          </w:rPr>
          <w:t>十四、空气净化设备项目治理与监督</w:t>
        </w:r>
        <w:r>
          <w:tab/>
        </w:r>
        <w:r>
          <w:fldChar w:fldCharType="begin"/>
        </w:r>
        <w:r>
          <w:instrText xml:space="preserve"> PAGEREF _Toc12918 \h </w:instrText>
        </w:r>
        <w:r>
          <w:fldChar w:fldCharType="separate"/>
        </w:r>
        <w:r>
          <w:t>64</w:t>
        </w:r>
        <w:r>
          <w:fldChar w:fldCharType="end"/>
        </w:r>
      </w:hyperlink>
    </w:p>
    <w:p>
      <w:pPr>
        <w:pStyle w:val="TOC2"/>
        <w:tabs>
          <w:tab w:val="right" w:leader="dot" w:pos="8306"/>
        </w:tabs>
      </w:pPr>
      <w:hyperlink w:anchor="_Toc20487" w:history="1">
        <w:r>
          <w:rPr>
            <w:rFonts w:ascii="仿宋" w:eastAsia="仿宋" w:hAnsi="仿宋" w:cs="仿宋" w:hint="eastAsia"/>
            <w:lang w:eastAsia="zh-CN"/>
          </w:rPr>
          <w:t>(一)、空气净化设备项目治理结构</w:t>
        </w:r>
        <w:r>
          <w:tab/>
        </w:r>
        <w:r>
          <w:fldChar w:fldCharType="begin"/>
        </w:r>
        <w:r>
          <w:instrText xml:space="preserve"> PAGEREF _Toc20487 \h </w:instrText>
        </w:r>
        <w:r>
          <w:fldChar w:fldCharType="separate"/>
        </w:r>
        <w:r>
          <w:t>64</w:t>
        </w:r>
        <w:r>
          <w:fldChar w:fldCharType="end"/>
        </w:r>
      </w:hyperlink>
    </w:p>
    <w:p>
      <w:pPr>
        <w:pStyle w:val="TOC2"/>
        <w:tabs>
          <w:tab w:val="right" w:leader="dot" w:pos="8306"/>
        </w:tabs>
      </w:pPr>
      <w:hyperlink w:anchor="_Toc29643" w:history="1">
        <w:r>
          <w:rPr>
            <w:rFonts w:ascii="仿宋" w:eastAsia="仿宋" w:hAnsi="仿宋" w:cs="仿宋" w:hint="eastAsia"/>
            <w:lang w:eastAsia="zh-CN"/>
          </w:rPr>
          <w:t>(二)、监督与审计</w:t>
        </w:r>
        <w:r>
          <w:tab/>
        </w:r>
        <w:r>
          <w:fldChar w:fldCharType="begin"/>
        </w:r>
        <w:r>
          <w:instrText xml:space="preserve"> PAGEREF _Toc29643 \h </w:instrText>
        </w:r>
        <w:r>
          <w:fldChar w:fldCharType="separate"/>
        </w:r>
        <w:r>
          <w:t>66</w:t>
        </w:r>
        <w:r>
          <w:fldChar w:fldCharType="end"/>
        </w:r>
      </w:hyperlink>
    </w:p>
    <w:p>
      <w:pPr>
        <w:pStyle w:val="TOC1"/>
        <w:tabs>
          <w:tab w:val="right" w:leader="dot" w:pos="8306"/>
        </w:tabs>
      </w:pPr>
      <w:hyperlink w:anchor="_Toc20746" w:history="1">
        <w:r>
          <w:rPr>
            <w:rFonts w:ascii="仿宋" w:eastAsia="仿宋" w:hAnsi="仿宋" w:cs="仿宋" w:hint="eastAsia"/>
            <w:lang w:eastAsia="zh-CN"/>
          </w:rPr>
          <w:t>十五、质量管理体系</w:t>
        </w:r>
        <w:r>
          <w:tab/>
        </w:r>
        <w:r>
          <w:fldChar w:fldCharType="begin"/>
        </w:r>
        <w:r>
          <w:instrText xml:space="preserve"> PAGEREF _Toc20746 \h </w:instrText>
        </w:r>
        <w:r>
          <w:fldChar w:fldCharType="separate"/>
        </w:r>
        <w:r>
          <w:t>67</w:t>
        </w:r>
        <w:r>
          <w:fldChar w:fldCharType="end"/>
        </w:r>
      </w:hyperlink>
    </w:p>
    <w:p>
      <w:pPr>
        <w:pStyle w:val="TOC2"/>
        <w:tabs>
          <w:tab w:val="right" w:leader="dot" w:pos="8306"/>
        </w:tabs>
      </w:pPr>
      <w:hyperlink w:anchor="_Toc26073" w:history="1">
        <w:r>
          <w:rPr>
            <w:rFonts w:ascii="仿宋" w:eastAsia="仿宋" w:hAnsi="仿宋" w:cs="仿宋" w:hint="eastAsia"/>
            <w:lang w:eastAsia="zh-CN"/>
          </w:rPr>
          <w:t>(一)、质量目标与方针</w:t>
        </w:r>
        <w:r>
          <w:tab/>
        </w:r>
        <w:r>
          <w:fldChar w:fldCharType="begin"/>
        </w:r>
        <w:r>
          <w:instrText xml:space="preserve"> PAGEREF _Toc26073 \h </w:instrText>
        </w:r>
        <w:r>
          <w:fldChar w:fldCharType="separate"/>
        </w:r>
        <w:r>
          <w:t>67</w:t>
        </w:r>
        <w:r>
          <w:fldChar w:fldCharType="end"/>
        </w:r>
      </w:hyperlink>
    </w:p>
    <w:p>
      <w:pPr>
        <w:pStyle w:val="TOC2"/>
        <w:tabs>
          <w:tab w:val="right" w:leader="dot" w:pos="8306"/>
        </w:tabs>
      </w:pPr>
      <w:hyperlink w:anchor="_Toc20278" w:history="1">
        <w:r>
          <w:rPr>
            <w:rFonts w:ascii="仿宋" w:eastAsia="仿宋" w:hAnsi="仿宋" w:cs="仿宋" w:hint="eastAsia"/>
            <w:lang w:eastAsia="zh-CN"/>
          </w:rPr>
          <w:t>(二)、质量管理责任</w:t>
        </w:r>
        <w:r>
          <w:tab/>
        </w:r>
        <w:r>
          <w:fldChar w:fldCharType="begin"/>
        </w:r>
        <w:r>
          <w:instrText xml:space="preserve"> PAGEREF _Toc20278 \h </w:instrText>
        </w:r>
        <w:r>
          <w:fldChar w:fldCharType="separate"/>
        </w:r>
        <w:r>
          <w:t>68</w:t>
        </w:r>
        <w:r>
          <w:fldChar w:fldCharType="end"/>
        </w:r>
      </w:hyperlink>
    </w:p>
    <w:p>
      <w:pPr>
        <w:pStyle w:val="TOC2"/>
        <w:tabs>
          <w:tab w:val="right" w:leader="dot" w:pos="8306"/>
        </w:tabs>
      </w:pPr>
      <w:hyperlink w:anchor="_Toc21362" w:history="1">
        <w:r>
          <w:rPr>
            <w:rFonts w:ascii="仿宋" w:eastAsia="仿宋" w:hAnsi="仿宋" w:cs="仿宋" w:hint="eastAsia"/>
            <w:lang w:eastAsia="zh-CN"/>
          </w:rPr>
          <w:t>(三)、质量管理体系文件</w:t>
        </w:r>
        <w:r>
          <w:tab/>
        </w:r>
        <w:r>
          <w:fldChar w:fldCharType="begin"/>
        </w:r>
        <w:r>
          <w:instrText xml:space="preserve"> PAGEREF _Toc21362 \h </w:instrText>
        </w:r>
        <w:r>
          <w:fldChar w:fldCharType="separate"/>
        </w:r>
        <w:r>
          <w:t>69</w:t>
        </w:r>
        <w:r>
          <w:fldChar w:fldCharType="end"/>
        </w:r>
      </w:hyperlink>
    </w:p>
    <w:p>
      <w:pPr>
        <w:pStyle w:val="TOC2"/>
        <w:tabs>
          <w:tab w:val="right" w:leader="dot" w:pos="8306"/>
        </w:tabs>
      </w:pPr>
      <w:hyperlink w:anchor="_Toc7866" w:history="1">
        <w:r>
          <w:rPr>
            <w:rFonts w:ascii="仿宋" w:eastAsia="仿宋" w:hAnsi="仿宋" w:cs="仿宋" w:hint="eastAsia"/>
            <w:lang w:eastAsia="zh-CN"/>
          </w:rPr>
          <w:t>(四)、质量培训与教育</w:t>
        </w:r>
        <w:r>
          <w:tab/>
        </w:r>
        <w:r>
          <w:fldChar w:fldCharType="begin"/>
        </w:r>
        <w:r>
          <w:instrText xml:space="preserve"> PAGEREF _Toc7866 \h </w:instrText>
        </w:r>
        <w:r>
          <w:fldChar w:fldCharType="separate"/>
        </w:r>
        <w:r>
          <w:t>72</w:t>
        </w:r>
        <w:r>
          <w:fldChar w:fldCharType="end"/>
        </w:r>
      </w:hyperlink>
    </w:p>
    <w:p>
      <w:pPr>
        <w:pStyle w:val="TOC2"/>
        <w:tabs>
          <w:tab w:val="right" w:leader="dot" w:pos="8306"/>
        </w:tabs>
      </w:pPr>
      <w:hyperlink w:anchor="_Toc10783" w:history="1">
        <w:r>
          <w:rPr>
            <w:rFonts w:ascii="仿宋" w:eastAsia="仿宋" w:hAnsi="仿宋" w:cs="仿宋" w:hint="eastAsia"/>
            <w:lang w:eastAsia="zh-CN"/>
          </w:rPr>
          <w:t>(五)、质量审核与评价</w:t>
        </w:r>
        <w:r>
          <w:tab/>
        </w:r>
        <w:r>
          <w:fldChar w:fldCharType="begin"/>
        </w:r>
        <w:r>
          <w:instrText xml:space="preserve"> PAGEREF _Toc10783 \h </w:instrText>
        </w:r>
        <w:r>
          <w:fldChar w:fldCharType="separate"/>
        </w:r>
        <w:r>
          <w:t>73</w:t>
        </w:r>
        <w:r>
          <w:fldChar w:fldCharType="end"/>
        </w:r>
      </w:hyperlink>
    </w:p>
    <w:p>
      <w:pPr>
        <w:pStyle w:val="TOC2"/>
        <w:tabs>
          <w:tab w:val="right" w:leader="dot" w:pos="8306"/>
        </w:tabs>
      </w:pPr>
      <w:hyperlink w:anchor="_Toc8359" w:history="1">
        <w:r>
          <w:rPr>
            <w:rFonts w:ascii="仿宋" w:eastAsia="仿宋" w:hAnsi="仿宋" w:cs="仿宋" w:hint="eastAsia"/>
            <w:lang w:eastAsia="zh-CN"/>
          </w:rPr>
          <w:t>(六)、不符合与纠正措施</w:t>
        </w:r>
        <w:r>
          <w:tab/>
        </w:r>
        <w:r>
          <w:fldChar w:fldCharType="begin"/>
        </w:r>
        <w:r>
          <w:instrText xml:space="preserve"> PAGEREF _Toc8359 \h </w:instrText>
        </w:r>
        <w:r>
          <w:fldChar w:fldCharType="separate"/>
        </w:r>
        <w:r>
          <w:t>74</w:t>
        </w:r>
        <w:r>
          <w:fldChar w:fldCharType="end"/>
        </w:r>
      </w:hyperlink>
    </w:p>
    <w:p>
      <w:pPr>
        <w:pStyle w:val="TOC1"/>
        <w:tabs>
          <w:tab w:val="right" w:leader="dot" w:pos="8306"/>
        </w:tabs>
      </w:pPr>
      <w:hyperlink w:anchor="_Toc4502" w:history="1">
        <w:r>
          <w:rPr>
            <w:rFonts w:ascii="仿宋" w:eastAsia="仿宋" w:hAnsi="仿宋" w:cs="仿宋" w:hint="eastAsia"/>
            <w:lang w:eastAsia="zh-CN"/>
          </w:rPr>
          <w:t>十六、供应链管理</w:t>
        </w:r>
        <w:r>
          <w:tab/>
        </w:r>
        <w:r>
          <w:fldChar w:fldCharType="begin"/>
        </w:r>
        <w:r>
          <w:instrText xml:space="preserve"> PAGEREF _Toc4502 \h </w:instrText>
        </w:r>
        <w:r>
          <w:fldChar w:fldCharType="separate"/>
        </w:r>
        <w:r>
          <w:t>75</w:t>
        </w:r>
        <w:r>
          <w:fldChar w:fldCharType="end"/>
        </w:r>
      </w:hyperlink>
    </w:p>
    <w:p>
      <w:pPr>
        <w:pStyle w:val="TOC2"/>
        <w:tabs>
          <w:tab w:val="right" w:leader="dot" w:pos="8306"/>
        </w:tabs>
      </w:pPr>
      <w:hyperlink w:anchor="_Toc9506" w:history="1">
        <w:r>
          <w:rPr>
            <w:rFonts w:ascii="仿宋" w:eastAsia="仿宋" w:hAnsi="仿宋" w:cs="仿宋" w:hint="eastAsia"/>
            <w:lang w:eastAsia="zh-CN"/>
          </w:rPr>
          <w:t>(一)、供应链战略规划</w:t>
        </w:r>
        <w:r>
          <w:tab/>
        </w:r>
        <w:r>
          <w:fldChar w:fldCharType="begin"/>
        </w:r>
        <w:r>
          <w:instrText xml:space="preserve"> PAGEREF _Toc9506 \h </w:instrText>
        </w:r>
        <w:r>
          <w:fldChar w:fldCharType="separate"/>
        </w:r>
        <w:r>
          <w:t>75</w:t>
        </w:r>
        <w:r>
          <w:fldChar w:fldCharType="end"/>
        </w:r>
      </w:hyperlink>
    </w:p>
    <w:p>
      <w:pPr>
        <w:pStyle w:val="TOC2"/>
        <w:tabs>
          <w:tab w:val="right" w:leader="dot" w:pos="8306"/>
        </w:tabs>
      </w:pPr>
      <w:hyperlink w:anchor="_Toc19366" w:history="1">
        <w:r>
          <w:rPr>
            <w:rFonts w:ascii="仿宋" w:eastAsia="仿宋" w:hAnsi="仿宋" w:cs="仿宋" w:hint="eastAsia"/>
            <w:lang w:eastAsia="zh-CN"/>
          </w:rPr>
          <w:t>(二)、供应商选择与合作</w:t>
        </w:r>
        <w:r>
          <w:tab/>
        </w:r>
        <w:r>
          <w:fldChar w:fldCharType="begin"/>
        </w:r>
        <w:r>
          <w:instrText xml:space="preserve"> PAGEREF _Toc19366 \h </w:instrText>
        </w:r>
        <w:r>
          <w:fldChar w:fldCharType="separate"/>
        </w:r>
        <w:r>
          <w:t>77</w:t>
        </w:r>
        <w:r>
          <w:fldChar w:fldCharType="end"/>
        </w:r>
      </w:hyperlink>
    </w:p>
    <w:p>
      <w:pPr>
        <w:pStyle w:val="TOC2"/>
        <w:tabs>
          <w:tab w:val="right" w:leader="dot" w:pos="8306"/>
        </w:tabs>
      </w:pPr>
      <w:hyperlink w:anchor="_Toc14348" w:history="1">
        <w:r>
          <w:rPr>
            <w:rFonts w:ascii="仿宋" w:eastAsia="仿宋" w:hAnsi="仿宋" w:cs="仿宋" w:hint="eastAsia"/>
            <w:lang w:eastAsia="zh-CN"/>
          </w:rPr>
          <w:t>(三)、物流与库存管理</w:t>
        </w:r>
        <w:r>
          <w:tab/>
        </w:r>
        <w:r>
          <w:fldChar w:fldCharType="begin"/>
        </w:r>
        <w:r>
          <w:instrText xml:space="preserve"> PAGEREF _Toc14348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13"/>
      <w:r>
        <w:rPr>
          <w:rFonts w:ascii="仿宋" w:eastAsia="仿宋" w:hAnsi="仿宋" w:cs="仿宋" w:hint="eastAsia"/>
          <w:sz w:val="28"/>
          <w:lang w:eastAsia="zh-CN"/>
        </w:rPr>
        <w:t>一、空气净化设备项目选址可行性分析</w:t>
      </w:r>
      <w:bookmarkEnd w:id="2"/>
    </w:p>
    <w:p>
      <w:pPr>
        <w:pStyle w:val="Heading2"/>
        <w:rPr>
          <w:rFonts w:ascii="仿宋" w:eastAsia="仿宋" w:hAnsi="仿宋" w:cs="仿宋" w:hint="eastAsia"/>
          <w:lang w:eastAsia="zh-CN"/>
        </w:rPr>
      </w:pPr>
      <w:bookmarkStart w:id="3" w:name="_Toc3574"/>
      <w:r>
        <w:rPr>
          <w:rFonts w:ascii="仿宋" w:eastAsia="仿宋" w:hAnsi="仿宋" w:cs="仿宋" w:hint="eastAsia"/>
          <w:lang w:eastAsia="zh-CN"/>
        </w:rPr>
        <w:t>(一)、空气净化设备项目选址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该空气净化设备项目选址位于XX省XX市XX区XXX街道</w:t>
      </w:r>
    </w:p>
    <w:p>
      <w:pPr>
        <w:pStyle w:val="Heading2"/>
        <w:ind w:firstLine="560" w:firstLineChars="200"/>
        <w:rPr>
          <w:rFonts w:ascii="仿宋" w:eastAsia="仿宋" w:hAnsi="仿宋" w:cs="仿宋" w:hint="eastAsia"/>
          <w:sz w:val="28"/>
          <w:lang w:eastAsia="zh-CN"/>
        </w:rPr>
      </w:pPr>
      <w:bookmarkStart w:id="4" w:name="_Toc146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空气净化设备项目的征地面积将根据空气净化设备项目的实际规模和需求进行精确规划。具体面积XXX平方米，旨在确保空气净化设备项目不仅能够满足当前的发展需求，还能够预留空间以适应未来的扩展。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净用地面积是在征地面积基础上去除不可利用面积后的实际可开发用地。具体面积XXX平方米，考虑到环保、交通、安全等多方面因素，以确保空气净化设备项目在整体利用效率上达到最优。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空气净化设备项目计划建设的建筑总规模具体面积XXX平方米。这一规模的确定综合考虑了空气净化设备项目的性质、规模，以及城市规划的相关要求，确保建筑布局与周边环境协调一致。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绿地率是空气净化设备项目用地中被规划为绿地的比例。具体面积XXX平方米，旨在通过合理规划绿地，改善空气净化设备项目周边环境，提升居民生活质量，并符合城市整体绿化规划。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容积率是用地上可以建设的建筑总体积与用地面积之比。具体面积XXX，通过合理的容积率规划，确保空气净化设备项目建筑规模与周边环境和谐共生。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净化设备项目选址与当地城市规划相一致，具体面积XXX平方米。通过与城市规划部门深入沟通，确保空气净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净化设备项目选址符合当地产业政策，具体面积XXX平方米。这包括空气净化设备项目对当地经济的促进作用，以及对相关产业的带动效应，确保空气净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用地总体要求必须符合环保和可持续发展的原则，具体面积XXX平方米。通过采用绿色建筑设计、节能减排等措施，确保空气净化设备项目在建设和运营过程中对环境的影响最小化，达到可持续发展的要求。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确保空气净化设备项目选址具备必要的公共设施配套，具体面积XXX平方米。这包括交通便利性、教育、医疗等基础设施，以提高居民生活品质，使得空气净化设备项目选址更具吸引力。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考虑用地总体要求对当地社会稳定性的影响，具体面积XXX平方米。通过深入了解当地社区反馈，确保空气净化设备项目的选址和建设过程对当地社会和谐稳定产生积极作用。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净化设备项目选址不仅符合法规和规划，还在实际操作中具有可行性。这一全面规划将为空气净化设备项目的成功实施提供坚实的基础，确保空气净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1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净化设备项目的设备规划和空间设计中，我们将采取灵活设备布局的措施。设备布局将根据实际需求进行灵活设计，避免不必要的浪费。通过合理规划设备摆放位置，我们将提高设备的利用率，减少设备间距，以确保空气净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净化设备项目内部引入共享设施的概念，例如共享会议室、办公区等。通过这种方式，我们可以减少对资源的重复建设，提高资源共享效率，从而减小空气净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6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净化设备项目的总图布置中，我们将不同功能区域进行明确的规划，以最大程度满足空气净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净化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净化设备项目对环境的影响是综合评价的重要因素之一。我们将详细考虑选址周边的自然环境、生态保护区、水源地等情况，确保空气净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对选址的评价还需充分考虑当地政府的产业政策和法规。我们将详细了解空气净化设备项目所在地的相关政策，确保空气净化设备项目的规划和运营与当地法规相符，降低不必要的法律风险。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考虑到社会稳定性对企业运营的重要性，我们将评估选址地区的社会安全情况、劳工关系、社区反馈等方面，以确保空气净化设备项目的建设和运营不会受到社会稳定性的负面影响。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最后，我们将综合考虑用地成本，包括土地购置费用、土地开发成本等。通过对用地成本的详细评估，我们能够做出更为精确的经济效益分析，为空气净化设备项目的投资决策提供有力支持。</w:t>
      </w:r>
    </w:p>
    <w:p>
      <w:pPr>
        <w:pStyle w:val="Heading1"/>
        <w:ind w:firstLine="560" w:firstLineChars="200"/>
        <w:rPr>
          <w:rFonts w:ascii="仿宋" w:eastAsia="仿宋" w:hAnsi="仿宋" w:cs="仿宋" w:hint="eastAsia"/>
          <w:sz w:val="28"/>
          <w:lang w:eastAsia="zh-CN"/>
        </w:rPr>
      </w:pPr>
      <w:bookmarkStart w:id="8" w:name="_Toc31303"/>
      <w:r>
        <w:rPr>
          <w:rFonts w:ascii="仿宋" w:eastAsia="仿宋" w:hAnsi="仿宋" w:cs="仿宋" w:hint="eastAsia"/>
          <w:sz w:val="28"/>
          <w:lang w:eastAsia="zh-CN"/>
        </w:rPr>
        <w:t>二、空气净化设备项目文档管理</w:t>
      </w:r>
      <w:bookmarkEnd w:id="8"/>
    </w:p>
    <w:p>
      <w:pPr>
        <w:pStyle w:val="Heading2"/>
        <w:rPr>
          <w:rFonts w:ascii="仿宋" w:eastAsia="仿宋" w:hAnsi="仿宋" w:cs="仿宋" w:hint="eastAsia"/>
          <w:lang w:eastAsia="zh-CN"/>
        </w:rPr>
      </w:pPr>
      <w:bookmarkStart w:id="9" w:name="_Toc528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空气净化设备项目高度重视文档的质量和准确性，以支持空气净化设备项目的各项活动和决策。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文档的编制始于空气净化设备项目计划的初期，我们制定了详细的文档编制计划，明确了每个文档的内容、格式和编写责任人。在空气净化设备项目启动阶段，我们首先编制了空气净化设备项目章程，明确定义了空气净化设备项目的目标、范围、风险等关键要素。随后，空气净化设备项目团队根据计划陆续编制了需求文档、设计文档、测试文档等各类文档，确保空气净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净化设备项目管理中的重要环节，旨在确保空气净化设备项目文档符合质量标准和空气净化设备项目需求。在空气净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净化设备项目相关利益方和专业领域的专家对文档进行独立审查。这有助于获取更全面、客观的反馈，确保空气净化设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空气净化设备项目在文档编制与审查方面建立了严格的管理机制，通过规范的流程和多维度的审查，确保空气净化设备项目文档的质量、准确性和可靠性，为空气净化设备项目的顺利推进提供了有力支持。</w:t>
      </w:r>
    </w:p>
    <w:p>
      <w:pPr>
        <w:pStyle w:val="Heading2"/>
        <w:ind w:firstLine="560" w:firstLineChars="200"/>
        <w:rPr>
          <w:rFonts w:ascii="仿宋" w:eastAsia="仿宋" w:hAnsi="仿宋" w:cs="仿宋" w:hint="eastAsia"/>
          <w:sz w:val="28"/>
          <w:lang w:eastAsia="zh-CN"/>
        </w:rPr>
      </w:pPr>
      <w:bookmarkStart w:id="10" w:name="_Toc2324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我们通过多渠道发布文档，包括电子邮件、空气净化设备项目管理平台、内部网站等，以满足不同团队成员的偏好和需求。多渠道发布确保了信息的全面覆盖。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我们采用了精细的权限控制，确保只有授权人员可以访问敏感信息。这种安全措施保护了空气净化设备项目文档的机密性，防止了未经授权的信息泄露。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1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净化设备项目生命周期中一个至关重要的环节，直接关系到空气净化设备项目信息的长期保存和历史记录的完整性。在空气净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038"/>
      <w:r>
        <w:rPr>
          <w:rFonts w:ascii="仿宋" w:eastAsia="仿宋" w:hAnsi="仿宋" w:cs="仿宋" w:hint="eastAsia"/>
          <w:sz w:val="28"/>
          <w:lang w:eastAsia="zh-CN"/>
        </w:rPr>
        <w:t>三、空气净化设备项目土建工程</w:t>
      </w:r>
      <w:bookmarkEnd w:id="12"/>
    </w:p>
    <w:p>
      <w:pPr>
        <w:pStyle w:val="Heading2"/>
        <w:rPr>
          <w:rFonts w:ascii="仿宋" w:eastAsia="仿宋" w:hAnsi="仿宋" w:cs="仿宋" w:hint="eastAsia"/>
          <w:lang w:eastAsia="zh-CN"/>
        </w:rPr>
      </w:pPr>
      <w:bookmarkStart w:id="13" w:name="_Toc209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在空气净化设备项目的建筑工程设计中，我们将秉承一系列重要的设计原则，以确保空气净化设备项目建筑在功能、美观、可持续性等方面达到最佳效果。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首要原则是确保建筑的功能性得到最大化的发挥。我们将充分理解空气净化设备项目的实际需求，合理布局各个功能区域，保证建筑在满足业务需求的同时，提供高效的工作环境。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在建筑设计中，我们将综合考虑建设和运营成本。通过精细的经济效益分析，确保设计方案在高效利用资源的同时，对空气净化设备项目的长期盈利能力有积极的贡献。</w:t>
      </w:r>
    </w:p>
    <w:p>
      <w:pPr>
        <w:pStyle w:val="Heading2"/>
        <w:ind w:firstLine="560" w:firstLineChars="200"/>
        <w:rPr>
          <w:rFonts w:ascii="仿宋" w:eastAsia="仿宋" w:hAnsi="仿宋" w:cs="仿宋" w:hint="eastAsia"/>
          <w:sz w:val="28"/>
          <w:lang w:eastAsia="zh-CN"/>
        </w:rPr>
      </w:pPr>
      <w:bookmarkStart w:id="14" w:name="_Toc173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的土建工程设计中，我们将精准设定设计年限，结合空气净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净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60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空气净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净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净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75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本期工程空气净化设备项目预计总建筑面积XXX平方米，其中：计容建筑面积XXX平方米，计划建筑工程投资XX万元，占空气净化设备项目总投资的XX%。</w:t>
      </w:r>
    </w:p>
    <w:p>
      <w:pPr>
        <w:pStyle w:val="Heading1"/>
        <w:ind w:firstLine="560" w:firstLineChars="200"/>
        <w:rPr>
          <w:rFonts w:ascii="仿宋" w:eastAsia="仿宋" w:hAnsi="仿宋" w:cs="仿宋" w:hint="eastAsia"/>
          <w:sz w:val="28"/>
          <w:lang w:eastAsia="zh-CN"/>
        </w:rPr>
      </w:pPr>
      <w:bookmarkStart w:id="17" w:name="_Toc16193"/>
      <w:r>
        <w:rPr>
          <w:rFonts w:ascii="仿宋" w:eastAsia="仿宋" w:hAnsi="仿宋" w:cs="仿宋" w:hint="eastAsia"/>
          <w:sz w:val="28"/>
          <w:lang w:eastAsia="zh-CN"/>
        </w:rPr>
        <w:t>四、空气净化设备项目危机管理</w:t>
      </w:r>
      <w:bookmarkEnd w:id="17"/>
    </w:p>
    <w:p>
      <w:pPr>
        <w:pStyle w:val="Heading2"/>
        <w:rPr>
          <w:rFonts w:ascii="仿宋" w:eastAsia="仿宋" w:hAnsi="仿宋" w:cs="仿宋" w:hint="eastAsia"/>
          <w:lang w:eastAsia="zh-CN"/>
        </w:rPr>
      </w:pPr>
      <w:bookmarkStart w:id="18" w:name="_Toc285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危机管理中，危机预警与识别是确保空气净化设备项目稳健运行的核心步骤。通过建立全面的监测机制，空气净化设备项目团队旨在及时发现和理解潜在的风险和危机因素，以便采取及时的预防和应对措施，确保空气净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首先，通过深入的风险评估，空气净化设备项目团队全面分析了整个空气净化设备项目和各个阶段可能存在的威胁。这包括准确评估每个潜在风险的发生概率和可能影响的程度，为后续危机预警提供了有力支持。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净化设备项目团队着重于明确定义空气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净化设备项目进展的持续监控，团队能够及时发现潜在问题并作出迅速反应。空气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在这一阶段，团队的专业素养和反应速度将发挥至关重要的作用，以确保潜在危机能够在初期得到有效的处理，最大程度地减轻负面影响。通过危机预警与识别，空气净化设备项目得以更有序、可控地推进。</w:t>
      </w:r>
    </w:p>
    <w:p>
      <w:pPr>
        <w:pStyle w:val="Heading2"/>
        <w:ind w:firstLine="560" w:firstLineChars="200"/>
        <w:rPr>
          <w:rFonts w:ascii="仿宋" w:eastAsia="仿宋" w:hAnsi="仿宋" w:cs="仿宋" w:hint="eastAsia"/>
          <w:sz w:val="28"/>
          <w:lang w:eastAsia="zh-CN"/>
        </w:rPr>
      </w:pPr>
      <w:bookmarkStart w:id="19" w:name="_Toc1570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暂停空气净化设备项目进度：为遏制危机蔓延，空气净化设备项目暂时停止进行，以便全面评估当前状况。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https://d.book118.com/687064110010006032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656A9"/>
    <w:rsid w:val="13A65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641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2024-01-15T22:14:00Z</dcterms:created>
  <dcterms:modified xsi:type="dcterms:W3CDTF">2024-01-15T22:14:35Z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B3459ED7919F44C58041CDF07BCAD591_11</vt:lpwstr>
  </property>
  <property fmtid="{D5CDD505-2E9C-101B-9397-08002B2CF9AE}" pid="3" name="KSOProductBuildVer">
    <vt:lpwstr>2052-12.1.0.16120</vt:lpwstr>
  </property>
</Properties>
</file>