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消费大数据项目构思建设方案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7" w:history="1">
        <w:r>
          <w:rPr>
            <w:rFonts w:ascii="仿宋" w:eastAsia="仿宋" w:hAnsi="仿宋" w:cs="仿宋" w:hint="eastAsia"/>
            <w:lang w:eastAsia="zh-CN"/>
          </w:rPr>
          <w:t>概论</w:t>
        </w:r>
        <w:r>
          <w:tab/>
        </w:r>
        <w:r>
          <w:fldChar w:fldCharType="begin"/>
        </w:r>
        <w:r>
          <w:instrText xml:space="preserve"> PAGEREF _Toc5567 \h </w:instrText>
        </w:r>
        <w:r>
          <w:fldChar w:fldCharType="separate"/>
        </w:r>
        <w:r>
          <w:t>3</w:t>
        </w:r>
        <w:r>
          <w:fldChar w:fldCharType="end"/>
        </w:r>
      </w:hyperlink>
    </w:p>
    <w:p>
      <w:pPr>
        <w:pStyle w:val="TOC1"/>
        <w:tabs>
          <w:tab w:val="right" w:leader="dot" w:pos="8306"/>
        </w:tabs>
      </w:pPr>
      <w:hyperlink w:anchor="_Toc5141" w:history="1">
        <w:r>
          <w:rPr>
            <w:rFonts w:ascii="仿宋" w:eastAsia="仿宋" w:hAnsi="仿宋" w:cs="仿宋" w:hint="eastAsia"/>
            <w:lang w:eastAsia="zh-CN"/>
          </w:rPr>
          <w:t>一、项目监理与质量保证</w:t>
        </w:r>
        <w:r>
          <w:tab/>
        </w:r>
        <w:r>
          <w:fldChar w:fldCharType="begin"/>
        </w:r>
        <w:r>
          <w:instrText xml:space="preserve"> PAGEREF _Toc5141 \h </w:instrText>
        </w:r>
        <w:r>
          <w:fldChar w:fldCharType="separate"/>
        </w:r>
        <w:r>
          <w:t>3</w:t>
        </w:r>
        <w:r>
          <w:fldChar w:fldCharType="end"/>
        </w:r>
      </w:hyperlink>
    </w:p>
    <w:p>
      <w:pPr>
        <w:pStyle w:val="TOC2"/>
        <w:tabs>
          <w:tab w:val="right" w:leader="dot" w:pos="8306"/>
        </w:tabs>
      </w:pPr>
      <w:hyperlink w:anchor="_Toc10209" w:history="1">
        <w:r>
          <w:rPr>
            <w:rFonts w:ascii="仿宋" w:eastAsia="仿宋" w:hAnsi="仿宋" w:cs="仿宋" w:hint="eastAsia"/>
            <w:lang w:eastAsia="zh-CN"/>
          </w:rPr>
          <w:t>(一)、监理体系构建</w:t>
        </w:r>
        <w:r>
          <w:tab/>
        </w:r>
        <w:r>
          <w:fldChar w:fldCharType="begin"/>
        </w:r>
        <w:r>
          <w:instrText xml:space="preserve"> PAGEREF _Toc10209 \h </w:instrText>
        </w:r>
        <w:r>
          <w:fldChar w:fldCharType="separate"/>
        </w:r>
        <w:r>
          <w:t>3</w:t>
        </w:r>
        <w:r>
          <w:fldChar w:fldCharType="end"/>
        </w:r>
      </w:hyperlink>
    </w:p>
    <w:p>
      <w:pPr>
        <w:pStyle w:val="TOC2"/>
        <w:tabs>
          <w:tab w:val="right" w:leader="dot" w:pos="8306"/>
        </w:tabs>
      </w:pPr>
      <w:hyperlink w:anchor="_Toc22022" w:history="1">
        <w:r>
          <w:rPr>
            <w:rFonts w:ascii="仿宋" w:eastAsia="仿宋" w:hAnsi="仿宋" w:cs="仿宋" w:hint="eastAsia"/>
            <w:lang w:eastAsia="zh-CN"/>
          </w:rPr>
          <w:t>(二)、质量保证体系实施</w:t>
        </w:r>
        <w:r>
          <w:tab/>
        </w:r>
        <w:r>
          <w:fldChar w:fldCharType="begin"/>
        </w:r>
        <w:r>
          <w:instrText xml:space="preserve"> PAGEREF _Toc22022 \h </w:instrText>
        </w:r>
        <w:r>
          <w:fldChar w:fldCharType="separate"/>
        </w:r>
        <w:r>
          <w:t>4</w:t>
        </w:r>
        <w:r>
          <w:fldChar w:fldCharType="end"/>
        </w:r>
      </w:hyperlink>
    </w:p>
    <w:p>
      <w:pPr>
        <w:pStyle w:val="TOC2"/>
        <w:tabs>
          <w:tab w:val="right" w:leader="dot" w:pos="8306"/>
        </w:tabs>
      </w:pPr>
      <w:hyperlink w:anchor="_Toc3370" w:history="1">
        <w:r>
          <w:rPr>
            <w:rFonts w:ascii="仿宋" w:eastAsia="仿宋" w:hAnsi="仿宋" w:cs="仿宋" w:hint="eastAsia"/>
            <w:lang w:eastAsia="zh-CN"/>
          </w:rPr>
          <w:t>(三)、监理与质量控制流程</w:t>
        </w:r>
        <w:r>
          <w:tab/>
        </w:r>
        <w:r>
          <w:fldChar w:fldCharType="begin"/>
        </w:r>
        <w:r>
          <w:instrText xml:space="preserve"> PAGEREF _Toc3370 \h </w:instrText>
        </w:r>
        <w:r>
          <w:fldChar w:fldCharType="separate"/>
        </w:r>
        <w:r>
          <w:t>4</w:t>
        </w:r>
        <w:r>
          <w:fldChar w:fldCharType="end"/>
        </w:r>
      </w:hyperlink>
    </w:p>
    <w:p>
      <w:pPr>
        <w:pStyle w:val="TOC1"/>
        <w:tabs>
          <w:tab w:val="right" w:leader="dot" w:pos="8306"/>
        </w:tabs>
      </w:pPr>
      <w:hyperlink w:anchor="_Toc26741" w:history="1">
        <w:r>
          <w:rPr>
            <w:rFonts w:ascii="仿宋" w:eastAsia="仿宋" w:hAnsi="仿宋" w:cs="仿宋" w:hint="eastAsia"/>
            <w:lang w:eastAsia="zh-CN"/>
          </w:rPr>
          <w:t>二、项目选址研究</w:t>
        </w:r>
        <w:r>
          <w:tab/>
        </w:r>
        <w:r>
          <w:fldChar w:fldCharType="begin"/>
        </w:r>
        <w:r>
          <w:instrText xml:space="preserve"> PAGEREF _Toc26741 \h </w:instrText>
        </w:r>
        <w:r>
          <w:fldChar w:fldCharType="separate"/>
        </w:r>
        <w:r>
          <w:t>5</w:t>
        </w:r>
        <w:r>
          <w:fldChar w:fldCharType="end"/>
        </w:r>
      </w:hyperlink>
    </w:p>
    <w:p>
      <w:pPr>
        <w:pStyle w:val="TOC2"/>
        <w:tabs>
          <w:tab w:val="right" w:leader="dot" w:pos="8306"/>
        </w:tabs>
      </w:pPr>
      <w:hyperlink w:anchor="_Toc17437" w:history="1">
        <w:r>
          <w:rPr>
            <w:rFonts w:ascii="仿宋" w:eastAsia="仿宋" w:hAnsi="仿宋" w:cs="仿宋" w:hint="eastAsia"/>
            <w:lang w:eastAsia="zh-CN"/>
          </w:rPr>
          <w:t>(一)、项目选址原则</w:t>
        </w:r>
        <w:r>
          <w:tab/>
        </w:r>
        <w:r>
          <w:fldChar w:fldCharType="begin"/>
        </w:r>
        <w:r>
          <w:instrText xml:space="preserve"> PAGEREF _Toc17437 \h </w:instrText>
        </w:r>
        <w:r>
          <w:fldChar w:fldCharType="separate"/>
        </w:r>
        <w:r>
          <w:t>5</w:t>
        </w:r>
        <w:r>
          <w:fldChar w:fldCharType="end"/>
        </w:r>
      </w:hyperlink>
    </w:p>
    <w:p>
      <w:pPr>
        <w:pStyle w:val="TOC2"/>
        <w:tabs>
          <w:tab w:val="right" w:leader="dot" w:pos="8306"/>
        </w:tabs>
      </w:pPr>
      <w:hyperlink w:anchor="_Toc22910" w:history="1">
        <w:r>
          <w:rPr>
            <w:rFonts w:ascii="仿宋" w:eastAsia="仿宋" w:hAnsi="仿宋" w:cs="仿宋" w:hint="eastAsia"/>
            <w:lang w:eastAsia="zh-CN"/>
          </w:rPr>
          <w:t>(二)、项目选址</w:t>
        </w:r>
        <w:r>
          <w:tab/>
        </w:r>
        <w:r>
          <w:fldChar w:fldCharType="begin"/>
        </w:r>
        <w:r>
          <w:instrText xml:space="preserve"> PAGEREF _Toc22910 \h </w:instrText>
        </w:r>
        <w:r>
          <w:fldChar w:fldCharType="separate"/>
        </w:r>
        <w:r>
          <w:t>8</w:t>
        </w:r>
        <w:r>
          <w:fldChar w:fldCharType="end"/>
        </w:r>
      </w:hyperlink>
    </w:p>
    <w:p>
      <w:pPr>
        <w:pStyle w:val="TOC2"/>
        <w:tabs>
          <w:tab w:val="right" w:leader="dot" w:pos="8306"/>
        </w:tabs>
      </w:pPr>
      <w:hyperlink w:anchor="_Toc3455" w:history="1">
        <w:r>
          <w:rPr>
            <w:rFonts w:ascii="仿宋" w:eastAsia="仿宋" w:hAnsi="仿宋" w:cs="仿宋" w:hint="eastAsia"/>
            <w:lang w:eastAsia="zh-CN"/>
          </w:rPr>
          <w:t>(三)、建设条件分析</w:t>
        </w:r>
        <w:r>
          <w:tab/>
        </w:r>
        <w:r>
          <w:fldChar w:fldCharType="begin"/>
        </w:r>
        <w:r>
          <w:instrText xml:space="preserve"> PAGEREF _Toc3455 \h </w:instrText>
        </w:r>
        <w:r>
          <w:fldChar w:fldCharType="separate"/>
        </w:r>
        <w:r>
          <w:t>10</w:t>
        </w:r>
        <w:r>
          <w:fldChar w:fldCharType="end"/>
        </w:r>
      </w:hyperlink>
    </w:p>
    <w:p>
      <w:pPr>
        <w:pStyle w:val="TOC2"/>
        <w:tabs>
          <w:tab w:val="right" w:leader="dot" w:pos="8306"/>
        </w:tabs>
      </w:pPr>
      <w:hyperlink w:anchor="_Toc3456" w:history="1">
        <w:r>
          <w:rPr>
            <w:rFonts w:ascii="仿宋" w:eastAsia="仿宋" w:hAnsi="仿宋" w:cs="仿宋" w:hint="eastAsia"/>
            <w:lang w:eastAsia="zh-CN"/>
          </w:rPr>
          <w:t>(四)、用地控制指标</w:t>
        </w:r>
        <w:r>
          <w:tab/>
        </w:r>
        <w:r>
          <w:fldChar w:fldCharType="begin"/>
        </w:r>
        <w:r>
          <w:instrText xml:space="preserve"> PAGEREF _Toc3456 \h </w:instrText>
        </w:r>
        <w:r>
          <w:fldChar w:fldCharType="separate"/>
        </w:r>
        <w:r>
          <w:t>12</w:t>
        </w:r>
        <w:r>
          <w:fldChar w:fldCharType="end"/>
        </w:r>
      </w:hyperlink>
    </w:p>
    <w:p>
      <w:pPr>
        <w:pStyle w:val="TOC2"/>
        <w:tabs>
          <w:tab w:val="right" w:leader="dot" w:pos="8306"/>
        </w:tabs>
      </w:pPr>
      <w:hyperlink w:anchor="_Toc4123" w:history="1">
        <w:r>
          <w:rPr>
            <w:rFonts w:ascii="仿宋" w:eastAsia="仿宋" w:hAnsi="仿宋" w:cs="仿宋" w:hint="eastAsia"/>
            <w:lang w:eastAsia="zh-CN"/>
          </w:rPr>
          <w:t>(五)、地总体要求</w:t>
        </w:r>
        <w:r>
          <w:tab/>
        </w:r>
        <w:r>
          <w:fldChar w:fldCharType="begin"/>
        </w:r>
        <w:r>
          <w:instrText xml:space="preserve"> PAGEREF _Toc4123 \h </w:instrText>
        </w:r>
        <w:r>
          <w:fldChar w:fldCharType="separate"/>
        </w:r>
        <w:r>
          <w:t>13</w:t>
        </w:r>
        <w:r>
          <w:fldChar w:fldCharType="end"/>
        </w:r>
      </w:hyperlink>
    </w:p>
    <w:p>
      <w:pPr>
        <w:pStyle w:val="TOC2"/>
        <w:tabs>
          <w:tab w:val="right" w:leader="dot" w:pos="8306"/>
        </w:tabs>
      </w:pPr>
      <w:hyperlink w:anchor="_Toc15457" w:history="1">
        <w:r>
          <w:rPr>
            <w:rFonts w:ascii="仿宋" w:eastAsia="仿宋" w:hAnsi="仿宋" w:cs="仿宋" w:hint="eastAsia"/>
            <w:lang w:eastAsia="zh-CN"/>
          </w:rPr>
          <w:t>(六)、节约用地措施</w:t>
        </w:r>
        <w:r>
          <w:tab/>
        </w:r>
        <w:r>
          <w:fldChar w:fldCharType="begin"/>
        </w:r>
        <w:r>
          <w:instrText xml:space="preserve"> PAGEREF _Toc15457 \h </w:instrText>
        </w:r>
        <w:r>
          <w:fldChar w:fldCharType="separate"/>
        </w:r>
        <w:r>
          <w:t>14</w:t>
        </w:r>
        <w:r>
          <w:fldChar w:fldCharType="end"/>
        </w:r>
      </w:hyperlink>
    </w:p>
    <w:p>
      <w:pPr>
        <w:pStyle w:val="TOC2"/>
        <w:tabs>
          <w:tab w:val="right" w:leader="dot" w:pos="8306"/>
        </w:tabs>
      </w:pPr>
      <w:hyperlink w:anchor="_Toc10112" w:history="1">
        <w:r>
          <w:rPr>
            <w:rFonts w:ascii="仿宋" w:eastAsia="仿宋" w:hAnsi="仿宋" w:cs="仿宋" w:hint="eastAsia"/>
            <w:lang w:eastAsia="zh-CN"/>
          </w:rPr>
          <w:t>(七)、选址综合评价</w:t>
        </w:r>
        <w:r>
          <w:tab/>
        </w:r>
        <w:r>
          <w:fldChar w:fldCharType="begin"/>
        </w:r>
        <w:r>
          <w:instrText xml:space="preserve"> PAGEREF _Toc10112 \h </w:instrText>
        </w:r>
        <w:r>
          <w:fldChar w:fldCharType="separate"/>
        </w:r>
        <w:r>
          <w:t>16</w:t>
        </w:r>
        <w:r>
          <w:fldChar w:fldCharType="end"/>
        </w:r>
      </w:hyperlink>
    </w:p>
    <w:p>
      <w:pPr>
        <w:pStyle w:val="TOC1"/>
        <w:tabs>
          <w:tab w:val="right" w:leader="dot" w:pos="8306"/>
        </w:tabs>
      </w:pPr>
      <w:hyperlink w:anchor="_Toc12738" w:history="1">
        <w:r>
          <w:rPr>
            <w:rFonts w:ascii="仿宋" w:eastAsia="仿宋" w:hAnsi="仿宋" w:cs="仿宋" w:hint="eastAsia"/>
            <w:lang w:eastAsia="zh-CN"/>
          </w:rPr>
          <w:t>三、消费大数据项目概论</w:t>
        </w:r>
        <w:r>
          <w:tab/>
        </w:r>
        <w:r>
          <w:fldChar w:fldCharType="begin"/>
        </w:r>
        <w:r>
          <w:instrText xml:space="preserve"> PAGEREF _Toc12738 \h </w:instrText>
        </w:r>
        <w:r>
          <w:fldChar w:fldCharType="separate"/>
        </w:r>
        <w:r>
          <w:t>17</w:t>
        </w:r>
        <w:r>
          <w:fldChar w:fldCharType="end"/>
        </w:r>
      </w:hyperlink>
    </w:p>
    <w:p>
      <w:pPr>
        <w:pStyle w:val="TOC2"/>
        <w:tabs>
          <w:tab w:val="right" w:leader="dot" w:pos="8306"/>
        </w:tabs>
      </w:pPr>
      <w:hyperlink w:anchor="_Toc7629" w:history="1">
        <w:r>
          <w:rPr>
            <w:rFonts w:ascii="仿宋" w:eastAsia="仿宋" w:hAnsi="仿宋" w:cs="仿宋" w:hint="eastAsia"/>
            <w:lang w:eastAsia="zh-CN"/>
          </w:rPr>
          <w:t>(一)、项目申报单位概况</w:t>
        </w:r>
        <w:r>
          <w:tab/>
        </w:r>
        <w:r>
          <w:fldChar w:fldCharType="begin"/>
        </w:r>
        <w:r>
          <w:instrText xml:space="preserve"> PAGEREF _Toc7629 \h </w:instrText>
        </w:r>
        <w:r>
          <w:fldChar w:fldCharType="separate"/>
        </w:r>
        <w:r>
          <w:t>17</w:t>
        </w:r>
        <w:r>
          <w:fldChar w:fldCharType="end"/>
        </w:r>
      </w:hyperlink>
    </w:p>
    <w:p>
      <w:pPr>
        <w:pStyle w:val="TOC2"/>
        <w:tabs>
          <w:tab w:val="right" w:leader="dot" w:pos="8306"/>
        </w:tabs>
      </w:pPr>
      <w:hyperlink w:anchor="_Toc12330" w:history="1">
        <w:r>
          <w:rPr>
            <w:rFonts w:ascii="仿宋" w:eastAsia="仿宋" w:hAnsi="仿宋" w:cs="仿宋" w:hint="eastAsia"/>
            <w:lang w:eastAsia="zh-CN"/>
          </w:rPr>
          <w:t>(二)、项目概况</w:t>
        </w:r>
        <w:r>
          <w:tab/>
        </w:r>
        <w:r>
          <w:fldChar w:fldCharType="begin"/>
        </w:r>
        <w:r>
          <w:instrText xml:space="preserve"> PAGEREF _Toc12330 \h </w:instrText>
        </w:r>
        <w:r>
          <w:fldChar w:fldCharType="separate"/>
        </w:r>
        <w:r>
          <w:t>18</w:t>
        </w:r>
        <w:r>
          <w:fldChar w:fldCharType="end"/>
        </w:r>
      </w:hyperlink>
    </w:p>
    <w:p>
      <w:pPr>
        <w:pStyle w:val="TOC1"/>
        <w:tabs>
          <w:tab w:val="right" w:leader="dot" w:pos="8306"/>
        </w:tabs>
      </w:pPr>
      <w:hyperlink w:anchor="_Toc20682" w:history="1">
        <w:r>
          <w:rPr>
            <w:rFonts w:ascii="仿宋" w:eastAsia="仿宋" w:hAnsi="仿宋" w:cs="仿宋" w:hint="eastAsia"/>
            <w:lang w:eastAsia="zh-CN"/>
          </w:rPr>
          <w:t>四、建设风险评估分析</w:t>
        </w:r>
        <w:r>
          <w:tab/>
        </w:r>
        <w:r>
          <w:fldChar w:fldCharType="begin"/>
        </w:r>
        <w:r>
          <w:instrText xml:space="preserve"> PAGEREF _Toc20682 \h </w:instrText>
        </w:r>
        <w:r>
          <w:fldChar w:fldCharType="separate"/>
        </w:r>
        <w:r>
          <w:t>21</w:t>
        </w:r>
        <w:r>
          <w:fldChar w:fldCharType="end"/>
        </w:r>
      </w:hyperlink>
    </w:p>
    <w:p>
      <w:pPr>
        <w:pStyle w:val="TOC2"/>
        <w:tabs>
          <w:tab w:val="right" w:leader="dot" w:pos="8306"/>
        </w:tabs>
      </w:pPr>
      <w:hyperlink w:anchor="_Toc5679" w:history="1">
        <w:r>
          <w:rPr>
            <w:rFonts w:ascii="仿宋" w:eastAsia="仿宋" w:hAnsi="仿宋" w:cs="仿宋" w:hint="eastAsia"/>
            <w:lang w:eastAsia="zh-CN"/>
          </w:rPr>
          <w:t>(一)、政策风险分析</w:t>
        </w:r>
        <w:r>
          <w:tab/>
        </w:r>
        <w:r>
          <w:fldChar w:fldCharType="begin"/>
        </w:r>
        <w:r>
          <w:instrText xml:space="preserve"> PAGEREF _Toc5679 \h </w:instrText>
        </w:r>
        <w:r>
          <w:fldChar w:fldCharType="separate"/>
        </w:r>
        <w:r>
          <w:t>21</w:t>
        </w:r>
        <w:r>
          <w:fldChar w:fldCharType="end"/>
        </w:r>
      </w:hyperlink>
    </w:p>
    <w:p>
      <w:pPr>
        <w:pStyle w:val="TOC2"/>
        <w:tabs>
          <w:tab w:val="right" w:leader="dot" w:pos="8306"/>
        </w:tabs>
      </w:pPr>
      <w:hyperlink w:anchor="_Toc1249" w:history="1">
        <w:r>
          <w:rPr>
            <w:rFonts w:ascii="仿宋" w:eastAsia="仿宋" w:hAnsi="仿宋" w:cs="仿宋" w:hint="eastAsia"/>
            <w:lang w:eastAsia="zh-CN"/>
          </w:rPr>
          <w:t>(二)、社会风险分析</w:t>
        </w:r>
        <w:r>
          <w:tab/>
        </w:r>
        <w:r>
          <w:fldChar w:fldCharType="begin"/>
        </w:r>
        <w:r>
          <w:instrText xml:space="preserve"> PAGEREF _Toc1249 \h </w:instrText>
        </w:r>
        <w:r>
          <w:fldChar w:fldCharType="separate"/>
        </w:r>
        <w:r>
          <w:t>22</w:t>
        </w:r>
        <w:r>
          <w:fldChar w:fldCharType="end"/>
        </w:r>
      </w:hyperlink>
    </w:p>
    <w:p>
      <w:pPr>
        <w:pStyle w:val="TOC2"/>
        <w:tabs>
          <w:tab w:val="right" w:leader="dot" w:pos="8306"/>
        </w:tabs>
      </w:pPr>
      <w:hyperlink w:anchor="_Toc7706" w:history="1">
        <w:r>
          <w:rPr>
            <w:rFonts w:ascii="仿宋" w:eastAsia="仿宋" w:hAnsi="仿宋" w:cs="仿宋" w:hint="eastAsia"/>
            <w:lang w:eastAsia="zh-CN"/>
          </w:rPr>
          <w:t>(三)、市场风险分析</w:t>
        </w:r>
        <w:r>
          <w:tab/>
        </w:r>
        <w:r>
          <w:fldChar w:fldCharType="begin"/>
        </w:r>
        <w:r>
          <w:instrText xml:space="preserve"> PAGEREF _Toc7706 \h </w:instrText>
        </w:r>
        <w:r>
          <w:fldChar w:fldCharType="separate"/>
        </w:r>
        <w:r>
          <w:t>23</w:t>
        </w:r>
        <w:r>
          <w:fldChar w:fldCharType="end"/>
        </w:r>
      </w:hyperlink>
    </w:p>
    <w:p>
      <w:pPr>
        <w:pStyle w:val="TOC2"/>
        <w:tabs>
          <w:tab w:val="right" w:leader="dot" w:pos="8306"/>
        </w:tabs>
      </w:pPr>
      <w:hyperlink w:anchor="_Toc31917" w:history="1">
        <w:r>
          <w:rPr>
            <w:rFonts w:ascii="仿宋" w:eastAsia="仿宋" w:hAnsi="仿宋" w:cs="仿宋" w:hint="eastAsia"/>
            <w:lang w:eastAsia="zh-CN"/>
          </w:rPr>
          <w:t>(四)、资金风险分析</w:t>
        </w:r>
        <w:r>
          <w:tab/>
        </w:r>
        <w:r>
          <w:fldChar w:fldCharType="begin"/>
        </w:r>
        <w:r>
          <w:instrText xml:space="preserve"> PAGEREF _Toc31917 \h </w:instrText>
        </w:r>
        <w:r>
          <w:fldChar w:fldCharType="separate"/>
        </w:r>
        <w:r>
          <w:t>24</w:t>
        </w:r>
        <w:r>
          <w:fldChar w:fldCharType="end"/>
        </w:r>
      </w:hyperlink>
    </w:p>
    <w:p>
      <w:pPr>
        <w:pStyle w:val="TOC2"/>
        <w:tabs>
          <w:tab w:val="right" w:leader="dot" w:pos="8306"/>
        </w:tabs>
      </w:pPr>
      <w:hyperlink w:anchor="_Toc5035" w:history="1">
        <w:r>
          <w:rPr>
            <w:rFonts w:ascii="仿宋" w:eastAsia="仿宋" w:hAnsi="仿宋" w:cs="仿宋" w:hint="eastAsia"/>
            <w:lang w:eastAsia="zh-CN"/>
          </w:rPr>
          <w:t>(五)、技术风险分析</w:t>
        </w:r>
        <w:r>
          <w:tab/>
        </w:r>
        <w:r>
          <w:fldChar w:fldCharType="begin"/>
        </w:r>
        <w:r>
          <w:instrText xml:space="preserve"> PAGEREF _Toc5035 \h </w:instrText>
        </w:r>
        <w:r>
          <w:fldChar w:fldCharType="separate"/>
        </w:r>
        <w:r>
          <w:t>25</w:t>
        </w:r>
        <w:r>
          <w:fldChar w:fldCharType="end"/>
        </w:r>
      </w:hyperlink>
    </w:p>
    <w:p>
      <w:pPr>
        <w:pStyle w:val="TOC2"/>
        <w:tabs>
          <w:tab w:val="right" w:leader="dot" w:pos="8306"/>
        </w:tabs>
      </w:pPr>
      <w:hyperlink w:anchor="_Toc25148" w:history="1">
        <w:r>
          <w:rPr>
            <w:rFonts w:ascii="仿宋" w:eastAsia="仿宋" w:hAnsi="仿宋" w:cs="仿宋" w:hint="eastAsia"/>
            <w:lang w:eastAsia="zh-CN"/>
          </w:rPr>
          <w:t>(六)、财务风险分析</w:t>
        </w:r>
        <w:r>
          <w:tab/>
        </w:r>
        <w:r>
          <w:fldChar w:fldCharType="begin"/>
        </w:r>
        <w:r>
          <w:instrText xml:space="preserve"> PAGEREF _Toc25148 \h </w:instrText>
        </w:r>
        <w:r>
          <w:fldChar w:fldCharType="separate"/>
        </w:r>
        <w:r>
          <w:t>27</w:t>
        </w:r>
        <w:r>
          <w:fldChar w:fldCharType="end"/>
        </w:r>
      </w:hyperlink>
    </w:p>
    <w:p>
      <w:pPr>
        <w:pStyle w:val="TOC2"/>
        <w:tabs>
          <w:tab w:val="right" w:leader="dot" w:pos="8306"/>
        </w:tabs>
      </w:pPr>
      <w:hyperlink w:anchor="_Toc30939" w:history="1">
        <w:r>
          <w:rPr>
            <w:rFonts w:ascii="仿宋" w:eastAsia="仿宋" w:hAnsi="仿宋" w:cs="仿宋" w:hint="eastAsia"/>
            <w:lang w:eastAsia="zh-CN"/>
          </w:rPr>
          <w:t>(七)、管理风险分析</w:t>
        </w:r>
        <w:r>
          <w:tab/>
        </w:r>
        <w:r>
          <w:fldChar w:fldCharType="begin"/>
        </w:r>
        <w:r>
          <w:instrText xml:space="preserve"> PAGEREF _Toc30939 \h </w:instrText>
        </w:r>
        <w:r>
          <w:fldChar w:fldCharType="separate"/>
        </w:r>
        <w:r>
          <w:t>28</w:t>
        </w:r>
        <w:r>
          <w:fldChar w:fldCharType="end"/>
        </w:r>
      </w:hyperlink>
    </w:p>
    <w:p>
      <w:pPr>
        <w:pStyle w:val="TOC2"/>
        <w:tabs>
          <w:tab w:val="right" w:leader="dot" w:pos="8306"/>
        </w:tabs>
      </w:pPr>
      <w:hyperlink w:anchor="_Toc14139" w:history="1">
        <w:r>
          <w:rPr>
            <w:rFonts w:ascii="仿宋" w:eastAsia="仿宋" w:hAnsi="仿宋" w:cs="仿宋" w:hint="eastAsia"/>
            <w:lang w:eastAsia="zh-CN"/>
          </w:rPr>
          <w:t>(八)、其它风险分析</w:t>
        </w:r>
        <w:r>
          <w:tab/>
        </w:r>
        <w:r>
          <w:fldChar w:fldCharType="begin"/>
        </w:r>
        <w:r>
          <w:instrText xml:space="preserve"> PAGEREF _Toc14139 \h </w:instrText>
        </w:r>
        <w:r>
          <w:fldChar w:fldCharType="separate"/>
        </w:r>
        <w:r>
          <w:t>30</w:t>
        </w:r>
        <w:r>
          <w:fldChar w:fldCharType="end"/>
        </w:r>
      </w:hyperlink>
    </w:p>
    <w:p>
      <w:pPr>
        <w:pStyle w:val="TOC2"/>
        <w:tabs>
          <w:tab w:val="right" w:leader="dot" w:pos="8306"/>
        </w:tabs>
      </w:pPr>
      <w:hyperlink w:anchor="_Toc6608" w:history="1">
        <w:r>
          <w:rPr>
            <w:rFonts w:ascii="仿宋" w:eastAsia="仿宋" w:hAnsi="仿宋" w:cs="仿宋" w:hint="eastAsia"/>
            <w:lang w:eastAsia="zh-CN"/>
          </w:rPr>
          <w:t>(九)、社会影响评估</w:t>
        </w:r>
        <w:r>
          <w:tab/>
        </w:r>
        <w:r>
          <w:fldChar w:fldCharType="begin"/>
        </w:r>
        <w:r>
          <w:instrText xml:space="preserve"> PAGEREF _Toc6608 \h </w:instrText>
        </w:r>
        <w:r>
          <w:fldChar w:fldCharType="separate"/>
        </w:r>
        <w:r>
          <w:t>31</w:t>
        </w:r>
        <w:r>
          <w:fldChar w:fldCharType="end"/>
        </w:r>
      </w:hyperlink>
    </w:p>
    <w:p>
      <w:pPr>
        <w:pStyle w:val="TOC1"/>
        <w:tabs>
          <w:tab w:val="right" w:leader="dot" w:pos="8306"/>
        </w:tabs>
      </w:pPr>
      <w:hyperlink w:anchor="_Toc27556" w:history="1">
        <w:r>
          <w:rPr>
            <w:rFonts w:ascii="仿宋" w:eastAsia="仿宋" w:hAnsi="仿宋" w:cs="仿宋" w:hint="eastAsia"/>
            <w:lang w:eastAsia="zh-CN"/>
          </w:rPr>
          <w:t>五、社会影响分析</w:t>
        </w:r>
        <w:r>
          <w:tab/>
        </w:r>
        <w:r>
          <w:fldChar w:fldCharType="begin"/>
        </w:r>
        <w:r>
          <w:instrText xml:space="preserve"> PAGEREF _Toc27556 \h </w:instrText>
        </w:r>
        <w:r>
          <w:fldChar w:fldCharType="separate"/>
        </w:r>
        <w:r>
          <w:t>33</w:t>
        </w:r>
        <w:r>
          <w:fldChar w:fldCharType="end"/>
        </w:r>
      </w:hyperlink>
    </w:p>
    <w:p>
      <w:pPr>
        <w:pStyle w:val="TOC2"/>
        <w:tabs>
          <w:tab w:val="right" w:leader="dot" w:pos="8306"/>
        </w:tabs>
      </w:pPr>
      <w:hyperlink w:anchor="_Toc20836" w:history="1">
        <w:r>
          <w:rPr>
            <w:rFonts w:ascii="仿宋" w:eastAsia="仿宋" w:hAnsi="仿宋" w:cs="仿宋" w:hint="eastAsia"/>
            <w:lang w:eastAsia="zh-CN"/>
          </w:rPr>
          <w:t>(一)、社会影响效果分析</w:t>
        </w:r>
        <w:r>
          <w:tab/>
        </w:r>
        <w:r>
          <w:fldChar w:fldCharType="begin"/>
        </w:r>
        <w:r>
          <w:instrText xml:space="preserve"> PAGEREF _Toc20836 \h </w:instrText>
        </w:r>
        <w:r>
          <w:fldChar w:fldCharType="separate"/>
        </w:r>
        <w:r>
          <w:t>33</w:t>
        </w:r>
        <w:r>
          <w:fldChar w:fldCharType="end"/>
        </w:r>
      </w:hyperlink>
    </w:p>
    <w:p>
      <w:pPr>
        <w:pStyle w:val="TOC2"/>
        <w:tabs>
          <w:tab w:val="right" w:leader="dot" w:pos="8306"/>
        </w:tabs>
      </w:pPr>
      <w:hyperlink w:anchor="_Toc30367" w:history="1">
        <w:r>
          <w:rPr>
            <w:rFonts w:ascii="仿宋" w:eastAsia="仿宋" w:hAnsi="仿宋" w:cs="仿宋" w:hint="eastAsia"/>
            <w:lang w:eastAsia="zh-CN"/>
          </w:rPr>
          <w:t>(二)、社会适应性分析</w:t>
        </w:r>
        <w:r>
          <w:tab/>
        </w:r>
        <w:r>
          <w:fldChar w:fldCharType="begin"/>
        </w:r>
        <w:r>
          <w:instrText xml:space="preserve"> PAGEREF _Toc30367 \h </w:instrText>
        </w:r>
        <w:r>
          <w:fldChar w:fldCharType="separate"/>
        </w:r>
        <w:r>
          <w:t>36</w:t>
        </w:r>
        <w:r>
          <w:fldChar w:fldCharType="end"/>
        </w:r>
      </w:hyperlink>
    </w:p>
    <w:p>
      <w:pPr>
        <w:pStyle w:val="TOC2"/>
        <w:tabs>
          <w:tab w:val="right" w:leader="dot" w:pos="8306"/>
        </w:tabs>
      </w:pPr>
      <w:hyperlink w:anchor="_Toc2795" w:history="1">
        <w:r>
          <w:rPr>
            <w:rFonts w:ascii="仿宋" w:eastAsia="仿宋" w:hAnsi="仿宋" w:cs="仿宋" w:hint="eastAsia"/>
            <w:lang w:eastAsia="zh-CN"/>
          </w:rPr>
          <w:t>(三)、社会风险及对策分析</w:t>
        </w:r>
        <w:r>
          <w:tab/>
        </w:r>
        <w:r>
          <w:fldChar w:fldCharType="begin"/>
        </w:r>
        <w:r>
          <w:instrText xml:space="preserve"> PAGEREF _Toc2795 \h </w:instrText>
        </w:r>
        <w:r>
          <w:fldChar w:fldCharType="separate"/>
        </w:r>
        <w:r>
          <w:t>37</w:t>
        </w:r>
        <w:r>
          <w:fldChar w:fldCharType="end"/>
        </w:r>
      </w:hyperlink>
    </w:p>
    <w:p>
      <w:pPr>
        <w:pStyle w:val="TOC1"/>
        <w:tabs>
          <w:tab w:val="right" w:leader="dot" w:pos="8306"/>
        </w:tabs>
      </w:pPr>
      <w:hyperlink w:anchor="_Toc27580" w:history="1">
        <w:r>
          <w:rPr>
            <w:rFonts w:ascii="仿宋" w:eastAsia="仿宋" w:hAnsi="仿宋" w:cs="仿宋" w:hint="eastAsia"/>
            <w:lang w:eastAsia="zh-CN"/>
          </w:rPr>
          <w:t>六、发展规划、产业政策和行业准入分析</w:t>
        </w:r>
        <w:r>
          <w:tab/>
        </w:r>
        <w:r>
          <w:fldChar w:fldCharType="begin"/>
        </w:r>
        <w:r>
          <w:instrText xml:space="preserve"> PAGEREF _Toc27580 \h </w:instrText>
        </w:r>
        <w:r>
          <w:fldChar w:fldCharType="separate"/>
        </w:r>
        <w:r>
          <w:t>40</w:t>
        </w:r>
        <w:r>
          <w:fldChar w:fldCharType="end"/>
        </w:r>
      </w:hyperlink>
    </w:p>
    <w:p>
      <w:pPr>
        <w:pStyle w:val="TOC2"/>
        <w:tabs>
          <w:tab w:val="right" w:leader="dot" w:pos="8306"/>
        </w:tabs>
      </w:pPr>
      <w:hyperlink w:anchor="_Toc13084" w:history="1">
        <w:r>
          <w:rPr>
            <w:rFonts w:ascii="仿宋" w:eastAsia="仿宋" w:hAnsi="仿宋" w:cs="仿宋" w:hint="eastAsia"/>
            <w:lang w:eastAsia="zh-CN"/>
          </w:rPr>
          <w:t>(一)、发展规划分析</w:t>
        </w:r>
        <w:r>
          <w:tab/>
        </w:r>
        <w:r>
          <w:fldChar w:fldCharType="begin"/>
        </w:r>
        <w:r>
          <w:instrText xml:space="preserve"> PAGEREF _Toc13084 \h </w:instrText>
        </w:r>
        <w:r>
          <w:fldChar w:fldCharType="separate"/>
        </w:r>
        <w:r>
          <w:t>40</w:t>
        </w:r>
        <w:r>
          <w:fldChar w:fldCharType="end"/>
        </w:r>
      </w:hyperlink>
    </w:p>
    <w:p>
      <w:pPr>
        <w:pStyle w:val="TOC2"/>
        <w:tabs>
          <w:tab w:val="right" w:leader="dot" w:pos="8306"/>
        </w:tabs>
      </w:pPr>
      <w:hyperlink w:anchor="_Toc5809" w:history="1">
        <w:r>
          <w:rPr>
            <w:rFonts w:ascii="仿宋" w:eastAsia="仿宋" w:hAnsi="仿宋" w:cs="仿宋" w:hint="eastAsia"/>
            <w:lang w:eastAsia="zh-CN"/>
          </w:rPr>
          <w:t>(二)、产业政策分析</w:t>
        </w:r>
        <w:r>
          <w:tab/>
        </w:r>
        <w:r>
          <w:fldChar w:fldCharType="begin"/>
        </w:r>
        <w:r>
          <w:instrText xml:space="preserve"> PAGEREF _Toc5809 \h </w:instrText>
        </w:r>
        <w:r>
          <w:fldChar w:fldCharType="separate"/>
        </w:r>
        <w:r>
          <w:t>42</w:t>
        </w:r>
        <w:r>
          <w:fldChar w:fldCharType="end"/>
        </w:r>
      </w:hyperlink>
    </w:p>
    <w:p>
      <w:pPr>
        <w:pStyle w:val="TOC2"/>
        <w:tabs>
          <w:tab w:val="right" w:leader="dot" w:pos="8306"/>
        </w:tabs>
      </w:pPr>
      <w:hyperlink w:anchor="_Toc6471" w:history="1">
        <w:r>
          <w:rPr>
            <w:rFonts w:ascii="仿宋" w:eastAsia="仿宋" w:hAnsi="仿宋" w:cs="仿宋" w:hint="eastAsia"/>
            <w:lang w:eastAsia="zh-CN"/>
          </w:rPr>
          <w:t>(三)、行业准入分析</w:t>
        </w:r>
        <w:r>
          <w:tab/>
        </w:r>
        <w:r>
          <w:fldChar w:fldCharType="begin"/>
        </w:r>
        <w:r>
          <w:instrText xml:space="preserve"> PAGEREF _Toc6471 \h </w:instrText>
        </w:r>
        <w:r>
          <w:fldChar w:fldCharType="separate"/>
        </w:r>
        <w:r>
          <w:t>44</w:t>
        </w:r>
        <w:r>
          <w:fldChar w:fldCharType="end"/>
        </w:r>
      </w:hyperlink>
    </w:p>
    <w:p>
      <w:pPr>
        <w:pStyle w:val="TOC1"/>
        <w:tabs>
          <w:tab w:val="right" w:leader="dot" w:pos="8306"/>
        </w:tabs>
      </w:pPr>
      <w:hyperlink w:anchor="_Toc14902" w:history="1">
        <w:r>
          <w:rPr>
            <w:rFonts w:ascii="仿宋" w:eastAsia="仿宋" w:hAnsi="仿宋" w:cs="仿宋" w:hint="eastAsia"/>
            <w:lang w:eastAsia="zh-CN"/>
          </w:rPr>
          <w:t>七、资金管理与财务规划</w:t>
        </w:r>
        <w:r>
          <w:tab/>
        </w:r>
        <w:r>
          <w:fldChar w:fldCharType="begin"/>
        </w:r>
        <w:r>
          <w:instrText xml:space="preserve"> PAGEREF _Toc14902 \h </w:instrText>
        </w:r>
        <w:r>
          <w:fldChar w:fldCharType="separate"/>
        </w:r>
        <w:r>
          <w:t>45</w:t>
        </w:r>
        <w:r>
          <w:fldChar w:fldCharType="end"/>
        </w:r>
      </w:hyperlink>
    </w:p>
    <w:p>
      <w:pPr>
        <w:pStyle w:val="TOC2"/>
        <w:tabs>
          <w:tab w:val="right" w:leader="dot" w:pos="8306"/>
        </w:tabs>
      </w:pPr>
      <w:hyperlink w:anchor="_Toc2882" w:history="1">
        <w:r>
          <w:rPr>
            <w:rFonts w:ascii="仿宋" w:eastAsia="仿宋" w:hAnsi="仿宋" w:cs="仿宋" w:hint="eastAsia"/>
            <w:lang w:eastAsia="zh-CN"/>
          </w:rPr>
          <w:t>(一)、项目资金来源与筹措</w:t>
        </w:r>
        <w:r>
          <w:tab/>
        </w:r>
        <w:r>
          <w:fldChar w:fldCharType="begin"/>
        </w:r>
        <w:r>
          <w:instrText xml:space="preserve"> PAGEREF _Toc2882 \h </w:instrText>
        </w:r>
        <w:r>
          <w:fldChar w:fldCharType="separate"/>
        </w:r>
        <w:r>
          <w:t>45</w:t>
        </w:r>
        <w:r>
          <w:fldChar w:fldCharType="end"/>
        </w:r>
      </w:hyperlink>
    </w:p>
    <w:p>
      <w:pPr>
        <w:pStyle w:val="TOC2"/>
        <w:tabs>
          <w:tab w:val="right" w:leader="dot" w:pos="8306"/>
        </w:tabs>
      </w:pPr>
      <w:hyperlink w:anchor="_Toc12999" w:history="1">
        <w:r>
          <w:rPr>
            <w:rFonts w:ascii="仿宋" w:eastAsia="仿宋" w:hAnsi="仿宋" w:cs="仿宋" w:hint="eastAsia"/>
            <w:lang w:eastAsia="zh-CN"/>
          </w:rPr>
          <w:t>(二)、资金使用与监管</w:t>
        </w:r>
        <w:r>
          <w:tab/>
        </w:r>
        <w:r>
          <w:fldChar w:fldCharType="begin"/>
        </w:r>
        <w:r>
          <w:instrText xml:space="preserve"> PAGEREF _Toc12999 \h </w:instrText>
        </w:r>
        <w:r>
          <w:fldChar w:fldCharType="separate"/>
        </w:r>
        <w:r>
          <w:t>46</w:t>
        </w:r>
        <w:r>
          <w:fldChar w:fldCharType="end"/>
        </w:r>
      </w:hyperlink>
    </w:p>
    <w:p>
      <w:pPr>
        <w:pStyle w:val="TOC2"/>
        <w:tabs>
          <w:tab w:val="right" w:leader="dot" w:pos="8306"/>
        </w:tabs>
      </w:pPr>
      <w:hyperlink w:anchor="_Toc2479" w:history="1">
        <w:r>
          <w:rPr>
            <w:rFonts w:ascii="仿宋" w:eastAsia="仿宋" w:hAnsi="仿宋" w:cs="仿宋" w:hint="eastAsia"/>
            <w:lang w:eastAsia="zh-CN"/>
          </w:rPr>
          <w:t>(三)、财务规划与预测</w:t>
        </w:r>
        <w:r>
          <w:tab/>
        </w:r>
        <w:r>
          <w:fldChar w:fldCharType="begin"/>
        </w:r>
        <w:r>
          <w:instrText xml:space="preserve"> PAGEREF _Toc2479 \h </w:instrText>
        </w:r>
        <w:r>
          <w:fldChar w:fldCharType="separate"/>
        </w:r>
        <w:r>
          <w:t>48</w:t>
        </w:r>
        <w:r>
          <w:fldChar w:fldCharType="end"/>
        </w:r>
      </w:hyperlink>
    </w:p>
    <w:p>
      <w:pPr>
        <w:pStyle w:val="TOC1"/>
        <w:tabs>
          <w:tab w:val="right" w:leader="dot" w:pos="8306"/>
        </w:tabs>
      </w:pPr>
      <w:hyperlink w:anchor="_Toc1092" w:history="1">
        <w:r>
          <w:rPr>
            <w:rFonts w:ascii="仿宋" w:eastAsia="仿宋" w:hAnsi="仿宋" w:cs="仿宋" w:hint="eastAsia"/>
            <w:lang w:eastAsia="zh-CN"/>
          </w:rPr>
          <w:t>八、土地利用与规划方案</w:t>
        </w:r>
        <w:r>
          <w:tab/>
        </w:r>
        <w:r>
          <w:fldChar w:fldCharType="begin"/>
        </w:r>
        <w:r>
          <w:instrText xml:space="preserve"> PAGEREF _Toc1092 \h </w:instrText>
        </w:r>
        <w:r>
          <w:fldChar w:fldCharType="separate"/>
        </w:r>
        <w:r>
          <w:t>49</w:t>
        </w:r>
        <w:r>
          <w:fldChar w:fldCharType="end"/>
        </w:r>
      </w:hyperlink>
    </w:p>
    <w:p>
      <w:pPr>
        <w:pStyle w:val="TOC2"/>
        <w:tabs>
          <w:tab w:val="right" w:leader="dot" w:pos="8306"/>
        </w:tabs>
      </w:pPr>
      <w:hyperlink w:anchor="_Toc8076" w:history="1">
        <w:r>
          <w:rPr>
            <w:rFonts w:ascii="仿宋" w:eastAsia="仿宋" w:hAnsi="仿宋" w:cs="仿宋" w:hint="eastAsia"/>
            <w:lang w:eastAsia="zh-CN"/>
          </w:rPr>
          <w:t>(一)、项目用地情况分析</w:t>
        </w:r>
        <w:r>
          <w:tab/>
        </w:r>
        <w:r>
          <w:fldChar w:fldCharType="begin"/>
        </w:r>
        <w:r>
          <w:instrText xml:space="preserve"> PAGEREF _Toc8076 \h </w:instrText>
        </w:r>
        <w:r>
          <w:fldChar w:fldCharType="separate"/>
        </w:r>
        <w:r>
          <w:t>49</w:t>
        </w:r>
        <w:r>
          <w:fldChar w:fldCharType="end"/>
        </w:r>
      </w:hyperlink>
    </w:p>
    <w:p>
      <w:pPr>
        <w:pStyle w:val="TOC2"/>
        <w:tabs>
          <w:tab w:val="right" w:leader="dot" w:pos="8306"/>
        </w:tabs>
      </w:pPr>
      <w:hyperlink w:anchor="_Toc20941" w:history="1">
        <w:r>
          <w:rPr>
            <w:rFonts w:ascii="仿宋" w:eastAsia="仿宋" w:hAnsi="仿宋" w:cs="仿宋" w:hint="eastAsia"/>
            <w:lang w:eastAsia="zh-CN"/>
          </w:rPr>
          <w:t>(二)、土地利用规划方案</w:t>
        </w:r>
        <w:r>
          <w:tab/>
        </w:r>
        <w:r>
          <w:fldChar w:fldCharType="begin"/>
        </w:r>
        <w:r>
          <w:instrText xml:space="preserve"> PAGEREF _Toc20941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8" w:history="1">
        <w:r>
          <w:rPr>
            <w:rFonts w:ascii="仿宋" w:eastAsia="仿宋" w:hAnsi="仿宋" w:cs="仿宋" w:hint="eastAsia"/>
            <w:lang w:eastAsia="zh-CN"/>
          </w:rPr>
          <w:t>九、技术创新与产业升级</w:t>
        </w:r>
        <w:r>
          <w:tab/>
        </w:r>
        <w:r>
          <w:fldChar w:fldCharType="begin"/>
        </w:r>
        <w:r>
          <w:instrText xml:space="preserve"> PAGEREF _Toc32558 \h </w:instrText>
        </w:r>
        <w:r>
          <w:fldChar w:fldCharType="separate"/>
        </w:r>
        <w:r>
          <w:t>51</w:t>
        </w:r>
        <w:r>
          <w:fldChar w:fldCharType="end"/>
        </w:r>
      </w:hyperlink>
    </w:p>
    <w:p>
      <w:pPr>
        <w:pStyle w:val="TOC2"/>
        <w:tabs>
          <w:tab w:val="right" w:leader="dot" w:pos="8306"/>
        </w:tabs>
      </w:pPr>
      <w:hyperlink w:anchor="_Toc31055" w:history="1">
        <w:r>
          <w:rPr>
            <w:rFonts w:ascii="仿宋" w:eastAsia="仿宋" w:hAnsi="仿宋" w:cs="仿宋" w:hint="eastAsia"/>
            <w:lang w:eastAsia="zh-CN"/>
          </w:rPr>
          <w:t>(一)、技术创新方向与目标</w:t>
        </w:r>
        <w:r>
          <w:tab/>
        </w:r>
        <w:r>
          <w:fldChar w:fldCharType="begin"/>
        </w:r>
        <w:r>
          <w:instrText xml:space="preserve"> PAGEREF _Toc31055 \h </w:instrText>
        </w:r>
        <w:r>
          <w:fldChar w:fldCharType="separate"/>
        </w:r>
        <w:r>
          <w:t>51</w:t>
        </w:r>
        <w:r>
          <w:fldChar w:fldCharType="end"/>
        </w:r>
      </w:hyperlink>
    </w:p>
    <w:p>
      <w:pPr>
        <w:pStyle w:val="TOC2"/>
        <w:tabs>
          <w:tab w:val="right" w:leader="dot" w:pos="8306"/>
        </w:tabs>
      </w:pPr>
      <w:hyperlink w:anchor="_Toc22542" w:history="1">
        <w:r>
          <w:rPr>
            <w:rFonts w:ascii="仿宋" w:eastAsia="仿宋" w:hAnsi="仿宋" w:cs="仿宋" w:hint="eastAsia"/>
            <w:lang w:eastAsia="zh-CN"/>
          </w:rPr>
          <w:t>(二)、产业升级路径与措施</w:t>
        </w:r>
        <w:r>
          <w:tab/>
        </w:r>
        <w:r>
          <w:fldChar w:fldCharType="begin"/>
        </w:r>
        <w:r>
          <w:instrText xml:space="preserve"> PAGEREF _Toc22542 \h </w:instrText>
        </w:r>
        <w:r>
          <w:fldChar w:fldCharType="separate"/>
        </w:r>
        <w:r>
          <w:t>52</w:t>
        </w:r>
        <w:r>
          <w:fldChar w:fldCharType="end"/>
        </w:r>
      </w:hyperlink>
    </w:p>
    <w:p>
      <w:pPr>
        <w:pStyle w:val="TOC1"/>
        <w:tabs>
          <w:tab w:val="right" w:leader="dot" w:pos="8306"/>
        </w:tabs>
      </w:pPr>
      <w:hyperlink w:anchor="_Toc6296" w:history="1">
        <w:r>
          <w:rPr>
            <w:rFonts w:ascii="仿宋" w:eastAsia="仿宋" w:hAnsi="仿宋" w:cs="仿宋" w:hint="eastAsia"/>
            <w:lang w:eastAsia="zh-CN"/>
          </w:rPr>
          <w:t>十、环境保护与治理方案</w:t>
        </w:r>
        <w:r>
          <w:tab/>
        </w:r>
        <w:r>
          <w:fldChar w:fldCharType="begin"/>
        </w:r>
        <w:r>
          <w:instrText xml:space="preserve"> PAGEREF _Toc6296 \h </w:instrText>
        </w:r>
        <w:r>
          <w:fldChar w:fldCharType="separate"/>
        </w:r>
        <w:r>
          <w:t>53</w:t>
        </w:r>
        <w:r>
          <w:fldChar w:fldCharType="end"/>
        </w:r>
      </w:hyperlink>
    </w:p>
    <w:p>
      <w:pPr>
        <w:pStyle w:val="TOC2"/>
        <w:tabs>
          <w:tab w:val="right" w:leader="dot" w:pos="8306"/>
        </w:tabs>
      </w:pPr>
      <w:hyperlink w:anchor="_Toc13337" w:history="1">
        <w:r>
          <w:rPr>
            <w:rFonts w:ascii="仿宋" w:eastAsia="仿宋" w:hAnsi="仿宋" w:cs="仿宋" w:hint="eastAsia"/>
            <w:lang w:eastAsia="zh-CN"/>
          </w:rPr>
          <w:t>(一)、项目环境影响评估</w:t>
        </w:r>
        <w:r>
          <w:tab/>
        </w:r>
        <w:r>
          <w:fldChar w:fldCharType="begin"/>
        </w:r>
        <w:r>
          <w:instrText xml:space="preserve"> PAGEREF _Toc13337 \h </w:instrText>
        </w:r>
        <w:r>
          <w:fldChar w:fldCharType="separate"/>
        </w:r>
        <w:r>
          <w:t>53</w:t>
        </w:r>
        <w:r>
          <w:fldChar w:fldCharType="end"/>
        </w:r>
      </w:hyperlink>
    </w:p>
    <w:p>
      <w:pPr>
        <w:pStyle w:val="TOC2"/>
        <w:tabs>
          <w:tab w:val="right" w:leader="dot" w:pos="8306"/>
        </w:tabs>
      </w:pPr>
      <w:hyperlink w:anchor="_Toc12268" w:history="1">
        <w:r>
          <w:rPr>
            <w:rFonts w:ascii="仿宋" w:eastAsia="仿宋" w:hAnsi="仿宋" w:cs="仿宋" w:hint="eastAsia"/>
            <w:lang w:eastAsia="zh-CN"/>
          </w:rPr>
          <w:t>(二)、环境保护措施与治理方案</w:t>
        </w:r>
        <w:r>
          <w:tab/>
        </w:r>
        <w:r>
          <w:fldChar w:fldCharType="begin"/>
        </w:r>
        <w:r>
          <w:instrText xml:space="preserve"> PAGEREF _Toc12268 \h </w:instrText>
        </w:r>
        <w:r>
          <w:fldChar w:fldCharType="separate"/>
        </w:r>
        <w:r>
          <w:t>54</w:t>
        </w:r>
        <w:r>
          <w:fldChar w:fldCharType="end"/>
        </w:r>
      </w:hyperlink>
    </w:p>
    <w:p>
      <w:pPr>
        <w:pStyle w:val="TOC1"/>
        <w:tabs>
          <w:tab w:val="right" w:leader="dot" w:pos="8306"/>
        </w:tabs>
      </w:pPr>
      <w:hyperlink w:anchor="_Toc24670" w:history="1">
        <w:r>
          <w:rPr>
            <w:rFonts w:ascii="仿宋" w:eastAsia="仿宋" w:hAnsi="仿宋" w:cs="仿宋" w:hint="eastAsia"/>
            <w:lang w:eastAsia="zh-CN"/>
          </w:rPr>
          <w:t>十一、项目实施与管理方案</w:t>
        </w:r>
        <w:r>
          <w:tab/>
        </w:r>
        <w:r>
          <w:fldChar w:fldCharType="begin"/>
        </w:r>
        <w:r>
          <w:instrText xml:space="preserve"> PAGEREF _Toc24670 \h </w:instrText>
        </w:r>
        <w:r>
          <w:fldChar w:fldCharType="separate"/>
        </w:r>
        <w:r>
          <w:t>54</w:t>
        </w:r>
        <w:r>
          <w:fldChar w:fldCharType="end"/>
        </w:r>
      </w:hyperlink>
    </w:p>
    <w:p>
      <w:pPr>
        <w:pStyle w:val="TOC2"/>
        <w:tabs>
          <w:tab w:val="right" w:leader="dot" w:pos="8306"/>
        </w:tabs>
      </w:pPr>
      <w:hyperlink w:anchor="_Toc30327" w:history="1">
        <w:r>
          <w:rPr>
            <w:rFonts w:ascii="仿宋" w:eastAsia="仿宋" w:hAnsi="仿宋" w:cs="仿宋" w:hint="eastAsia"/>
            <w:lang w:eastAsia="zh-CN"/>
          </w:rPr>
          <w:t>(一)、项目实施计划</w:t>
        </w:r>
        <w:r>
          <w:tab/>
        </w:r>
        <w:r>
          <w:fldChar w:fldCharType="begin"/>
        </w:r>
        <w:r>
          <w:instrText xml:space="preserve"> PAGEREF _Toc30327 \h </w:instrText>
        </w:r>
        <w:r>
          <w:fldChar w:fldCharType="separate"/>
        </w:r>
        <w:r>
          <w:t>54</w:t>
        </w:r>
        <w:r>
          <w:fldChar w:fldCharType="end"/>
        </w:r>
      </w:hyperlink>
    </w:p>
    <w:p>
      <w:pPr>
        <w:pStyle w:val="TOC2"/>
        <w:tabs>
          <w:tab w:val="right" w:leader="dot" w:pos="8306"/>
        </w:tabs>
      </w:pPr>
      <w:hyperlink w:anchor="_Toc17487" w:history="1">
        <w:r>
          <w:rPr>
            <w:rFonts w:ascii="仿宋" w:eastAsia="仿宋" w:hAnsi="仿宋" w:cs="仿宋" w:hint="eastAsia"/>
            <w:lang w:eastAsia="zh-CN"/>
          </w:rPr>
          <w:t>(二)、项目组织机构与职责</w:t>
        </w:r>
        <w:r>
          <w:tab/>
        </w:r>
        <w:r>
          <w:fldChar w:fldCharType="begin"/>
        </w:r>
        <w:r>
          <w:instrText xml:space="preserve"> PAGEREF _Toc17487 \h </w:instrText>
        </w:r>
        <w:r>
          <w:fldChar w:fldCharType="separate"/>
        </w:r>
        <w:r>
          <w:t>56</w:t>
        </w:r>
        <w:r>
          <w:fldChar w:fldCharType="end"/>
        </w:r>
      </w:hyperlink>
    </w:p>
    <w:p>
      <w:pPr>
        <w:pStyle w:val="TOC2"/>
        <w:tabs>
          <w:tab w:val="right" w:leader="dot" w:pos="8306"/>
        </w:tabs>
      </w:pPr>
      <w:hyperlink w:anchor="_Toc22284" w:history="1">
        <w:r>
          <w:rPr>
            <w:rFonts w:ascii="仿宋" w:eastAsia="仿宋" w:hAnsi="仿宋" w:cs="仿宋" w:hint="eastAsia"/>
            <w:lang w:eastAsia="zh-CN"/>
          </w:rPr>
          <w:t>(三)、项目管理与监控体系</w:t>
        </w:r>
        <w:r>
          <w:tab/>
        </w:r>
        <w:r>
          <w:fldChar w:fldCharType="begin"/>
        </w:r>
        <w:r>
          <w:instrText xml:space="preserve"> PAGEREF _Toc22284 \h </w:instrText>
        </w:r>
        <w:r>
          <w:fldChar w:fldCharType="separate"/>
        </w:r>
        <w:r>
          <w:t>58</w:t>
        </w:r>
        <w:r>
          <w:fldChar w:fldCharType="end"/>
        </w:r>
      </w:hyperlink>
    </w:p>
    <w:p>
      <w:pPr>
        <w:pStyle w:val="TOC1"/>
        <w:tabs>
          <w:tab w:val="right" w:leader="dot" w:pos="8306"/>
        </w:tabs>
      </w:pPr>
      <w:hyperlink w:anchor="_Toc25590" w:history="1">
        <w:r>
          <w:rPr>
            <w:rFonts w:ascii="仿宋" w:eastAsia="仿宋" w:hAnsi="仿宋" w:cs="仿宋" w:hint="eastAsia"/>
            <w:lang w:eastAsia="zh-CN"/>
          </w:rPr>
          <w:t>十二、项目进度计划</w:t>
        </w:r>
        <w:r>
          <w:tab/>
        </w:r>
        <w:r>
          <w:fldChar w:fldCharType="begin"/>
        </w:r>
        <w:r>
          <w:instrText xml:space="preserve"> PAGEREF _Toc25590 \h </w:instrText>
        </w:r>
        <w:r>
          <w:fldChar w:fldCharType="separate"/>
        </w:r>
        <w:r>
          <w:t>60</w:t>
        </w:r>
        <w:r>
          <w:fldChar w:fldCharType="end"/>
        </w:r>
      </w:hyperlink>
    </w:p>
    <w:p>
      <w:pPr>
        <w:pStyle w:val="TOC2"/>
        <w:tabs>
          <w:tab w:val="right" w:leader="dot" w:pos="8306"/>
        </w:tabs>
      </w:pPr>
      <w:hyperlink w:anchor="_Toc11" w:history="1">
        <w:r>
          <w:rPr>
            <w:rFonts w:ascii="仿宋" w:eastAsia="仿宋" w:hAnsi="仿宋" w:cs="仿宋" w:hint="eastAsia"/>
            <w:lang w:eastAsia="zh-CN"/>
          </w:rPr>
          <w:t>(一)、建设周期</w:t>
        </w:r>
        <w:r>
          <w:tab/>
        </w:r>
        <w:r>
          <w:fldChar w:fldCharType="begin"/>
        </w:r>
        <w:r>
          <w:instrText xml:space="preserve"> PAGEREF _Toc11 \h </w:instrText>
        </w:r>
        <w:r>
          <w:fldChar w:fldCharType="separate"/>
        </w:r>
        <w:r>
          <w:t>60</w:t>
        </w:r>
        <w:r>
          <w:fldChar w:fldCharType="end"/>
        </w:r>
      </w:hyperlink>
    </w:p>
    <w:p>
      <w:pPr>
        <w:pStyle w:val="TOC2"/>
        <w:tabs>
          <w:tab w:val="right" w:leader="dot" w:pos="8306"/>
        </w:tabs>
      </w:pPr>
      <w:hyperlink w:anchor="_Toc27840" w:history="1">
        <w:r>
          <w:rPr>
            <w:rFonts w:ascii="仿宋" w:eastAsia="仿宋" w:hAnsi="仿宋" w:cs="仿宋" w:hint="eastAsia"/>
            <w:lang w:eastAsia="zh-CN"/>
          </w:rPr>
          <w:t>(二)、建设进度</w:t>
        </w:r>
        <w:r>
          <w:tab/>
        </w:r>
        <w:r>
          <w:fldChar w:fldCharType="begin"/>
        </w:r>
        <w:r>
          <w:instrText xml:space="preserve"> PAGEREF _Toc27840 \h </w:instrText>
        </w:r>
        <w:r>
          <w:fldChar w:fldCharType="separate"/>
        </w:r>
        <w:r>
          <w:t>60</w:t>
        </w:r>
        <w:r>
          <w:fldChar w:fldCharType="end"/>
        </w:r>
      </w:hyperlink>
    </w:p>
    <w:p>
      <w:pPr>
        <w:pStyle w:val="TOC2"/>
        <w:tabs>
          <w:tab w:val="right" w:leader="dot" w:pos="8306"/>
        </w:tabs>
      </w:pPr>
      <w:hyperlink w:anchor="_Toc1906" w:history="1">
        <w:r>
          <w:rPr>
            <w:rFonts w:ascii="仿宋" w:eastAsia="仿宋" w:hAnsi="仿宋" w:cs="仿宋" w:hint="eastAsia"/>
            <w:lang w:eastAsia="zh-CN"/>
          </w:rPr>
          <w:t>(三)、进度安排注意事项</w:t>
        </w:r>
        <w:r>
          <w:tab/>
        </w:r>
        <w:r>
          <w:fldChar w:fldCharType="begin"/>
        </w:r>
        <w:r>
          <w:instrText xml:space="preserve"> PAGEREF _Toc1906 \h </w:instrText>
        </w:r>
        <w:r>
          <w:fldChar w:fldCharType="separate"/>
        </w:r>
        <w:r>
          <w:t>62</w:t>
        </w:r>
        <w:r>
          <w:fldChar w:fldCharType="end"/>
        </w:r>
      </w:hyperlink>
    </w:p>
    <w:p>
      <w:pPr>
        <w:pStyle w:val="TOC2"/>
        <w:tabs>
          <w:tab w:val="right" w:leader="dot" w:pos="8306"/>
        </w:tabs>
      </w:pPr>
      <w:hyperlink w:anchor="_Toc27097" w:history="1">
        <w:r>
          <w:rPr>
            <w:rFonts w:ascii="仿宋" w:eastAsia="仿宋" w:hAnsi="仿宋" w:cs="仿宋" w:hint="eastAsia"/>
            <w:lang w:eastAsia="zh-CN"/>
          </w:rPr>
          <w:t>(四)、人力资源配置</w:t>
        </w:r>
        <w:r>
          <w:tab/>
        </w:r>
        <w:r>
          <w:fldChar w:fldCharType="begin"/>
        </w:r>
        <w:r>
          <w:instrText xml:space="preserve"> PAGEREF _Toc27097 \h </w:instrText>
        </w:r>
        <w:r>
          <w:fldChar w:fldCharType="separate"/>
        </w:r>
        <w:r>
          <w:t>63</w:t>
        </w:r>
        <w:r>
          <w:fldChar w:fldCharType="end"/>
        </w:r>
      </w:hyperlink>
    </w:p>
    <w:p>
      <w:pPr>
        <w:pStyle w:val="TOC2"/>
        <w:tabs>
          <w:tab w:val="right" w:leader="dot" w:pos="8306"/>
        </w:tabs>
      </w:pPr>
      <w:hyperlink w:anchor="_Toc27737" w:history="1">
        <w:r>
          <w:rPr>
            <w:rFonts w:ascii="仿宋" w:eastAsia="仿宋" w:hAnsi="仿宋" w:cs="仿宋" w:hint="eastAsia"/>
            <w:lang w:eastAsia="zh-CN"/>
          </w:rPr>
          <w:t>(五)、员工培训</w:t>
        </w:r>
        <w:r>
          <w:tab/>
        </w:r>
        <w:r>
          <w:fldChar w:fldCharType="begin"/>
        </w:r>
        <w:r>
          <w:instrText xml:space="preserve"> PAGEREF _Toc27737 \h </w:instrText>
        </w:r>
        <w:r>
          <w:fldChar w:fldCharType="separate"/>
        </w:r>
        <w:r>
          <w:t>65</w:t>
        </w:r>
        <w:r>
          <w:fldChar w:fldCharType="end"/>
        </w:r>
      </w:hyperlink>
    </w:p>
    <w:p>
      <w:pPr>
        <w:pStyle w:val="TOC2"/>
        <w:tabs>
          <w:tab w:val="right" w:leader="dot" w:pos="8306"/>
        </w:tabs>
      </w:pPr>
      <w:hyperlink w:anchor="_Toc25644" w:history="1">
        <w:r>
          <w:rPr>
            <w:rFonts w:ascii="仿宋" w:eastAsia="仿宋" w:hAnsi="仿宋" w:cs="仿宋" w:hint="eastAsia"/>
            <w:lang w:eastAsia="zh-CN"/>
          </w:rPr>
          <w:t>(六)、项目实施保障</w:t>
        </w:r>
        <w:r>
          <w:tab/>
        </w:r>
        <w:r>
          <w:fldChar w:fldCharType="begin"/>
        </w:r>
        <w:r>
          <w:instrText xml:space="preserve"> PAGEREF _Toc25644 \h </w:instrText>
        </w:r>
        <w:r>
          <w:fldChar w:fldCharType="separate"/>
        </w:r>
        <w:r>
          <w:t>65</w:t>
        </w:r>
        <w:r>
          <w:fldChar w:fldCharType="end"/>
        </w:r>
      </w:hyperlink>
    </w:p>
    <w:p>
      <w:pPr>
        <w:pStyle w:val="TOC2"/>
        <w:tabs>
          <w:tab w:val="right" w:leader="dot" w:pos="8306"/>
        </w:tabs>
      </w:pPr>
      <w:hyperlink w:anchor="_Toc18795" w:history="1">
        <w:r>
          <w:rPr>
            <w:rFonts w:ascii="仿宋" w:eastAsia="仿宋" w:hAnsi="仿宋" w:cs="仿宋" w:hint="eastAsia"/>
            <w:lang w:eastAsia="zh-CN"/>
          </w:rPr>
          <w:t>(七)、安全规范管理</w:t>
        </w:r>
        <w:r>
          <w:tab/>
        </w:r>
        <w:r>
          <w:fldChar w:fldCharType="begin"/>
        </w:r>
        <w:r>
          <w:instrText xml:space="preserve"> PAGEREF _Toc18795 \h </w:instrText>
        </w:r>
        <w:r>
          <w:fldChar w:fldCharType="separate"/>
        </w:r>
        <w:r>
          <w:t>66</w:t>
        </w:r>
        <w:r>
          <w:fldChar w:fldCharType="end"/>
        </w:r>
      </w:hyperlink>
    </w:p>
    <w:p>
      <w:pPr>
        <w:pStyle w:val="TOC1"/>
        <w:tabs>
          <w:tab w:val="right" w:leader="dot" w:pos="8306"/>
        </w:tabs>
      </w:pPr>
      <w:hyperlink w:anchor="_Toc4986" w:history="1">
        <w:r>
          <w:rPr>
            <w:rFonts w:ascii="仿宋" w:eastAsia="仿宋" w:hAnsi="仿宋" w:cs="仿宋" w:hint="eastAsia"/>
            <w:lang w:eastAsia="zh-CN"/>
          </w:rPr>
          <w:t>十三、法律法规与政策遵循</w:t>
        </w:r>
        <w:r>
          <w:tab/>
        </w:r>
        <w:r>
          <w:fldChar w:fldCharType="begin"/>
        </w:r>
        <w:r>
          <w:instrText xml:space="preserve"> PAGEREF _Toc4986 \h </w:instrText>
        </w:r>
        <w:r>
          <w:fldChar w:fldCharType="separate"/>
        </w:r>
        <w:r>
          <w:t>68</w:t>
        </w:r>
        <w:r>
          <w:fldChar w:fldCharType="end"/>
        </w:r>
      </w:hyperlink>
    </w:p>
    <w:p>
      <w:pPr>
        <w:pStyle w:val="TOC2"/>
        <w:tabs>
          <w:tab w:val="right" w:leader="dot" w:pos="8306"/>
        </w:tabs>
      </w:pPr>
      <w:hyperlink w:anchor="_Toc26654" w:history="1">
        <w:r>
          <w:rPr>
            <w:rFonts w:ascii="仿宋" w:eastAsia="仿宋" w:hAnsi="仿宋" w:cs="仿宋" w:hint="eastAsia"/>
            <w:lang w:eastAsia="zh-CN"/>
          </w:rPr>
          <w:t>(一)、法律法规遵守</w:t>
        </w:r>
        <w:r>
          <w:tab/>
        </w:r>
        <w:r>
          <w:fldChar w:fldCharType="begin"/>
        </w:r>
        <w:r>
          <w:instrText xml:space="preserve"> PAGEREF _Toc26654 \h </w:instrText>
        </w:r>
        <w:r>
          <w:fldChar w:fldCharType="separate"/>
        </w:r>
        <w:r>
          <w:t>68</w:t>
        </w:r>
        <w:r>
          <w:fldChar w:fldCharType="end"/>
        </w:r>
      </w:hyperlink>
    </w:p>
    <w:p>
      <w:pPr>
        <w:pStyle w:val="TOC2"/>
        <w:tabs>
          <w:tab w:val="right" w:leader="dot" w:pos="8306"/>
        </w:tabs>
      </w:pPr>
      <w:hyperlink w:anchor="_Toc12589" w:history="1">
        <w:r>
          <w:rPr>
            <w:rFonts w:ascii="仿宋" w:eastAsia="仿宋" w:hAnsi="仿宋" w:cs="仿宋" w:hint="eastAsia"/>
            <w:lang w:eastAsia="zh-CN"/>
          </w:rPr>
          <w:t>(二)、政策导向与利用</w:t>
        </w:r>
        <w:r>
          <w:tab/>
        </w:r>
        <w:r>
          <w:fldChar w:fldCharType="begin"/>
        </w:r>
        <w:r>
          <w:instrText xml:space="preserve"> PAGEREF _Toc12589 \h </w:instrText>
        </w:r>
        <w:r>
          <w:fldChar w:fldCharType="separate"/>
        </w:r>
        <w:r>
          <w:t>69</w:t>
        </w:r>
        <w:r>
          <w:fldChar w:fldCharType="end"/>
        </w:r>
      </w:hyperlink>
    </w:p>
    <w:p>
      <w:pPr>
        <w:pStyle w:val="TOC1"/>
        <w:tabs>
          <w:tab w:val="right" w:leader="dot" w:pos="8306"/>
        </w:tabs>
      </w:pPr>
      <w:hyperlink w:anchor="_Toc8889" w:history="1">
        <w:r>
          <w:rPr>
            <w:rFonts w:ascii="仿宋" w:eastAsia="仿宋" w:hAnsi="仿宋" w:cs="仿宋" w:hint="eastAsia"/>
            <w:lang w:eastAsia="zh-CN"/>
          </w:rPr>
          <w:t>十四、企业合规与伦理</w:t>
        </w:r>
        <w:r>
          <w:tab/>
        </w:r>
        <w:r>
          <w:fldChar w:fldCharType="begin"/>
        </w:r>
        <w:r>
          <w:instrText xml:space="preserve"> PAGEREF _Toc8889 \h </w:instrText>
        </w:r>
        <w:r>
          <w:fldChar w:fldCharType="separate"/>
        </w:r>
        <w:r>
          <w:t>70</w:t>
        </w:r>
        <w:r>
          <w:fldChar w:fldCharType="end"/>
        </w:r>
      </w:hyperlink>
    </w:p>
    <w:p>
      <w:pPr>
        <w:pStyle w:val="TOC2"/>
        <w:tabs>
          <w:tab w:val="right" w:leader="dot" w:pos="8306"/>
        </w:tabs>
      </w:pPr>
      <w:hyperlink w:anchor="_Toc17113" w:history="1">
        <w:r>
          <w:rPr>
            <w:rFonts w:ascii="仿宋" w:eastAsia="仿宋" w:hAnsi="仿宋" w:cs="仿宋" w:hint="eastAsia"/>
            <w:lang w:eastAsia="zh-CN"/>
          </w:rPr>
          <w:t>(一)、合规政策与程序</w:t>
        </w:r>
        <w:r>
          <w:tab/>
        </w:r>
        <w:r>
          <w:fldChar w:fldCharType="begin"/>
        </w:r>
        <w:r>
          <w:instrText xml:space="preserve"> PAGEREF _Toc17113 \h </w:instrText>
        </w:r>
        <w:r>
          <w:fldChar w:fldCharType="separate"/>
        </w:r>
        <w:r>
          <w:t>70</w:t>
        </w:r>
        <w:r>
          <w:fldChar w:fldCharType="end"/>
        </w:r>
      </w:hyperlink>
    </w:p>
    <w:p>
      <w:pPr>
        <w:pStyle w:val="TOC2"/>
        <w:tabs>
          <w:tab w:val="right" w:leader="dot" w:pos="8306"/>
        </w:tabs>
      </w:pPr>
      <w:hyperlink w:anchor="_Toc13154" w:history="1">
        <w:r>
          <w:rPr>
            <w:rFonts w:ascii="仿宋" w:eastAsia="仿宋" w:hAnsi="仿宋" w:cs="仿宋" w:hint="eastAsia"/>
            <w:lang w:eastAsia="zh-CN"/>
          </w:rPr>
          <w:t>(二)、伦理规范与培训</w:t>
        </w:r>
        <w:r>
          <w:tab/>
        </w:r>
        <w:r>
          <w:fldChar w:fldCharType="begin"/>
        </w:r>
        <w:r>
          <w:instrText xml:space="preserve"> PAGEREF _Toc13154 \h </w:instrText>
        </w:r>
        <w:r>
          <w:fldChar w:fldCharType="separate"/>
        </w:r>
        <w:r>
          <w:t>71</w:t>
        </w:r>
        <w:r>
          <w:fldChar w:fldCharType="end"/>
        </w:r>
      </w:hyperlink>
    </w:p>
    <w:p>
      <w:pPr>
        <w:pStyle w:val="TOC2"/>
        <w:tabs>
          <w:tab w:val="right" w:leader="dot" w:pos="8306"/>
        </w:tabs>
      </w:pPr>
      <w:hyperlink w:anchor="_Toc8568" w:history="1">
        <w:r>
          <w:rPr>
            <w:rFonts w:ascii="仿宋" w:eastAsia="仿宋" w:hAnsi="仿宋" w:cs="仿宋" w:hint="eastAsia"/>
            <w:lang w:eastAsia="zh-CN"/>
          </w:rPr>
          <w:t>(三)、合规风险评估</w:t>
        </w:r>
        <w:r>
          <w:tab/>
        </w:r>
        <w:r>
          <w:fldChar w:fldCharType="begin"/>
        </w:r>
        <w:r>
          <w:instrText xml:space="preserve"> PAGEREF _Toc8568 \h </w:instrText>
        </w:r>
        <w:r>
          <w:fldChar w:fldCharType="separate"/>
        </w:r>
        <w:r>
          <w:t>72</w:t>
        </w:r>
        <w:r>
          <w:fldChar w:fldCharType="end"/>
        </w:r>
      </w:hyperlink>
    </w:p>
    <w:p>
      <w:pPr>
        <w:pStyle w:val="TOC2"/>
        <w:tabs>
          <w:tab w:val="right" w:leader="dot" w:pos="8306"/>
        </w:tabs>
      </w:pPr>
      <w:hyperlink w:anchor="_Toc16592" w:history="1">
        <w:r>
          <w:rPr>
            <w:rFonts w:ascii="仿宋" w:eastAsia="仿宋" w:hAnsi="仿宋" w:cs="仿宋" w:hint="eastAsia"/>
            <w:lang w:eastAsia="zh-CN"/>
          </w:rPr>
          <w:t>(四)、合规监督与执行</w:t>
        </w:r>
        <w:r>
          <w:tab/>
        </w:r>
        <w:r>
          <w:fldChar w:fldCharType="begin"/>
        </w:r>
        <w:r>
          <w:instrText xml:space="preserve"> PAGEREF _Toc16592 \h </w:instrText>
        </w:r>
        <w:r>
          <w:fldChar w:fldCharType="separate"/>
        </w:r>
        <w:r>
          <w:t>73</w:t>
        </w:r>
        <w:r>
          <w:fldChar w:fldCharType="end"/>
        </w:r>
      </w:hyperlink>
    </w:p>
    <w:p>
      <w:pPr>
        <w:pStyle w:val="TOC1"/>
        <w:tabs>
          <w:tab w:val="right" w:leader="dot" w:pos="8306"/>
        </w:tabs>
      </w:pPr>
      <w:hyperlink w:anchor="_Toc27631" w:history="1">
        <w:r>
          <w:rPr>
            <w:rFonts w:ascii="仿宋" w:eastAsia="仿宋" w:hAnsi="仿宋" w:cs="仿宋" w:hint="eastAsia"/>
            <w:lang w:eastAsia="zh-CN"/>
          </w:rPr>
          <w:t>十五、创新驱动与持续发展</w:t>
        </w:r>
        <w:r>
          <w:tab/>
        </w:r>
        <w:r>
          <w:fldChar w:fldCharType="begin"/>
        </w:r>
        <w:r>
          <w:instrText xml:space="preserve"> PAGEREF _Toc27631 \h </w:instrText>
        </w:r>
        <w:r>
          <w:fldChar w:fldCharType="separate"/>
        </w:r>
        <w:r>
          <w:t>74</w:t>
        </w:r>
        <w:r>
          <w:fldChar w:fldCharType="end"/>
        </w:r>
      </w:hyperlink>
    </w:p>
    <w:p>
      <w:pPr>
        <w:pStyle w:val="TOC2"/>
        <w:tabs>
          <w:tab w:val="right" w:leader="dot" w:pos="8306"/>
        </w:tabs>
      </w:pPr>
      <w:hyperlink w:anchor="_Toc15696" w:history="1">
        <w:r>
          <w:rPr>
            <w:rFonts w:ascii="仿宋" w:eastAsia="仿宋" w:hAnsi="仿宋" w:cs="仿宋" w:hint="eastAsia"/>
            <w:lang w:eastAsia="zh-CN"/>
          </w:rPr>
          <w:t>(一)、创新驱动战略实施</w:t>
        </w:r>
        <w:r>
          <w:tab/>
        </w:r>
        <w:r>
          <w:fldChar w:fldCharType="begin"/>
        </w:r>
        <w:r>
          <w:instrText xml:space="preserve"> PAGEREF _Toc15696 \h </w:instrText>
        </w:r>
        <w:r>
          <w:fldChar w:fldCharType="separate"/>
        </w:r>
        <w:r>
          <w:t>74</w:t>
        </w:r>
        <w:r>
          <w:fldChar w:fldCharType="end"/>
        </w:r>
      </w:hyperlink>
    </w:p>
    <w:p>
      <w:pPr>
        <w:pStyle w:val="TOC2"/>
        <w:tabs>
          <w:tab w:val="right" w:leader="dot" w:pos="8306"/>
        </w:tabs>
      </w:pPr>
      <w:hyperlink w:anchor="_Toc18016" w:history="1">
        <w:r>
          <w:rPr>
            <w:rFonts w:ascii="仿宋" w:eastAsia="仿宋" w:hAnsi="仿宋" w:cs="仿宋" w:hint="eastAsia"/>
            <w:lang w:eastAsia="zh-CN"/>
          </w:rPr>
          <w:t>(二)、持续发展路径探索</w:t>
        </w:r>
        <w:r>
          <w:tab/>
        </w:r>
        <w:r>
          <w:fldChar w:fldCharType="begin"/>
        </w:r>
        <w:r>
          <w:instrText xml:space="preserve"> PAGEREF _Toc18016 \h </w:instrText>
        </w:r>
        <w:r>
          <w:fldChar w:fldCharType="separate"/>
        </w:r>
        <w:r>
          <w:t>75</w:t>
        </w:r>
        <w:r>
          <w:fldChar w:fldCharType="end"/>
        </w:r>
      </w:hyperlink>
    </w:p>
    <w:p>
      <w:pPr>
        <w:pStyle w:val="TOC1"/>
        <w:tabs>
          <w:tab w:val="right" w:leader="dot" w:pos="8306"/>
        </w:tabs>
      </w:pPr>
      <w:hyperlink w:anchor="_Toc4933" w:history="1">
        <w:r>
          <w:rPr>
            <w:rFonts w:ascii="仿宋" w:eastAsia="仿宋" w:hAnsi="仿宋" w:cs="仿宋" w:hint="eastAsia"/>
            <w:lang w:eastAsia="zh-CN"/>
          </w:rPr>
          <w:t>十六、质量管理与控制</w:t>
        </w:r>
        <w:r>
          <w:tab/>
        </w:r>
        <w:r>
          <w:fldChar w:fldCharType="begin"/>
        </w:r>
        <w:r>
          <w:instrText xml:space="preserve"> PAGEREF _Toc4933 \h </w:instrText>
        </w:r>
        <w:r>
          <w:fldChar w:fldCharType="separate"/>
        </w:r>
        <w:r>
          <w:t>79</w:t>
        </w:r>
        <w:r>
          <w:fldChar w:fldCharType="end"/>
        </w:r>
      </w:hyperlink>
    </w:p>
    <w:p>
      <w:pPr>
        <w:pStyle w:val="TOC2"/>
        <w:tabs>
          <w:tab w:val="right" w:leader="dot" w:pos="8306"/>
        </w:tabs>
      </w:pPr>
      <w:hyperlink w:anchor="_Toc5452" w:history="1">
        <w:r>
          <w:rPr>
            <w:rFonts w:ascii="仿宋" w:eastAsia="仿宋" w:hAnsi="仿宋" w:cs="仿宋" w:hint="eastAsia"/>
            <w:lang w:eastAsia="zh-CN"/>
          </w:rPr>
          <w:t>(一)、质量管理体系建设</w:t>
        </w:r>
        <w:r>
          <w:tab/>
        </w:r>
        <w:r>
          <w:fldChar w:fldCharType="begin"/>
        </w:r>
        <w:r>
          <w:instrText xml:space="preserve"> PAGEREF _Toc5452 \h </w:instrText>
        </w:r>
        <w:r>
          <w:fldChar w:fldCharType="separate"/>
        </w:r>
        <w:r>
          <w:t>79</w:t>
        </w:r>
        <w:r>
          <w:fldChar w:fldCharType="end"/>
        </w:r>
      </w:hyperlink>
    </w:p>
    <w:p>
      <w:pPr>
        <w:pStyle w:val="TOC2"/>
        <w:tabs>
          <w:tab w:val="right" w:leader="dot" w:pos="8306"/>
        </w:tabs>
      </w:pPr>
      <w:hyperlink w:anchor="_Toc12869" w:history="1">
        <w:r>
          <w:rPr>
            <w:rFonts w:ascii="仿宋" w:eastAsia="仿宋" w:hAnsi="仿宋" w:cs="仿宋" w:hint="eastAsia"/>
            <w:lang w:eastAsia="zh-CN"/>
          </w:rPr>
          <w:t>(二)、质量控制措施</w:t>
        </w:r>
        <w:r>
          <w:tab/>
        </w:r>
        <w:r>
          <w:fldChar w:fldCharType="begin"/>
        </w:r>
        <w:r>
          <w:instrText xml:space="preserve"> PAGEREF _Toc12869 \h </w:instrText>
        </w:r>
        <w:r>
          <w:fldChar w:fldCharType="separate"/>
        </w:r>
        <w:r>
          <w:t>81</w:t>
        </w:r>
        <w:r>
          <w:fldChar w:fldCharType="end"/>
        </w:r>
      </w:hyperlink>
    </w:p>
    <w:p>
      <w:pPr>
        <w:pStyle w:val="TOC1"/>
        <w:tabs>
          <w:tab w:val="right" w:leader="dot" w:pos="8306"/>
        </w:tabs>
      </w:pPr>
      <w:hyperlink w:anchor="_Toc6812" w:history="1">
        <w:r>
          <w:rPr>
            <w:rFonts w:ascii="仿宋" w:eastAsia="仿宋" w:hAnsi="仿宋" w:cs="仿宋" w:hint="eastAsia"/>
            <w:lang w:eastAsia="zh-CN"/>
          </w:rPr>
          <w:t>十七、人力资源管理与开发</w:t>
        </w:r>
        <w:r>
          <w:tab/>
        </w:r>
        <w:r>
          <w:fldChar w:fldCharType="begin"/>
        </w:r>
        <w:r>
          <w:instrText xml:space="preserve"> PAGEREF _Toc6812 \h </w:instrText>
        </w:r>
        <w:r>
          <w:fldChar w:fldCharType="separate"/>
        </w:r>
        <w:r>
          <w:t>82</w:t>
        </w:r>
        <w:r>
          <w:fldChar w:fldCharType="end"/>
        </w:r>
      </w:hyperlink>
    </w:p>
    <w:p>
      <w:pPr>
        <w:pStyle w:val="TOC2"/>
        <w:tabs>
          <w:tab w:val="right" w:leader="dot" w:pos="8306"/>
        </w:tabs>
      </w:pPr>
      <w:hyperlink w:anchor="_Toc27267" w:history="1">
        <w:r>
          <w:rPr>
            <w:rFonts w:ascii="仿宋" w:eastAsia="仿宋" w:hAnsi="仿宋" w:cs="仿宋" w:hint="eastAsia"/>
            <w:lang w:eastAsia="zh-CN"/>
          </w:rPr>
          <w:t>(一)、人力资源规划</w:t>
        </w:r>
        <w:r>
          <w:tab/>
        </w:r>
        <w:r>
          <w:fldChar w:fldCharType="begin"/>
        </w:r>
        <w:r>
          <w:instrText xml:space="preserve"> PAGEREF _Toc27267 \h </w:instrText>
        </w:r>
        <w:r>
          <w:fldChar w:fldCharType="separate"/>
        </w:r>
        <w:r>
          <w:t>82</w:t>
        </w:r>
        <w:r>
          <w:fldChar w:fldCharType="end"/>
        </w:r>
      </w:hyperlink>
    </w:p>
    <w:p>
      <w:pPr>
        <w:pStyle w:val="TOC2"/>
        <w:tabs>
          <w:tab w:val="right" w:leader="dot" w:pos="8306"/>
        </w:tabs>
      </w:pPr>
      <w:hyperlink w:anchor="_Toc19455" w:history="1">
        <w:r>
          <w:rPr>
            <w:rFonts w:ascii="仿宋" w:eastAsia="仿宋" w:hAnsi="仿宋" w:cs="仿宋" w:hint="eastAsia"/>
            <w:lang w:eastAsia="zh-CN"/>
          </w:rPr>
          <w:t>(二)、人力资源开发与培训</w:t>
        </w:r>
        <w:r>
          <w:tab/>
        </w:r>
        <w:r>
          <w:fldChar w:fldCharType="begin"/>
        </w:r>
        <w:r>
          <w:instrText xml:space="preserve"> PAGEREF _Toc19455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4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2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02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37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74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43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91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45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https://d.book118.com/687113034004006054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00013"/>
    <w:rsid w:val="54E000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13034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2024-02-28T18:18:00Z</dcterms:created>
  <dcterms:modified xsi:type="dcterms:W3CDTF">2024-02-28T18:19:28Z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5D0B4D2B10FD45EE97D78ECD01F25376_11</vt:lpwstr>
  </property>
  <property fmtid="{D5CDD505-2E9C-101B-9397-08002B2CF9AE}" pid="3" name="KSOProductBuildVer">
    <vt:lpwstr>2052-12.1.0.16250</vt:lpwstr>
  </property>
</Properties>
</file>