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11125200</wp:posOffset>
            </wp:positionH>
            <wp:positionV relativeFrom="topMargin">
              <wp:posOffset>11811000</wp:posOffset>
            </wp:positionV>
            <wp:extent cx="482600" cy="266700"/>
            <wp:effectExtent l="0" t="0" r="5080" b="762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山东省济南市长清区2023-2024学年七年级上学期期末道德与法治试卷（解析版）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一、选择题部分共20小题，每小题2.5分，共50分。在每题列出的四个选项中，只有一个是最符合题目要求的。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1．（2.5分）2023年10月18日，第三届_____国际合作高峰论坛在北京开幕，国家主席习近平出席开幕式并发表题为《建设开放包容、_____、共同发展的世界》的主旨演讲。（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A．中欧跨境电商、互联互通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B．“一带一路”、互联互通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C．中欧跨境电商、共建共享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D．“一带一路”、共建共享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2．（2.5分）2023年9月17日，在联合国教科文组织第45届世界遗产大会上，我国申报的_____成功列入世界遗产名录。（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A．良渚古城遗址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B．普洱景迈山古茶林文化景观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C．杭州西湖文化景观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D．中国传统制茶技艺及其相关习俗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3．（2.5分）2023年12月22日，第78届联合国大会协商一致通过决议，将_____确定为联合国假日。（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A．春节</w:t>
      </w:r>
      <w:r>
        <w:tab/>
      </w:r>
      <w:r>
        <w:rPr>
          <w:rFonts w:ascii="Times New Roman" w:eastAsia="新宋体" w:hAnsi="Times New Roman" w:hint="eastAsia"/>
          <w:szCs w:val="21"/>
        </w:rPr>
        <w:t>B．端午节</w:t>
      </w:r>
      <w:r>
        <w:tab/>
      </w:r>
      <w:r>
        <w:rPr>
          <w:rFonts w:ascii="Times New Roman" w:eastAsia="新宋体" w:hAnsi="Times New Roman" w:hint="eastAsia"/>
          <w:szCs w:val="21"/>
        </w:rPr>
        <w:t>C．元旦</w:t>
      </w:r>
      <w:r>
        <w:tab/>
      </w:r>
      <w:r>
        <w:rPr>
          <w:rFonts w:ascii="Times New Roman" w:eastAsia="新宋体" w:hAnsi="Times New Roman" w:hint="eastAsia"/>
          <w:szCs w:val="21"/>
        </w:rPr>
        <w:t>D．清明节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4．（2.5分）2023年10月24日，十四届全国人大常委会第六次会议表决通过《中华人民共和国______法》，自2024年1月1日起施行。（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A．个人信息保护</w:t>
      </w:r>
      <w:r>
        <w:tab/>
      </w:r>
      <w:r>
        <w:rPr>
          <w:rFonts w:ascii="Times New Roman" w:eastAsia="新宋体" w:hAnsi="Times New Roman" w:hint="eastAsia"/>
          <w:szCs w:val="21"/>
        </w:rPr>
        <w:t>B．反食品浪费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C．反电信网络诈骗</w:t>
      </w:r>
      <w:r>
        <w:tab/>
      </w:r>
      <w:r>
        <w:rPr>
          <w:rFonts w:ascii="Times New Roman" w:eastAsia="新宋体" w:hAnsi="Times New Roman" w:hint="eastAsia"/>
          <w:szCs w:val="21"/>
        </w:rPr>
        <w:t>D．爱国主义教育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5．（2.5分）习近平总书记寄语未成年人：“奋斗是青春最亮丽的底色，行动是青年最有效的磨砺。青年一代有理想，有本领，国家就有前途，民族就有希望”这告诉我们（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A．只要树立崇高理想，就能实现精彩人生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B．少年有梦不负青春，努力奋斗不负时代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C．要关注社会发展变化，任意调整人生梦想</w:t>
      </w:r>
      <w:r>
        <w:tab/>
      </w:r>
    </w:p>
    <w:p>
      <w:pPr>
        <w:spacing w:line="360" w:lineRule="auto"/>
        <w:ind w:firstLine="273" w:firstLineChars="130"/>
        <w:jc w:val="left"/>
        <w:sectPr>
          <w:pgSz w:w="11906" w:h="16838"/>
          <w:pgMar w:top="1440" w:right="1800" w:bottom="1440" w:left="1800" w:header="851" w:footer="992" w:gutter="0"/>
          <w:pgNumType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D．认识自己要力求全面，人生理想必须远大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6．（2.5分）中学生要掌握科学的学习方法，学会学习。下列同学的学习方式不可取的是（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小兵只喜欢学自己感兴趣的学科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小洲合理安排学习时间，劳逸结合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寒假期间，小旭把学习彻底丢到一边</w:t>
      </w:r>
      <w:bookmarkStart w:id="0" w:name="_GoBack"/>
      <w:bookmarkEnd w:id="0"/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小娇喜欢一边玩手机，一边写作业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②③④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①③④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①②④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7．（2.5分）生命好像一场旅行。在这场旅行中，学习打开了生命的视窗，让我们看到沿途的风景。看到更广阔、更精彩的世界。这启迪我们（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A．学习不仅让我们能够生存，而且让我们拥有更充实的生活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B．学习是缔结友谊的捷径，我们努力学习就能结交好朋友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C．学习只是初中阶段的任务，奋斗创造未来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D．学习是父母的殷切期望，我们要为了父母努力学习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8．（2.5分）如图《互相嘲笑》启示我们要（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学会欣赏他人优点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勇于揭露他人缺点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全面客观认识自我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敢于挑战他人权威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168.8pt;height:60.75pt" coordsize="21600,21600" o:preferrelative="t" filled="f" stroked="f">
            <v:imagedata r:id="rId6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①③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9．（2.5分）孔子说：“友直，友谅，友多闻（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不与有缺点的人交朋友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要与正直坦诚的人交朋友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只与兴趣相同的人交朋友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要与博学多才的人交朋友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①③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③④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10．（2.5分）交一个有情的朋友，是一种荣幸；交一个真诚的朋友；交一个能聊得来的朋友，是一种减压。这体现友谊的作用是（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朋友照亮我们的生活之路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一个人的朋友圈越大越好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要善于与不同的人交朋友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朋友带给我们温暖和力量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①④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②③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①③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②④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11．（2.5分）友谊是人生中最宝贵的财富。面对如表情境，正确的态度、选择是（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383"/>
        <w:gridCol w:w="4106"/>
        <w:gridCol w:w="3597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90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465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情境</w:t>
            </w:r>
          </w:p>
        </w:tc>
        <w:tc>
          <w:tcPr>
            <w:tcW w:w="40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态度、选择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90" w:type="dxa"/>
          </w:tcPr>
          <w:p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①</w:t>
            </w:r>
          </w:p>
        </w:tc>
        <w:tc>
          <w:tcPr>
            <w:tcW w:w="465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好朋友和别人闹矛盾，约我一起去教训对方</w:t>
            </w:r>
          </w:p>
        </w:tc>
        <w:tc>
          <w:tcPr>
            <w:tcW w:w="40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友谊需要互相帮助，要讲哥们儿义气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90" w:type="dxa"/>
          </w:tcPr>
          <w:p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②</w:t>
            </w:r>
          </w:p>
        </w:tc>
        <w:tc>
          <w:tcPr>
            <w:tcW w:w="465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我发现好朋友闷闷不乐，问他原因，他不肯说</w:t>
            </w:r>
          </w:p>
        </w:tc>
        <w:tc>
          <w:tcPr>
            <w:tcW w:w="40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友谊需要彼此尊重，应把握好界限与分寸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90" w:type="dxa"/>
          </w:tcPr>
          <w:p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③</w:t>
            </w:r>
          </w:p>
        </w:tc>
        <w:tc>
          <w:tcPr>
            <w:tcW w:w="465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我结交了新朋友，原来的好朋友变得不爱理我了</w:t>
            </w:r>
          </w:p>
        </w:tc>
        <w:tc>
          <w:tcPr>
            <w:tcW w:w="40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友谊需要忠诚信任，没必要结识新朋友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90" w:type="dxa"/>
          </w:tcPr>
          <w:p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④</w:t>
            </w:r>
          </w:p>
        </w:tc>
        <w:tc>
          <w:tcPr>
            <w:tcW w:w="465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考试中，好朋友让我给他递纸条传答案</w:t>
            </w:r>
          </w:p>
        </w:tc>
        <w:tc>
          <w:tcPr>
            <w:tcW w:w="40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友谊不能没有原则，果断拒绝他的要求</w:t>
            </w:r>
          </w:p>
        </w:tc>
      </w:tr>
    </w:tbl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③④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①③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12．（2.5分）抖音刷一刷，朋友自然来。然而，“抖音”除了带来了朋友，由于“抖音”交友引发的抢劫、诈骗、勒索等犯罪数量增多，这警示我们（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A．网络交往都是不真实的，要远离网络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B．网络交友方便迅捷，拓展人际交往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C．网络交往具有虚拟特点，要慎重交友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D．网络世界不受限制，充分享受自由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13．（2.5分）2023年教师节的主题为“躬耕教坛，强国有我”，这个主题强调了教师的职业操守和使命感（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师者，所以传道授业解惑也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三人行，必有我师焉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谈笑有鸿儒，往来无白丁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千教万教，教人求真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①③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①④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14．（2.5分）下列关于教学相长的说法正确的是（　　）</w:t>
      </w:r>
    </w:p>
    <w:p>
      <w:pPr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A．和老师交流互动不能促进老师更好地教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B．我们的学习不需要老师的引领和指导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C．教师在我们的学习中起决定作用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D．教与学是师生相互陪伴、共同成长的过程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15．（2.5分）有数据表明，中国的家庭结构正在发生变化。子女数量下降、老年人预期寿命延长、流动人口增加，使空巢家庭比例上升（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现代家庭需要创新养老方式，家庭成员之间需要多体谅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家庭结构无论怎么变化，家庭成员之间都应该多理解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养老成为社会问题，孝敬老人已经不需要子女亲力亲为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家庭结构的变化必然影响家庭成员间的和睦相处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①③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16．（2.5分）相传汉景帝时，长沙王刘发担忧远在长安的母亲却不能相见，遂派专人代为探母并将长安的泥土带回，带回的泥土堆成了高台——定王台。从这个故事中，我们可以体会到（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中华传统美德源远流长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感恩之情要用行动来表达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亲人爱的碰撞不可避免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母子之间浓浓的骨肉亲情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①②④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①③④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②③④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2.5分）2023年第一季度“中国好人榜”有用皮影技艺帮扶残疾人就业，致力于非遗传承的北京“影人姐姐”王丽娟；有坚守诺言替牺牲战友尽孝36年的江苏老兵李先南，照亮孩子出山路的重庆乡村教师陈申福_____举办“中国好人”评造活动有利于激励我们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书写生命价值，在平凡中创造伟大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维护国家利益，坚持个人利益至上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汲取榜样力量，增强社会责任意识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传承中华美德，传递社会正能量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①②④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①③④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②③④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18．（2.5分）长清区某初中开展以“增强安全意识，提升防范能力”为主题的安全教育活动。下列同学们的做法符合这一主题的有（　　）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不骑电动车出门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不到危险水域游泳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上下楼梯随意打闹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骑自行车时闯红灯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②③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①②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②④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19．（2.5分）开展优秀传统文化进校园活动（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是为了我们不断增长的美好精神需求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表明养护精神是守护生命的唯一体现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有助于让民族文化滋养我们的精神生命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有利于我们守护中华民族的精神家园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①③④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②③④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①②④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20．（2.5分）如图漫画告诉我们（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26" type="#_x0000_t75" alt=" " style="width:149.3pt;height:99.05pt" coordsize="21600,21600" o:preferrelative="t" filled="f" stroked="f">
            <v:imagedata r:id="rId7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挫折可以磨砺出自己的勇敢与坚强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挫折往往是生命成长的一部分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挫折能使我们获得更加丰富的生活经验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面对挫折，难免感到焦虑和失落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①③④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①②④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②③④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二、非选择题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21．（22分）【体味师长情谊】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七年级学生小刚，喜欢写日记记录生活，现分享他的三篇日记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日记一：2023年9月1日，我怀着激动的心情步入初中校园，校园景色很美，我开始有点忐忑不安，我开始困惑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日记二：2023年10月 23 日，今天是农历九月初九，重阳节，是一个尊老、敬老、爱老、助老的节日。有句俗语：敬禾得谷，敬老得福，呵护禾苗，精心耕作；敬重老人，能得到宝贵的处世经验，敬老必有福。老人是知识的宝库，是智慧的百科全书，传递给我们无穷的智慧和力量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日记三：2023年12月 19日，今天天气寒冷，我的心情也很低落，我认为一个和谐的家庭，要靠成人维护，我什么也做不了。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（1）针对日记一中小刚的困惑，请你给小刚提几条建议。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（2）结合日记二和所学知识，谈谈你对“孝”的认识。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（3）你是否赞同日记三中小刚的观点，结合所学知识谈谈如何构建和谐家庭？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22．（14分）【学会敬畏生命】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材料一：为了充分认识生命，同学们平时摘抄了一些名言警句：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5579"/>
        <w:gridCol w:w="2507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7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名言警句</w:t>
            </w:r>
          </w:p>
        </w:tc>
        <w:tc>
          <w:tcPr>
            <w:tcW w:w="256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生命的特点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7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人生不售来回票，一旦动身，绝不能复返。——罗曼•罗兰</w:t>
            </w:r>
          </w:p>
        </w:tc>
        <w:tc>
          <w:tcPr>
            <w:tcW w:w="2565" w:type="dxa"/>
          </w:tcPr>
          <w:p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①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           　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7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人生天地之间，若白驹之过隙，忽然而已。——庄子</w:t>
            </w:r>
          </w:p>
        </w:tc>
        <w:tc>
          <w:tcPr>
            <w:tcW w:w="2565" w:type="dxa"/>
          </w:tcPr>
          <w:p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②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          　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71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世界上没有两片完全相同的树叶，也找不出没有任何差异的两个人。——莱布尼茨</w:t>
            </w:r>
          </w:p>
        </w:tc>
        <w:tc>
          <w:tcPr>
            <w:tcW w:w="2565" w:type="dxa"/>
          </w:tcPr>
          <w:p>
            <w:pPr>
              <w:spacing w:line="360" w:lineRule="auto"/>
            </w:pPr>
            <w:r>
              <w:rPr>
                <w:rFonts w:ascii="Times New Roman" w:eastAsia="Calibri" w:hAnsi="Times New Roman" w:hint="eastAsia"/>
                <w:szCs w:val="21"/>
              </w:rPr>
              <w:t>③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          　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（1）根据材料一名言警句，将表格对应生命的特点补充完整。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材料二：●12月18 日23 时59分，甘肃省临夏州积石山县发生6.2级地震，地震发生后，要全力开展搜救，及时救治受伤人员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●截至12月22日8时，积石山6.2级地震已造成甘肃117人死亡，781人受伤。灾区的群众牵动着全国人民的心，有力、有序、有效地汇聚、整合各方救援力量，科学有序开展救援工作。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●距离震中较近的克新民村村党支部书记张辉林顾不上家中的损失，夜以继日地坚守在一线，成为群众的“定心丸”。因为救人，因为劳累，他的嗓子嘶哑了。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一方有难，八方支援。地震发生后，多个民间慈善组织、民间救援组织、企业、个人等主动向甘肃震区施以援手。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（2）生命至上。请结合材料并运用所学知识进行分析。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23．（14分）【绽放生命之花】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中国工程院院士唐菊兴：高原探矿路漫漫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1980年，未满16周岁的唐菊兴，来到成都地质学院（现成都理工大学），嘉兴没有什么矿，唐菊兴也不知什么是找矿。但学一行就要爱一行、精一行的道理他是知道的。1984年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转折发生在2004年，他进入中国地质科学院博士后工作站开展研究工作，在青藏高原找矿中做出成绩是他的愿望，就要有所放弃。他知道，理想与舒适是无法兼容的，做好科学研究、为国找矿、解决经济社会发展的资源问题，更能体现自己的人生价值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心系地质事业，倾心尽力培养后备人才。唐菊兴秉持地质人特有的“三光荣”、“四特别”精神，无论是在成都理工大学任教，一直坚持言传身教“传帮带”，培育了一大批优秀年轻地质人才。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（1）唐菊兴的事迹告诉我们，怎样的一生是值得的？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（2）一个好的榜样不仅要有卓越的成就，更要具备社会责任感。请以“学习榜样精神 活出生命精彩”为主题，写一段发言提纲。 （不少于80字，不要出现个人相关信息）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pict>
          <v:shape id="_x0000_i1027" type="#_x0000_t75" alt=" " style="width:148.55pt;height:114.8pt" coordsize="21600,21600" o:preferrelative="t" filled="f" stroked="f">
            <v:imagedata r:id="rId8" o:title=""/>
            <o:lock v:ext="edit" aspectratio="t"/>
            <w10:anchorlock/>
          </v:shape>
        </w:pic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一、选择题部分共20小题，每小题2.5分，共50分。在每题列出的四个选项中，只有一个是最符合题目要求的。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1．（2.5分）2023年10月18日，第三届_____国际合作高峰论坛在北京开幕，国家主席习近平出席开幕式并发表题为《建设开放包容、_____、共同发展的世界》的主旨演讲。（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A．中欧跨境电商、互联互通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B．“一带一路”、互联互通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C．中欧跨境电商、共建共享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D．“一带一路”、共建共享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本题考查时事政治。日常学习生活中，要注意养成关心国家大事的习惯，并积累、整理重点内容，学会理论与实际相结合。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2023年10月18日，第三届“一带一路”国际合作高峰论坛在北京开幕、互联互通，故B符合题意。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故选：B。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解答该题要多关注国内外重大时事内容，多注意积累权威的、典型的时事材料，并加以分析思考，不断地提高时政素养。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2．（2.5分）2023年9月17日，在联合国教科文组织第45届世界遗产大会上，我国申报的_____成功列入世界遗产名录。（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A．良渚古城遗址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B．普洱景迈山古茶林文化景观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C．杭州西湖文化景观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D．中国传统制茶技艺及其相关习俗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本题考查时事政治。日常学习生活中，要注意养成关心国家大事的习惯，并积累、整理重点内容，学会理论与实际相结合。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2023年9月17日，在联合国教科文组织第45届世界遗产大会上，故B符合题意。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故选：B。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家事国事天下事，事事关心。平时的日常学习中要积累一定的时事政治材料。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3．（2.5分）2023年12月22日，第78届联合国大会协商一致通过决议，将_____确定为联合国假日。（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A．春节</w:t>
      </w:r>
      <w:r>
        <w:tab/>
      </w:r>
      <w:r>
        <w:rPr>
          <w:rFonts w:ascii="Times New Roman" w:eastAsia="新宋体" w:hAnsi="Times New Roman" w:hint="eastAsia"/>
          <w:szCs w:val="21"/>
        </w:rPr>
        <w:t>B．端午节</w:t>
      </w:r>
      <w:r>
        <w:tab/>
      </w:r>
      <w:r>
        <w:rPr>
          <w:rFonts w:ascii="Times New Roman" w:eastAsia="新宋体" w:hAnsi="Times New Roman" w:hint="eastAsia"/>
          <w:szCs w:val="21"/>
        </w:rPr>
        <w:t>C．元旦</w:t>
      </w:r>
      <w:r>
        <w:tab/>
      </w:r>
      <w:r>
        <w:rPr>
          <w:rFonts w:ascii="Times New Roman" w:eastAsia="新宋体" w:hAnsi="Times New Roman" w:hint="eastAsia"/>
          <w:szCs w:val="21"/>
        </w:rPr>
        <w:t>D．清明节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本题考查时事政治，涉及到我国春节确定我联合国假日，结合时政材料，分析解答。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据中华人民共和国常驻联合国代表团网站消息，2023年12月22日，将春节（农历新年）确定为联合国假日；BCD不符合题意。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故选：A。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解答本题要关注时政新闻，增强文化自信。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4．（2.5分）2023年10月24日，十四届全国人大常委会第六次会议表决通过《中华人民共和国______法》，自2024年1月1日起施行。（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A．个人信息保护</w:t>
      </w:r>
      <w:r>
        <w:tab/>
      </w:r>
      <w:r>
        <w:rPr>
          <w:rFonts w:ascii="Times New Roman" w:eastAsia="新宋体" w:hAnsi="Times New Roman" w:hint="eastAsia"/>
          <w:szCs w:val="21"/>
        </w:rPr>
        <w:t>B．反食品浪费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C．反电信网络诈骗</w:t>
      </w:r>
      <w:r>
        <w:tab/>
      </w:r>
      <w:r>
        <w:rPr>
          <w:rFonts w:ascii="Times New Roman" w:eastAsia="新宋体" w:hAnsi="Times New Roman" w:hint="eastAsia"/>
          <w:szCs w:val="21"/>
        </w:rPr>
        <w:t>D．爱国主义教育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本题考查时事政治。具体涉及《中华人民共和国爱国主义教育法》。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2023年10月24日，十四届全国人大常委会第六次会议表决通过《中华人民共和国爱国主义教育法》，D符合题意。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故选：D。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解答该题要多关注时事，平时要注意养成关心国家大事的习惯，多了解时事。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5．（2.5分）习近平总书记寄语未成年人：“奋斗是青春最亮丽的底色，行动是青年最有效的磨砺。青年一代有理想，有本领，国家就有前途，民族就有希望”这告诉我们（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A．只要树立崇高理想，就能实现精彩人生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B．少年有梦不负青春，努力奋斗不负时代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C．要关注社会发展变化，任意调整人生梦想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D．认识自己要力求全面，人生理想必须远大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本题考查树立远大理想。理想是人们在实践中形成的、具有实现可能性的、对未来的向往和追求，是人们的世界观和人生观价值观在奋斗目标上的集中体现。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习近平总书记的寄语，告诉少年要有理想，B正确，“只要树立崇高理想；C错误；D错误。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故选：B。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解答本题要正确理解题意，考查了树立远大理想，在此基础上，结合分析各个选项，选出正确答案。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6．（2.5分）中学生要掌握科学的学习方法，学会学习。下列同学的学习方式不可取的是（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小兵只喜欢学自己感兴趣的学科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小洲合理安排学习时间，劳逸结合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寒假期间，小旭把学习彻底丢到一边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小娇喜欢一边玩手机，一边写作业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②③④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①③④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①②④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本题考查的知识点是科学学习方法。科学学习方法可以事半功倍，而学习方法不科学造成效率低下，则事倍而功半。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科学学习方法可以事半功倍，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是科学的方法；“只喜欢学自己感兴趣的学科”不利于全面掌握知识；“把学习彻底丢到一边”是对学习不负责的表现；“一边玩手机，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错误。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故选：C。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仔细审题，把握科学的学习方法，结合选项排除。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7．（2.5分）生命好像一场旅行。在这场旅行中，学习打开了生命的视窗，让我们看到沿途的风景。看到更广阔、更精彩的世界。这启迪我们（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A．学习不仅让我们能够生存，而且让我们拥有更充实的生活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B．学习是缔结友谊的捷径，我们努力学习就能结交好朋友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C．学习只是初中阶段的任务，奋斗创造未来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D．学习是父母的殷切期望，我们要为了父母努力学习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本题考查学习的重要性、正确认识学习。学习不仅仅局限在学校，我们所看，我们所听，我们所尝，我们所触，我们所做，都可以是学习。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依据教材知识，学习不仅让我们能够生存。题干中强调了学习的重要性，而且让我们拥有更充实的生活；B错误，但不是交友的捷径；C错误；D排除。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故选：A。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仔细审题，联系正缺认识学习的相关知识作答。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8．（2.5分）如图《互相嘲笑》启示我们要（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学会欣赏他人优点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勇于揭露他人缺点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全面客观认识自我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https://d.book118.com/687132003111006043</w:t>
        </w:r>
      </w:hyperlink>
    </w:p>
    <w:p>
      <w:pPr>
        <w:spacing w:line="360" w:lineRule="auto"/>
        <w:ind w:left="273" w:leftChars="130"/>
      </w:pPr>
    </w:p>
    <w:sectPr>
      <w:type w:val="nextPage"/>
      <w:pgSz w:w="11906" w:h="16838"/>
      <w:pgMar w:top="1440" w:right="1800" w:bottom="1440" w:left="1800" w:header="851" w:footer="992" w:gutter="0"/>
      <w:pgNumType w:start="10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5D1EC9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0C76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  <w:rsid w:val="4E0F537F"/>
  </w:rsids>
  <w:docVars>
    <w:docVar w:name="commondata" w:val="eyJoZGlkIjoiOWE2NmI0ZjU5OGIzM2Y2NGNkMGQ1MzU2ZTU3NDlkY2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autoRedefine/>
    <w:uiPriority w:val="99"/>
    <w:semiHidden/>
    <w:unhideWhenUsed/>
    <w:pPr>
      <w:ind w:left="100" w:leftChars="2500"/>
    </w:p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semiHidden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rPr>
      <w:sz w:val="22"/>
      <w:szCs w:val="22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yperlink" Target="https://d.book118.com/68713200311100604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12231</Words>
  <Characters>12714</Characters>
  <Application>Microsoft Office Word</Application>
  <DocSecurity>0</DocSecurity>
  <Lines>309</Lines>
  <Paragraphs>419</Paragraphs>
  <ScaleCrop>false</ScaleCrop>
  <Company/>
  <LinksUpToDate>false</LinksUpToDate>
  <CharactersWithSpaces>12972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清风</dc:creator>
  <cp:lastModifiedBy>清风</cp:lastModifiedBy>
  <cp:revision>2</cp:revision>
  <cp:lastPrinted>2024-01-28T05:48:00Z</cp:lastPrinted>
  <dcterms:created xsi:type="dcterms:W3CDTF">2024-01-28T05:48:00Z</dcterms:created>
  <dcterms:modified xsi:type="dcterms:W3CDTF">2024-02-22T04:26:49Z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99A3D5E0A5724502B4A20E9E3BAFFD4D_12</vt:lpwstr>
  </property>
  <property fmtid="{D5CDD505-2E9C-101B-9397-08002B2CF9AE}" pid="3" name="KSOProductBuildVer">
    <vt:lpwstr>2052-12.1.0.16250</vt:lpwstr>
  </property>
</Properties>
</file>