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EA31C3" w:rsidRPr="00AA4085" w:rsidP="00EA31C3">
      <w:pPr>
        <w:jc w:val="center"/>
        <w:rPr>
          <w:rFonts w:ascii="微软雅黑" w:eastAsia="微软雅黑" w:hAnsi="微软雅黑" w:cs="宋体"/>
          <w:b/>
          <w:bCs/>
          <w:color w:val="002060"/>
          <w:kern w:val="0"/>
          <w:sz w:val="48"/>
          <w:szCs w:val="48"/>
        </w:rPr>
      </w:pPr>
      <w:r>
        <w:rPr>
          <w:rFonts w:ascii="微软雅黑" w:eastAsia="微软雅黑" w:hAnsi="微软雅黑" w:cs="宋体" w:hint="eastAsia"/>
          <w:b/>
          <w:bCs/>
          <w:color w:val="002060"/>
          <w:kern w:val="0"/>
          <w:sz w:val="48"/>
          <w:szCs w:val="48"/>
        </w:rPr>
        <w:t>关于小学四年级优秀数学教案</w:t>
      </w:r>
    </w:p>
    <w:p w:rsidR="009A6802" w:rsidRPr="009A6802" w:rsidP="009A6802"/>
    <w:p w:rsidR="0053725C" w:rsidRPr="00AA4085" w:rsidP="009A6802">
      <w:pPr>
        <w:rPr>
          <w:rFonts w:ascii="微软雅黑" w:eastAsia="微软雅黑" w:hAnsi="微软雅黑" w:cs="宋体"/>
          <w:color w:val="000000"/>
          <w:kern w:val="0"/>
          <w:sz w:val="24"/>
          <w:szCs w:val="24"/>
        </w:rPr>
        <w:sectPr w:rsidSect="00764ED5">
          <w:footerReference w:type="default" r:id="rId5"/>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cols w:space="720"/>
          <w:docGrid w:type="lines" w:linePitch="312"/>
        </w:sectPr>
      </w:pPr>
      <w:r>
        <w:rPr>
          <w:rFonts w:ascii="微软雅黑" w:eastAsia="微软雅黑" w:hAnsi="微软雅黑" w:cs="宋体"/>
          <w:color w:val="000000"/>
          <w:kern w:val="0"/>
          <w:sz w:val="24"/>
          <w:szCs w:val="24"/>
        </w:rPr>
        <w:t>举荐文章2023四年级数学教案精选热度：四年级最新数学教案模板热度：2023四年级数学教案模板热度：2023年四年级数学教案热度：小学四年级数学教案模板热度：    教案对教化工作者来说是教学活动的重要依据，有着重要的地位。那么你有了解过教案吗?下面是我给大家整理的小学四年级优秀数学教案，仅供参考希望能够帮助到大家。</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小学四年级优秀数学教案篇1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教学目标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1、通过介绍数的产生，给学生建立自然数的概念，并了解自然数的一些性质和特点。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2、通过探究、思索、总结等活动，让学生体验到数的产生过程中去。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3、使学生了解中国古代数学的宏大成就，激发学生的民族骄傲感。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教学重难点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1、重点：数的产生、发展的历史。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2、难点：罗马数字的特点。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教学工具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ppt课件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教学过程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一、谈话激趣，引入情景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t xml:space="preserve"> </w:t>
      </w:r>
    </w:p>
    <w:p w:rsidR="0053725C" w:rsidRPr="00AA4085" w:rsidP="009A6802">
      <w:pPr>
        <w:rPr>
          <w:rFonts w:ascii="微软雅黑" w:eastAsia="微软雅黑" w:hAnsi="微软雅黑" w:cs="宋体"/>
          <w:color w:val="000000"/>
          <w:kern w:val="0"/>
          <w:sz w:val="24"/>
          <w:szCs w:val="24"/>
        </w:rPr>
        <w:sectPr w:rsidSect="00764ED5">
          <w:footerReference w:type="default" r:id="rId6"/>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2"/>
          <w:cols w:space="720"/>
          <w:titlePg w:val="0"/>
          <w:docGrid w:type="lines" w:linePitch="312"/>
        </w:sectPr>
      </w:pPr>
      <w:r>
        <w:rPr>
          <w:rFonts w:ascii="微软雅黑" w:eastAsia="微软雅黑" w:hAnsi="微软雅黑" w:cs="宋体"/>
          <w:color w:val="000000"/>
          <w:kern w:val="0"/>
          <w:sz w:val="24"/>
          <w:szCs w:val="24"/>
        </w:rPr>
        <w:t xml:space="preserve"> 同学们，今日老师给大家带来一位新挚友，有相识的吗?他是意大利文艺复兴时期闻名的哲学家——培根。培根曾经说过一句话。今日老师把它送给你们“读史使人明智，数学使人周密”。谈谈你是怎么理解的!</w:t>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二、展示沟通，探究新知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1、介绍古时候人们生活生产劳动中起先对数的初步理解(多、少)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2、介绍三种计数方法：实物记数、结绳记数、刻道记数。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3、介绍记数符号(数字)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介绍巴比伦数字、中国数字、罗马数字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比较每一种数字的特点，重点介绍罗马数字，并分析罗马数字的特点。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4、出示各国的数字，说明统一数字的必要性。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5、听录音介绍阿拉伯数字的由来。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6、教学自然数的概念。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思索：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这些自然数是怎么排列的?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每相邻两个自然数相差几?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最小的自然数是几?有没有最大的自然数?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三、课堂小结：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通过本节课的学习，你有什么收获?请给同学们一起共享吧!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四、布置作业：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1、读书第16页、第17页。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2、写一篇关于“数的产生”的感想。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小学四年级优秀数学教案篇2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教学内容：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7"/>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3"/>
          <w:cols w:space="720"/>
          <w:titlePg w:val="0"/>
          <w:docGrid w:type="lines" w:linePitch="312"/>
        </w:sectPr>
      </w:pPr>
      <w:r>
        <w:rPr>
          <w:rFonts w:ascii="微软雅黑" w:eastAsia="微软雅黑" w:hAnsi="微软雅黑" w:cs="宋体"/>
          <w:color w:val="000000"/>
          <w:kern w:val="0"/>
          <w:sz w:val="24"/>
          <w:szCs w:val="24"/>
        </w:rPr>
        <w:t xml:space="preserve">    人教版《义务教化课程标准试验教科书数学》四年级下册第__页的内容。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教学目标：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1、学问与技能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(1)通过创设问题情境、视察比较，初步感知三角形边的关系，体验学数学的乐趣。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(2)运用三角形随意两边的和大于第三边的性质，解决生活中的实际问题。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2、过程与方法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通过实践操作、猜想验证、合作探究，经验发觉三角形随意两边的和大于第三边这一性质的活动过程，发展空间观念，培育逻辑思维实力，体验做数学的胜利。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3、情感与看法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(1)发觉生活中的数学美，会从美观和好用的角度解决生活中的数学问题。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(2)学会从全面、周到的角度考虑问题。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教学重点：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理解、驾驭三角形随意两边之和大于第三边的性质。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教学难点：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引导探究三角形的边的关系，并发觉三角形随意两边的和大于第三边的性质。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教学打算：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课件、学具袋。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教学过程：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t xml:space="preserve"> </w:t>
      </w:r>
    </w:p>
    <w:p w:rsidR="0053725C" w:rsidRPr="00AA4085" w:rsidP="009A6802">
      <w:pPr>
        <w:rPr>
          <w:rFonts w:ascii="微软雅黑" w:eastAsia="微软雅黑" w:hAnsi="微软雅黑" w:cs="宋体"/>
          <w:color w:val="000000"/>
          <w:kern w:val="0"/>
          <w:sz w:val="24"/>
          <w:szCs w:val="24"/>
        </w:rPr>
        <w:sectPr w:rsidSect="00764ED5">
          <w:footerReference w:type="default" r:id="rId8"/>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4"/>
          <w:cols w:space="720"/>
          <w:titlePg w:val="0"/>
          <w:docGrid w:type="lines" w:linePitch="312"/>
        </w:sectPr>
      </w:pPr>
      <w:r>
        <w:rPr>
          <w:rFonts w:ascii="微软雅黑" w:eastAsia="微软雅黑" w:hAnsi="微软雅黑" w:cs="宋体"/>
          <w:color w:val="000000"/>
          <w:kern w:val="0"/>
          <w:sz w:val="24"/>
          <w:szCs w:val="24"/>
        </w:rPr>
        <w:t xml:space="preserve"> (课前谈话)今日很兴奋能相识各位在座的小挚友。我呀，是来自绿影小学的包老师。来之前，我就听说某某学校的小挚友，聪慧伶俐，爱动脑筋，是不是这样啊?为了表扬同学们在课堂的表现，老师还特地带来了一些小奖品，瞧，都贴黑板上了。(三张不同颜色的小笑脸)你们喜爱吗?</w:t>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假如你能答出老师的问题，老师就让你上来随意选一个小奖品。你们想选哪一个?有几种选法?(三种)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假如某个小挚友回答问题特殊棒，老师就让你随意选两个。有几种选法?(三种)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老师：真不错，不知不觉中，同学们已经回答出老师的两个问题啦。希望大家再接再厉，在课堂上有更好的表现。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一、动手嬉戏，提出问题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老师:请同学们拿出你的1号学具袋,看看里面有什么? (三根小棒。)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三根小棒能围成一个三角形吗?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学生先猜。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老师：光猜可不行，学问是科学,咱们来动手围一围。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学生动手围，集体沟通：有的能围成，有的不能围成。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老师请能围成和不能围成的同学分别上来展示一下。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同时板贴：能围成三角形 不能围成三角形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老师小结：随意的给你三根小棒，有的时候能围成一个三角形，有的时候不能围成一个三角形。看来呀，咱们考虑问题的时候要全面、周到。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提出问题：那么,能围还是不能围,跟三角形的什么有关系呢?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引导学生明白:跟三角形的边有关系。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老师：对，三角形的边有什么样的关系呢?同学们，你们想不想自己动手来探究这个问题呀?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9"/>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5"/>
          <w:cols w:space="720"/>
          <w:titlePg w:val="0"/>
          <w:docGrid w:type="lines" w:linePitch="312"/>
        </w:sectPr>
      </w:pPr>
      <w:r>
        <w:rPr>
          <w:rFonts w:ascii="微软雅黑" w:eastAsia="微软雅黑" w:hAnsi="微软雅黑" w:cs="宋体"/>
          <w:color w:val="000000"/>
          <w:kern w:val="0"/>
          <w:sz w:val="24"/>
          <w:szCs w:val="24"/>
        </w:rPr>
        <w:t xml:space="preserve">    板书课题：三角形边的关系(让学生整理好一号学具袋)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随意的给学生三根小棒，让学生先猜能否围成一个三角形，再通过动手围，发觉有的三根小棒能围成三角形，有的三根小棒不能围成三角形。这不仅激活了学生的旧知，刺激了学生的思维，更激发了学生探究的欲望：能否围成一个三角形跟什么有关系，怎么的三根小棒才能围成三角形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二、实践操作，探究学习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1、动手操作。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电脑出示：现有两根小棒，一根长3厘米，一根长6厘米，再配一根多长的小棒，就能围成一个三角形?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老师说明操作要求：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(1)从2号学具袋中拿出操作材料(两根小棒、作业纸和实践操作表格);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(2)在作业纸上有不同的线段，请你用两根小棒去围一围，看看是否能围成一个三角形(至少要和三条不同的线段围一围);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(3)将数据和结果填写在表格中，能围成的用表示，不能围成的用表示。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学生活动，老师巡察指导。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2、汇报沟通。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老师：下面就请同学们来汇报一下你的操作结果。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请不同的学生汇报，老师在课件中输入数据和结果。如下图：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既然已经知道能否围成一个三角形，与三角形的边有关系，所以老师先给出学生两根6厘米和3厘米的小棒，让学生通过动手操作得到，当第三边是几厘米的时候能围成三角形，直观明白，为后面的探究打好基础。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3、集体探究。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10"/>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6"/>
          <w:cols w:space="720"/>
          <w:titlePg w:val="0"/>
          <w:docGrid w:type="lines" w:linePitch="312"/>
        </w:sectPr>
      </w:pPr>
      <w:r>
        <w:rPr>
          <w:rFonts w:ascii="微软雅黑" w:eastAsia="微软雅黑" w:hAnsi="微软雅黑" w:cs="宋体"/>
          <w:color w:val="000000"/>
          <w:kern w:val="0"/>
          <w:sz w:val="24"/>
          <w:szCs w:val="24"/>
        </w:rPr>
        <w:t xml:space="preserve">    第一层次：发觉不能围成的缘由。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(1)老师:同学们通过动手实践,发觉1厘米的小棒不能围,确定吗?咱们再来验证一下。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课件演示：当三根小棒分别是1厘米、3厘米和6厘米的时候，围不成三角形。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老师：为什么围不成?你会用一个数学关系式表示出它们的关系吗?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引导学生得出：1+36，所以围不成。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(2)老师：下面我们再来验证一下2厘米。课件演示。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老师：你发觉了什么?会用一个数学关系式表示出它们的关系吗?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引导学生得出：2+36，所以围不成。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(3)老师：3厘米也不能围成，是什么缘由呢?课件演示。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提问：它为什么也围不成?你会用一个数学关系式表示出它们的关系吗?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引导学生说出：3+3=6，所以不能围。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(4)提出：1厘米、2厘米和3厘米的小棒都围不成。大家视察这三道算式，谁能用一句话说说什么状况下不能围成三角形阿?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板书(补上小于等于号)：两边之和第三边 不能围成三角形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设计意图：学生已经有了操作的初步体验，但是不能围成的缘由是什么，却还没有发觉。这里，通过课件直观、生动的演示和老师刚好的启发、点拨，学生便会很快的发觉不能围成三角形的缘由了。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其次个层次：猜想，初步得出三角形边的性质。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老师：两边之和小于或者等于第三边，不能围成三角形。同学们猜想一下，什么状况下能围成三角形呢?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11"/>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7"/>
          <w:cols w:space="720"/>
          <w:titlePg w:val="0"/>
          <w:docGrid w:type="lines" w:linePitch="312"/>
        </w:sectPr>
      </w:pPr>
      <w:r>
        <w:rPr>
          <w:rFonts w:ascii="微软雅黑" w:eastAsia="微软雅黑" w:hAnsi="微软雅黑" w:cs="宋体"/>
          <w:color w:val="000000"/>
          <w:kern w:val="0"/>
          <w:sz w:val="24"/>
          <w:szCs w:val="24"/>
        </w:rPr>
        <w:t xml:space="preserve">    学生猜出：两边之和大于第三边。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板贴：两边之和&amp;gt;第三边 能围成三角形?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同时，老师在旁边画上?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初步验证猜想：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老师：这个猜想对不对呢?这须要进行验证。看看这些能围成三角形的边，是不是具备这样的关系?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老师指着4厘米，问：当第三根小棒是4厘米的时候，谁能来说一说?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同时课件进行演示，得出：4+36。 课件演示。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老师指着5厘米，问：那5厘米? 得出：5+36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老师点击：那么下面就依次类推了。课件依次出现算式：6+3 7+3 8+3 9+36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设计意图：由于有了两边之和第三边，不能围成三角形这个结论作基础，学生会自然而然地想到当两边之和大于第三边的时候就能围成三角形。这时老师刚好说明，这只是猜想，要经过验证才能推断它是否正确。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第三个层次：引发冲突，突破难点。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老师指着表格，质疑：你们有没有发觉问题啊?咱们在动手操作的时候得出9厘米不能围，可是9+36呀，这符合我们刚刚得出的结论啊?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先让学生说一说，然后进行课件演示。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老师：9和3这组的两边之和是大于6，可是它能围成吗?(不能)(课件演示的确不能围成。)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老师：我们再换一组看看，3和6这组的两边之和第三边9比，什么关系?(相等)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12"/>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8"/>
          <w:cols w:space="720"/>
          <w:titlePg w:val="0"/>
          <w:docGrid w:type="lines" w:linePitch="312"/>
        </w:sectPr>
      </w:pPr>
      <w:r>
        <w:rPr>
          <w:rFonts w:ascii="微软雅黑" w:eastAsia="微软雅黑" w:hAnsi="微软雅黑" w:cs="宋体"/>
          <w:color w:val="000000"/>
          <w:kern w:val="0"/>
          <w:sz w:val="24"/>
          <w:szCs w:val="24"/>
        </w:rPr>
        <w:t xml:space="preserve">    老师：那还要看哪一组?(6和9的和与3比)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引导学生明确：只通过一组来推断能否围成三角形，全面吗?那应当怎么说?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引导学生得出随意两字。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9+36却围不成三角形，这一下就给学生制造出了冲突冲突，学生就会立即思索这三边究竟还存在什么样的关系，从而发觉只通过一组两边的和来推断能否围成三角形是不全面的，必需要看三组，这样随意在这里的引出也就水到渠成了。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第四个层次：再次验证，明确三角形三边的关系。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老师：下面我们利用这个结论再来验证一下，这些能围成三角形的三边，是不是都具备这样的关系?每个同学选一个你喜爱的在小组内沟通。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学生沟通，集体汇报。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老师：在同学们的猜想前面加上随意两字，通过再次验证后，发觉它就是一条正确的结论。(老师擦掉?)咱们来一起读一遍。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加上随意两字以后，结论是不是就正确了呢?这时，让学生回过头来，再次验证能围成三角形的三边是不是具备这样的关系，不仅加深了学生对三角形边的关系的理解，也让学生充分经验了猜想验证结论这一科学的学习过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第五个层次：找出推断不能围成的简捷方法。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老师：在这些不能围成三角形的三边中，它们也应当有几组算式?(3组)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那我们在推断它能不能围成的时候，是不是要把三组算式都找出来啊?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引导学生明确：只要找到一组不符合能围成的条件就可以了。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老师：谁能快速地说出10不能围成的缘由?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t xml:space="preserve"> </w:t>
      </w:r>
    </w:p>
    <w:p w:rsidR="0053725C" w:rsidRPr="00AA4085" w:rsidP="009A6802">
      <w:pPr>
        <w:rPr>
          <w:rFonts w:ascii="微软雅黑" w:eastAsia="微软雅黑" w:hAnsi="微软雅黑" w:cs="宋体"/>
          <w:color w:val="000000"/>
          <w:kern w:val="0"/>
          <w:sz w:val="24"/>
          <w:szCs w:val="24"/>
        </w:rPr>
        <w:sectPr w:rsidSect="00764ED5">
          <w:footerReference w:type="default" r:id="rId13"/>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9"/>
          <w:cols w:space="720"/>
          <w:titlePg w:val="0"/>
          <w:docGrid w:type="lines" w:linePitch="312"/>
        </w:sectPr>
      </w:pPr>
      <w:r>
        <w:rPr>
          <w:rFonts w:ascii="微软雅黑" w:eastAsia="微软雅黑" w:hAnsi="微软雅黑" w:cs="宋体"/>
          <w:color w:val="000000"/>
          <w:kern w:val="0"/>
          <w:sz w:val="24"/>
          <w:szCs w:val="24"/>
        </w:rPr>
        <w:t xml:space="preserve"> 设计意图：怎样最快的找到不能围成的缘由，在这里也应当让学生明确。方法最优化应随时有效地渗透在教学环节中。</w:t>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第六个层次：再次验证随意，将结论从特别扩大到一般;同时发觉推断能围成三角形的简洁方法。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(1)老师：刚刚咱们是给3厘米和6厘米找寻能围成三角形的第三边，得到这样的结论的。那是不是随意一个三角形的三边都具备这样的关系呢?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老师演示课件，随意拖拉两次，让学生用估算的方法说出三边的关系。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设计意图：一起先的探讨，是从给定的3厘米和6厘米的两边着手的。在这里通过课件的直观演示，将特别状况推广到一般状况，让学生明白随意一个三角形的三边都有这样的性质。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(2)提出：在推断能围成三角形的时候有没有更简洁的方法?是不是每次都要计算三组啊?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让学生先充分地进行沟通。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引导学生发觉：因为较小的两边的和都大于最长的边了，那么用最长的边加一条较短的边，就肯定大于另一条短边了。所以呢，这要把只要把较小的两条边加起来这一组进行推断，就可以代表三组了。还须要每组都推断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设计意图：我以为，在全体学生都已经驾驭的基础上，确定会有少数学生发觉推断能围成三角形的诀窍。老师的设计应当顾及到这样的学生。所以，在这里可以刚好地引导全体学生都驾驭简洁方法。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三、深化认知，联系实际，拓展应用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1、轻松小嬉戏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老师：同学们的表现真是棒极了，老师为了表扬大家，给你做个小嬉戏，想不想啊?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14"/>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10"/>
          <w:cols w:space="720"/>
          <w:titlePg w:val="0"/>
          <w:docGrid w:type="lines" w:linePitch="312"/>
        </w:sectPr>
      </w:pPr>
      <w:r>
        <w:rPr>
          <w:rFonts w:ascii="微软雅黑" w:eastAsia="微软雅黑" w:hAnsi="微软雅黑" w:cs="宋体"/>
          <w:color w:val="000000"/>
          <w:kern w:val="0"/>
          <w:sz w:val="24"/>
          <w:szCs w:val="24"/>
        </w:rPr>
        <w:t xml:space="preserve">    出示：有人说自己步伐大，一步能跨两米多，你信任吗?为什么?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请两个学生上来跨一步。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先让学生充分的沟通。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老师：你能用我们今日学习的学问来说明一下吗?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课件演示：两腿和地面跨出的距离形成了一个三角形。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老师：可是有个人说，我可以。你们知道是谁吗?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出示姚明图片，身高：226厘米;腿长131厘米。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设计意图：通过嬉戏的形式解决问题，使学生主动地把本课的学问内容纳入到自己的认知结构，同时熏陶学生逐步达到会学数学的境界，并再次向学生渗透看问题要全面的原则。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2、推断：下面哪组的小棒能围成一个三角形?(单位：厘米)(有图)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(1)3、4、5 (2)3、3、3 (3)3、3、5 (4)2、6、2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设计意图：这道基础题的练习，既是对前面所学内容的巩固，同时引导学生利用简洁方法快速地进行推断。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3、儿童乐园要建一个凉亭，亭子上部是三角形木架，现在已经打算了两根三米长的木料，假如你是设计师，第三根木料会打算多长?并说明理由。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设计意图：从问题中来，到问题中去，让学生用学习的学问解决生活中的现实问题，并从美观和讲究好用的角度动身，从而也培育了学生的综合实力。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四、全课小结，从考虑问题要全面，引出第三边的取值范围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t xml:space="preserve"> </w:t>
      </w:r>
    </w:p>
    <w:p w:rsidR="0053725C" w:rsidRPr="00AA4085" w:rsidP="009A6802">
      <w:pPr>
        <w:rPr>
          <w:rFonts w:ascii="微软雅黑" w:eastAsia="微软雅黑" w:hAnsi="微软雅黑" w:cs="宋体"/>
          <w:color w:val="000000"/>
          <w:kern w:val="0"/>
          <w:sz w:val="24"/>
          <w:szCs w:val="24"/>
        </w:rPr>
        <w:sectPr w:rsidSect="00764ED5">
          <w:footerReference w:type="default" r:id="rId15"/>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11"/>
          <w:cols w:space="720"/>
          <w:titlePg w:val="0"/>
          <w:docGrid w:type="lines" w:linePitch="312"/>
        </w:sectPr>
      </w:pPr>
      <w:r>
        <w:rPr>
          <w:rFonts w:ascii="微软雅黑" w:eastAsia="微软雅黑" w:hAnsi="微软雅黑" w:cs="宋体"/>
          <w:color w:val="000000"/>
          <w:kern w:val="0"/>
          <w:sz w:val="24"/>
          <w:szCs w:val="24"/>
        </w:rPr>
        <w:t xml:space="preserve"> 设计意图：对于小学四年级的学生而言，范围的建立的确是有肯定困难的。再次呈现前面的探讨表格，这些数据是详细的，老师提出：3.5厘米行吗?3.2呢?3.1呢?3.01呢?不断地向3靠近，学生自然会想到3.0001也是可以的，那该怎样表述呢?比3厘米长已呼之欲出;以此思索，学生不难得出又必需比9厘米短。这样层层递进的启发引导，发散拓宽了学生的思维，有机地渗透了无限靠近的数学思想，培育了学生抽象、概括的实力。</w:t>
      </w:r>
      <w:r>
        <w:rPr>
          <w:rFonts w:ascii="微软雅黑" w:eastAsia="微软雅黑" w:hAnsi="微软雅黑" w:cs="宋体"/>
          <w:color w:val="000000"/>
          <w:kern w:val="0"/>
          <w:sz w:val="24"/>
          <w:szCs w:val="24"/>
        </w:rPr>
        <w:t xml:space="preserve">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小学四年级优秀数学教案篇3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教学目标：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1、结合详细情境，能正确进行小数加减法混合计算，并能选择简便的方法进行计算。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2、能解决简洁的小数加减混合运算的实际问题。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教学重点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能正确进行小数加减法混合计算。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教学难点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能选择简便的方法进行小数加减法混合计算。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教学过程：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一、在歌手大赛的情境中，抽象出小数加减混合运算的模型，探究算法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小挚友们，在电视里看到过歌手大赛吧?示图—这是一次歌手大赛的竞赛现场，来看看选手们的得分状况吧，谁来为大家介绍一下?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估计谁的总分会比较高呢?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沟通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高多少分呢?我们还须要来算一算。能用算式说明你的想法吗?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列式为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8.65-8.55=0.1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0.88-0.40=0.48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16"/>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12"/>
          <w:cols w:space="720"/>
          <w:titlePg w:val="0"/>
          <w:docGrid w:type="lines" w:linePitch="312"/>
        </w:sectPr>
      </w:pPr>
      <w:r>
        <w:rPr>
          <w:rFonts w:ascii="微软雅黑" w:eastAsia="微软雅黑" w:hAnsi="微软雅黑" w:cs="宋体"/>
          <w:color w:val="000000"/>
          <w:kern w:val="0"/>
          <w:sz w:val="24"/>
          <w:szCs w:val="24"/>
        </w:rPr>
        <w:t xml:space="preserve">    0.48 大于0.1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9.43-(8.65+0.40)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8.65+0.40=9.05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9.43-9.05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9.43-8.65-0.40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这样的小数加减混合题，同学们会一步一步计算出得数吗?请你选择一种方法试算一下。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组内沟通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刚才在与小挚友沟通的过程中，你觉得谁做得比较好，请你向大家介绍一下。或者，在计算的过程中，须要留意什么，也可以给大家提个醒。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练习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试一试1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小结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小数加减混合运算依次与整数的加减混合运算有什么异同吗?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二、重点探究小数混合运算中的简算问题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整数的运算定律一样适用于小数的加减法，在进行小数加减混合运算的时候，我们应当尽量选择比较简便的方法运算。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完成19页2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三、运用小数加减混合运算解决生活中的实际问题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1、出示购物清单——从这张购物单上，你们能提出哪些数学问题?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乐买超市购物清单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20__.02.14 15：41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sectPr w:rsidSect="00764ED5">
          <w:footerReference w:type="default" r:id="rId17"/>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13"/>
          <w:cols w:space="720"/>
          <w:titlePg w:val="0"/>
          <w:docGrid w:type="lines" w:linePitch="312"/>
        </w:sectPr>
      </w:pPr>
      <w:r>
        <w:rPr>
          <w:rFonts w:ascii="微软雅黑" w:eastAsia="微软雅黑" w:hAnsi="微软雅黑" w:cs="宋体"/>
          <w:color w:val="000000"/>
          <w:kern w:val="0"/>
          <w:sz w:val="24"/>
          <w:szCs w:val="24"/>
        </w:rPr>
        <w:t xml:space="preserve">    商品名称 数量 单价 小计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面包 2 2.70元 5.40元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酱油 1 4.85元 4.85元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应收：10.25元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客付额：20元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找零：9.75元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请你选择三个问题解决一下。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2、完成18页2，19页134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四、总结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谁来用一句话为我们今日这节课做一下总结?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小学四年级优秀数学教案篇4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教学目标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1.通过练习，学生会用简便方法计算乘、除数是5、25、125的乘、除法式题，提高计算的速度。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2.练习中，培育学生细致视察、敏捷运用学问的实力，并能快速、正确、合理、敏捷地进行简便计算。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教学打算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实物投影仪、投影片。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教学过程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(一)复习打算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1.请学生叙述用5、25、125乘、除的算式怎样进行简便计算?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(1)陈述过程打算(自言自语式)。 </w:t>
      </w:r>
      <w:r>
        <w:rPr>
          <w:rFonts w:ascii="微软雅黑" w:eastAsia="微软雅黑" w:hAnsi="微软雅黑" w:cs="宋体"/>
          <w:color w:val="000000"/>
          <w:kern w:val="0"/>
          <w:sz w:val="24"/>
          <w:szCs w:val="24"/>
        </w:rPr>
        <w:br/>
      </w:r>
    </w:p>
    <w:p w:rsidR="0053725C" w:rsidRPr="00AA4085" w:rsidP="009A6802">
      <w:pPr>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 xml:space="preserve">    (2)小组互说(四人小组)。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(3)指名代表性地叙述。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(4)老师复述。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2.填空练习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(1)请全班同学做第58页中练习十四的第1题。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(2)设问：你认为教材中首先编排这6道题的目的是什么?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(3)对!(为我们今日的练习作打算)。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(二)基本练习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1.做练习十四第2题。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(1)指名口答：说一说简便计算的第一步，应当明确乘数、除数是5，25就想到用乘以10再除以2或用乘以101再除以4来计算。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(2)学生练习，老师巡察，辅导差生。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(3)集体校对，检查中下学生的正确率。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2.练习十四第3题。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(1)四人小组相互说说解各题的简便方法。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(2)学生独立练习，老师巡察，辅导中下学生。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(3)集体校对作业，指出留意点。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3.练习十四第4题。(投影)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把下面各题计算中的错误改正过来。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(1)指名说出各题的错误之处。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(2)老师指出产生这些错误的缘由。 </w:t>
      </w:r>
      <w:r>
        <w:rPr>
          <w:rFonts w:ascii="微软雅黑" w:eastAsia="微软雅黑" w:hAnsi="微软雅黑" w:cs="宋体"/>
          <w:color w:val="000000"/>
          <w:kern w:val="0"/>
          <w:sz w:val="24"/>
          <w:szCs w:val="24"/>
        </w:rPr>
        <w:br/>
      </w:r>
      <w:r>
        <w:rPr>
          <w:rFonts w:ascii="微软雅黑" w:eastAsia="微软雅黑" w:hAnsi="微软雅黑" w:cs="宋体"/>
          <w:color w:val="000000"/>
          <w:kern w:val="0"/>
          <w:sz w:val="24"/>
          <w:szCs w:val="24"/>
        </w:rPr>
        <w:t xml:space="preserve">    (3)学生练习，老师巡察、辅导。 </w:t>
      </w:r>
      <w:r>
        <w:rPr>
          <w:rFonts w:ascii="微软雅黑" w:eastAsia="微软雅黑" w:hAnsi="微软雅黑" w:cs="宋体"/>
          <w:color w:val="000000"/>
          <w:kern w:val="0"/>
          <w:sz w:val="24"/>
          <w:szCs w:val="24"/>
        </w:rPr>
        <w:br/>
      </w:r>
      <w:r w:rsidRPr="00AA4085">
        <w:rPr>
          <w:rFonts w:ascii="微软雅黑" w:eastAsia="微软雅黑" w:hAnsi="微软雅黑" w:cs="宋体"/>
          <w:color w:val="000000"/>
          <w:kern w:val="0"/>
          <w:sz w:val="24"/>
          <w:szCs w:val="24"/>
        </w:rPr>
        <w:br/>
      </w:r>
      <w:r w:rsidRPr="00AA4085">
        <w:rPr>
          <w:rFonts w:ascii="微软雅黑" w:eastAsia="微软雅黑" w:hAnsi="微软雅黑" w:cs="宋体"/>
          <w:color w:val="000000"/>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https://d.book118.com/687134054143006033</w:t>
        </w:r>
      </w:hyperlink>
    </w:p>
    <w:p w:rsidR="0053725C" w:rsidRPr="00AA4085" w:rsidP="009A6802">
      <w:pPr>
        <w:rPr>
          <w:rFonts w:ascii="微软雅黑" w:eastAsia="微软雅黑" w:hAnsi="微软雅黑" w:cs="宋体"/>
          <w:color w:val="000000"/>
          <w:kern w:val="0"/>
          <w:sz w:val="24"/>
          <w:szCs w:val="24"/>
        </w:rPr>
      </w:pPr>
    </w:p>
    <w:sectPr w:rsidSect="00764ED5">
      <w:footerReference w:type="default" r:id="rId19"/>
      <w:type w:val="nextPage"/>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pgNumType w:start="1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3</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008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697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451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2357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7279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604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7111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284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047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422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3</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896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473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058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155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866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5161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372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584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1933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253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5</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804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016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349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1741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369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7588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968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470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424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137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5</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478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915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807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139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967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31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5710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030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366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965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6</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543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174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936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903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8421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380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94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062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842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577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7</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892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500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686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112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010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782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822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876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5677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660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8</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6370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4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046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068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065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6833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127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3558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589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1278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10</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583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693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708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257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553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619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753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102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0324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6638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10</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411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555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6445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8499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958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4186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419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746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420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6103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12</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464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006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468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352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421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406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5307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1418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971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512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12</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4519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325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002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9565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562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185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86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180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976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4844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13</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08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509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455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002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184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692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4125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9400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105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684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D9153A" w:rsidR="00D9153A">
      <w:rPr>
        <w:rFonts w:ascii="宋体" w:hAnsi="宋体"/>
        <w:b/>
        <w:bCs/>
        <w:noProof/>
        <w:lang w:val="zh-CN"/>
      </w:rPr>
      <w:t>15</w:t>
    </w:r>
    <w:r w:rsidRPr="00EA31C3">
      <w:rPr>
        <w:rFonts w:ascii="宋体" w:hAnsi="宋体"/>
        <w:b/>
        <w:bCs/>
      </w:rPr>
      <w:fldChar w:fldCharType="end"/>
    </w:r>
    <w:r w:rsidRPr="009D6A38">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D9153A" w:rsidR="00D9153A">
      <w:rPr>
        <w:rFonts w:ascii="宋体" w:hAnsi="宋体"/>
        <w:b/>
        <w:bCs/>
        <w:noProof/>
        <w:lang w:val="zh-CN"/>
      </w:rPr>
      <w:t>19</w:t>
    </w:r>
    <w:r w:rsidRPr="00EA31C3">
      <w:rPr>
        <w:rFonts w:ascii="宋体" w:hAnsi="宋体"/>
        <w:b/>
        <w:bCs/>
      </w:rPr>
      <w:fldChar w:fldCharType="end"/>
    </w:r>
    <w:r w:rsidRPr="009D6A38">
      <w:rPr>
        <w:rFonts w:ascii="宋体" w:hAnsi="宋体" w:hint="eastAsia"/>
      </w:rPr>
      <w:t>页</w:t>
    </w:r>
    <w:r w:rsidR="001F4DD3">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7466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675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5935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8736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072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120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638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238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w:instrText>
                    </w:r>
                    <w:r w:rsidR="00461540">
                      <w:instrText xml:space="preserv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3141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r w:rsidR="001F4DD3">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015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D9153A">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461540">
                      <w:fldChar w:fldCharType="begin"/>
                    </w:r>
                    <w:r w:rsidR="00461540">
                      <w:instrText xml:space="preserve"> NUMPAGES  \* MERGEFORMAT </w:instrText>
                    </w:r>
                    <w:r w:rsidR="00461540">
                      <w:fldChar w:fldCharType="separate"/>
                    </w:r>
                    <w:r w:rsidR="00D9153A">
                      <w:rPr>
                        <w:noProof/>
                      </w:rPr>
                      <w:t>19</w:t>
                    </w:r>
                    <w:r w:rsidR="00461540">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5ACC"/>
    <w:rsid w:val="00061DFF"/>
    <w:rsid w:val="0006256C"/>
    <w:rsid w:val="000C6FF5"/>
    <w:rsid w:val="00166950"/>
    <w:rsid w:val="00172A27"/>
    <w:rsid w:val="001A6420"/>
    <w:rsid w:val="001F4DD3"/>
    <w:rsid w:val="00272BAB"/>
    <w:rsid w:val="002D74C3"/>
    <w:rsid w:val="00307E78"/>
    <w:rsid w:val="003246C2"/>
    <w:rsid w:val="0039366B"/>
    <w:rsid w:val="003F43AF"/>
    <w:rsid w:val="00406D45"/>
    <w:rsid w:val="00461540"/>
    <w:rsid w:val="00474623"/>
    <w:rsid w:val="0053725C"/>
    <w:rsid w:val="005A7745"/>
    <w:rsid w:val="006E75E9"/>
    <w:rsid w:val="00705ED8"/>
    <w:rsid w:val="007510B1"/>
    <w:rsid w:val="00764ED5"/>
    <w:rsid w:val="00784073"/>
    <w:rsid w:val="007D7B9C"/>
    <w:rsid w:val="0080350E"/>
    <w:rsid w:val="008126A6"/>
    <w:rsid w:val="00894E5D"/>
    <w:rsid w:val="00961EEF"/>
    <w:rsid w:val="00971D65"/>
    <w:rsid w:val="009A6802"/>
    <w:rsid w:val="009D6A38"/>
    <w:rsid w:val="00A20624"/>
    <w:rsid w:val="00A645ED"/>
    <w:rsid w:val="00A8202A"/>
    <w:rsid w:val="00AA4085"/>
    <w:rsid w:val="00AE460B"/>
    <w:rsid w:val="00B935E5"/>
    <w:rsid w:val="00CA4D79"/>
    <w:rsid w:val="00D34EBF"/>
    <w:rsid w:val="00D514E3"/>
    <w:rsid w:val="00D9153A"/>
    <w:rsid w:val="00E2282B"/>
    <w:rsid w:val="00EA31C3"/>
    <w:rsid w:val="00F027F0"/>
    <w:rsid w:val="00F16A88"/>
    <w:rsid w:val="00F6477E"/>
    <w:rsid w:val="00FA6BF7"/>
    <w:rsid w:val="00FC5F1C"/>
    <w:rsid w:val="00FC7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Char"/>
    <w:qFormat/>
    <w:pPr>
      <w:tabs>
        <w:tab w:val="center" w:pos="4153"/>
        <w:tab w:val="right" w:pos="8306"/>
      </w:tabs>
      <w:snapToGrid w:val="0"/>
      <w:jc w:val="left"/>
    </w:pPr>
    <w:rPr>
      <w:sz w:val="18"/>
    </w:rPr>
  </w:style>
  <w:style w:type="character" w:styleId="PageNumber">
    <w:name w:val="page number"/>
    <w:rsid w:val="00EA31C3"/>
  </w:style>
  <w:style w:type="character" w:customStyle="1" w:styleId="Char">
    <w:name w:val="页脚 Char"/>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d.book118.com/687134054143006033" TargetMode="Externa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A4D3CB-73E1-41A5-B129-D0D94C64A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7</Words>
  <Characters>42</Characters>
  <Application>Microsoft Office Word</Application>
  <DocSecurity>0</DocSecurity>
  <Lines>1</Lines>
  <Paragraphs>1</Paragraphs>
  <ScaleCrop>false</ScaleCrop>
  <Company>Organization</Company>
  <LinksUpToDate>false</LinksUpToDate>
  <CharactersWithSpaces>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12</cp:revision>
  <cp:lastPrinted>1900-12-31T16:00:00Z</cp:lastPrinted>
  <dcterms:created xsi:type="dcterms:W3CDTF">2022-01-03T05:44:00Z</dcterms:created>
  <dcterms:modified xsi:type="dcterms:W3CDTF">2022-02-10T03:21:00Z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