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3" w:history="1">
        <w:r>
          <w:rPr>
            <w:rFonts w:ascii="仿宋" w:eastAsia="仿宋" w:hAnsi="仿宋" w:cs="仿宋" w:hint="eastAsia"/>
            <w:lang w:eastAsia="zh-CN"/>
          </w:rPr>
          <w:t>概论</w:t>
        </w:r>
        <w:r>
          <w:tab/>
        </w:r>
        <w:r>
          <w:fldChar w:fldCharType="begin"/>
        </w:r>
        <w:r>
          <w:instrText xml:space="preserve"> PAGEREF _Toc4043 \h </w:instrText>
        </w:r>
        <w:r>
          <w:fldChar w:fldCharType="separate"/>
        </w:r>
        <w:r>
          <w:t>3</w:t>
        </w:r>
        <w:r>
          <w:fldChar w:fldCharType="end"/>
        </w:r>
      </w:hyperlink>
    </w:p>
    <w:p>
      <w:pPr>
        <w:pStyle w:val="TOC1"/>
        <w:tabs>
          <w:tab w:val="right" w:leader="dot" w:pos="8306"/>
        </w:tabs>
      </w:pPr>
      <w:hyperlink w:anchor="_Toc14870" w:history="1">
        <w:r>
          <w:rPr>
            <w:rFonts w:ascii="仿宋" w:eastAsia="仿宋" w:hAnsi="仿宋" w:cs="仿宋" w:hint="eastAsia"/>
            <w:lang w:eastAsia="zh-CN"/>
          </w:rPr>
          <w:t>一、社会影响分析</w:t>
        </w:r>
        <w:r>
          <w:tab/>
        </w:r>
        <w:r>
          <w:fldChar w:fldCharType="begin"/>
        </w:r>
        <w:r>
          <w:instrText xml:space="preserve"> PAGEREF _Toc14870 \h </w:instrText>
        </w:r>
        <w:r>
          <w:fldChar w:fldCharType="separate"/>
        </w:r>
        <w:r>
          <w:t>3</w:t>
        </w:r>
        <w:r>
          <w:fldChar w:fldCharType="end"/>
        </w:r>
      </w:hyperlink>
    </w:p>
    <w:p>
      <w:pPr>
        <w:pStyle w:val="TOC2"/>
        <w:tabs>
          <w:tab w:val="right" w:leader="dot" w:pos="8306"/>
        </w:tabs>
      </w:pPr>
      <w:hyperlink w:anchor="_Toc31184" w:history="1">
        <w:r>
          <w:rPr>
            <w:rFonts w:ascii="仿宋" w:eastAsia="仿宋" w:hAnsi="仿宋" w:cs="仿宋" w:hint="eastAsia"/>
            <w:lang w:eastAsia="zh-CN"/>
          </w:rPr>
          <w:t>(一)、社会影响效果分析</w:t>
        </w:r>
        <w:r>
          <w:tab/>
        </w:r>
        <w:r>
          <w:fldChar w:fldCharType="begin"/>
        </w:r>
        <w:r>
          <w:instrText xml:space="preserve"> PAGEREF _Toc31184 \h </w:instrText>
        </w:r>
        <w:r>
          <w:fldChar w:fldCharType="separate"/>
        </w:r>
        <w:r>
          <w:t>3</w:t>
        </w:r>
        <w:r>
          <w:fldChar w:fldCharType="end"/>
        </w:r>
      </w:hyperlink>
    </w:p>
    <w:p>
      <w:pPr>
        <w:pStyle w:val="TOC2"/>
        <w:tabs>
          <w:tab w:val="right" w:leader="dot" w:pos="8306"/>
        </w:tabs>
      </w:pPr>
      <w:hyperlink w:anchor="_Toc4931" w:history="1">
        <w:r>
          <w:rPr>
            <w:rFonts w:ascii="仿宋" w:eastAsia="仿宋" w:hAnsi="仿宋" w:cs="仿宋" w:hint="eastAsia"/>
            <w:lang w:eastAsia="zh-CN"/>
          </w:rPr>
          <w:t>(二)、社会适应性分析</w:t>
        </w:r>
        <w:r>
          <w:tab/>
        </w:r>
        <w:r>
          <w:fldChar w:fldCharType="begin"/>
        </w:r>
        <w:r>
          <w:instrText xml:space="preserve"> PAGEREF _Toc4931 \h </w:instrText>
        </w:r>
        <w:r>
          <w:fldChar w:fldCharType="separate"/>
        </w:r>
        <w:r>
          <w:t>5</w:t>
        </w:r>
        <w:r>
          <w:fldChar w:fldCharType="end"/>
        </w:r>
      </w:hyperlink>
    </w:p>
    <w:p>
      <w:pPr>
        <w:pStyle w:val="TOC2"/>
        <w:tabs>
          <w:tab w:val="right" w:leader="dot" w:pos="8306"/>
        </w:tabs>
      </w:pPr>
      <w:hyperlink w:anchor="_Toc16311" w:history="1">
        <w:r>
          <w:rPr>
            <w:rFonts w:ascii="仿宋" w:eastAsia="仿宋" w:hAnsi="仿宋" w:cs="仿宋" w:hint="eastAsia"/>
            <w:lang w:eastAsia="zh-CN"/>
          </w:rPr>
          <w:t>(三)、社会风险及对策分析</w:t>
        </w:r>
        <w:r>
          <w:tab/>
        </w:r>
        <w:r>
          <w:fldChar w:fldCharType="begin"/>
        </w:r>
        <w:r>
          <w:instrText xml:space="preserve"> PAGEREF _Toc16311 \h </w:instrText>
        </w:r>
        <w:r>
          <w:fldChar w:fldCharType="separate"/>
        </w:r>
        <w:r>
          <w:t>7</w:t>
        </w:r>
        <w:r>
          <w:fldChar w:fldCharType="end"/>
        </w:r>
      </w:hyperlink>
    </w:p>
    <w:p>
      <w:pPr>
        <w:pStyle w:val="TOC1"/>
        <w:tabs>
          <w:tab w:val="right" w:leader="dot" w:pos="8306"/>
        </w:tabs>
      </w:pPr>
      <w:hyperlink w:anchor="_Toc2019" w:history="1">
        <w:r>
          <w:rPr>
            <w:rFonts w:ascii="仿宋" w:eastAsia="仿宋" w:hAnsi="仿宋" w:cs="仿宋" w:hint="eastAsia"/>
            <w:lang w:eastAsia="zh-CN"/>
          </w:rPr>
          <w:t>二、环境和生态影响分析</w:t>
        </w:r>
        <w:r>
          <w:tab/>
        </w:r>
        <w:r>
          <w:fldChar w:fldCharType="begin"/>
        </w:r>
        <w:r>
          <w:instrText xml:space="preserve"> PAGEREF _Toc2019 \h </w:instrText>
        </w:r>
        <w:r>
          <w:fldChar w:fldCharType="separate"/>
        </w:r>
        <w:r>
          <w:t>10</w:t>
        </w:r>
        <w:r>
          <w:fldChar w:fldCharType="end"/>
        </w:r>
      </w:hyperlink>
    </w:p>
    <w:p>
      <w:pPr>
        <w:pStyle w:val="TOC2"/>
        <w:tabs>
          <w:tab w:val="right" w:leader="dot" w:pos="8306"/>
        </w:tabs>
      </w:pPr>
      <w:hyperlink w:anchor="_Toc24311" w:history="1">
        <w:r>
          <w:rPr>
            <w:rFonts w:ascii="仿宋" w:eastAsia="仿宋" w:hAnsi="仿宋" w:cs="仿宋" w:hint="eastAsia"/>
            <w:lang w:eastAsia="zh-CN"/>
          </w:rPr>
          <w:t>(一)、环境和生态现状</w:t>
        </w:r>
        <w:r>
          <w:tab/>
        </w:r>
        <w:r>
          <w:fldChar w:fldCharType="begin"/>
        </w:r>
        <w:r>
          <w:instrText xml:space="preserve"> PAGEREF _Toc24311 \h </w:instrText>
        </w:r>
        <w:r>
          <w:fldChar w:fldCharType="separate"/>
        </w:r>
        <w:r>
          <w:t>10</w:t>
        </w:r>
        <w:r>
          <w:fldChar w:fldCharType="end"/>
        </w:r>
      </w:hyperlink>
    </w:p>
    <w:p>
      <w:pPr>
        <w:pStyle w:val="TOC2"/>
        <w:tabs>
          <w:tab w:val="right" w:leader="dot" w:pos="8306"/>
        </w:tabs>
      </w:pPr>
      <w:hyperlink w:anchor="_Toc16995" w:history="1">
        <w:r>
          <w:rPr>
            <w:rFonts w:ascii="仿宋" w:eastAsia="仿宋" w:hAnsi="仿宋" w:cs="仿宋" w:hint="eastAsia"/>
            <w:lang w:eastAsia="zh-CN"/>
          </w:rPr>
          <w:t>(二)、生态环境影响分析</w:t>
        </w:r>
        <w:r>
          <w:tab/>
        </w:r>
        <w:r>
          <w:fldChar w:fldCharType="begin"/>
        </w:r>
        <w:r>
          <w:instrText xml:space="preserve"> PAGEREF _Toc16995 \h </w:instrText>
        </w:r>
        <w:r>
          <w:fldChar w:fldCharType="separate"/>
        </w:r>
        <w:r>
          <w:t>12</w:t>
        </w:r>
        <w:r>
          <w:fldChar w:fldCharType="end"/>
        </w:r>
      </w:hyperlink>
    </w:p>
    <w:p>
      <w:pPr>
        <w:pStyle w:val="TOC2"/>
        <w:tabs>
          <w:tab w:val="right" w:leader="dot" w:pos="8306"/>
        </w:tabs>
      </w:pPr>
      <w:hyperlink w:anchor="_Toc14288" w:history="1">
        <w:r>
          <w:rPr>
            <w:rFonts w:ascii="仿宋" w:eastAsia="仿宋" w:hAnsi="仿宋" w:cs="仿宋" w:hint="eastAsia"/>
            <w:lang w:eastAsia="zh-CN"/>
          </w:rPr>
          <w:t>(三)、生态环境保护措施</w:t>
        </w:r>
        <w:r>
          <w:tab/>
        </w:r>
        <w:r>
          <w:fldChar w:fldCharType="begin"/>
        </w:r>
        <w:r>
          <w:instrText xml:space="preserve"> PAGEREF _Toc14288 \h </w:instrText>
        </w:r>
        <w:r>
          <w:fldChar w:fldCharType="separate"/>
        </w:r>
        <w:r>
          <w:t>13</w:t>
        </w:r>
        <w:r>
          <w:fldChar w:fldCharType="end"/>
        </w:r>
      </w:hyperlink>
    </w:p>
    <w:p>
      <w:pPr>
        <w:pStyle w:val="TOC2"/>
        <w:tabs>
          <w:tab w:val="right" w:leader="dot" w:pos="8306"/>
        </w:tabs>
      </w:pPr>
      <w:hyperlink w:anchor="_Toc11114" w:history="1">
        <w:r>
          <w:rPr>
            <w:rFonts w:ascii="仿宋" w:eastAsia="仿宋" w:hAnsi="仿宋" w:cs="仿宋" w:hint="eastAsia"/>
            <w:lang w:eastAsia="zh-CN"/>
          </w:rPr>
          <w:t>(四)、地质灾害影响分析</w:t>
        </w:r>
        <w:r>
          <w:tab/>
        </w:r>
        <w:r>
          <w:fldChar w:fldCharType="begin"/>
        </w:r>
        <w:r>
          <w:instrText xml:space="preserve"> PAGEREF _Toc11114 \h </w:instrText>
        </w:r>
        <w:r>
          <w:fldChar w:fldCharType="separate"/>
        </w:r>
        <w:r>
          <w:t>15</w:t>
        </w:r>
        <w:r>
          <w:fldChar w:fldCharType="end"/>
        </w:r>
      </w:hyperlink>
    </w:p>
    <w:p>
      <w:pPr>
        <w:pStyle w:val="TOC2"/>
        <w:tabs>
          <w:tab w:val="right" w:leader="dot" w:pos="8306"/>
        </w:tabs>
      </w:pPr>
      <w:hyperlink w:anchor="_Toc31787" w:history="1">
        <w:r>
          <w:rPr>
            <w:rFonts w:ascii="仿宋" w:eastAsia="仿宋" w:hAnsi="仿宋" w:cs="仿宋" w:hint="eastAsia"/>
            <w:lang w:eastAsia="zh-CN"/>
          </w:rPr>
          <w:t>(五)、特殊环境影响</w:t>
        </w:r>
        <w:r>
          <w:tab/>
        </w:r>
        <w:r>
          <w:fldChar w:fldCharType="begin"/>
        </w:r>
        <w:r>
          <w:instrText xml:space="preserve"> PAGEREF _Toc31787 \h </w:instrText>
        </w:r>
        <w:r>
          <w:fldChar w:fldCharType="separate"/>
        </w:r>
        <w:r>
          <w:t>16</w:t>
        </w:r>
        <w:r>
          <w:fldChar w:fldCharType="end"/>
        </w:r>
      </w:hyperlink>
    </w:p>
    <w:p>
      <w:pPr>
        <w:pStyle w:val="TOC1"/>
        <w:tabs>
          <w:tab w:val="right" w:leader="dot" w:pos="8306"/>
        </w:tabs>
      </w:pPr>
      <w:hyperlink w:anchor="_Toc20906" w:history="1">
        <w:r>
          <w:rPr>
            <w:rFonts w:ascii="仿宋" w:eastAsia="仿宋" w:hAnsi="仿宋" w:cs="仿宋" w:hint="eastAsia"/>
            <w:lang w:eastAsia="zh-CN"/>
          </w:rPr>
          <w:t>三、经济影响分析</w:t>
        </w:r>
        <w:r>
          <w:tab/>
        </w:r>
        <w:r>
          <w:fldChar w:fldCharType="begin"/>
        </w:r>
        <w:r>
          <w:instrText xml:space="preserve"> PAGEREF _Toc20906 \h </w:instrText>
        </w:r>
        <w:r>
          <w:fldChar w:fldCharType="separate"/>
        </w:r>
        <w:r>
          <w:t>17</w:t>
        </w:r>
        <w:r>
          <w:fldChar w:fldCharType="end"/>
        </w:r>
      </w:hyperlink>
    </w:p>
    <w:p>
      <w:pPr>
        <w:pStyle w:val="TOC2"/>
        <w:tabs>
          <w:tab w:val="right" w:leader="dot" w:pos="8306"/>
        </w:tabs>
      </w:pPr>
      <w:hyperlink w:anchor="_Toc23194" w:history="1">
        <w:r>
          <w:rPr>
            <w:rFonts w:ascii="仿宋" w:eastAsia="仿宋" w:hAnsi="仿宋" w:cs="仿宋" w:hint="eastAsia"/>
            <w:lang w:eastAsia="zh-CN"/>
          </w:rPr>
          <w:t>(一)、经济费用效益或费用效果分析</w:t>
        </w:r>
        <w:r>
          <w:tab/>
        </w:r>
        <w:r>
          <w:fldChar w:fldCharType="begin"/>
        </w:r>
        <w:r>
          <w:instrText xml:space="preserve"> PAGEREF _Toc23194 \h </w:instrText>
        </w:r>
        <w:r>
          <w:fldChar w:fldCharType="separate"/>
        </w:r>
        <w:r>
          <w:t>17</w:t>
        </w:r>
        <w:r>
          <w:fldChar w:fldCharType="end"/>
        </w:r>
      </w:hyperlink>
    </w:p>
    <w:p>
      <w:pPr>
        <w:pStyle w:val="TOC2"/>
        <w:tabs>
          <w:tab w:val="right" w:leader="dot" w:pos="8306"/>
        </w:tabs>
      </w:pPr>
      <w:hyperlink w:anchor="_Toc16751" w:history="1">
        <w:r>
          <w:rPr>
            <w:rFonts w:ascii="仿宋" w:eastAsia="仿宋" w:hAnsi="仿宋" w:cs="仿宋" w:hint="eastAsia"/>
            <w:lang w:eastAsia="zh-CN"/>
          </w:rPr>
          <w:t>(二)、行业影响分析</w:t>
        </w:r>
        <w:r>
          <w:tab/>
        </w:r>
        <w:r>
          <w:fldChar w:fldCharType="begin"/>
        </w:r>
        <w:r>
          <w:instrText xml:space="preserve"> PAGEREF _Toc16751 \h </w:instrText>
        </w:r>
        <w:r>
          <w:fldChar w:fldCharType="separate"/>
        </w:r>
        <w:r>
          <w:t>19</w:t>
        </w:r>
        <w:r>
          <w:fldChar w:fldCharType="end"/>
        </w:r>
      </w:hyperlink>
    </w:p>
    <w:p>
      <w:pPr>
        <w:pStyle w:val="TOC2"/>
        <w:tabs>
          <w:tab w:val="right" w:leader="dot" w:pos="8306"/>
        </w:tabs>
      </w:pPr>
      <w:hyperlink w:anchor="_Toc28213" w:history="1">
        <w:r>
          <w:rPr>
            <w:rFonts w:ascii="仿宋" w:eastAsia="仿宋" w:hAnsi="仿宋" w:cs="仿宋" w:hint="eastAsia"/>
            <w:lang w:eastAsia="zh-CN"/>
          </w:rPr>
          <w:t>(三)、区域经济影响分析</w:t>
        </w:r>
        <w:r>
          <w:tab/>
        </w:r>
        <w:r>
          <w:fldChar w:fldCharType="begin"/>
        </w:r>
        <w:r>
          <w:instrText xml:space="preserve"> PAGEREF _Toc28213 \h </w:instrText>
        </w:r>
        <w:r>
          <w:fldChar w:fldCharType="separate"/>
        </w:r>
        <w:r>
          <w:t>21</w:t>
        </w:r>
        <w:r>
          <w:fldChar w:fldCharType="end"/>
        </w:r>
      </w:hyperlink>
    </w:p>
    <w:p>
      <w:pPr>
        <w:pStyle w:val="TOC2"/>
        <w:tabs>
          <w:tab w:val="right" w:leader="dot" w:pos="8306"/>
        </w:tabs>
      </w:pPr>
      <w:hyperlink w:anchor="_Toc20869" w:history="1">
        <w:r>
          <w:rPr>
            <w:rFonts w:ascii="仿宋" w:eastAsia="仿宋" w:hAnsi="仿宋" w:cs="仿宋" w:hint="eastAsia"/>
            <w:lang w:eastAsia="zh-CN"/>
          </w:rPr>
          <w:t>(四)、宏观经济影响分析</w:t>
        </w:r>
        <w:r>
          <w:tab/>
        </w:r>
        <w:r>
          <w:fldChar w:fldCharType="begin"/>
        </w:r>
        <w:r>
          <w:instrText xml:space="preserve"> PAGEREF _Toc20869 \h </w:instrText>
        </w:r>
        <w:r>
          <w:fldChar w:fldCharType="separate"/>
        </w:r>
        <w:r>
          <w:t>22</w:t>
        </w:r>
        <w:r>
          <w:fldChar w:fldCharType="end"/>
        </w:r>
      </w:hyperlink>
    </w:p>
    <w:p>
      <w:pPr>
        <w:pStyle w:val="TOC1"/>
        <w:tabs>
          <w:tab w:val="right" w:leader="dot" w:pos="8306"/>
        </w:tabs>
      </w:pPr>
      <w:hyperlink w:anchor="_Toc605" w:history="1">
        <w:r>
          <w:rPr>
            <w:rFonts w:ascii="仿宋" w:eastAsia="仿宋" w:hAnsi="仿宋" w:cs="仿宋" w:hint="eastAsia"/>
            <w:lang w:eastAsia="zh-CN"/>
          </w:rPr>
          <w:t>四、年银项目概论</w:t>
        </w:r>
        <w:r>
          <w:tab/>
        </w:r>
        <w:r>
          <w:fldChar w:fldCharType="begin"/>
        </w:r>
        <w:r>
          <w:instrText xml:space="preserve"> PAGEREF _Toc605 \h </w:instrText>
        </w:r>
        <w:r>
          <w:fldChar w:fldCharType="separate"/>
        </w:r>
        <w:r>
          <w:t>23</w:t>
        </w:r>
        <w:r>
          <w:fldChar w:fldCharType="end"/>
        </w:r>
      </w:hyperlink>
    </w:p>
    <w:p>
      <w:pPr>
        <w:pStyle w:val="TOC2"/>
        <w:tabs>
          <w:tab w:val="right" w:leader="dot" w:pos="8306"/>
        </w:tabs>
      </w:pPr>
      <w:hyperlink w:anchor="_Toc22635" w:history="1">
        <w:r>
          <w:rPr>
            <w:rFonts w:ascii="仿宋" w:eastAsia="仿宋" w:hAnsi="仿宋" w:cs="仿宋" w:hint="eastAsia"/>
            <w:lang w:eastAsia="zh-CN"/>
          </w:rPr>
          <w:t>(一)、项目申报单位概况</w:t>
        </w:r>
        <w:r>
          <w:tab/>
        </w:r>
        <w:r>
          <w:fldChar w:fldCharType="begin"/>
        </w:r>
        <w:r>
          <w:instrText xml:space="preserve"> PAGEREF _Toc22635 \h </w:instrText>
        </w:r>
        <w:r>
          <w:fldChar w:fldCharType="separate"/>
        </w:r>
        <w:r>
          <w:t>23</w:t>
        </w:r>
        <w:r>
          <w:fldChar w:fldCharType="end"/>
        </w:r>
      </w:hyperlink>
    </w:p>
    <w:p>
      <w:pPr>
        <w:pStyle w:val="TOC2"/>
        <w:tabs>
          <w:tab w:val="right" w:leader="dot" w:pos="8306"/>
        </w:tabs>
      </w:pPr>
      <w:hyperlink w:anchor="_Toc29109" w:history="1">
        <w:r>
          <w:rPr>
            <w:rFonts w:ascii="仿宋" w:eastAsia="仿宋" w:hAnsi="仿宋" w:cs="仿宋" w:hint="eastAsia"/>
            <w:lang w:eastAsia="zh-CN"/>
          </w:rPr>
          <w:t>(二)、项目概况</w:t>
        </w:r>
        <w:r>
          <w:tab/>
        </w:r>
        <w:r>
          <w:fldChar w:fldCharType="begin"/>
        </w:r>
        <w:r>
          <w:instrText xml:space="preserve"> PAGEREF _Toc29109 \h </w:instrText>
        </w:r>
        <w:r>
          <w:fldChar w:fldCharType="separate"/>
        </w:r>
        <w:r>
          <w:t>24</w:t>
        </w:r>
        <w:r>
          <w:fldChar w:fldCharType="end"/>
        </w:r>
      </w:hyperlink>
    </w:p>
    <w:p>
      <w:pPr>
        <w:pStyle w:val="TOC1"/>
        <w:tabs>
          <w:tab w:val="right" w:leader="dot" w:pos="8306"/>
        </w:tabs>
      </w:pPr>
      <w:hyperlink w:anchor="_Toc5094" w:history="1">
        <w:r>
          <w:rPr>
            <w:rFonts w:ascii="仿宋" w:eastAsia="仿宋" w:hAnsi="仿宋" w:cs="仿宋" w:hint="eastAsia"/>
            <w:lang w:eastAsia="zh-CN"/>
          </w:rPr>
          <w:t>五、项目选址研究</w:t>
        </w:r>
        <w:r>
          <w:tab/>
        </w:r>
        <w:r>
          <w:fldChar w:fldCharType="begin"/>
        </w:r>
        <w:r>
          <w:instrText xml:space="preserve"> PAGEREF _Toc5094 \h </w:instrText>
        </w:r>
        <w:r>
          <w:fldChar w:fldCharType="separate"/>
        </w:r>
        <w:r>
          <w:t>27</w:t>
        </w:r>
        <w:r>
          <w:fldChar w:fldCharType="end"/>
        </w:r>
      </w:hyperlink>
    </w:p>
    <w:p>
      <w:pPr>
        <w:pStyle w:val="TOC2"/>
        <w:tabs>
          <w:tab w:val="right" w:leader="dot" w:pos="8306"/>
        </w:tabs>
      </w:pPr>
      <w:hyperlink w:anchor="_Toc25045" w:history="1">
        <w:r>
          <w:rPr>
            <w:rFonts w:ascii="仿宋" w:eastAsia="仿宋" w:hAnsi="仿宋" w:cs="仿宋" w:hint="eastAsia"/>
            <w:lang w:eastAsia="zh-CN"/>
          </w:rPr>
          <w:t>(一)、项目选址原则</w:t>
        </w:r>
        <w:r>
          <w:tab/>
        </w:r>
        <w:r>
          <w:fldChar w:fldCharType="begin"/>
        </w:r>
        <w:r>
          <w:instrText xml:space="preserve"> PAGEREF _Toc25045 \h </w:instrText>
        </w:r>
        <w:r>
          <w:fldChar w:fldCharType="separate"/>
        </w:r>
        <w:r>
          <w:t>27</w:t>
        </w:r>
        <w:r>
          <w:fldChar w:fldCharType="end"/>
        </w:r>
      </w:hyperlink>
    </w:p>
    <w:p>
      <w:pPr>
        <w:pStyle w:val="TOC2"/>
        <w:tabs>
          <w:tab w:val="right" w:leader="dot" w:pos="8306"/>
        </w:tabs>
      </w:pPr>
      <w:hyperlink w:anchor="_Toc7798" w:history="1">
        <w:r>
          <w:rPr>
            <w:rFonts w:ascii="仿宋" w:eastAsia="仿宋" w:hAnsi="仿宋" w:cs="仿宋" w:hint="eastAsia"/>
            <w:lang w:eastAsia="zh-CN"/>
          </w:rPr>
          <w:t>(二)、项目选址</w:t>
        </w:r>
        <w:r>
          <w:tab/>
        </w:r>
        <w:r>
          <w:fldChar w:fldCharType="begin"/>
        </w:r>
        <w:r>
          <w:instrText xml:space="preserve"> PAGEREF _Toc7798 \h </w:instrText>
        </w:r>
        <w:r>
          <w:fldChar w:fldCharType="separate"/>
        </w:r>
        <w:r>
          <w:t>31</w:t>
        </w:r>
        <w:r>
          <w:fldChar w:fldCharType="end"/>
        </w:r>
      </w:hyperlink>
    </w:p>
    <w:p>
      <w:pPr>
        <w:pStyle w:val="TOC2"/>
        <w:tabs>
          <w:tab w:val="right" w:leader="dot" w:pos="8306"/>
        </w:tabs>
      </w:pPr>
      <w:hyperlink w:anchor="_Toc26997" w:history="1">
        <w:r>
          <w:rPr>
            <w:rFonts w:ascii="仿宋" w:eastAsia="仿宋" w:hAnsi="仿宋" w:cs="仿宋" w:hint="eastAsia"/>
            <w:lang w:eastAsia="zh-CN"/>
          </w:rPr>
          <w:t>(三)、建设条件分析</w:t>
        </w:r>
        <w:r>
          <w:tab/>
        </w:r>
        <w:r>
          <w:fldChar w:fldCharType="begin"/>
        </w:r>
        <w:r>
          <w:instrText xml:space="preserve"> PAGEREF _Toc26997 \h </w:instrText>
        </w:r>
        <w:r>
          <w:fldChar w:fldCharType="separate"/>
        </w:r>
        <w:r>
          <w:t>33</w:t>
        </w:r>
        <w:r>
          <w:fldChar w:fldCharType="end"/>
        </w:r>
      </w:hyperlink>
    </w:p>
    <w:p>
      <w:pPr>
        <w:pStyle w:val="TOC2"/>
        <w:tabs>
          <w:tab w:val="right" w:leader="dot" w:pos="8306"/>
        </w:tabs>
      </w:pPr>
      <w:hyperlink w:anchor="_Toc26947" w:history="1">
        <w:r>
          <w:rPr>
            <w:rFonts w:ascii="仿宋" w:eastAsia="仿宋" w:hAnsi="仿宋" w:cs="仿宋" w:hint="eastAsia"/>
            <w:lang w:eastAsia="zh-CN"/>
          </w:rPr>
          <w:t>(四)、用地控制指标</w:t>
        </w:r>
        <w:r>
          <w:tab/>
        </w:r>
        <w:r>
          <w:fldChar w:fldCharType="begin"/>
        </w:r>
        <w:r>
          <w:instrText xml:space="preserve"> PAGEREF _Toc26947 \h </w:instrText>
        </w:r>
        <w:r>
          <w:fldChar w:fldCharType="separate"/>
        </w:r>
        <w:r>
          <w:t>34</w:t>
        </w:r>
        <w:r>
          <w:fldChar w:fldCharType="end"/>
        </w:r>
      </w:hyperlink>
    </w:p>
    <w:p>
      <w:pPr>
        <w:pStyle w:val="TOC2"/>
        <w:tabs>
          <w:tab w:val="right" w:leader="dot" w:pos="8306"/>
        </w:tabs>
      </w:pPr>
      <w:hyperlink w:anchor="_Toc23851" w:history="1">
        <w:r>
          <w:rPr>
            <w:rFonts w:ascii="仿宋" w:eastAsia="仿宋" w:hAnsi="仿宋" w:cs="仿宋" w:hint="eastAsia"/>
            <w:lang w:eastAsia="zh-CN"/>
          </w:rPr>
          <w:t>(五)、地总体要求</w:t>
        </w:r>
        <w:r>
          <w:tab/>
        </w:r>
        <w:r>
          <w:fldChar w:fldCharType="begin"/>
        </w:r>
        <w:r>
          <w:instrText xml:space="preserve"> PAGEREF _Toc23851 \h </w:instrText>
        </w:r>
        <w:r>
          <w:fldChar w:fldCharType="separate"/>
        </w:r>
        <w:r>
          <w:t>35</w:t>
        </w:r>
        <w:r>
          <w:fldChar w:fldCharType="end"/>
        </w:r>
      </w:hyperlink>
    </w:p>
    <w:p>
      <w:pPr>
        <w:pStyle w:val="TOC2"/>
        <w:tabs>
          <w:tab w:val="right" w:leader="dot" w:pos="8306"/>
        </w:tabs>
      </w:pPr>
      <w:hyperlink w:anchor="_Toc9834" w:history="1">
        <w:r>
          <w:rPr>
            <w:rFonts w:ascii="仿宋" w:eastAsia="仿宋" w:hAnsi="仿宋" w:cs="仿宋" w:hint="eastAsia"/>
            <w:lang w:eastAsia="zh-CN"/>
          </w:rPr>
          <w:t>(六)、节约用地措施</w:t>
        </w:r>
        <w:r>
          <w:tab/>
        </w:r>
        <w:r>
          <w:fldChar w:fldCharType="begin"/>
        </w:r>
        <w:r>
          <w:instrText xml:space="preserve"> PAGEREF _Toc9834 \h </w:instrText>
        </w:r>
        <w:r>
          <w:fldChar w:fldCharType="separate"/>
        </w:r>
        <w:r>
          <w:t>37</w:t>
        </w:r>
        <w:r>
          <w:fldChar w:fldCharType="end"/>
        </w:r>
      </w:hyperlink>
    </w:p>
    <w:p>
      <w:pPr>
        <w:pStyle w:val="TOC2"/>
        <w:tabs>
          <w:tab w:val="right" w:leader="dot" w:pos="8306"/>
        </w:tabs>
      </w:pPr>
      <w:hyperlink w:anchor="_Toc7927" w:history="1">
        <w:r>
          <w:rPr>
            <w:rFonts w:ascii="仿宋" w:eastAsia="仿宋" w:hAnsi="仿宋" w:cs="仿宋" w:hint="eastAsia"/>
            <w:lang w:eastAsia="zh-CN"/>
          </w:rPr>
          <w:t>(七)、选址综合评价</w:t>
        </w:r>
        <w:r>
          <w:tab/>
        </w:r>
        <w:r>
          <w:fldChar w:fldCharType="begin"/>
        </w:r>
        <w:r>
          <w:instrText xml:space="preserve"> PAGEREF _Toc7927 \h </w:instrText>
        </w:r>
        <w:r>
          <w:fldChar w:fldCharType="separate"/>
        </w:r>
        <w:r>
          <w:t>38</w:t>
        </w:r>
        <w:r>
          <w:fldChar w:fldCharType="end"/>
        </w:r>
      </w:hyperlink>
    </w:p>
    <w:p>
      <w:pPr>
        <w:pStyle w:val="TOC1"/>
        <w:tabs>
          <w:tab w:val="right" w:leader="dot" w:pos="8306"/>
        </w:tabs>
      </w:pPr>
      <w:hyperlink w:anchor="_Toc12001" w:history="1">
        <w:r>
          <w:rPr>
            <w:rFonts w:ascii="仿宋" w:eastAsia="仿宋" w:hAnsi="仿宋" w:cs="仿宋" w:hint="eastAsia"/>
            <w:lang w:eastAsia="zh-CN"/>
          </w:rPr>
          <w:t>六、财务管理与成本控制</w:t>
        </w:r>
        <w:r>
          <w:tab/>
        </w:r>
        <w:r>
          <w:fldChar w:fldCharType="begin"/>
        </w:r>
        <w:r>
          <w:instrText xml:space="preserve"> PAGEREF _Toc12001 \h </w:instrText>
        </w:r>
        <w:r>
          <w:fldChar w:fldCharType="separate"/>
        </w:r>
        <w:r>
          <w:t>39</w:t>
        </w:r>
        <w:r>
          <w:fldChar w:fldCharType="end"/>
        </w:r>
      </w:hyperlink>
    </w:p>
    <w:p>
      <w:pPr>
        <w:pStyle w:val="TOC2"/>
        <w:tabs>
          <w:tab w:val="right" w:leader="dot" w:pos="8306"/>
        </w:tabs>
      </w:pPr>
      <w:hyperlink w:anchor="_Toc28452" w:history="1">
        <w:r>
          <w:rPr>
            <w:rFonts w:ascii="仿宋" w:eastAsia="仿宋" w:hAnsi="仿宋" w:cs="仿宋" w:hint="eastAsia"/>
            <w:lang w:eastAsia="zh-CN"/>
          </w:rPr>
          <w:t>(一)、财务管理体系建设</w:t>
        </w:r>
        <w:r>
          <w:tab/>
        </w:r>
        <w:r>
          <w:fldChar w:fldCharType="begin"/>
        </w:r>
        <w:r>
          <w:instrText xml:space="preserve"> PAGEREF _Toc28452 \h </w:instrText>
        </w:r>
        <w:r>
          <w:fldChar w:fldCharType="separate"/>
        </w:r>
        <w:r>
          <w:t>39</w:t>
        </w:r>
        <w:r>
          <w:fldChar w:fldCharType="end"/>
        </w:r>
      </w:hyperlink>
    </w:p>
    <w:p>
      <w:pPr>
        <w:pStyle w:val="TOC2"/>
        <w:tabs>
          <w:tab w:val="right" w:leader="dot" w:pos="8306"/>
        </w:tabs>
      </w:pPr>
      <w:hyperlink w:anchor="_Toc2118" w:history="1">
        <w:r>
          <w:rPr>
            <w:rFonts w:ascii="仿宋" w:eastAsia="仿宋" w:hAnsi="仿宋" w:cs="仿宋" w:hint="eastAsia"/>
            <w:lang w:eastAsia="zh-CN"/>
          </w:rPr>
          <w:t>(二)、成本控制措施</w:t>
        </w:r>
        <w:r>
          <w:tab/>
        </w:r>
        <w:r>
          <w:fldChar w:fldCharType="begin"/>
        </w:r>
        <w:r>
          <w:instrText xml:space="preserve"> PAGEREF _Toc2118 \h </w:instrText>
        </w:r>
        <w:r>
          <w:fldChar w:fldCharType="separate"/>
        </w:r>
        <w:r>
          <w:t>40</w:t>
        </w:r>
        <w:r>
          <w:fldChar w:fldCharType="end"/>
        </w:r>
      </w:hyperlink>
    </w:p>
    <w:p>
      <w:pPr>
        <w:pStyle w:val="TOC1"/>
        <w:tabs>
          <w:tab w:val="right" w:leader="dot" w:pos="8306"/>
        </w:tabs>
      </w:pPr>
      <w:hyperlink w:anchor="_Toc29008" w:history="1">
        <w:r>
          <w:rPr>
            <w:rFonts w:ascii="仿宋" w:eastAsia="仿宋" w:hAnsi="仿宋" w:cs="仿宋" w:hint="eastAsia"/>
            <w:lang w:eastAsia="zh-CN"/>
          </w:rPr>
          <w:t>七、土地利用与规划方案</w:t>
        </w:r>
        <w:r>
          <w:tab/>
        </w:r>
        <w:r>
          <w:fldChar w:fldCharType="begin"/>
        </w:r>
        <w:r>
          <w:instrText xml:space="preserve"> PAGEREF _Toc29008 \h </w:instrText>
        </w:r>
        <w:r>
          <w:fldChar w:fldCharType="separate"/>
        </w:r>
        <w:r>
          <w:t>41</w:t>
        </w:r>
        <w:r>
          <w:fldChar w:fldCharType="end"/>
        </w:r>
      </w:hyperlink>
    </w:p>
    <w:p>
      <w:pPr>
        <w:pStyle w:val="TOC2"/>
        <w:tabs>
          <w:tab w:val="right" w:leader="dot" w:pos="8306"/>
        </w:tabs>
      </w:pPr>
      <w:hyperlink w:anchor="_Toc4690" w:history="1">
        <w:r>
          <w:rPr>
            <w:rFonts w:ascii="仿宋" w:eastAsia="仿宋" w:hAnsi="仿宋" w:cs="仿宋" w:hint="eastAsia"/>
            <w:lang w:eastAsia="zh-CN"/>
          </w:rPr>
          <w:t>(一)、项目用地情况分析</w:t>
        </w:r>
        <w:r>
          <w:tab/>
        </w:r>
        <w:r>
          <w:fldChar w:fldCharType="begin"/>
        </w:r>
        <w:r>
          <w:instrText xml:space="preserve"> PAGEREF _Toc4690 \h </w:instrText>
        </w:r>
        <w:r>
          <w:fldChar w:fldCharType="separate"/>
        </w:r>
        <w:r>
          <w:t>41</w:t>
        </w:r>
        <w:r>
          <w:fldChar w:fldCharType="end"/>
        </w:r>
      </w:hyperlink>
    </w:p>
    <w:p>
      <w:pPr>
        <w:pStyle w:val="TOC2"/>
        <w:tabs>
          <w:tab w:val="right" w:leader="dot" w:pos="8306"/>
        </w:tabs>
      </w:pPr>
      <w:hyperlink w:anchor="_Toc28313" w:history="1">
        <w:r>
          <w:rPr>
            <w:rFonts w:ascii="仿宋" w:eastAsia="仿宋" w:hAnsi="仿宋" w:cs="仿宋" w:hint="eastAsia"/>
            <w:lang w:eastAsia="zh-CN"/>
          </w:rPr>
          <w:t>(二)、土地利用规划方案</w:t>
        </w:r>
        <w:r>
          <w:tab/>
        </w:r>
        <w:r>
          <w:fldChar w:fldCharType="begin"/>
        </w:r>
        <w:r>
          <w:instrText xml:space="preserve"> PAGEREF _Toc28313 \h </w:instrText>
        </w:r>
        <w:r>
          <w:fldChar w:fldCharType="separate"/>
        </w:r>
        <w:r>
          <w:t>42</w:t>
        </w:r>
        <w:r>
          <w:fldChar w:fldCharType="end"/>
        </w:r>
      </w:hyperlink>
    </w:p>
    <w:p>
      <w:pPr>
        <w:pStyle w:val="TOC1"/>
        <w:tabs>
          <w:tab w:val="right" w:leader="dot" w:pos="8306"/>
        </w:tabs>
      </w:pPr>
      <w:hyperlink w:anchor="_Toc24784" w:history="1">
        <w:r>
          <w:rPr>
            <w:rFonts w:ascii="仿宋" w:eastAsia="仿宋" w:hAnsi="仿宋" w:cs="仿宋" w:hint="eastAsia"/>
            <w:lang w:eastAsia="zh-CN"/>
          </w:rPr>
          <w:t>八、技术创新与产业升级</w:t>
        </w:r>
        <w:r>
          <w:tab/>
        </w:r>
        <w:r>
          <w:fldChar w:fldCharType="begin"/>
        </w:r>
        <w:r>
          <w:instrText xml:space="preserve"> PAGEREF _Toc24784 \h </w:instrText>
        </w:r>
        <w:r>
          <w:fldChar w:fldCharType="separate"/>
        </w:r>
        <w:r>
          <w:t>44</w:t>
        </w:r>
        <w:r>
          <w:fldChar w:fldCharType="end"/>
        </w:r>
      </w:hyperlink>
    </w:p>
    <w:p>
      <w:pPr>
        <w:pStyle w:val="TOC2"/>
        <w:tabs>
          <w:tab w:val="right" w:leader="dot" w:pos="8306"/>
        </w:tabs>
      </w:pPr>
      <w:hyperlink w:anchor="_Toc26169" w:history="1">
        <w:r>
          <w:rPr>
            <w:rFonts w:ascii="仿宋" w:eastAsia="仿宋" w:hAnsi="仿宋" w:cs="仿宋" w:hint="eastAsia"/>
            <w:lang w:eastAsia="zh-CN"/>
          </w:rPr>
          <w:t>(一)、技术创新方向与目标</w:t>
        </w:r>
        <w:r>
          <w:tab/>
        </w:r>
        <w:r>
          <w:fldChar w:fldCharType="begin"/>
        </w:r>
        <w:r>
          <w:instrText xml:space="preserve"> PAGEREF _Toc26169 \h </w:instrText>
        </w:r>
        <w:r>
          <w:fldChar w:fldCharType="separate"/>
        </w:r>
        <w:r>
          <w:t>44</w:t>
        </w:r>
        <w:r>
          <w:fldChar w:fldCharType="end"/>
        </w:r>
      </w:hyperlink>
    </w:p>
    <w:p>
      <w:pPr>
        <w:pStyle w:val="TOC2"/>
        <w:tabs>
          <w:tab w:val="right" w:leader="dot" w:pos="8306"/>
        </w:tabs>
      </w:pPr>
      <w:hyperlink w:anchor="_Toc11837" w:history="1">
        <w:r>
          <w:rPr>
            <w:rFonts w:ascii="仿宋" w:eastAsia="仿宋" w:hAnsi="仿宋" w:cs="仿宋" w:hint="eastAsia"/>
            <w:lang w:eastAsia="zh-CN"/>
          </w:rPr>
          <w:t>(二)、产业升级路径与措施</w:t>
        </w:r>
        <w:r>
          <w:tab/>
        </w:r>
        <w:r>
          <w:fldChar w:fldCharType="begin"/>
        </w:r>
        <w:r>
          <w:instrText xml:space="preserve"> PAGEREF _Toc11837 \h </w:instrText>
        </w:r>
        <w:r>
          <w:fldChar w:fldCharType="separate"/>
        </w:r>
        <w:r>
          <w:t>45</w:t>
        </w:r>
        <w:r>
          <w:fldChar w:fldCharType="end"/>
        </w:r>
      </w:hyperlink>
    </w:p>
    <w:p>
      <w:pPr>
        <w:pStyle w:val="TOC1"/>
        <w:tabs>
          <w:tab w:val="right" w:leader="dot" w:pos="8306"/>
        </w:tabs>
      </w:pPr>
      <w:hyperlink w:anchor="_Toc18471" w:history="1">
        <w:r>
          <w:rPr>
            <w:rFonts w:ascii="仿宋" w:eastAsia="仿宋" w:hAnsi="仿宋" w:cs="仿宋" w:hint="eastAsia"/>
            <w:lang w:eastAsia="zh-CN"/>
          </w:rPr>
          <w:t>九、环境保护与绿色发展</w:t>
        </w:r>
        <w:r>
          <w:tab/>
        </w:r>
        <w:r>
          <w:fldChar w:fldCharType="begin"/>
        </w:r>
        <w:r>
          <w:instrText xml:space="preserve"> PAGEREF _Toc18471 \h </w:instrText>
        </w:r>
        <w:r>
          <w:fldChar w:fldCharType="separate"/>
        </w:r>
        <w:r>
          <w:t>46</w:t>
        </w:r>
        <w:r>
          <w:fldChar w:fldCharType="end"/>
        </w:r>
      </w:hyperlink>
    </w:p>
    <w:p>
      <w:pPr>
        <w:pStyle w:val="TOC2"/>
        <w:tabs>
          <w:tab w:val="right" w:leader="dot" w:pos="8306"/>
        </w:tabs>
      </w:pPr>
      <w:hyperlink w:anchor="_Toc29823" w:history="1">
        <w:r>
          <w:rPr>
            <w:rFonts w:ascii="仿宋" w:eastAsia="仿宋" w:hAnsi="仿宋" w:cs="仿宋" w:hint="eastAsia"/>
            <w:lang w:eastAsia="zh-CN"/>
          </w:rPr>
          <w:t>(一)、环境保护措施</w:t>
        </w:r>
        <w:r>
          <w:tab/>
        </w:r>
        <w:r>
          <w:fldChar w:fldCharType="begin"/>
        </w:r>
        <w:r>
          <w:instrText xml:space="preserve"> PAGEREF _Toc29823 \h </w:instrText>
        </w:r>
        <w:r>
          <w:fldChar w:fldCharType="separate"/>
        </w:r>
        <w:r>
          <w:t>46</w:t>
        </w:r>
        <w:r>
          <w:fldChar w:fldCharType="end"/>
        </w:r>
      </w:hyperlink>
    </w:p>
    <w:p>
      <w:pPr>
        <w:pStyle w:val="TOC2"/>
        <w:tabs>
          <w:tab w:val="right" w:leader="dot" w:pos="8306"/>
        </w:tabs>
      </w:pPr>
      <w:hyperlink w:anchor="_Toc20836" w:history="1">
        <w:r>
          <w:rPr>
            <w:rFonts w:ascii="仿宋" w:eastAsia="仿宋" w:hAnsi="仿宋" w:cs="仿宋" w:hint="eastAsia"/>
            <w:lang w:eastAsia="zh-CN"/>
          </w:rPr>
          <w:t>(二)、绿色发展与可持续发展策略</w:t>
        </w:r>
        <w:r>
          <w:tab/>
        </w:r>
        <w:r>
          <w:fldChar w:fldCharType="begin"/>
        </w:r>
        <w:r>
          <w:instrText xml:space="preserve"> PAGEREF _Toc20836 \h </w:instrText>
        </w:r>
        <w:r>
          <w:fldChar w:fldCharType="separate"/>
        </w:r>
        <w:r>
          <w:t>48</w:t>
        </w:r>
        <w:r>
          <w:fldChar w:fldCharType="end"/>
        </w:r>
      </w:hyperlink>
    </w:p>
    <w:p>
      <w:pPr>
        <w:pStyle w:val="TOC1"/>
        <w:tabs>
          <w:tab w:val="right" w:leader="dot" w:pos="8306"/>
        </w:tabs>
      </w:pPr>
      <w:hyperlink w:anchor="_Toc25693" w:history="1">
        <w:r>
          <w:rPr>
            <w:rFonts w:ascii="仿宋" w:eastAsia="仿宋" w:hAnsi="仿宋" w:cs="仿宋" w:hint="eastAsia"/>
            <w:lang w:eastAsia="zh-CN"/>
          </w:rPr>
          <w:t>十、项目进度计划</w:t>
        </w:r>
        <w:r>
          <w:tab/>
        </w:r>
        <w:r>
          <w:fldChar w:fldCharType="begin"/>
        </w:r>
        <w:r>
          <w:instrText xml:space="preserve"> PAGEREF _Toc25693 \h </w:instrText>
        </w:r>
        <w:r>
          <w:fldChar w:fldCharType="separate"/>
        </w:r>
        <w:r>
          <w:t>49</w:t>
        </w:r>
        <w:r>
          <w:fldChar w:fldCharType="end"/>
        </w:r>
      </w:hyperlink>
    </w:p>
    <w:p>
      <w:pPr>
        <w:pStyle w:val="TOC2"/>
        <w:tabs>
          <w:tab w:val="right" w:leader="dot" w:pos="8306"/>
        </w:tabs>
      </w:pPr>
      <w:hyperlink w:anchor="_Toc39" w:history="1">
        <w:r>
          <w:rPr>
            <w:rFonts w:ascii="仿宋" w:eastAsia="仿宋" w:hAnsi="仿宋" w:cs="仿宋" w:hint="eastAsia"/>
            <w:lang w:eastAsia="zh-CN"/>
          </w:rPr>
          <w:t>(一)、建设周期</w:t>
        </w:r>
        <w:r>
          <w:tab/>
        </w:r>
        <w:r>
          <w:fldChar w:fldCharType="begin"/>
        </w:r>
        <w:r>
          <w:instrText xml:space="preserve"> PAGEREF _Toc39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27" w:history="1">
        <w:r>
          <w:rPr>
            <w:rFonts w:ascii="仿宋" w:eastAsia="仿宋" w:hAnsi="仿宋" w:cs="仿宋" w:hint="eastAsia"/>
            <w:lang w:eastAsia="zh-CN"/>
          </w:rPr>
          <w:t>(二)、建设进度</w:t>
        </w:r>
        <w:r>
          <w:tab/>
        </w:r>
        <w:r>
          <w:fldChar w:fldCharType="begin"/>
        </w:r>
        <w:r>
          <w:instrText xml:space="preserve"> PAGEREF _Toc31127 \h </w:instrText>
        </w:r>
        <w:r>
          <w:fldChar w:fldCharType="separate"/>
        </w:r>
        <w:r>
          <w:t>49</w:t>
        </w:r>
        <w:r>
          <w:fldChar w:fldCharType="end"/>
        </w:r>
      </w:hyperlink>
    </w:p>
    <w:p>
      <w:pPr>
        <w:pStyle w:val="TOC2"/>
        <w:tabs>
          <w:tab w:val="right" w:leader="dot" w:pos="8306"/>
        </w:tabs>
      </w:pPr>
      <w:hyperlink w:anchor="_Toc1548" w:history="1">
        <w:r>
          <w:rPr>
            <w:rFonts w:ascii="仿宋" w:eastAsia="仿宋" w:hAnsi="仿宋" w:cs="仿宋" w:hint="eastAsia"/>
            <w:lang w:eastAsia="zh-CN"/>
          </w:rPr>
          <w:t>(三)、进度安排注意事项</w:t>
        </w:r>
        <w:r>
          <w:tab/>
        </w:r>
        <w:r>
          <w:fldChar w:fldCharType="begin"/>
        </w:r>
        <w:r>
          <w:instrText xml:space="preserve"> PAGEREF _Toc1548 \h </w:instrText>
        </w:r>
        <w:r>
          <w:fldChar w:fldCharType="separate"/>
        </w:r>
        <w:r>
          <w:t>51</w:t>
        </w:r>
        <w:r>
          <w:fldChar w:fldCharType="end"/>
        </w:r>
      </w:hyperlink>
    </w:p>
    <w:p>
      <w:pPr>
        <w:pStyle w:val="TOC2"/>
        <w:tabs>
          <w:tab w:val="right" w:leader="dot" w:pos="8306"/>
        </w:tabs>
      </w:pPr>
      <w:hyperlink w:anchor="_Toc6348" w:history="1">
        <w:r>
          <w:rPr>
            <w:rFonts w:ascii="仿宋" w:eastAsia="仿宋" w:hAnsi="仿宋" w:cs="仿宋" w:hint="eastAsia"/>
            <w:lang w:eastAsia="zh-CN"/>
          </w:rPr>
          <w:t>(四)、人力资源配置</w:t>
        </w:r>
        <w:r>
          <w:tab/>
        </w:r>
        <w:r>
          <w:fldChar w:fldCharType="begin"/>
        </w:r>
        <w:r>
          <w:instrText xml:space="preserve"> PAGEREF _Toc6348 \h </w:instrText>
        </w:r>
        <w:r>
          <w:fldChar w:fldCharType="separate"/>
        </w:r>
        <w:r>
          <w:t>52</w:t>
        </w:r>
        <w:r>
          <w:fldChar w:fldCharType="end"/>
        </w:r>
      </w:hyperlink>
    </w:p>
    <w:p>
      <w:pPr>
        <w:pStyle w:val="TOC2"/>
        <w:tabs>
          <w:tab w:val="right" w:leader="dot" w:pos="8306"/>
        </w:tabs>
      </w:pPr>
      <w:hyperlink w:anchor="_Toc4320" w:history="1">
        <w:r>
          <w:rPr>
            <w:rFonts w:ascii="仿宋" w:eastAsia="仿宋" w:hAnsi="仿宋" w:cs="仿宋" w:hint="eastAsia"/>
            <w:lang w:eastAsia="zh-CN"/>
          </w:rPr>
          <w:t>(五)、员工培训</w:t>
        </w:r>
        <w:r>
          <w:tab/>
        </w:r>
        <w:r>
          <w:fldChar w:fldCharType="begin"/>
        </w:r>
        <w:r>
          <w:instrText xml:space="preserve"> PAGEREF _Toc4320 \h </w:instrText>
        </w:r>
        <w:r>
          <w:fldChar w:fldCharType="separate"/>
        </w:r>
        <w:r>
          <w:t>54</w:t>
        </w:r>
        <w:r>
          <w:fldChar w:fldCharType="end"/>
        </w:r>
      </w:hyperlink>
    </w:p>
    <w:p>
      <w:pPr>
        <w:pStyle w:val="TOC2"/>
        <w:tabs>
          <w:tab w:val="right" w:leader="dot" w:pos="8306"/>
        </w:tabs>
      </w:pPr>
      <w:hyperlink w:anchor="_Toc19862" w:history="1">
        <w:r>
          <w:rPr>
            <w:rFonts w:ascii="仿宋" w:eastAsia="仿宋" w:hAnsi="仿宋" w:cs="仿宋" w:hint="eastAsia"/>
            <w:lang w:eastAsia="zh-CN"/>
          </w:rPr>
          <w:t>(六)、项目实施保障</w:t>
        </w:r>
        <w:r>
          <w:tab/>
        </w:r>
        <w:r>
          <w:fldChar w:fldCharType="begin"/>
        </w:r>
        <w:r>
          <w:instrText xml:space="preserve"> PAGEREF _Toc19862 \h </w:instrText>
        </w:r>
        <w:r>
          <w:fldChar w:fldCharType="separate"/>
        </w:r>
        <w:r>
          <w:t>55</w:t>
        </w:r>
        <w:r>
          <w:fldChar w:fldCharType="end"/>
        </w:r>
      </w:hyperlink>
    </w:p>
    <w:p>
      <w:pPr>
        <w:pStyle w:val="TOC2"/>
        <w:tabs>
          <w:tab w:val="right" w:leader="dot" w:pos="8306"/>
        </w:tabs>
      </w:pPr>
      <w:hyperlink w:anchor="_Toc18128" w:history="1">
        <w:r>
          <w:rPr>
            <w:rFonts w:ascii="仿宋" w:eastAsia="仿宋" w:hAnsi="仿宋" w:cs="仿宋" w:hint="eastAsia"/>
            <w:lang w:eastAsia="zh-CN"/>
          </w:rPr>
          <w:t>(七)、安全规范管理</w:t>
        </w:r>
        <w:r>
          <w:tab/>
        </w:r>
        <w:r>
          <w:fldChar w:fldCharType="begin"/>
        </w:r>
        <w:r>
          <w:instrText xml:space="preserve"> PAGEREF _Toc18128 \h </w:instrText>
        </w:r>
        <w:r>
          <w:fldChar w:fldCharType="separate"/>
        </w:r>
        <w:r>
          <w:t>56</w:t>
        </w:r>
        <w:r>
          <w:fldChar w:fldCharType="end"/>
        </w:r>
      </w:hyperlink>
    </w:p>
    <w:p>
      <w:pPr>
        <w:pStyle w:val="TOC1"/>
        <w:tabs>
          <w:tab w:val="right" w:leader="dot" w:pos="8306"/>
        </w:tabs>
      </w:pPr>
      <w:hyperlink w:anchor="_Toc12930" w:history="1">
        <w:r>
          <w:rPr>
            <w:rFonts w:ascii="仿宋" w:eastAsia="仿宋" w:hAnsi="仿宋" w:cs="仿宋" w:hint="eastAsia"/>
            <w:lang w:eastAsia="zh-CN"/>
          </w:rPr>
          <w:t>十一、项目实施与管理方案</w:t>
        </w:r>
        <w:r>
          <w:tab/>
        </w:r>
        <w:r>
          <w:fldChar w:fldCharType="begin"/>
        </w:r>
        <w:r>
          <w:instrText xml:space="preserve"> PAGEREF _Toc12930 \h </w:instrText>
        </w:r>
        <w:r>
          <w:fldChar w:fldCharType="separate"/>
        </w:r>
        <w:r>
          <w:t>57</w:t>
        </w:r>
        <w:r>
          <w:fldChar w:fldCharType="end"/>
        </w:r>
      </w:hyperlink>
    </w:p>
    <w:p>
      <w:pPr>
        <w:pStyle w:val="TOC2"/>
        <w:tabs>
          <w:tab w:val="right" w:leader="dot" w:pos="8306"/>
        </w:tabs>
      </w:pPr>
      <w:hyperlink w:anchor="_Toc30972" w:history="1">
        <w:r>
          <w:rPr>
            <w:rFonts w:ascii="仿宋" w:eastAsia="仿宋" w:hAnsi="仿宋" w:cs="仿宋" w:hint="eastAsia"/>
            <w:lang w:eastAsia="zh-CN"/>
          </w:rPr>
          <w:t>(一)、项目实施计划</w:t>
        </w:r>
        <w:r>
          <w:tab/>
        </w:r>
        <w:r>
          <w:fldChar w:fldCharType="begin"/>
        </w:r>
        <w:r>
          <w:instrText xml:space="preserve"> PAGEREF _Toc30972 \h </w:instrText>
        </w:r>
        <w:r>
          <w:fldChar w:fldCharType="separate"/>
        </w:r>
        <w:r>
          <w:t>57</w:t>
        </w:r>
        <w:r>
          <w:fldChar w:fldCharType="end"/>
        </w:r>
      </w:hyperlink>
    </w:p>
    <w:p>
      <w:pPr>
        <w:pStyle w:val="TOC2"/>
        <w:tabs>
          <w:tab w:val="right" w:leader="dot" w:pos="8306"/>
        </w:tabs>
      </w:pPr>
      <w:hyperlink w:anchor="_Toc6607" w:history="1">
        <w:r>
          <w:rPr>
            <w:rFonts w:ascii="仿宋" w:eastAsia="仿宋" w:hAnsi="仿宋" w:cs="仿宋" w:hint="eastAsia"/>
            <w:lang w:eastAsia="zh-CN"/>
          </w:rPr>
          <w:t>(二)、项目组织机构与职责</w:t>
        </w:r>
        <w:r>
          <w:tab/>
        </w:r>
        <w:r>
          <w:fldChar w:fldCharType="begin"/>
        </w:r>
        <w:r>
          <w:instrText xml:space="preserve"> PAGEREF _Toc6607 \h </w:instrText>
        </w:r>
        <w:r>
          <w:fldChar w:fldCharType="separate"/>
        </w:r>
        <w:r>
          <w:t>58</w:t>
        </w:r>
        <w:r>
          <w:fldChar w:fldCharType="end"/>
        </w:r>
      </w:hyperlink>
    </w:p>
    <w:p>
      <w:pPr>
        <w:pStyle w:val="TOC2"/>
        <w:tabs>
          <w:tab w:val="right" w:leader="dot" w:pos="8306"/>
        </w:tabs>
      </w:pPr>
      <w:hyperlink w:anchor="_Toc26561" w:history="1">
        <w:r>
          <w:rPr>
            <w:rFonts w:ascii="仿宋" w:eastAsia="仿宋" w:hAnsi="仿宋" w:cs="仿宋" w:hint="eastAsia"/>
            <w:lang w:eastAsia="zh-CN"/>
          </w:rPr>
          <w:t>(三)、项目管理与监控体系</w:t>
        </w:r>
        <w:r>
          <w:tab/>
        </w:r>
        <w:r>
          <w:fldChar w:fldCharType="begin"/>
        </w:r>
        <w:r>
          <w:instrText xml:space="preserve"> PAGEREF _Toc26561 \h </w:instrText>
        </w:r>
        <w:r>
          <w:fldChar w:fldCharType="separate"/>
        </w:r>
        <w:r>
          <w:t>61</w:t>
        </w:r>
        <w:r>
          <w:fldChar w:fldCharType="end"/>
        </w:r>
      </w:hyperlink>
    </w:p>
    <w:p>
      <w:pPr>
        <w:pStyle w:val="TOC1"/>
        <w:tabs>
          <w:tab w:val="right" w:leader="dot" w:pos="8306"/>
        </w:tabs>
      </w:pPr>
      <w:hyperlink w:anchor="_Toc1304" w:history="1">
        <w:r>
          <w:rPr>
            <w:rFonts w:ascii="仿宋" w:eastAsia="仿宋" w:hAnsi="仿宋" w:cs="仿宋" w:hint="eastAsia"/>
            <w:lang w:eastAsia="zh-CN"/>
          </w:rPr>
          <w:t>十二、项目质量与标准</w:t>
        </w:r>
        <w:r>
          <w:tab/>
        </w:r>
        <w:r>
          <w:fldChar w:fldCharType="begin"/>
        </w:r>
        <w:r>
          <w:instrText xml:space="preserve"> PAGEREF _Toc1304 \h </w:instrText>
        </w:r>
        <w:r>
          <w:fldChar w:fldCharType="separate"/>
        </w:r>
        <w:r>
          <w:t>62</w:t>
        </w:r>
        <w:r>
          <w:fldChar w:fldCharType="end"/>
        </w:r>
      </w:hyperlink>
    </w:p>
    <w:p>
      <w:pPr>
        <w:pStyle w:val="TOC2"/>
        <w:tabs>
          <w:tab w:val="right" w:leader="dot" w:pos="8306"/>
        </w:tabs>
      </w:pPr>
      <w:hyperlink w:anchor="_Toc3641" w:history="1">
        <w:r>
          <w:rPr>
            <w:rFonts w:ascii="仿宋" w:eastAsia="仿宋" w:hAnsi="仿宋" w:cs="仿宋" w:hint="eastAsia"/>
            <w:lang w:eastAsia="zh-CN"/>
          </w:rPr>
          <w:t>(一)、质量保障体系</w:t>
        </w:r>
        <w:r>
          <w:tab/>
        </w:r>
        <w:r>
          <w:fldChar w:fldCharType="begin"/>
        </w:r>
        <w:r>
          <w:instrText xml:space="preserve"> PAGEREF _Toc3641 \h </w:instrText>
        </w:r>
        <w:r>
          <w:fldChar w:fldCharType="separate"/>
        </w:r>
        <w:r>
          <w:t>62</w:t>
        </w:r>
        <w:r>
          <w:fldChar w:fldCharType="end"/>
        </w:r>
      </w:hyperlink>
    </w:p>
    <w:p>
      <w:pPr>
        <w:pStyle w:val="TOC2"/>
        <w:tabs>
          <w:tab w:val="right" w:leader="dot" w:pos="8306"/>
        </w:tabs>
      </w:pPr>
      <w:hyperlink w:anchor="_Toc11093" w:history="1">
        <w:r>
          <w:rPr>
            <w:rFonts w:ascii="仿宋" w:eastAsia="仿宋" w:hAnsi="仿宋" w:cs="仿宋" w:hint="eastAsia"/>
            <w:lang w:eastAsia="zh-CN"/>
          </w:rPr>
          <w:t>(二)、标准化作业流程</w:t>
        </w:r>
        <w:r>
          <w:tab/>
        </w:r>
        <w:r>
          <w:fldChar w:fldCharType="begin"/>
        </w:r>
        <w:r>
          <w:instrText xml:space="preserve"> PAGEREF _Toc11093 \h </w:instrText>
        </w:r>
        <w:r>
          <w:fldChar w:fldCharType="separate"/>
        </w:r>
        <w:r>
          <w:t>64</w:t>
        </w:r>
        <w:r>
          <w:fldChar w:fldCharType="end"/>
        </w:r>
      </w:hyperlink>
    </w:p>
    <w:p>
      <w:pPr>
        <w:pStyle w:val="TOC2"/>
        <w:tabs>
          <w:tab w:val="right" w:leader="dot" w:pos="8306"/>
        </w:tabs>
      </w:pPr>
      <w:hyperlink w:anchor="_Toc22202" w:history="1">
        <w:r>
          <w:rPr>
            <w:rFonts w:ascii="仿宋" w:eastAsia="仿宋" w:hAnsi="仿宋" w:cs="仿宋" w:hint="eastAsia"/>
            <w:lang w:eastAsia="zh-CN"/>
          </w:rPr>
          <w:t>(三)、质量监控与评估</w:t>
        </w:r>
        <w:r>
          <w:tab/>
        </w:r>
        <w:r>
          <w:fldChar w:fldCharType="begin"/>
        </w:r>
        <w:r>
          <w:instrText xml:space="preserve"> PAGEREF _Toc22202 \h </w:instrText>
        </w:r>
        <w:r>
          <w:fldChar w:fldCharType="separate"/>
        </w:r>
        <w:r>
          <w:t>66</w:t>
        </w:r>
        <w:r>
          <w:fldChar w:fldCharType="end"/>
        </w:r>
      </w:hyperlink>
    </w:p>
    <w:p>
      <w:pPr>
        <w:pStyle w:val="TOC2"/>
        <w:tabs>
          <w:tab w:val="right" w:leader="dot" w:pos="8306"/>
        </w:tabs>
      </w:pPr>
      <w:hyperlink w:anchor="_Toc2002" w:history="1">
        <w:r>
          <w:rPr>
            <w:rFonts w:ascii="仿宋" w:eastAsia="仿宋" w:hAnsi="仿宋" w:cs="仿宋" w:hint="eastAsia"/>
            <w:lang w:eastAsia="zh-CN"/>
          </w:rPr>
          <w:t>(四)、质量改进计划</w:t>
        </w:r>
        <w:r>
          <w:tab/>
        </w:r>
        <w:r>
          <w:fldChar w:fldCharType="begin"/>
        </w:r>
        <w:r>
          <w:instrText xml:space="preserve"> PAGEREF _Toc2002 \h </w:instrText>
        </w:r>
        <w:r>
          <w:fldChar w:fldCharType="separate"/>
        </w:r>
        <w:r>
          <w:t>66</w:t>
        </w:r>
        <w:r>
          <w:fldChar w:fldCharType="end"/>
        </w:r>
      </w:hyperlink>
    </w:p>
    <w:p>
      <w:pPr>
        <w:pStyle w:val="TOC1"/>
        <w:tabs>
          <w:tab w:val="right" w:leader="dot" w:pos="8306"/>
        </w:tabs>
      </w:pPr>
      <w:hyperlink w:anchor="_Toc26721" w:history="1">
        <w:r>
          <w:rPr>
            <w:rFonts w:ascii="仿宋" w:eastAsia="仿宋" w:hAnsi="仿宋" w:cs="仿宋" w:hint="eastAsia"/>
            <w:lang w:eastAsia="zh-CN"/>
          </w:rPr>
          <w:t>十三、设施与设备管理</w:t>
        </w:r>
        <w:r>
          <w:tab/>
        </w:r>
        <w:r>
          <w:fldChar w:fldCharType="begin"/>
        </w:r>
        <w:r>
          <w:instrText xml:space="preserve"> PAGEREF _Toc26721 \h </w:instrText>
        </w:r>
        <w:r>
          <w:fldChar w:fldCharType="separate"/>
        </w:r>
        <w:r>
          <w:t>68</w:t>
        </w:r>
        <w:r>
          <w:fldChar w:fldCharType="end"/>
        </w:r>
      </w:hyperlink>
    </w:p>
    <w:p>
      <w:pPr>
        <w:pStyle w:val="TOC2"/>
        <w:tabs>
          <w:tab w:val="right" w:leader="dot" w:pos="8306"/>
        </w:tabs>
      </w:pPr>
      <w:hyperlink w:anchor="_Toc538" w:history="1">
        <w:r>
          <w:rPr>
            <w:rFonts w:ascii="仿宋" w:eastAsia="仿宋" w:hAnsi="仿宋" w:cs="仿宋" w:hint="eastAsia"/>
            <w:lang w:eastAsia="zh-CN"/>
          </w:rPr>
          <w:t>(一)、设施规划与配置</w:t>
        </w:r>
        <w:r>
          <w:tab/>
        </w:r>
        <w:r>
          <w:fldChar w:fldCharType="begin"/>
        </w:r>
        <w:r>
          <w:instrText xml:space="preserve"> PAGEREF _Toc538 \h </w:instrText>
        </w:r>
        <w:r>
          <w:fldChar w:fldCharType="separate"/>
        </w:r>
        <w:r>
          <w:t>68</w:t>
        </w:r>
        <w:r>
          <w:fldChar w:fldCharType="end"/>
        </w:r>
      </w:hyperlink>
    </w:p>
    <w:p>
      <w:pPr>
        <w:pStyle w:val="TOC2"/>
        <w:tabs>
          <w:tab w:val="right" w:leader="dot" w:pos="8306"/>
        </w:tabs>
      </w:pPr>
      <w:hyperlink w:anchor="_Toc32240" w:history="1">
        <w:r>
          <w:rPr>
            <w:rFonts w:ascii="仿宋" w:eastAsia="仿宋" w:hAnsi="仿宋" w:cs="仿宋" w:hint="eastAsia"/>
            <w:lang w:eastAsia="zh-CN"/>
          </w:rPr>
          <w:t>(二)、设备采购与维护管理</w:t>
        </w:r>
        <w:r>
          <w:tab/>
        </w:r>
        <w:r>
          <w:fldChar w:fldCharType="begin"/>
        </w:r>
        <w:r>
          <w:instrText xml:space="preserve"> PAGEREF _Toc32240 \h </w:instrText>
        </w:r>
        <w:r>
          <w:fldChar w:fldCharType="separate"/>
        </w:r>
        <w:r>
          <w:t>68</w:t>
        </w:r>
        <w:r>
          <w:fldChar w:fldCharType="end"/>
        </w:r>
      </w:hyperlink>
    </w:p>
    <w:p>
      <w:pPr>
        <w:pStyle w:val="TOC2"/>
        <w:tabs>
          <w:tab w:val="right" w:leader="dot" w:pos="8306"/>
        </w:tabs>
      </w:pPr>
      <w:hyperlink w:anchor="_Toc32221" w:history="1">
        <w:r>
          <w:rPr>
            <w:rFonts w:ascii="仿宋" w:eastAsia="仿宋" w:hAnsi="仿宋" w:cs="仿宋" w:hint="eastAsia"/>
            <w:lang w:eastAsia="zh-CN"/>
          </w:rPr>
          <w:t>(三)、设施设备升级策略</w:t>
        </w:r>
        <w:r>
          <w:tab/>
        </w:r>
        <w:r>
          <w:fldChar w:fldCharType="begin"/>
        </w:r>
        <w:r>
          <w:instrText xml:space="preserve"> PAGEREF _Toc32221 \h </w:instrText>
        </w:r>
        <w:r>
          <w:fldChar w:fldCharType="separate"/>
        </w:r>
        <w:r>
          <w:t>69</w:t>
        </w:r>
        <w:r>
          <w:fldChar w:fldCharType="end"/>
        </w:r>
      </w:hyperlink>
    </w:p>
    <w:p>
      <w:pPr>
        <w:pStyle w:val="TOC1"/>
        <w:tabs>
          <w:tab w:val="right" w:leader="dot" w:pos="8306"/>
        </w:tabs>
      </w:pPr>
      <w:hyperlink w:anchor="_Toc30844" w:history="1">
        <w:r>
          <w:rPr>
            <w:rFonts w:ascii="仿宋" w:eastAsia="仿宋" w:hAnsi="仿宋" w:cs="仿宋" w:hint="eastAsia"/>
            <w:lang w:eastAsia="zh-CN"/>
          </w:rPr>
          <w:t>十四、产业协同与集群发展</w:t>
        </w:r>
        <w:r>
          <w:tab/>
        </w:r>
        <w:r>
          <w:fldChar w:fldCharType="begin"/>
        </w:r>
        <w:r>
          <w:instrText xml:space="preserve"> PAGEREF _Toc30844 \h </w:instrText>
        </w:r>
        <w:r>
          <w:fldChar w:fldCharType="separate"/>
        </w:r>
        <w:r>
          <w:t>70</w:t>
        </w:r>
        <w:r>
          <w:fldChar w:fldCharType="end"/>
        </w:r>
      </w:hyperlink>
    </w:p>
    <w:p>
      <w:pPr>
        <w:pStyle w:val="TOC2"/>
        <w:tabs>
          <w:tab w:val="right" w:leader="dot" w:pos="8306"/>
        </w:tabs>
      </w:pPr>
      <w:hyperlink w:anchor="_Toc23384" w:history="1">
        <w:r>
          <w:rPr>
            <w:rFonts w:ascii="仿宋" w:eastAsia="仿宋" w:hAnsi="仿宋" w:cs="仿宋" w:hint="eastAsia"/>
            <w:lang w:eastAsia="zh-CN"/>
          </w:rPr>
          <w:t>(一)、产业协同机制建设</w:t>
        </w:r>
        <w:r>
          <w:tab/>
        </w:r>
        <w:r>
          <w:fldChar w:fldCharType="begin"/>
        </w:r>
        <w:r>
          <w:instrText xml:space="preserve"> PAGEREF _Toc23384 \h </w:instrText>
        </w:r>
        <w:r>
          <w:fldChar w:fldCharType="separate"/>
        </w:r>
        <w:r>
          <w:t>70</w:t>
        </w:r>
        <w:r>
          <w:fldChar w:fldCharType="end"/>
        </w:r>
      </w:hyperlink>
    </w:p>
    <w:p>
      <w:pPr>
        <w:pStyle w:val="TOC2"/>
        <w:tabs>
          <w:tab w:val="right" w:leader="dot" w:pos="8306"/>
        </w:tabs>
      </w:pPr>
      <w:hyperlink w:anchor="_Toc13513" w:history="1">
        <w:r>
          <w:rPr>
            <w:rFonts w:ascii="仿宋" w:eastAsia="仿宋" w:hAnsi="仿宋" w:cs="仿宋" w:hint="eastAsia"/>
            <w:lang w:eastAsia="zh-CN"/>
          </w:rPr>
          <w:t>(二)、产业集群培育与发展</w:t>
        </w:r>
        <w:r>
          <w:tab/>
        </w:r>
        <w:r>
          <w:fldChar w:fldCharType="begin"/>
        </w:r>
        <w:r>
          <w:instrText xml:space="preserve"> PAGEREF _Toc13513 \h </w:instrText>
        </w:r>
        <w:r>
          <w:fldChar w:fldCharType="separate"/>
        </w:r>
        <w:r>
          <w:t>71</w:t>
        </w:r>
        <w:r>
          <w:fldChar w:fldCharType="end"/>
        </w:r>
      </w:hyperlink>
    </w:p>
    <w:p>
      <w:pPr>
        <w:pStyle w:val="TOC1"/>
        <w:tabs>
          <w:tab w:val="right" w:leader="dot" w:pos="8306"/>
        </w:tabs>
      </w:pPr>
      <w:hyperlink w:anchor="_Toc29653" w:history="1">
        <w:r>
          <w:rPr>
            <w:rFonts w:ascii="仿宋" w:eastAsia="仿宋" w:hAnsi="仿宋" w:cs="仿宋" w:hint="eastAsia"/>
            <w:lang w:eastAsia="zh-CN"/>
          </w:rPr>
          <w:t>十五、法律法规与政策遵循</w:t>
        </w:r>
        <w:r>
          <w:tab/>
        </w:r>
        <w:r>
          <w:fldChar w:fldCharType="begin"/>
        </w:r>
        <w:r>
          <w:instrText xml:space="preserve"> PAGEREF _Toc29653 \h </w:instrText>
        </w:r>
        <w:r>
          <w:fldChar w:fldCharType="separate"/>
        </w:r>
        <w:r>
          <w:t>72</w:t>
        </w:r>
        <w:r>
          <w:fldChar w:fldCharType="end"/>
        </w:r>
      </w:hyperlink>
    </w:p>
    <w:p>
      <w:pPr>
        <w:pStyle w:val="TOC2"/>
        <w:tabs>
          <w:tab w:val="right" w:leader="dot" w:pos="8306"/>
        </w:tabs>
      </w:pPr>
      <w:hyperlink w:anchor="_Toc8260" w:history="1">
        <w:r>
          <w:rPr>
            <w:rFonts w:ascii="仿宋" w:eastAsia="仿宋" w:hAnsi="仿宋" w:cs="仿宋" w:hint="eastAsia"/>
            <w:lang w:eastAsia="zh-CN"/>
          </w:rPr>
          <w:t>(一)、法律法规遵守</w:t>
        </w:r>
        <w:r>
          <w:tab/>
        </w:r>
        <w:r>
          <w:fldChar w:fldCharType="begin"/>
        </w:r>
        <w:r>
          <w:instrText xml:space="preserve"> PAGEREF _Toc8260 \h </w:instrText>
        </w:r>
        <w:r>
          <w:fldChar w:fldCharType="separate"/>
        </w:r>
        <w:r>
          <w:t>72</w:t>
        </w:r>
        <w:r>
          <w:fldChar w:fldCharType="end"/>
        </w:r>
      </w:hyperlink>
    </w:p>
    <w:p>
      <w:pPr>
        <w:pStyle w:val="TOC2"/>
        <w:tabs>
          <w:tab w:val="right" w:leader="dot" w:pos="8306"/>
        </w:tabs>
      </w:pPr>
      <w:hyperlink w:anchor="_Toc15152" w:history="1">
        <w:r>
          <w:rPr>
            <w:rFonts w:ascii="仿宋" w:eastAsia="仿宋" w:hAnsi="仿宋" w:cs="仿宋" w:hint="eastAsia"/>
            <w:lang w:eastAsia="zh-CN"/>
          </w:rPr>
          <w:t>(二)、政策导向与利用</w:t>
        </w:r>
        <w:r>
          <w:tab/>
        </w:r>
        <w:r>
          <w:fldChar w:fldCharType="begin"/>
        </w:r>
        <w:r>
          <w:instrText xml:space="preserve"> PAGEREF _Toc15152 \h </w:instrText>
        </w:r>
        <w:r>
          <w:fldChar w:fldCharType="separate"/>
        </w:r>
        <w:r>
          <w:t>73</w:t>
        </w:r>
        <w:r>
          <w:fldChar w:fldCharType="end"/>
        </w:r>
      </w:hyperlink>
    </w:p>
    <w:p>
      <w:pPr>
        <w:pStyle w:val="TOC1"/>
        <w:tabs>
          <w:tab w:val="right" w:leader="dot" w:pos="8306"/>
        </w:tabs>
      </w:pPr>
      <w:hyperlink w:anchor="_Toc13042" w:history="1">
        <w:r>
          <w:rPr>
            <w:rFonts w:ascii="仿宋" w:eastAsia="仿宋" w:hAnsi="仿宋" w:cs="仿宋" w:hint="eastAsia"/>
            <w:lang w:eastAsia="zh-CN"/>
          </w:rPr>
          <w:t>十六、企业合规与伦理</w:t>
        </w:r>
        <w:r>
          <w:tab/>
        </w:r>
        <w:r>
          <w:fldChar w:fldCharType="begin"/>
        </w:r>
        <w:r>
          <w:instrText xml:space="preserve"> PAGEREF _Toc13042 \h </w:instrText>
        </w:r>
        <w:r>
          <w:fldChar w:fldCharType="separate"/>
        </w:r>
        <w:r>
          <w:t>74</w:t>
        </w:r>
        <w:r>
          <w:fldChar w:fldCharType="end"/>
        </w:r>
      </w:hyperlink>
    </w:p>
    <w:p>
      <w:pPr>
        <w:pStyle w:val="TOC2"/>
        <w:tabs>
          <w:tab w:val="right" w:leader="dot" w:pos="8306"/>
        </w:tabs>
      </w:pPr>
      <w:hyperlink w:anchor="_Toc13963" w:history="1">
        <w:r>
          <w:rPr>
            <w:rFonts w:ascii="仿宋" w:eastAsia="仿宋" w:hAnsi="仿宋" w:cs="仿宋" w:hint="eastAsia"/>
            <w:lang w:eastAsia="zh-CN"/>
          </w:rPr>
          <w:t>(一)、合规政策与程序</w:t>
        </w:r>
        <w:r>
          <w:tab/>
        </w:r>
        <w:r>
          <w:fldChar w:fldCharType="begin"/>
        </w:r>
        <w:r>
          <w:instrText xml:space="preserve"> PAGEREF _Toc13963 \h </w:instrText>
        </w:r>
        <w:r>
          <w:fldChar w:fldCharType="separate"/>
        </w:r>
        <w:r>
          <w:t>74</w:t>
        </w:r>
        <w:r>
          <w:fldChar w:fldCharType="end"/>
        </w:r>
      </w:hyperlink>
    </w:p>
    <w:p>
      <w:pPr>
        <w:pStyle w:val="TOC2"/>
        <w:tabs>
          <w:tab w:val="right" w:leader="dot" w:pos="8306"/>
        </w:tabs>
      </w:pPr>
      <w:hyperlink w:anchor="_Toc24025" w:history="1">
        <w:r>
          <w:rPr>
            <w:rFonts w:ascii="仿宋" w:eastAsia="仿宋" w:hAnsi="仿宋" w:cs="仿宋" w:hint="eastAsia"/>
            <w:lang w:eastAsia="zh-CN"/>
          </w:rPr>
          <w:t>(二)、伦理规范与培训</w:t>
        </w:r>
        <w:r>
          <w:tab/>
        </w:r>
        <w:r>
          <w:fldChar w:fldCharType="begin"/>
        </w:r>
        <w:r>
          <w:instrText xml:space="preserve"> PAGEREF _Toc24025 \h </w:instrText>
        </w:r>
        <w:r>
          <w:fldChar w:fldCharType="separate"/>
        </w:r>
        <w:r>
          <w:t>75</w:t>
        </w:r>
        <w:r>
          <w:fldChar w:fldCharType="end"/>
        </w:r>
      </w:hyperlink>
    </w:p>
    <w:p>
      <w:pPr>
        <w:pStyle w:val="TOC2"/>
        <w:tabs>
          <w:tab w:val="right" w:leader="dot" w:pos="8306"/>
        </w:tabs>
      </w:pPr>
      <w:hyperlink w:anchor="_Toc14738" w:history="1">
        <w:r>
          <w:rPr>
            <w:rFonts w:ascii="仿宋" w:eastAsia="仿宋" w:hAnsi="仿宋" w:cs="仿宋" w:hint="eastAsia"/>
            <w:lang w:eastAsia="zh-CN"/>
          </w:rPr>
          <w:t>(三)、合规风险评估</w:t>
        </w:r>
        <w:r>
          <w:tab/>
        </w:r>
        <w:r>
          <w:fldChar w:fldCharType="begin"/>
        </w:r>
        <w:r>
          <w:instrText xml:space="preserve"> PAGEREF _Toc14738 \h </w:instrText>
        </w:r>
        <w:r>
          <w:fldChar w:fldCharType="separate"/>
        </w:r>
        <w:r>
          <w:t>76</w:t>
        </w:r>
        <w:r>
          <w:fldChar w:fldCharType="end"/>
        </w:r>
      </w:hyperlink>
    </w:p>
    <w:p>
      <w:pPr>
        <w:pStyle w:val="TOC2"/>
        <w:tabs>
          <w:tab w:val="right" w:leader="dot" w:pos="8306"/>
        </w:tabs>
      </w:pPr>
      <w:hyperlink w:anchor="_Toc14764" w:history="1">
        <w:r>
          <w:rPr>
            <w:rFonts w:ascii="仿宋" w:eastAsia="仿宋" w:hAnsi="仿宋" w:cs="仿宋" w:hint="eastAsia"/>
            <w:lang w:eastAsia="zh-CN"/>
          </w:rPr>
          <w:t>(四)、合规监督与执行</w:t>
        </w:r>
        <w:r>
          <w:tab/>
        </w:r>
        <w:r>
          <w:fldChar w:fldCharType="begin"/>
        </w:r>
        <w:r>
          <w:instrText xml:space="preserve"> PAGEREF _Toc14764 \h </w:instrText>
        </w:r>
        <w:r>
          <w:fldChar w:fldCharType="separate"/>
        </w:r>
        <w:r>
          <w:t>77</w:t>
        </w:r>
        <w:r>
          <w:fldChar w:fldCharType="end"/>
        </w:r>
      </w:hyperlink>
    </w:p>
    <w:p>
      <w:pPr>
        <w:pStyle w:val="TOC1"/>
        <w:tabs>
          <w:tab w:val="right" w:leader="dot" w:pos="8306"/>
        </w:tabs>
      </w:pPr>
      <w:hyperlink w:anchor="_Toc9988" w:history="1">
        <w:r>
          <w:rPr>
            <w:rFonts w:ascii="仿宋" w:eastAsia="仿宋" w:hAnsi="仿宋" w:cs="仿宋" w:hint="eastAsia"/>
            <w:lang w:eastAsia="zh-CN"/>
          </w:rPr>
          <w:t>十七、人力资源管理与开发</w:t>
        </w:r>
        <w:r>
          <w:tab/>
        </w:r>
        <w:r>
          <w:fldChar w:fldCharType="begin"/>
        </w:r>
        <w:r>
          <w:instrText xml:space="preserve"> PAGEREF _Toc9988 \h </w:instrText>
        </w:r>
        <w:r>
          <w:fldChar w:fldCharType="separate"/>
        </w:r>
        <w:r>
          <w:t>78</w:t>
        </w:r>
        <w:r>
          <w:fldChar w:fldCharType="end"/>
        </w:r>
      </w:hyperlink>
    </w:p>
    <w:p>
      <w:pPr>
        <w:pStyle w:val="TOC2"/>
        <w:tabs>
          <w:tab w:val="right" w:leader="dot" w:pos="8306"/>
        </w:tabs>
      </w:pPr>
      <w:hyperlink w:anchor="_Toc24502" w:history="1">
        <w:r>
          <w:rPr>
            <w:rFonts w:ascii="仿宋" w:eastAsia="仿宋" w:hAnsi="仿宋" w:cs="仿宋" w:hint="eastAsia"/>
            <w:lang w:eastAsia="zh-CN"/>
          </w:rPr>
          <w:t>(一)、人力资源规划</w:t>
        </w:r>
        <w:r>
          <w:tab/>
        </w:r>
        <w:r>
          <w:fldChar w:fldCharType="begin"/>
        </w:r>
        <w:r>
          <w:instrText xml:space="preserve"> PAGEREF _Toc24502 \h </w:instrText>
        </w:r>
        <w:r>
          <w:fldChar w:fldCharType="separate"/>
        </w:r>
        <w:r>
          <w:t>78</w:t>
        </w:r>
        <w:r>
          <w:fldChar w:fldCharType="end"/>
        </w:r>
      </w:hyperlink>
    </w:p>
    <w:p>
      <w:pPr>
        <w:pStyle w:val="TOC2"/>
        <w:tabs>
          <w:tab w:val="right" w:leader="dot" w:pos="8306"/>
        </w:tabs>
      </w:pPr>
      <w:hyperlink w:anchor="_Toc5724" w:history="1">
        <w:r>
          <w:rPr>
            <w:rFonts w:ascii="仿宋" w:eastAsia="仿宋" w:hAnsi="仿宋" w:cs="仿宋" w:hint="eastAsia"/>
            <w:lang w:eastAsia="zh-CN"/>
          </w:rPr>
          <w:t>(二)、人力资源开发与培训</w:t>
        </w:r>
        <w:r>
          <w:tab/>
        </w:r>
        <w:r>
          <w:fldChar w:fldCharType="begin"/>
        </w:r>
        <w:r>
          <w:instrText xml:space="preserve"> PAGEREF _Toc5724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87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1184"/>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年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年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年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年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年银项目的社会影响是全面而深远的。从提供就业机会和提升公共服务，到促进社会结构和劳动市场的多元化，再到推动社会责任和伦理标准的提高，项目对于提升社区的经济、文化和社会福祉有着重要作用。通过这些正面影响，年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93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为了融入当地社区，年银项目需深入理解当地的文化特色和社会习俗。例如，项目在设计广告和市场推广活动时，应考虑使用当地语言和符合地方文化的表达方式。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31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风险描述：年银项目可能遭遇社区抵制，尤其如果社区成员认为项目会破坏他们的生活环境或忽略他们的意见。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风险描述：年银项目的商业实践可能与当地的文化和价值观存在冲突，导致社会紧张和文化冲突。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风险描述：年银项目可能会增加对公共资源和基础设施的需求，给当地带来额外压力，例如在水资源、能源供应和交通系统方面。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风险描述：年银项目可能会引起当地社会结构和动态的变化，例如改变社区的人口组成和社交模式。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风险描述：在年银项目运营过程中，可能涉及大量个人和商业敏感信息，存在信息安全和隐私保护的风险。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019"/>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4311"/>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银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年银项目将积极采用可持续材料，如再生塑料和生物降解材料，以减少对环境的影响。项目还将推行废物减量和回收计划，例如通过再利用工业废料或建立回收系统。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https://d.book118.com/687135122153006031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752770"/>
    <w:rsid w:val="157527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7135122153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2024-01-07T20:15:00Z</dcterms:created>
  <dcterms:modified xsi:type="dcterms:W3CDTF">2024-01-07T20:15:26Z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0C40D4B42B344EE8B75148430E584255_11</vt:lpwstr>
  </property>
  <property fmtid="{D5CDD505-2E9C-101B-9397-08002B2CF9AE}" pid="3" name="KSOProductBuildVer">
    <vt:lpwstr>2052-12.1.0.16120</vt:lpwstr>
  </property>
</Properties>
</file>