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大功率燃气轮机项目可行性建设方案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53" w:history="1">
        <w:r>
          <w:rPr>
            <w:rFonts w:ascii="仿宋" w:eastAsia="仿宋" w:hAnsi="仿宋" w:cs="仿宋" w:hint="eastAsia"/>
            <w:lang w:eastAsia="zh-CN"/>
          </w:rPr>
          <w:t>前言</w:t>
        </w:r>
        <w:r>
          <w:tab/>
        </w:r>
        <w:r>
          <w:fldChar w:fldCharType="begin"/>
        </w:r>
        <w:r>
          <w:instrText xml:space="preserve"> PAGEREF _Toc24953 \h </w:instrText>
        </w:r>
        <w:r>
          <w:fldChar w:fldCharType="separate"/>
        </w:r>
        <w:r>
          <w:t>3</w:t>
        </w:r>
        <w:r>
          <w:fldChar w:fldCharType="end"/>
        </w:r>
      </w:hyperlink>
    </w:p>
    <w:p>
      <w:pPr>
        <w:pStyle w:val="TOC1"/>
        <w:tabs>
          <w:tab w:val="right" w:leader="dot" w:pos="8306"/>
        </w:tabs>
      </w:pPr>
      <w:hyperlink w:anchor="_Toc16071" w:history="1">
        <w:r>
          <w:rPr>
            <w:rFonts w:ascii="仿宋" w:eastAsia="仿宋" w:hAnsi="仿宋" w:cs="仿宋" w:hint="eastAsia"/>
            <w:lang w:eastAsia="zh-CN"/>
          </w:rPr>
          <w:t>一、资源开发及综合利用分析</w:t>
        </w:r>
        <w:r>
          <w:tab/>
        </w:r>
        <w:r>
          <w:fldChar w:fldCharType="begin"/>
        </w:r>
        <w:r>
          <w:instrText xml:space="preserve"> PAGEREF _Toc16071 \h </w:instrText>
        </w:r>
        <w:r>
          <w:fldChar w:fldCharType="separate"/>
        </w:r>
        <w:r>
          <w:t>3</w:t>
        </w:r>
        <w:r>
          <w:fldChar w:fldCharType="end"/>
        </w:r>
      </w:hyperlink>
    </w:p>
    <w:p>
      <w:pPr>
        <w:pStyle w:val="TOC2"/>
        <w:tabs>
          <w:tab w:val="right" w:leader="dot" w:pos="8306"/>
        </w:tabs>
      </w:pPr>
      <w:hyperlink w:anchor="_Toc12880" w:history="1">
        <w:r>
          <w:rPr>
            <w:rFonts w:ascii="仿宋" w:eastAsia="仿宋" w:hAnsi="仿宋" w:cs="仿宋" w:hint="eastAsia"/>
            <w:lang w:eastAsia="zh-CN"/>
          </w:rPr>
          <w:t>(一)、资源开发方案</w:t>
        </w:r>
        <w:r>
          <w:tab/>
        </w:r>
        <w:r>
          <w:fldChar w:fldCharType="begin"/>
        </w:r>
        <w:r>
          <w:instrText xml:space="preserve"> PAGEREF _Toc12880 \h </w:instrText>
        </w:r>
        <w:r>
          <w:fldChar w:fldCharType="separate"/>
        </w:r>
        <w:r>
          <w:t>3</w:t>
        </w:r>
        <w:r>
          <w:fldChar w:fldCharType="end"/>
        </w:r>
      </w:hyperlink>
    </w:p>
    <w:p>
      <w:pPr>
        <w:pStyle w:val="TOC2"/>
        <w:tabs>
          <w:tab w:val="right" w:leader="dot" w:pos="8306"/>
        </w:tabs>
      </w:pPr>
      <w:hyperlink w:anchor="_Toc31435" w:history="1">
        <w:r>
          <w:rPr>
            <w:rFonts w:ascii="仿宋" w:eastAsia="仿宋" w:hAnsi="仿宋" w:cs="仿宋" w:hint="eastAsia"/>
            <w:lang w:eastAsia="zh-CN"/>
          </w:rPr>
          <w:t>(二)、资源利用方案</w:t>
        </w:r>
        <w:r>
          <w:tab/>
        </w:r>
        <w:r>
          <w:fldChar w:fldCharType="begin"/>
        </w:r>
        <w:r>
          <w:instrText xml:space="preserve"> PAGEREF _Toc31435 \h </w:instrText>
        </w:r>
        <w:r>
          <w:fldChar w:fldCharType="separate"/>
        </w:r>
        <w:r>
          <w:t>4</w:t>
        </w:r>
        <w:r>
          <w:fldChar w:fldCharType="end"/>
        </w:r>
      </w:hyperlink>
    </w:p>
    <w:p>
      <w:pPr>
        <w:pStyle w:val="TOC2"/>
        <w:tabs>
          <w:tab w:val="right" w:leader="dot" w:pos="8306"/>
        </w:tabs>
      </w:pPr>
      <w:hyperlink w:anchor="_Toc10177" w:history="1">
        <w:r>
          <w:rPr>
            <w:rFonts w:ascii="仿宋" w:eastAsia="仿宋" w:hAnsi="仿宋" w:cs="仿宋" w:hint="eastAsia"/>
            <w:lang w:eastAsia="zh-CN"/>
          </w:rPr>
          <w:t>(三)、资源节约措施</w:t>
        </w:r>
        <w:r>
          <w:tab/>
        </w:r>
        <w:r>
          <w:fldChar w:fldCharType="begin"/>
        </w:r>
        <w:r>
          <w:instrText xml:space="preserve"> PAGEREF _Toc10177 \h </w:instrText>
        </w:r>
        <w:r>
          <w:fldChar w:fldCharType="separate"/>
        </w:r>
        <w:r>
          <w:t>5</w:t>
        </w:r>
        <w:r>
          <w:fldChar w:fldCharType="end"/>
        </w:r>
      </w:hyperlink>
    </w:p>
    <w:p>
      <w:pPr>
        <w:pStyle w:val="TOC1"/>
        <w:tabs>
          <w:tab w:val="right" w:leader="dot" w:pos="8306"/>
        </w:tabs>
      </w:pPr>
      <w:hyperlink w:anchor="_Toc32409" w:history="1">
        <w:r>
          <w:rPr>
            <w:rFonts w:ascii="仿宋" w:eastAsia="仿宋" w:hAnsi="仿宋" w:cs="仿宋" w:hint="eastAsia"/>
            <w:lang w:eastAsia="zh-CN"/>
          </w:rPr>
          <w:t>二、背景、必要性分析</w:t>
        </w:r>
        <w:r>
          <w:tab/>
        </w:r>
        <w:r>
          <w:fldChar w:fldCharType="begin"/>
        </w:r>
        <w:r>
          <w:instrText xml:space="preserve"> PAGEREF _Toc32409 \h </w:instrText>
        </w:r>
        <w:r>
          <w:fldChar w:fldCharType="separate"/>
        </w:r>
        <w:r>
          <w:t>6</w:t>
        </w:r>
        <w:r>
          <w:fldChar w:fldCharType="end"/>
        </w:r>
      </w:hyperlink>
    </w:p>
    <w:p>
      <w:pPr>
        <w:pStyle w:val="TOC2"/>
        <w:tabs>
          <w:tab w:val="right" w:leader="dot" w:pos="8306"/>
        </w:tabs>
      </w:pPr>
      <w:hyperlink w:anchor="_Toc19991" w:history="1">
        <w:r>
          <w:rPr>
            <w:rFonts w:ascii="仿宋" w:eastAsia="仿宋" w:hAnsi="仿宋" w:cs="仿宋" w:hint="eastAsia"/>
            <w:lang w:eastAsia="zh-CN"/>
          </w:rPr>
          <w:t>(一)、项目建设背景</w:t>
        </w:r>
        <w:r>
          <w:tab/>
        </w:r>
        <w:r>
          <w:fldChar w:fldCharType="begin"/>
        </w:r>
        <w:r>
          <w:instrText xml:space="preserve"> PAGEREF _Toc19991 \h </w:instrText>
        </w:r>
        <w:r>
          <w:fldChar w:fldCharType="separate"/>
        </w:r>
        <w:r>
          <w:t>6</w:t>
        </w:r>
        <w:r>
          <w:fldChar w:fldCharType="end"/>
        </w:r>
      </w:hyperlink>
    </w:p>
    <w:p>
      <w:pPr>
        <w:pStyle w:val="TOC2"/>
        <w:tabs>
          <w:tab w:val="right" w:leader="dot" w:pos="8306"/>
        </w:tabs>
      </w:pPr>
      <w:hyperlink w:anchor="_Toc23554" w:history="1">
        <w:r>
          <w:rPr>
            <w:rFonts w:ascii="仿宋" w:eastAsia="仿宋" w:hAnsi="仿宋" w:cs="仿宋" w:hint="eastAsia"/>
            <w:lang w:eastAsia="zh-CN"/>
          </w:rPr>
          <w:t>(二)、必要性分析</w:t>
        </w:r>
        <w:r>
          <w:tab/>
        </w:r>
        <w:r>
          <w:fldChar w:fldCharType="begin"/>
        </w:r>
        <w:r>
          <w:instrText xml:space="preserve"> PAGEREF _Toc23554 \h </w:instrText>
        </w:r>
        <w:r>
          <w:fldChar w:fldCharType="separate"/>
        </w:r>
        <w:r>
          <w:t>7</w:t>
        </w:r>
        <w:r>
          <w:fldChar w:fldCharType="end"/>
        </w:r>
      </w:hyperlink>
    </w:p>
    <w:p>
      <w:pPr>
        <w:pStyle w:val="TOC2"/>
        <w:tabs>
          <w:tab w:val="right" w:leader="dot" w:pos="8306"/>
        </w:tabs>
      </w:pPr>
      <w:hyperlink w:anchor="_Toc5054" w:history="1">
        <w:r>
          <w:rPr>
            <w:rFonts w:ascii="仿宋" w:eastAsia="仿宋" w:hAnsi="仿宋" w:cs="仿宋" w:hint="eastAsia"/>
            <w:lang w:eastAsia="zh-CN"/>
          </w:rPr>
          <w:t>(三)、项目建设有利条件</w:t>
        </w:r>
        <w:r>
          <w:tab/>
        </w:r>
        <w:r>
          <w:fldChar w:fldCharType="begin"/>
        </w:r>
        <w:r>
          <w:instrText xml:space="preserve"> PAGEREF _Toc5054 \h </w:instrText>
        </w:r>
        <w:r>
          <w:fldChar w:fldCharType="separate"/>
        </w:r>
        <w:r>
          <w:t>9</w:t>
        </w:r>
        <w:r>
          <w:fldChar w:fldCharType="end"/>
        </w:r>
      </w:hyperlink>
    </w:p>
    <w:p>
      <w:pPr>
        <w:pStyle w:val="TOC1"/>
        <w:tabs>
          <w:tab w:val="right" w:leader="dot" w:pos="8306"/>
        </w:tabs>
      </w:pPr>
      <w:hyperlink w:anchor="_Toc1024" w:history="1">
        <w:r>
          <w:rPr>
            <w:rFonts w:ascii="仿宋" w:eastAsia="仿宋" w:hAnsi="仿宋" w:cs="仿宋" w:hint="eastAsia"/>
            <w:lang w:eastAsia="zh-CN"/>
          </w:rPr>
          <w:t>三、经济影响分析</w:t>
        </w:r>
        <w:r>
          <w:tab/>
        </w:r>
        <w:r>
          <w:fldChar w:fldCharType="begin"/>
        </w:r>
        <w:r>
          <w:instrText xml:space="preserve"> PAGEREF _Toc1024 \h </w:instrText>
        </w:r>
        <w:r>
          <w:fldChar w:fldCharType="separate"/>
        </w:r>
        <w:r>
          <w:t>10</w:t>
        </w:r>
        <w:r>
          <w:fldChar w:fldCharType="end"/>
        </w:r>
      </w:hyperlink>
    </w:p>
    <w:p>
      <w:pPr>
        <w:pStyle w:val="TOC2"/>
        <w:tabs>
          <w:tab w:val="right" w:leader="dot" w:pos="8306"/>
        </w:tabs>
      </w:pPr>
      <w:hyperlink w:anchor="_Toc30987" w:history="1">
        <w:r>
          <w:rPr>
            <w:rFonts w:ascii="仿宋" w:eastAsia="仿宋" w:hAnsi="仿宋" w:cs="仿宋" w:hint="eastAsia"/>
            <w:lang w:eastAsia="zh-CN"/>
          </w:rPr>
          <w:t>(一)、经济费用效益或费用效果分析</w:t>
        </w:r>
        <w:r>
          <w:tab/>
        </w:r>
        <w:r>
          <w:fldChar w:fldCharType="begin"/>
        </w:r>
        <w:r>
          <w:instrText xml:space="preserve"> PAGEREF _Toc30987 \h </w:instrText>
        </w:r>
        <w:r>
          <w:fldChar w:fldCharType="separate"/>
        </w:r>
        <w:r>
          <w:t>10</w:t>
        </w:r>
        <w:r>
          <w:fldChar w:fldCharType="end"/>
        </w:r>
      </w:hyperlink>
    </w:p>
    <w:p>
      <w:pPr>
        <w:pStyle w:val="TOC2"/>
        <w:tabs>
          <w:tab w:val="right" w:leader="dot" w:pos="8306"/>
        </w:tabs>
      </w:pPr>
      <w:hyperlink w:anchor="_Toc25577" w:history="1">
        <w:r>
          <w:rPr>
            <w:rFonts w:ascii="仿宋" w:eastAsia="仿宋" w:hAnsi="仿宋" w:cs="仿宋" w:hint="eastAsia"/>
            <w:lang w:eastAsia="zh-CN"/>
          </w:rPr>
          <w:t>(二)、行业影响分析</w:t>
        </w:r>
        <w:r>
          <w:tab/>
        </w:r>
        <w:r>
          <w:fldChar w:fldCharType="begin"/>
        </w:r>
        <w:r>
          <w:instrText xml:space="preserve"> PAGEREF _Toc25577 \h </w:instrText>
        </w:r>
        <w:r>
          <w:fldChar w:fldCharType="separate"/>
        </w:r>
        <w:r>
          <w:t>13</w:t>
        </w:r>
        <w:r>
          <w:fldChar w:fldCharType="end"/>
        </w:r>
      </w:hyperlink>
    </w:p>
    <w:p>
      <w:pPr>
        <w:pStyle w:val="TOC2"/>
        <w:tabs>
          <w:tab w:val="right" w:leader="dot" w:pos="8306"/>
        </w:tabs>
      </w:pPr>
      <w:hyperlink w:anchor="_Toc13056" w:history="1">
        <w:r>
          <w:rPr>
            <w:rFonts w:ascii="仿宋" w:eastAsia="仿宋" w:hAnsi="仿宋" w:cs="仿宋" w:hint="eastAsia"/>
            <w:lang w:eastAsia="zh-CN"/>
          </w:rPr>
          <w:t>(三)、区域经济影响分析</w:t>
        </w:r>
        <w:r>
          <w:tab/>
        </w:r>
        <w:r>
          <w:fldChar w:fldCharType="begin"/>
        </w:r>
        <w:r>
          <w:instrText xml:space="preserve"> PAGEREF _Toc13056 \h </w:instrText>
        </w:r>
        <w:r>
          <w:fldChar w:fldCharType="separate"/>
        </w:r>
        <w:r>
          <w:t>14</w:t>
        </w:r>
        <w:r>
          <w:fldChar w:fldCharType="end"/>
        </w:r>
      </w:hyperlink>
    </w:p>
    <w:p>
      <w:pPr>
        <w:pStyle w:val="TOC2"/>
        <w:tabs>
          <w:tab w:val="right" w:leader="dot" w:pos="8306"/>
        </w:tabs>
      </w:pPr>
      <w:hyperlink w:anchor="_Toc3479" w:history="1">
        <w:r>
          <w:rPr>
            <w:rFonts w:ascii="仿宋" w:eastAsia="仿宋" w:hAnsi="仿宋" w:cs="仿宋" w:hint="eastAsia"/>
            <w:lang w:eastAsia="zh-CN"/>
          </w:rPr>
          <w:t>(四)、宏观经济影响分析</w:t>
        </w:r>
        <w:r>
          <w:tab/>
        </w:r>
        <w:r>
          <w:fldChar w:fldCharType="begin"/>
        </w:r>
        <w:r>
          <w:instrText xml:space="preserve"> PAGEREF _Toc3479 \h </w:instrText>
        </w:r>
        <w:r>
          <w:fldChar w:fldCharType="separate"/>
        </w:r>
        <w:r>
          <w:t>15</w:t>
        </w:r>
        <w:r>
          <w:fldChar w:fldCharType="end"/>
        </w:r>
      </w:hyperlink>
    </w:p>
    <w:p>
      <w:pPr>
        <w:pStyle w:val="TOC1"/>
        <w:tabs>
          <w:tab w:val="right" w:leader="dot" w:pos="8306"/>
        </w:tabs>
      </w:pPr>
      <w:hyperlink w:anchor="_Toc363" w:history="1">
        <w:r>
          <w:rPr>
            <w:rFonts w:ascii="仿宋" w:eastAsia="仿宋" w:hAnsi="仿宋" w:cs="仿宋" w:hint="eastAsia"/>
            <w:lang w:eastAsia="zh-CN"/>
          </w:rPr>
          <w:t>四、项目监理与质量保证</w:t>
        </w:r>
        <w:r>
          <w:tab/>
        </w:r>
        <w:r>
          <w:fldChar w:fldCharType="begin"/>
        </w:r>
        <w:r>
          <w:instrText xml:space="preserve"> PAGEREF _Toc363 \h </w:instrText>
        </w:r>
        <w:r>
          <w:fldChar w:fldCharType="separate"/>
        </w:r>
        <w:r>
          <w:t>17</w:t>
        </w:r>
        <w:r>
          <w:fldChar w:fldCharType="end"/>
        </w:r>
      </w:hyperlink>
    </w:p>
    <w:p>
      <w:pPr>
        <w:pStyle w:val="TOC2"/>
        <w:tabs>
          <w:tab w:val="right" w:leader="dot" w:pos="8306"/>
        </w:tabs>
      </w:pPr>
      <w:hyperlink w:anchor="_Toc18837" w:history="1">
        <w:r>
          <w:rPr>
            <w:rFonts w:ascii="仿宋" w:eastAsia="仿宋" w:hAnsi="仿宋" w:cs="仿宋" w:hint="eastAsia"/>
            <w:lang w:eastAsia="zh-CN"/>
          </w:rPr>
          <w:t>(一)、监理体系构建</w:t>
        </w:r>
        <w:r>
          <w:tab/>
        </w:r>
        <w:r>
          <w:fldChar w:fldCharType="begin"/>
        </w:r>
        <w:r>
          <w:instrText xml:space="preserve"> PAGEREF _Toc18837 \h </w:instrText>
        </w:r>
        <w:r>
          <w:fldChar w:fldCharType="separate"/>
        </w:r>
        <w:r>
          <w:t>17</w:t>
        </w:r>
        <w:r>
          <w:fldChar w:fldCharType="end"/>
        </w:r>
      </w:hyperlink>
    </w:p>
    <w:p>
      <w:pPr>
        <w:pStyle w:val="TOC2"/>
        <w:tabs>
          <w:tab w:val="right" w:leader="dot" w:pos="8306"/>
        </w:tabs>
      </w:pPr>
      <w:hyperlink w:anchor="_Toc15064" w:history="1">
        <w:r>
          <w:rPr>
            <w:rFonts w:ascii="仿宋" w:eastAsia="仿宋" w:hAnsi="仿宋" w:cs="仿宋" w:hint="eastAsia"/>
            <w:lang w:eastAsia="zh-CN"/>
          </w:rPr>
          <w:t>(二)、质量保证体系实施</w:t>
        </w:r>
        <w:r>
          <w:tab/>
        </w:r>
        <w:r>
          <w:fldChar w:fldCharType="begin"/>
        </w:r>
        <w:r>
          <w:instrText xml:space="preserve"> PAGEREF _Toc15064 \h </w:instrText>
        </w:r>
        <w:r>
          <w:fldChar w:fldCharType="separate"/>
        </w:r>
        <w:r>
          <w:t>18</w:t>
        </w:r>
        <w:r>
          <w:fldChar w:fldCharType="end"/>
        </w:r>
      </w:hyperlink>
    </w:p>
    <w:p>
      <w:pPr>
        <w:pStyle w:val="TOC2"/>
        <w:tabs>
          <w:tab w:val="right" w:leader="dot" w:pos="8306"/>
        </w:tabs>
      </w:pPr>
      <w:hyperlink w:anchor="_Toc11199" w:history="1">
        <w:r>
          <w:rPr>
            <w:rFonts w:ascii="仿宋" w:eastAsia="仿宋" w:hAnsi="仿宋" w:cs="仿宋" w:hint="eastAsia"/>
            <w:lang w:eastAsia="zh-CN"/>
          </w:rPr>
          <w:t>(三)、监理与质量控制流程</w:t>
        </w:r>
        <w:r>
          <w:tab/>
        </w:r>
        <w:r>
          <w:fldChar w:fldCharType="begin"/>
        </w:r>
        <w:r>
          <w:instrText xml:space="preserve"> PAGEREF _Toc11199 \h </w:instrText>
        </w:r>
        <w:r>
          <w:fldChar w:fldCharType="separate"/>
        </w:r>
        <w:r>
          <w:t>18</w:t>
        </w:r>
        <w:r>
          <w:fldChar w:fldCharType="end"/>
        </w:r>
      </w:hyperlink>
    </w:p>
    <w:p>
      <w:pPr>
        <w:pStyle w:val="TOC1"/>
        <w:tabs>
          <w:tab w:val="right" w:leader="dot" w:pos="8306"/>
        </w:tabs>
      </w:pPr>
      <w:hyperlink w:anchor="_Toc25894" w:history="1">
        <w:r>
          <w:rPr>
            <w:rFonts w:ascii="仿宋" w:eastAsia="仿宋" w:hAnsi="仿宋" w:cs="仿宋" w:hint="eastAsia"/>
            <w:lang w:eastAsia="zh-CN"/>
          </w:rPr>
          <w:t>五、财务管理与成本控制</w:t>
        </w:r>
        <w:r>
          <w:tab/>
        </w:r>
        <w:r>
          <w:fldChar w:fldCharType="begin"/>
        </w:r>
        <w:r>
          <w:instrText xml:space="preserve"> PAGEREF _Toc25894 \h </w:instrText>
        </w:r>
        <w:r>
          <w:fldChar w:fldCharType="separate"/>
        </w:r>
        <w:r>
          <w:t>19</w:t>
        </w:r>
        <w:r>
          <w:fldChar w:fldCharType="end"/>
        </w:r>
      </w:hyperlink>
    </w:p>
    <w:p>
      <w:pPr>
        <w:pStyle w:val="TOC2"/>
        <w:tabs>
          <w:tab w:val="right" w:leader="dot" w:pos="8306"/>
        </w:tabs>
      </w:pPr>
      <w:hyperlink w:anchor="_Toc17930" w:history="1">
        <w:r>
          <w:rPr>
            <w:rFonts w:ascii="仿宋" w:eastAsia="仿宋" w:hAnsi="仿宋" w:cs="仿宋" w:hint="eastAsia"/>
            <w:lang w:eastAsia="zh-CN"/>
          </w:rPr>
          <w:t>(一)、财务管理体系建设</w:t>
        </w:r>
        <w:r>
          <w:tab/>
        </w:r>
        <w:r>
          <w:fldChar w:fldCharType="begin"/>
        </w:r>
        <w:r>
          <w:instrText xml:space="preserve"> PAGEREF _Toc17930 \h </w:instrText>
        </w:r>
        <w:r>
          <w:fldChar w:fldCharType="separate"/>
        </w:r>
        <w:r>
          <w:t>19</w:t>
        </w:r>
        <w:r>
          <w:fldChar w:fldCharType="end"/>
        </w:r>
      </w:hyperlink>
    </w:p>
    <w:p>
      <w:pPr>
        <w:pStyle w:val="TOC2"/>
        <w:tabs>
          <w:tab w:val="right" w:leader="dot" w:pos="8306"/>
        </w:tabs>
      </w:pPr>
      <w:hyperlink w:anchor="_Toc10183" w:history="1">
        <w:r>
          <w:rPr>
            <w:rFonts w:ascii="仿宋" w:eastAsia="仿宋" w:hAnsi="仿宋" w:cs="仿宋" w:hint="eastAsia"/>
            <w:lang w:eastAsia="zh-CN"/>
          </w:rPr>
          <w:t>(二)、成本控制措施</w:t>
        </w:r>
        <w:r>
          <w:tab/>
        </w:r>
        <w:r>
          <w:fldChar w:fldCharType="begin"/>
        </w:r>
        <w:r>
          <w:instrText xml:space="preserve"> PAGEREF _Toc10183 \h </w:instrText>
        </w:r>
        <w:r>
          <w:fldChar w:fldCharType="separate"/>
        </w:r>
        <w:r>
          <w:t>20</w:t>
        </w:r>
        <w:r>
          <w:fldChar w:fldCharType="end"/>
        </w:r>
      </w:hyperlink>
    </w:p>
    <w:p>
      <w:pPr>
        <w:pStyle w:val="TOC1"/>
        <w:tabs>
          <w:tab w:val="right" w:leader="dot" w:pos="8306"/>
        </w:tabs>
      </w:pPr>
      <w:hyperlink w:anchor="_Toc12866" w:history="1">
        <w:r>
          <w:rPr>
            <w:rFonts w:ascii="仿宋" w:eastAsia="仿宋" w:hAnsi="仿宋" w:cs="仿宋" w:hint="eastAsia"/>
            <w:lang w:eastAsia="zh-CN"/>
          </w:rPr>
          <w:t>六、大功率燃气轮机项目概论</w:t>
        </w:r>
        <w:r>
          <w:tab/>
        </w:r>
        <w:r>
          <w:fldChar w:fldCharType="begin"/>
        </w:r>
        <w:r>
          <w:instrText xml:space="preserve"> PAGEREF _Toc12866 \h </w:instrText>
        </w:r>
        <w:r>
          <w:fldChar w:fldCharType="separate"/>
        </w:r>
        <w:r>
          <w:t>21</w:t>
        </w:r>
        <w:r>
          <w:fldChar w:fldCharType="end"/>
        </w:r>
      </w:hyperlink>
    </w:p>
    <w:p>
      <w:pPr>
        <w:pStyle w:val="TOC2"/>
        <w:tabs>
          <w:tab w:val="right" w:leader="dot" w:pos="8306"/>
        </w:tabs>
      </w:pPr>
      <w:hyperlink w:anchor="_Toc3309" w:history="1">
        <w:r>
          <w:rPr>
            <w:rFonts w:ascii="仿宋" w:eastAsia="仿宋" w:hAnsi="仿宋" w:cs="仿宋" w:hint="eastAsia"/>
            <w:lang w:eastAsia="zh-CN"/>
          </w:rPr>
          <w:t>(一)、项目申报单位概况</w:t>
        </w:r>
        <w:r>
          <w:tab/>
        </w:r>
        <w:r>
          <w:fldChar w:fldCharType="begin"/>
        </w:r>
        <w:r>
          <w:instrText xml:space="preserve"> PAGEREF _Toc3309 \h </w:instrText>
        </w:r>
        <w:r>
          <w:fldChar w:fldCharType="separate"/>
        </w:r>
        <w:r>
          <w:t>21</w:t>
        </w:r>
        <w:r>
          <w:fldChar w:fldCharType="end"/>
        </w:r>
      </w:hyperlink>
    </w:p>
    <w:p>
      <w:pPr>
        <w:pStyle w:val="TOC2"/>
        <w:tabs>
          <w:tab w:val="right" w:leader="dot" w:pos="8306"/>
        </w:tabs>
      </w:pPr>
      <w:hyperlink w:anchor="_Toc13058" w:history="1">
        <w:r>
          <w:rPr>
            <w:rFonts w:ascii="仿宋" w:eastAsia="仿宋" w:hAnsi="仿宋" w:cs="仿宋" w:hint="eastAsia"/>
            <w:lang w:eastAsia="zh-CN"/>
          </w:rPr>
          <w:t>(二)、项目概况</w:t>
        </w:r>
        <w:r>
          <w:tab/>
        </w:r>
        <w:r>
          <w:fldChar w:fldCharType="begin"/>
        </w:r>
        <w:r>
          <w:instrText xml:space="preserve"> PAGEREF _Toc13058 \h </w:instrText>
        </w:r>
        <w:r>
          <w:fldChar w:fldCharType="separate"/>
        </w:r>
        <w:r>
          <w:t>22</w:t>
        </w:r>
        <w:r>
          <w:fldChar w:fldCharType="end"/>
        </w:r>
      </w:hyperlink>
    </w:p>
    <w:p>
      <w:pPr>
        <w:pStyle w:val="TOC1"/>
        <w:tabs>
          <w:tab w:val="right" w:leader="dot" w:pos="8306"/>
        </w:tabs>
      </w:pPr>
      <w:hyperlink w:anchor="_Toc28981" w:history="1">
        <w:r>
          <w:rPr>
            <w:rFonts w:ascii="仿宋" w:eastAsia="仿宋" w:hAnsi="仿宋" w:cs="仿宋" w:hint="eastAsia"/>
            <w:lang w:eastAsia="zh-CN"/>
          </w:rPr>
          <w:t>七、项目实施与管理方案</w:t>
        </w:r>
        <w:r>
          <w:tab/>
        </w:r>
        <w:r>
          <w:fldChar w:fldCharType="begin"/>
        </w:r>
        <w:r>
          <w:instrText xml:space="preserve"> PAGEREF _Toc28981 \h </w:instrText>
        </w:r>
        <w:r>
          <w:fldChar w:fldCharType="separate"/>
        </w:r>
        <w:r>
          <w:t>25</w:t>
        </w:r>
        <w:r>
          <w:fldChar w:fldCharType="end"/>
        </w:r>
      </w:hyperlink>
    </w:p>
    <w:p>
      <w:pPr>
        <w:pStyle w:val="TOC2"/>
        <w:tabs>
          <w:tab w:val="right" w:leader="dot" w:pos="8306"/>
        </w:tabs>
      </w:pPr>
      <w:hyperlink w:anchor="_Toc27959" w:history="1">
        <w:r>
          <w:rPr>
            <w:rFonts w:ascii="仿宋" w:eastAsia="仿宋" w:hAnsi="仿宋" w:cs="仿宋" w:hint="eastAsia"/>
            <w:lang w:eastAsia="zh-CN"/>
          </w:rPr>
          <w:t>(一)、项目实施计划</w:t>
        </w:r>
        <w:r>
          <w:tab/>
        </w:r>
        <w:r>
          <w:fldChar w:fldCharType="begin"/>
        </w:r>
        <w:r>
          <w:instrText xml:space="preserve"> PAGEREF _Toc27959 \h </w:instrText>
        </w:r>
        <w:r>
          <w:fldChar w:fldCharType="separate"/>
        </w:r>
        <w:r>
          <w:t>25</w:t>
        </w:r>
        <w:r>
          <w:fldChar w:fldCharType="end"/>
        </w:r>
      </w:hyperlink>
    </w:p>
    <w:p>
      <w:pPr>
        <w:pStyle w:val="TOC2"/>
        <w:tabs>
          <w:tab w:val="right" w:leader="dot" w:pos="8306"/>
        </w:tabs>
      </w:pPr>
      <w:hyperlink w:anchor="_Toc15757" w:history="1">
        <w:r>
          <w:rPr>
            <w:rFonts w:ascii="仿宋" w:eastAsia="仿宋" w:hAnsi="仿宋" w:cs="仿宋" w:hint="eastAsia"/>
            <w:lang w:eastAsia="zh-CN"/>
          </w:rPr>
          <w:t>(二)、项目组织机构与职责</w:t>
        </w:r>
        <w:r>
          <w:tab/>
        </w:r>
        <w:r>
          <w:fldChar w:fldCharType="begin"/>
        </w:r>
        <w:r>
          <w:instrText xml:space="preserve"> PAGEREF _Toc15757 \h </w:instrText>
        </w:r>
        <w:r>
          <w:fldChar w:fldCharType="separate"/>
        </w:r>
        <w:r>
          <w:t>27</w:t>
        </w:r>
        <w:r>
          <w:fldChar w:fldCharType="end"/>
        </w:r>
      </w:hyperlink>
    </w:p>
    <w:p>
      <w:pPr>
        <w:pStyle w:val="TOC2"/>
        <w:tabs>
          <w:tab w:val="right" w:leader="dot" w:pos="8306"/>
        </w:tabs>
      </w:pPr>
      <w:hyperlink w:anchor="_Toc1770" w:history="1">
        <w:r>
          <w:rPr>
            <w:rFonts w:ascii="仿宋" w:eastAsia="仿宋" w:hAnsi="仿宋" w:cs="仿宋" w:hint="eastAsia"/>
            <w:lang w:eastAsia="zh-CN"/>
          </w:rPr>
          <w:t>(三)、项目管理与监控体系</w:t>
        </w:r>
        <w:r>
          <w:tab/>
        </w:r>
        <w:r>
          <w:fldChar w:fldCharType="begin"/>
        </w:r>
        <w:r>
          <w:instrText xml:space="preserve"> PAGEREF _Toc1770 \h </w:instrText>
        </w:r>
        <w:r>
          <w:fldChar w:fldCharType="separate"/>
        </w:r>
        <w:r>
          <w:t>29</w:t>
        </w:r>
        <w:r>
          <w:fldChar w:fldCharType="end"/>
        </w:r>
      </w:hyperlink>
    </w:p>
    <w:p>
      <w:pPr>
        <w:pStyle w:val="TOC1"/>
        <w:tabs>
          <w:tab w:val="right" w:leader="dot" w:pos="8306"/>
        </w:tabs>
      </w:pPr>
      <w:hyperlink w:anchor="_Toc9574" w:history="1">
        <w:r>
          <w:rPr>
            <w:rFonts w:ascii="仿宋" w:eastAsia="仿宋" w:hAnsi="仿宋" w:cs="仿宋" w:hint="eastAsia"/>
            <w:lang w:eastAsia="zh-CN"/>
          </w:rPr>
          <w:t>八、安全与应急管理</w:t>
        </w:r>
        <w:r>
          <w:tab/>
        </w:r>
        <w:r>
          <w:fldChar w:fldCharType="begin"/>
        </w:r>
        <w:r>
          <w:instrText xml:space="preserve"> PAGEREF _Toc9574 \h </w:instrText>
        </w:r>
        <w:r>
          <w:fldChar w:fldCharType="separate"/>
        </w:r>
        <w:r>
          <w:t>31</w:t>
        </w:r>
        <w:r>
          <w:fldChar w:fldCharType="end"/>
        </w:r>
      </w:hyperlink>
    </w:p>
    <w:p>
      <w:pPr>
        <w:pStyle w:val="TOC2"/>
        <w:tabs>
          <w:tab w:val="right" w:leader="dot" w:pos="8306"/>
        </w:tabs>
      </w:pPr>
      <w:hyperlink w:anchor="_Toc7462" w:history="1">
        <w:r>
          <w:rPr>
            <w:rFonts w:ascii="仿宋" w:eastAsia="仿宋" w:hAnsi="仿宋" w:cs="仿宋" w:hint="eastAsia"/>
            <w:lang w:eastAsia="zh-CN"/>
          </w:rPr>
          <w:t>(一)、安全生产管理</w:t>
        </w:r>
        <w:r>
          <w:tab/>
        </w:r>
        <w:r>
          <w:fldChar w:fldCharType="begin"/>
        </w:r>
        <w:r>
          <w:instrText xml:space="preserve"> PAGEREF _Toc7462 \h </w:instrText>
        </w:r>
        <w:r>
          <w:fldChar w:fldCharType="separate"/>
        </w:r>
        <w:r>
          <w:t>31</w:t>
        </w:r>
        <w:r>
          <w:fldChar w:fldCharType="end"/>
        </w:r>
      </w:hyperlink>
    </w:p>
    <w:p>
      <w:pPr>
        <w:pStyle w:val="TOC2"/>
        <w:tabs>
          <w:tab w:val="right" w:leader="dot" w:pos="8306"/>
        </w:tabs>
      </w:pPr>
      <w:hyperlink w:anchor="_Toc13180" w:history="1">
        <w:r>
          <w:rPr>
            <w:rFonts w:ascii="仿宋" w:eastAsia="仿宋" w:hAnsi="仿宋" w:cs="仿宋" w:hint="eastAsia"/>
            <w:lang w:eastAsia="zh-CN"/>
          </w:rPr>
          <w:t>(二)、应急预案与响应</w:t>
        </w:r>
        <w:r>
          <w:tab/>
        </w:r>
        <w:r>
          <w:fldChar w:fldCharType="begin"/>
        </w:r>
        <w:r>
          <w:instrText xml:space="preserve"> PAGEREF _Toc13180 \h </w:instrText>
        </w:r>
        <w:r>
          <w:fldChar w:fldCharType="separate"/>
        </w:r>
        <w:r>
          <w:t>32</w:t>
        </w:r>
        <w:r>
          <w:fldChar w:fldCharType="end"/>
        </w:r>
      </w:hyperlink>
    </w:p>
    <w:p>
      <w:pPr>
        <w:pStyle w:val="TOC1"/>
        <w:tabs>
          <w:tab w:val="right" w:leader="dot" w:pos="8306"/>
        </w:tabs>
      </w:pPr>
      <w:hyperlink w:anchor="_Toc21038" w:history="1">
        <w:r>
          <w:rPr>
            <w:rFonts w:ascii="仿宋" w:eastAsia="仿宋" w:hAnsi="仿宋" w:cs="仿宋" w:hint="eastAsia"/>
            <w:lang w:eastAsia="zh-CN"/>
          </w:rPr>
          <w:t>九、客户关系管理与市场拓展</w:t>
        </w:r>
        <w:r>
          <w:tab/>
        </w:r>
        <w:r>
          <w:fldChar w:fldCharType="begin"/>
        </w:r>
        <w:r>
          <w:instrText xml:space="preserve"> PAGEREF _Toc21038 \h </w:instrText>
        </w:r>
        <w:r>
          <w:fldChar w:fldCharType="separate"/>
        </w:r>
        <w:r>
          <w:t>34</w:t>
        </w:r>
        <w:r>
          <w:fldChar w:fldCharType="end"/>
        </w:r>
      </w:hyperlink>
    </w:p>
    <w:p>
      <w:pPr>
        <w:pStyle w:val="TOC2"/>
        <w:tabs>
          <w:tab w:val="right" w:leader="dot" w:pos="8306"/>
        </w:tabs>
      </w:pPr>
      <w:hyperlink w:anchor="_Toc427" w:history="1">
        <w:r>
          <w:rPr>
            <w:rFonts w:ascii="仿宋" w:eastAsia="仿宋" w:hAnsi="仿宋" w:cs="仿宋" w:hint="eastAsia"/>
            <w:lang w:eastAsia="zh-CN"/>
          </w:rPr>
          <w:t>(一)、客户关系管理策略</w:t>
        </w:r>
        <w:r>
          <w:tab/>
        </w:r>
        <w:r>
          <w:fldChar w:fldCharType="begin"/>
        </w:r>
        <w:r>
          <w:instrText xml:space="preserve"> PAGEREF _Toc427 \h </w:instrText>
        </w:r>
        <w:r>
          <w:fldChar w:fldCharType="separate"/>
        </w:r>
        <w:r>
          <w:t>34</w:t>
        </w:r>
        <w:r>
          <w:fldChar w:fldCharType="end"/>
        </w:r>
      </w:hyperlink>
    </w:p>
    <w:p>
      <w:pPr>
        <w:pStyle w:val="TOC2"/>
        <w:tabs>
          <w:tab w:val="right" w:leader="dot" w:pos="8306"/>
        </w:tabs>
      </w:pPr>
      <w:hyperlink w:anchor="_Toc32364" w:history="1">
        <w:r>
          <w:rPr>
            <w:rFonts w:ascii="仿宋" w:eastAsia="仿宋" w:hAnsi="仿宋" w:cs="仿宋" w:hint="eastAsia"/>
            <w:lang w:eastAsia="zh-CN"/>
          </w:rPr>
          <w:t>(二)、市场拓展方案</w:t>
        </w:r>
        <w:r>
          <w:tab/>
        </w:r>
        <w:r>
          <w:fldChar w:fldCharType="begin"/>
        </w:r>
        <w:r>
          <w:instrText xml:space="preserve"> PAGEREF _Toc32364 \h </w:instrText>
        </w:r>
        <w:r>
          <w:fldChar w:fldCharType="separate"/>
        </w:r>
        <w:r>
          <w:t>36</w:t>
        </w:r>
        <w:r>
          <w:fldChar w:fldCharType="end"/>
        </w:r>
      </w:hyperlink>
    </w:p>
    <w:p>
      <w:pPr>
        <w:pStyle w:val="TOC1"/>
        <w:tabs>
          <w:tab w:val="right" w:leader="dot" w:pos="8306"/>
        </w:tabs>
      </w:pPr>
      <w:hyperlink w:anchor="_Toc7345" w:history="1">
        <w:r>
          <w:rPr>
            <w:rFonts w:ascii="仿宋" w:eastAsia="仿宋" w:hAnsi="仿宋" w:cs="仿宋" w:hint="eastAsia"/>
            <w:lang w:eastAsia="zh-CN"/>
          </w:rPr>
          <w:t>十、土地利用与规划方案</w:t>
        </w:r>
        <w:r>
          <w:tab/>
        </w:r>
        <w:r>
          <w:fldChar w:fldCharType="begin"/>
        </w:r>
        <w:r>
          <w:instrText xml:space="preserve"> PAGEREF _Toc7345 \h </w:instrText>
        </w:r>
        <w:r>
          <w:fldChar w:fldCharType="separate"/>
        </w:r>
        <w:r>
          <w:t>37</w:t>
        </w:r>
        <w:r>
          <w:fldChar w:fldCharType="end"/>
        </w:r>
      </w:hyperlink>
    </w:p>
    <w:p>
      <w:pPr>
        <w:pStyle w:val="TOC2"/>
        <w:tabs>
          <w:tab w:val="right" w:leader="dot" w:pos="8306"/>
        </w:tabs>
      </w:pPr>
      <w:hyperlink w:anchor="_Toc8630" w:history="1">
        <w:r>
          <w:rPr>
            <w:rFonts w:ascii="仿宋" w:eastAsia="仿宋" w:hAnsi="仿宋" w:cs="仿宋" w:hint="eastAsia"/>
            <w:lang w:eastAsia="zh-CN"/>
          </w:rPr>
          <w:t>(一)、项目用地情况分析</w:t>
        </w:r>
        <w:r>
          <w:tab/>
        </w:r>
        <w:r>
          <w:fldChar w:fldCharType="begin"/>
        </w:r>
        <w:r>
          <w:instrText xml:space="preserve"> PAGEREF _Toc8630 \h </w:instrText>
        </w:r>
        <w:r>
          <w:fldChar w:fldCharType="separate"/>
        </w:r>
        <w:r>
          <w:t>37</w:t>
        </w:r>
        <w:r>
          <w:fldChar w:fldCharType="end"/>
        </w:r>
      </w:hyperlink>
    </w:p>
    <w:p>
      <w:pPr>
        <w:pStyle w:val="TOC2"/>
        <w:tabs>
          <w:tab w:val="right" w:leader="dot" w:pos="8306"/>
        </w:tabs>
      </w:pPr>
      <w:hyperlink w:anchor="_Toc23253" w:history="1">
        <w:r>
          <w:rPr>
            <w:rFonts w:ascii="仿宋" w:eastAsia="仿宋" w:hAnsi="仿宋" w:cs="仿宋" w:hint="eastAsia"/>
            <w:lang w:eastAsia="zh-CN"/>
          </w:rPr>
          <w:t>(二)、土地利用规划方案</w:t>
        </w:r>
        <w:r>
          <w:tab/>
        </w:r>
        <w:r>
          <w:fldChar w:fldCharType="begin"/>
        </w:r>
        <w:r>
          <w:instrText xml:space="preserve"> PAGEREF _Toc23253 \h </w:instrText>
        </w:r>
        <w:r>
          <w:fldChar w:fldCharType="separate"/>
        </w:r>
        <w:r>
          <w:t>38</w:t>
        </w:r>
        <w:r>
          <w:fldChar w:fldCharType="end"/>
        </w:r>
      </w:hyperlink>
    </w:p>
    <w:p>
      <w:pPr>
        <w:pStyle w:val="TOC1"/>
        <w:tabs>
          <w:tab w:val="right" w:leader="dot" w:pos="8306"/>
        </w:tabs>
      </w:pPr>
      <w:hyperlink w:anchor="_Toc24544" w:history="1">
        <w:r>
          <w:rPr>
            <w:rFonts w:ascii="仿宋" w:eastAsia="仿宋" w:hAnsi="仿宋" w:cs="仿宋" w:hint="eastAsia"/>
            <w:lang w:eastAsia="zh-CN"/>
          </w:rPr>
          <w:t>十一、资金管理与财务规划</w:t>
        </w:r>
        <w:r>
          <w:tab/>
        </w:r>
        <w:r>
          <w:fldChar w:fldCharType="begin"/>
        </w:r>
        <w:r>
          <w:instrText xml:space="preserve"> PAGEREF _Toc24544 \h </w:instrText>
        </w:r>
        <w:r>
          <w:fldChar w:fldCharType="separate"/>
        </w:r>
        <w:r>
          <w:t>39</w:t>
        </w:r>
        <w:r>
          <w:fldChar w:fldCharType="end"/>
        </w:r>
      </w:hyperlink>
    </w:p>
    <w:p>
      <w:pPr>
        <w:pStyle w:val="TOC2"/>
        <w:tabs>
          <w:tab w:val="right" w:leader="dot" w:pos="8306"/>
        </w:tabs>
      </w:pPr>
      <w:hyperlink w:anchor="_Toc25785" w:history="1">
        <w:r>
          <w:rPr>
            <w:rFonts w:ascii="仿宋" w:eastAsia="仿宋" w:hAnsi="仿宋" w:cs="仿宋" w:hint="eastAsia"/>
            <w:lang w:eastAsia="zh-CN"/>
          </w:rPr>
          <w:t>(一)、项目资金来源与筹措</w:t>
        </w:r>
        <w:r>
          <w:tab/>
        </w:r>
        <w:r>
          <w:fldChar w:fldCharType="begin"/>
        </w:r>
        <w:r>
          <w:instrText xml:space="preserve"> PAGEREF _Toc25785 \h </w:instrText>
        </w:r>
        <w:r>
          <w:fldChar w:fldCharType="separate"/>
        </w:r>
        <w:r>
          <w:t>39</w:t>
        </w:r>
        <w:r>
          <w:fldChar w:fldCharType="end"/>
        </w:r>
      </w:hyperlink>
    </w:p>
    <w:p>
      <w:pPr>
        <w:pStyle w:val="TOC2"/>
        <w:tabs>
          <w:tab w:val="right" w:leader="dot" w:pos="8306"/>
        </w:tabs>
      </w:pPr>
      <w:hyperlink w:anchor="_Toc27313" w:history="1">
        <w:r>
          <w:rPr>
            <w:rFonts w:ascii="仿宋" w:eastAsia="仿宋" w:hAnsi="仿宋" w:cs="仿宋" w:hint="eastAsia"/>
            <w:lang w:eastAsia="zh-CN"/>
          </w:rPr>
          <w:t>(二)、资金使用与监管</w:t>
        </w:r>
        <w:r>
          <w:tab/>
        </w:r>
        <w:r>
          <w:fldChar w:fldCharType="begin"/>
        </w:r>
        <w:r>
          <w:instrText xml:space="preserve"> PAGEREF _Toc27313 \h </w:instrText>
        </w:r>
        <w:r>
          <w:fldChar w:fldCharType="separate"/>
        </w:r>
        <w:r>
          <w:t>40</w:t>
        </w:r>
        <w:r>
          <w:fldChar w:fldCharType="end"/>
        </w:r>
      </w:hyperlink>
    </w:p>
    <w:p>
      <w:pPr>
        <w:pStyle w:val="TOC2"/>
        <w:tabs>
          <w:tab w:val="right" w:leader="dot" w:pos="8306"/>
        </w:tabs>
      </w:pPr>
      <w:hyperlink w:anchor="_Toc27119" w:history="1">
        <w:r>
          <w:rPr>
            <w:rFonts w:ascii="仿宋" w:eastAsia="仿宋" w:hAnsi="仿宋" w:cs="仿宋" w:hint="eastAsia"/>
            <w:lang w:eastAsia="zh-CN"/>
          </w:rPr>
          <w:t>(三)、财务规划与预测</w:t>
        </w:r>
        <w:r>
          <w:tab/>
        </w:r>
        <w:r>
          <w:fldChar w:fldCharType="begin"/>
        </w:r>
        <w:r>
          <w:instrText xml:space="preserve"> PAGEREF _Toc27119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4" w:history="1">
        <w:r>
          <w:rPr>
            <w:rFonts w:ascii="仿宋" w:eastAsia="仿宋" w:hAnsi="仿宋" w:cs="仿宋" w:hint="eastAsia"/>
            <w:lang w:eastAsia="zh-CN"/>
          </w:rPr>
          <w:t>十二、项目质量与标准</w:t>
        </w:r>
        <w:r>
          <w:tab/>
        </w:r>
        <w:r>
          <w:fldChar w:fldCharType="begin"/>
        </w:r>
        <w:r>
          <w:instrText xml:space="preserve"> PAGEREF _Toc3254 \h </w:instrText>
        </w:r>
        <w:r>
          <w:fldChar w:fldCharType="separate"/>
        </w:r>
        <w:r>
          <w:t>43</w:t>
        </w:r>
        <w:r>
          <w:fldChar w:fldCharType="end"/>
        </w:r>
      </w:hyperlink>
    </w:p>
    <w:p>
      <w:pPr>
        <w:pStyle w:val="TOC2"/>
        <w:tabs>
          <w:tab w:val="right" w:leader="dot" w:pos="8306"/>
        </w:tabs>
      </w:pPr>
      <w:hyperlink w:anchor="_Toc1800" w:history="1">
        <w:r>
          <w:rPr>
            <w:rFonts w:ascii="仿宋" w:eastAsia="仿宋" w:hAnsi="仿宋" w:cs="仿宋" w:hint="eastAsia"/>
            <w:lang w:eastAsia="zh-CN"/>
          </w:rPr>
          <w:t>(一)、质量保障体系</w:t>
        </w:r>
        <w:r>
          <w:tab/>
        </w:r>
        <w:r>
          <w:fldChar w:fldCharType="begin"/>
        </w:r>
        <w:r>
          <w:instrText xml:space="preserve"> PAGEREF _Toc1800 \h </w:instrText>
        </w:r>
        <w:r>
          <w:fldChar w:fldCharType="separate"/>
        </w:r>
        <w:r>
          <w:t>43</w:t>
        </w:r>
        <w:r>
          <w:fldChar w:fldCharType="end"/>
        </w:r>
      </w:hyperlink>
    </w:p>
    <w:p>
      <w:pPr>
        <w:pStyle w:val="TOC2"/>
        <w:tabs>
          <w:tab w:val="right" w:leader="dot" w:pos="8306"/>
        </w:tabs>
      </w:pPr>
      <w:hyperlink w:anchor="_Toc25489" w:history="1">
        <w:r>
          <w:rPr>
            <w:rFonts w:ascii="仿宋" w:eastAsia="仿宋" w:hAnsi="仿宋" w:cs="仿宋" w:hint="eastAsia"/>
            <w:lang w:eastAsia="zh-CN"/>
          </w:rPr>
          <w:t>(二)、标准化作业流程</w:t>
        </w:r>
        <w:r>
          <w:tab/>
        </w:r>
        <w:r>
          <w:fldChar w:fldCharType="begin"/>
        </w:r>
        <w:r>
          <w:instrText xml:space="preserve"> PAGEREF _Toc25489 \h </w:instrText>
        </w:r>
        <w:r>
          <w:fldChar w:fldCharType="separate"/>
        </w:r>
        <w:r>
          <w:t>44</w:t>
        </w:r>
        <w:r>
          <w:fldChar w:fldCharType="end"/>
        </w:r>
      </w:hyperlink>
    </w:p>
    <w:p>
      <w:pPr>
        <w:pStyle w:val="TOC2"/>
        <w:tabs>
          <w:tab w:val="right" w:leader="dot" w:pos="8306"/>
        </w:tabs>
      </w:pPr>
      <w:hyperlink w:anchor="_Toc20781" w:history="1">
        <w:r>
          <w:rPr>
            <w:rFonts w:ascii="仿宋" w:eastAsia="仿宋" w:hAnsi="仿宋" w:cs="仿宋" w:hint="eastAsia"/>
            <w:lang w:eastAsia="zh-CN"/>
          </w:rPr>
          <w:t>(三)、质量监控与评估</w:t>
        </w:r>
        <w:r>
          <w:tab/>
        </w:r>
        <w:r>
          <w:fldChar w:fldCharType="begin"/>
        </w:r>
        <w:r>
          <w:instrText xml:space="preserve"> PAGEREF _Toc20781 \h </w:instrText>
        </w:r>
        <w:r>
          <w:fldChar w:fldCharType="separate"/>
        </w:r>
        <w:r>
          <w:t>46</w:t>
        </w:r>
        <w:r>
          <w:fldChar w:fldCharType="end"/>
        </w:r>
      </w:hyperlink>
    </w:p>
    <w:p>
      <w:pPr>
        <w:pStyle w:val="TOC2"/>
        <w:tabs>
          <w:tab w:val="right" w:leader="dot" w:pos="8306"/>
        </w:tabs>
      </w:pPr>
      <w:hyperlink w:anchor="_Toc3492" w:history="1">
        <w:r>
          <w:rPr>
            <w:rFonts w:ascii="仿宋" w:eastAsia="仿宋" w:hAnsi="仿宋" w:cs="仿宋" w:hint="eastAsia"/>
            <w:lang w:eastAsia="zh-CN"/>
          </w:rPr>
          <w:t>(四)、质量改进计划</w:t>
        </w:r>
        <w:r>
          <w:tab/>
        </w:r>
        <w:r>
          <w:fldChar w:fldCharType="begin"/>
        </w:r>
        <w:r>
          <w:instrText xml:space="preserve"> PAGEREF _Toc3492 \h </w:instrText>
        </w:r>
        <w:r>
          <w:fldChar w:fldCharType="separate"/>
        </w:r>
        <w:r>
          <w:t>47</w:t>
        </w:r>
        <w:r>
          <w:fldChar w:fldCharType="end"/>
        </w:r>
      </w:hyperlink>
    </w:p>
    <w:p>
      <w:pPr>
        <w:pStyle w:val="TOC1"/>
        <w:tabs>
          <w:tab w:val="right" w:leader="dot" w:pos="8306"/>
        </w:tabs>
      </w:pPr>
      <w:hyperlink w:anchor="_Toc23437" w:history="1">
        <w:r>
          <w:rPr>
            <w:rFonts w:ascii="仿宋" w:eastAsia="仿宋" w:hAnsi="仿宋" w:cs="仿宋" w:hint="eastAsia"/>
            <w:lang w:eastAsia="zh-CN"/>
          </w:rPr>
          <w:t>十三、成果转化与推广应用</w:t>
        </w:r>
        <w:r>
          <w:tab/>
        </w:r>
        <w:r>
          <w:fldChar w:fldCharType="begin"/>
        </w:r>
        <w:r>
          <w:instrText xml:space="preserve"> PAGEREF _Toc23437 \h </w:instrText>
        </w:r>
        <w:r>
          <w:fldChar w:fldCharType="separate"/>
        </w:r>
        <w:r>
          <w:t>48</w:t>
        </w:r>
        <w:r>
          <w:fldChar w:fldCharType="end"/>
        </w:r>
      </w:hyperlink>
    </w:p>
    <w:p>
      <w:pPr>
        <w:pStyle w:val="TOC2"/>
        <w:tabs>
          <w:tab w:val="right" w:leader="dot" w:pos="8306"/>
        </w:tabs>
      </w:pPr>
      <w:hyperlink w:anchor="_Toc28246" w:history="1">
        <w:r>
          <w:rPr>
            <w:rFonts w:ascii="仿宋" w:eastAsia="仿宋" w:hAnsi="仿宋" w:cs="仿宋" w:hint="eastAsia"/>
            <w:lang w:eastAsia="zh-CN"/>
          </w:rPr>
          <w:t>(一)、成果转化策略制定</w:t>
        </w:r>
        <w:r>
          <w:tab/>
        </w:r>
        <w:r>
          <w:fldChar w:fldCharType="begin"/>
        </w:r>
        <w:r>
          <w:instrText xml:space="preserve"> PAGEREF _Toc28246 \h </w:instrText>
        </w:r>
        <w:r>
          <w:fldChar w:fldCharType="separate"/>
        </w:r>
        <w:r>
          <w:t>48</w:t>
        </w:r>
        <w:r>
          <w:fldChar w:fldCharType="end"/>
        </w:r>
      </w:hyperlink>
    </w:p>
    <w:p>
      <w:pPr>
        <w:pStyle w:val="TOC2"/>
        <w:tabs>
          <w:tab w:val="right" w:leader="dot" w:pos="8306"/>
        </w:tabs>
      </w:pPr>
      <w:hyperlink w:anchor="_Toc27935" w:history="1">
        <w:r>
          <w:rPr>
            <w:rFonts w:ascii="仿宋" w:eastAsia="仿宋" w:hAnsi="仿宋" w:cs="仿宋" w:hint="eastAsia"/>
            <w:lang w:eastAsia="zh-CN"/>
          </w:rPr>
          <w:t>(二)、成果推广应用方案</w:t>
        </w:r>
        <w:r>
          <w:tab/>
        </w:r>
        <w:r>
          <w:fldChar w:fldCharType="begin"/>
        </w:r>
        <w:r>
          <w:instrText xml:space="preserve"> PAGEREF _Toc27935 \h </w:instrText>
        </w:r>
        <w:r>
          <w:fldChar w:fldCharType="separate"/>
        </w:r>
        <w:r>
          <w:t>49</w:t>
        </w:r>
        <w:r>
          <w:fldChar w:fldCharType="end"/>
        </w:r>
      </w:hyperlink>
    </w:p>
    <w:p>
      <w:pPr>
        <w:pStyle w:val="TOC1"/>
        <w:tabs>
          <w:tab w:val="right" w:leader="dot" w:pos="8306"/>
        </w:tabs>
      </w:pPr>
      <w:hyperlink w:anchor="_Toc1348" w:history="1">
        <w:r>
          <w:rPr>
            <w:rFonts w:ascii="仿宋" w:eastAsia="仿宋" w:hAnsi="仿宋" w:cs="仿宋" w:hint="eastAsia"/>
            <w:lang w:eastAsia="zh-CN"/>
          </w:rPr>
          <w:t>十四、人力资源管理与开发</w:t>
        </w:r>
        <w:r>
          <w:tab/>
        </w:r>
        <w:r>
          <w:fldChar w:fldCharType="begin"/>
        </w:r>
        <w:r>
          <w:instrText xml:space="preserve"> PAGEREF _Toc1348 \h </w:instrText>
        </w:r>
        <w:r>
          <w:fldChar w:fldCharType="separate"/>
        </w:r>
        <w:r>
          <w:t>51</w:t>
        </w:r>
        <w:r>
          <w:fldChar w:fldCharType="end"/>
        </w:r>
      </w:hyperlink>
    </w:p>
    <w:p>
      <w:pPr>
        <w:pStyle w:val="TOC2"/>
        <w:tabs>
          <w:tab w:val="right" w:leader="dot" w:pos="8306"/>
        </w:tabs>
      </w:pPr>
      <w:hyperlink w:anchor="_Toc4489" w:history="1">
        <w:r>
          <w:rPr>
            <w:rFonts w:ascii="仿宋" w:eastAsia="仿宋" w:hAnsi="仿宋" w:cs="仿宋" w:hint="eastAsia"/>
            <w:lang w:eastAsia="zh-CN"/>
          </w:rPr>
          <w:t>(一)、人力资源规划</w:t>
        </w:r>
        <w:r>
          <w:tab/>
        </w:r>
        <w:r>
          <w:fldChar w:fldCharType="begin"/>
        </w:r>
        <w:r>
          <w:instrText xml:space="preserve"> PAGEREF _Toc4489 \h </w:instrText>
        </w:r>
        <w:r>
          <w:fldChar w:fldCharType="separate"/>
        </w:r>
        <w:r>
          <w:t>51</w:t>
        </w:r>
        <w:r>
          <w:fldChar w:fldCharType="end"/>
        </w:r>
      </w:hyperlink>
    </w:p>
    <w:p>
      <w:pPr>
        <w:pStyle w:val="TOC2"/>
        <w:tabs>
          <w:tab w:val="right" w:leader="dot" w:pos="8306"/>
        </w:tabs>
      </w:pPr>
      <w:hyperlink w:anchor="_Toc30736" w:history="1">
        <w:r>
          <w:rPr>
            <w:rFonts w:ascii="仿宋" w:eastAsia="仿宋" w:hAnsi="仿宋" w:cs="仿宋" w:hint="eastAsia"/>
            <w:lang w:eastAsia="zh-CN"/>
          </w:rPr>
          <w:t>(二)、人力资源开发与培训</w:t>
        </w:r>
        <w:r>
          <w:tab/>
        </w:r>
        <w:r>
          <w:fldChar w:fldCharType="begin"/>
        </w:r>
        <w:r>
          <w:instrText xml:space="preserve"> PAGEREF _Toc30736 \h </w:instrText>
        </w:r>
        <w:r>
          <w:fldChar w:fldCharType="separate"/>
        </w:r>
        <w:r>
          <w:t>53</w:t>
        </w:r>
        <w:r>
          <w:fldChar w:fldCharType="end"/>
        </w:r>
      </w:hyperlink>
    </w:p>
    <w:p>
      <w:pPr>
        <w:pStyle w:val="TOC1"/>
        <w:tabs>
          <w:tab w:val="right" w:leader="dot" w:pos="8306"/>
        </w:tabs>
      </w:pPr>
      <w:hyperlink w:anchor="_Toc17962" w:history="1">
        <w:r>
          <w:rPr>
            <w:rFonts w:ascii="仿宋" w:eastAsia="仿宋" w:hAnsi="仿宋" w:cs="仿宋" w:hint="eastAsia"/>
            <w:lang w:eastAsia="zh-CN"/>
          </w:rPr>
          <w:t>十五、企业合规与伦理</w:t>
        </w:r>
        <w:r>
          <w:tab/>
        </w:r>
        <w:r>
          <w:fldChar w:fldCharType="begin"/>
        </w:r>
        <w:r>
          <w:instrText xml:space="preserve"> PAGEREF _Toc17962 \h </w:instrText>
        </w:r>
        <w:r>
          <w:fldChar w:fldCharType="separate"/>
        </w:r>
        <w:r>
          <w:t>55</w:t>
        </w:r>
        <w:r>
          <w:fldChar w:fldCharType="end"/>
        </w:r>
      </w:hyperlink>
    </w:p>
    <w:p>
      <w:pPr>
        <w:pStyle w:val="TOC2"/>
        <w:tabs>
          <w:tab w:val="right" w:leader="dot" w:pos="8306"/>
        </w:tabs>
      </w:pPr>
      <w:hyperlink w:anchor="_Toc11194" w:history="1">
        <w:r>
          <w:rPr>
            <w:rFonts w:ascii="仿宋" w:eastAsia="仿宋" w:hAnsi="仿宋" w:cs="仿宋" w:hint="eastAsia"/>
            <w:lang w:eastAsia="zh-CN"/>
          </w:rPr>
          <w:t>(一)、合规政策与程序</w:t>
        </w:r>
        <w:r>
          <w:tab/>
        </w:r>
        <w:r>
          <w:fldChar w:fldCharType="begin"/>
        </w:r>
        <w:r>
          <w:instrText xml:space="preserve"> PAGEREF _Toc11194 \h </w:instrText>
        </w:r>
        <w:r>
          <w:fldChar w:fldCharType="separate"/>
        </w:r>
        <w:r>
          <w:t>55</w:t>
        </w:r>
        <w:r>
          <w:fldChar w:fldCharType="end"/>
        </w:r>
      </w:hyperlink>
    </w:p>
    <w:p>
      <w:pPr>
        <w:pStyle w:val="TOC2"/>
        <w:tabs>
          <w:tab w:val="right" w:leader="dot" w:pos="8306"/>
        </w:tabs>
      </w:pPr>
      <w:hyperlink w:anchor="_Toc19616" w:history="1">
        <w:r>
          <w:rPr>
            <w:rFonts w:ascii="仿宋" w:eastAsia="仿宋" w:hAnsi="仿宋" w:cs="仿宋" w:hint="eastAsia"/>
            <w:lang w:eastAsia="zh-CN"/>
          </w:rPr>
          <w:t>(二)、伦理规范与培训</w:t>
        </w:r>
        <w:r>
          <w:tab/>
        </w:r>
        <w:r>
          <w:fldChar w:fldCharType="begin"/>
        </w:r>
        <w:r>
          <w:instrText xml:space="preserve"> PAGEREF _Toc19616 \h </w:instrText>
        </w:r>
        <w:r>
          <w:fldChar w:fldCharType="separate"/>
        </w:r>
        <w:r>
          <w:t>56</w:t>
        </w:r>
        <w:r>
          <w:fldChar w:fldCharType="end"/>
        </w:r>
      </w:hyperlink>
    </w:p>
    <w:p>
      <w:pPr>
        <w:pStyle w:val="TOC2"/>
        <w:tabs>
          <w:tab w:val="right" w:leader="dot" w:pos="8306"/>
        </w:tabs>
      </w:pPr>
      <w:hyperlink w:anchor="_Toc29087" w:history="1">
        <w:r>
          <w:rPr>
            <w:rFonts w:ascii="仿宋" w:eastAsia="仿宋" w:hAnsi="仿宋" w:cs="仿宋" w:hint="eastAsia"/>
            <w:lang w:eastAsia="zh-CN"/>
          </w:rPr>
          <w:t>(三)、合规风险评估</w:t>
        </w:r>
        <w:r>
          <w:tab/>
        </w:r>
        <w:r>
          <w:fldChar w:fldCharType="begin"/>
        </w:r>
        <w:r>
          <w:instrText xml:space="preserve"> PAGEREF _Toc29087 \h </w:instrText>
        </w:r>
        <w:r>
          <w:fldChar w:fldCharType="separate"/>
        </w:r>
        <w:r>
          <w:t>57</w:t>
        </w:r>
        <w:r>
          <w:fldChar w:fldCharType="end"/>
        </w:r>
      </w:hyperlink>
    </w:p>
    <w:p>
      <w:pPr>
        <w:pStyle w:val="TOC2"/>
        <w:tabs>
          <w:tab w:val="right" w:leader="dot" w:pos="8306"/>
        </w:tabs>
      </w:pPr>
      <w:hyperlink w:anchor="_Toc13881" w:history="1">
        <w:r>
          <w:rPr>
            <w:rFonts w:ascii="仿宋" w:eastAsia="仿宋" w:hAnsi="仿宋" w:cs="仿宋" w:hint="eastAsia"/>
            <w:lang w:eastAsia="zh-CN"/>
          </w:rPr>
          <w:t>(四)、合规监督与执行</w:t>
        </w:r>
        <w:r>
          <w:tab/>
        </w:r>
        <w:r>
          <w:fldChar w:fldCharType="begin"/>
        </w:r>
        <w:r>
          <w:instrText xml:space="preserve"> PAGEREF _Toc13881 \h </w:instrText>
        </w:r>
        <w:r>
          <w:fldChar w:fldCharType="separate"/>
        </w:r>
        <w:r>
          <w:t>58</w:t>
        </w:r>
        <w:r>
          <w:fldChar w:fldCharType="end"/>
        </w:r>
      </w:hyperlink>
    </w:p>
    <w:p>
      <w:pPr>
        <w:pStyle w:val="TOC1"/>
        <w:tabs>
          <w:tab w:val="right" w:leader="dot" w:pos="8306"/>
        </w:tabs>
      </w:pPr>
      <w:hyperlink w:anchor="_Toc11670" w:history="1">
        <w:r>
          <w:rPr>
            <w:rFonts w:ascii="仿宋" w:eastAsia="仿宋" w:hAnsi="仿宋" w:cs="仿宋" w:hint="eastAsia"/>
            <w:lang w:eastAsia="zh-CN"/>
          </w:rPr>
          <w:t>十六、法律法规与政策遵循</w:t>
        </w:r>
        <w:r>
          <w:tab/>
        </w:r>
        <w:r>
          <w:fldChar w:fldCharType="begin"/>
        </w:r>
        <w:r>
          <w:instrText xml:space="preserve"> PAGEREF _Toc11670 \h </w:instrText>
        </w:r>
        <w:r>
          <w:fldChar w:fldCharType="separate"/>
        </w:r>
        <w:r>
          <w:t>59</w:t>
        </w:r>
        <w:r>
          <w:fldChar w:fldCharType="end"/>
        </w:r>
      </w:hyperlink>
    </w:p>
    <w:p>
      <w:pPr>
        <w:pStyle w:val="TOC2"/>
        <w:tabs>
          <w:tab w:val="right" w:leader="dot" w:pos="8306"/>
        </w:tabs>
      </w:pPr>
      <w:hyperlink w:anchor="_Toc6193" w:history="1">
        <w:r>
          <w:rPr>
            <w:rFonts w:ascii="仿宋" w:eastAsia="仿宋" w:hAnsi="仿宋" w:cs="仿宋" w:hint="eastAsia"/>
            <w:lang w:eastAsia="zh-CN"/>
          </w:rPr>
          <w:t>(一)、法律法规遵守</w:t>
        </w:r>
        <w:r>
          <w:tab/>
        </w:r>
        <w:r>
          <w:fldChar w:fldCharType="begin"/>
        </w:r>
        <w:r>
          <w:instrText xml:space="preserve"> PAGEREF _Toc6193 \h </w:instrText>
        </w:r>
        <w:r>
          <w:fldChar w:fldCharType="separate"/>
        </w:r>
        <w:r>
          <w:t>59</w:t>
        </w:r>
        <w:r>
          <w:fldChar w:fldCharType="end"/>
        </w:r>
      </w:hyperlink>
    </w:p>
    <w:p>
      <w:pPr>
        <w:pStyle w:val="TOC2"/>
        <w:tabs>
          <w:tab w:val="right" w:leader="dot" w:pos="8306"/>
        </w:tabs>
      </w:pPr>
      <w:hyperlink w:anchor="_Toc17854" w:history="1">
        <w:r>
          <w:rPr>
            <w:rFonts w:ascii="仿宋" w:eastAsia="仿宋" w:hAnsi="仿宋" w:cs="仿宋" w:hint="eastAsia"/>
            <w:lang w:eastAsia="zh-CN"/>
          </w:rPr>
          <w:t>(二)、政策导向与利用</w:t>
        </w:r>
        <w:r>
          <w:tab/>
        </w:r>
        <w:r>
          <w:fldChar w:fldCharType="begin"/>
        </w:r>
        <w:r>
          <w:instrText xml:space="preserve"> PAGEREF _Toc17854 \h </w:instrText>
        </w:r>
        <w:r>
          <w:fldChar w:fldCharType="separate"/>
        </w:r>
        <w:r>
          <w:t>60</w:t>
        </w:r>
        <w:r>
          <w:fldChar w:fldCharType="end"/>
        </w:r>
      </w:hyperlink>
    </w:p>
    <w:p>
      <w:pPr>
        <w:pStyle w:val="TOC1"/>
        <w:tabs>
          <w:tab w:val="right" w:leader="dot" w:pos="8306"/>
        </w:tabs>
      </w:pPr>
      <w:hyperlink w:anchor="_Toc5808" w:history="1">
        <w:r>
          <w:rPr>
            <w:rFonts w:ascii="仿宋" w:eastAsia="仿宋" w:hAnsi="仿宋" w:cs="仿宋" w:hint="eastAsia"/>
            <w:lang w:eastAsia="zh-CN"/>
          </w:rPr>
          <w:t>十七、项目施工方案</w:t>
        </w:r>
        <w:r>
          <w:tab/>
        </w:r>
        <w:r>
          <w:fldChar w:fldCharType="begin"/>
        </w:r>
        <w:r>
          <w:instrText xml:space="preserve"> PAGEREF _Toc5808 \h </w:instrText>
        </w:r>
        <w:r>
          <w:fldChar w:fldCharType="separate"/>
        </w:r>
        <w:r>
          <w:t>61</w:t>
        </w:r>
        <w:r>
          <w:fldChar w:fldCharType="end"/>
        </w:r>
      </w:hyperlink>
    </w:p>
    <w:p>
      <w:pPr>
        <w:pStyle w:val="TOC2"/>
        <w:tabs>
          <w:tab w:val="right" w:leader="dot" w:pos="8306"/>
        </w:tabs>
      </w:pPr>
      <w:hyperlink w:anchor="_Toc29180" w:history="1">
        <w:r>
          <w:rPr>
            <w:rFonts w:ascii="仿宋" w:eastAsia="仿宋" w:hAnsi="仿宋" w:cs="仿宋" w:hint="eastAsia"/>
            <w:lang w:eastAsia="zh-CN"/>
          </w:rPr>
          <w:t>(一)、施工组织设计</w:t>
        </w:r>
        <w:r>
          <w:tab/>
        </w:r>
        <w:r>
          <w:fldChar w:fldCharType="begin"/>
        </w:r>
        <w:r>
          <w:instrText xml:space="preserve"> PAGEREF _Toc29180 \h </w:instrText>
        </w:r>
        <w:r>
          <w:fldChar w:fldCharType="separate"/>
        </w:r>
        <w:r>
          <w:t>61</w:t>
        </w:r>
        <w:r>
          <w:fldChar w:fldCharType="end"/>
        </w:r>
      </w:hyperlink>
    </w:p>
    <w:p>
      <w:pPr>
        <w:pStyle w:val="TOC2"/>
        <w:tabs>
          <w:tab w:val="right" w:leader="dot" w:pos="8306"/>
        </w:tabs>
      </w:pPr>
      <w:hyperlink w:anchor="_Toc9443" w:history="1">
        <w:r>
          <w:rPr>
            <w:rFonts w:ascii="仿宋" w:eastAsia="仿宋" w:hAnsi="仿宋" w:cs="仿宋" w:hint="eastAsia"/>
            <w:lang w:eastAsia="zh-CN"/>
          </w:rPr>
          <w:t>(二)、施工工艺与技术路线</w:t>
        </w:r>
        <w:r>
          <w:tab/>
        </w:r>
        <w:r>
          <w:fldChar w:fldCharType="begin"/>
        </w:r>
        <w:r>
          <w:instrText xml:space="preserve"> PAGEREF _Toc9443 \h </w:instrText>
        </w:r>
        <w:r>
          <w:fldChar w:fldCharType="separate"/>
        </w:r>
        <w:r>
          <w:t>63</w:t>
        </w:r>
        <w:r>
          <w:fldChar w:fldCharType="end"/>
        </w:r>
      </w:hyperlink>
    </w:p>
    <w:p>
      <w:pPr>
        <w:pStyle w:val="TOC2"/>
        <w:tabs>
          <w:tab w:val="right" w:leader="dot" w:pos="8306"/>
        </w:tabs>
      </w:pPr>
      <w:hyperlink w:anchor="_Toc28736" w:history="1">
        <w:r>
          <w:rPr>
            <w:rFonts w:ascii="仿宋" w:eastAsia="仿宋" w:hAnsi="仿宋" w:cs="仿宋" w:hint="eastAsia"/>
            <w:lang w:eastAsia="zh-CN"/>
          </w:rPr>
          <w:t>(三)、关键节点施工计划</w:t>
        </w:r>
        <w:r>
          <w:tab/>
        </w:r>
        <w:r>
          <w:fldChar w:fldCharType="begin"/>
        </w:r>
        <w:r>
          <w:instrText xml:space="preserve"> PAGEREF _Toc28736 \h </w:instrText>
        </w:r>
        <w:r>
          <w:fldChar w:fldCharType="separate"/>
        </w:r>
        <w:r>
          <w:t>64</w:t>
        </w:r>
        <w:r>
          <w:fldChar w:fldCharType="end"/>
        </w:r>
      </w:hyperlink>
    </w:p>
    <w:p>
      <w:pPr>
        <w:pStyle w:val="TOC2"/>
        <w:tabs>
          <w:tab w:val="right" w:leader="dot" w:pos="8306"/>
        </w:tabs>
      </w:pPr>
      <w:hyperlink w:anchor="_Toc2722" w:history="1">
        <w:r>
          <w:rPr>
            <w:rFonts w:ascii="仿宋" w:eastAsia="仿宋" w:hAnsi="仿宋" w:cs="仿宋" w:hint="eastAsia"/>
            <w:lang w:eastAsia="zh-CN"/>
          </w:rPr>
          <w:t>(四)、施工现场管理</w:t>
        </w:r>
        <w:r>
          <w:tab/>
        </w:r>
        <w:r>
          <w:fldChar w:fldCharType="begin"/>
        </w:r>
        <w:r>
          <w:instrText xml:space="preserve"> PAGEREF _Toc2722 \h </w:instrText>
        </w:r>
        <w:r>
          <w:fldChar w:fldCharType="separate"/>
        </w:r>
        <w:r>
          <w:t>65</w:t>
        </w:r>
        <w:r>
          <w:fldChar w:fldCharType="end"/>
        </w:r>
      </w:hyperlink>
    </w:p>
    <w:p>
      <w:pPr>
        <w:pStyle w:val="TOC1"/>
        <w:tabs>
          <w:tab w:val="right" w:leader="dot" w:pos="8306"/>
        </w:tabs>
      </w:pPr>
      <w:hyperlink w:anchor="_Toc3074" w:history="1">
        <w:r>
          <w:rPr>
            <w:rFonts w:ascii="仿宋" w:eastAsia="仿宋" w:hAnsi="仿宋" w:cs="仿宋" w:hint="eastAsia"/>
            <w:lang w:eastAsia="zh-CN"/>
          </w:rPr>
          <w:t>十八、合作与交流机制建立</w:t>
        </w:r>
        <w:r>
          <w:tab/>
        </w:r>
        <w:r>
          <w:fldChar w:fldCharType="begin"/>
        </w:r>
        <w:r>
          <w:instrText xml:space="preserve"> PAGEREF _Toc3074 \h </w:instrText>
        </w:r>
        <w:r>
          <w:fldChar w:fldCharType="separate"/>
        </w:r>
        <w:r>
          <w:t>67</w:t>
        </w:r>
        <w:r>
          <w:fldChar w:fldCharType="end"/>
        </w:r>
      </w:hyperlink>
    </w:p>
    <w:p>
      <w:pPr>
        <w:pStyle w:val="TOC2"/>
        <w:tabs>
          <w:tab w:val="right" w:leader="dot" w:pos="8306"/>
        </w:tabs>
      </w:pPr>
      <w:hyperlink w:anchor="_Toc1152" w:history="1">
        <w:r>
          <w:rPr>
            <w:rFonts w:ascii="仿宋" w:eastAsia="仿宋" w:hAnsi="仿宋" w:cs="仿宋" w:hint="eastAsia"/>
            <w:lang w:eastAsia="zh-CN"/>
          </w:rPr>
          <w:t>(一)、合作伙伴选择与合作方式</w:t>
        </w:r>
        <w:r>
          <w:tab/>
        </w:r>
        <w:r>
          <w:fldChar w:fldCharType="begin"/>
        </w:r>
        <w:r>
          <w:instrText xml:space="preserve"> PAGEREF _Toc1152 \h </w:instrText>
        </w:r>
        <w:r>
          <w:fldChar w:fldCharType="separate"/>
        </w:r>
        <w:r>
          <w:t>67</w:t>
        </w:r>
        <w:r>
          <w:fldChar w:fldCharType="end"/>
        </w:r>
      </w:hyperlink>
    </w:p>
    <w:p>
      <w:pPr>
        <w:pStyle w:val="TOC2"/>
        <w:tabs>
          <w:tab w:val="right" w:leader="dot" w:pos="8306"/>
        </w:tabs>
      </w:pPr>
      <w:hyperlink w:anchor="_Toc6808" w:history="1">
        <w:r>
          <w:rPr>
            <w:rFonts w:ascii="仿宋" w:eastAsia="仿宋" w:hAnsi="仿宋" w:cs="仿宋" w:hint="eastAsia"/>
            <w:lang w:eastAsia="zh-CN"/>
          </w:rPr>
          <w:t>(二)、交流与合作平台搭建</w:t>
        </w:r>
        <w:r>
          <w:tab/>
        </w:r>
        <w:r>
          <w:fldChar w:fldCharType="begin"/>
        </w:r>
        <w:r>
          <w:instrText xml:space="preserve"> PAGEREF _Toc6808 \h </w:instrText>
        </w:r>
        <w:r>
          <w:fldChar w:fldCharType="separate"/>
        </w:r>
        <w:r>
          <w:t>69</w:t>
        </w:r>
        <w:r>
          <w:fldChar w:fldCharType="end"/>
        </w:r>
      </w:hyperlink>
    </w:p>
    <w:p>
      <w:pPr>
        <w:pStyle w:val="TOC1"/>
        <w:tabs>
          <w:tab w:val="right" w:leader="dot" w:pos="8306"/>
        </w:tabs>
      </w:pPr>
      <w:hyperlink w:anchor="_Toc14659" w:history="1">
        <w:r>
          <w:rPr>
            <w:rFonts w:ascii="仿宋" w:eastAsia="仿宋" w:hAnsi="仿宋" w:cs="仿宋" w:hint="eastAsia"/>
            <w:lang w:eastAsia="zh-CN"/>
          </w:rPr>
          <w:t>十九、质量管理与控制</w:t>
        </w:r>
        <w:r>
          <w:tab/>
        </w:r>
        <w:r>
          <w:fldChar w:fldCharType="begin"/>
        </w:r>
        <w:r>
          <w:instrText xml:space="preserve"> PAGEREF _Toc14659 \h </w:instrText>
        </w:r>
        <w:r>
          <w:fldChar w:fldCharType="separate"/>
        </w:r>
        <w:r>
          <w:t>70</w:t>
        </w:r>
        <w:r>
          <w:fldChar w:fldCharType="end"/>
        </w:r>
      </w:hyperlink>
    </w:p>
    <w:p>
      <w:pPr>
        <w:pStyle w:val="TOC2"/>
        <w:tabs>
          <w:tab w:val="right" w:leader="dot" w:pos="8306"/>
        </w:tabs>
      </w:pPr>
      <w:hyperlink w:anchor="_Toc23385" w:history="1">
        <w:r>
          <w:rPr>
            <w:rFonts w:ascii="仿宋" w:eastAsia="仿宋" w:hAnsi="仿宋" w:cs="仿宋" w:hint="eastAsia"/>
            <w:lang w:eastAsia="zh-CN"/>
          </w:rPr>
          <w:t>(一)、质量管理体系建设</w:t>
        </w:r>
        <w:r>
          <w:tab/>
        </w:r>
        <w:r>
          <w:fldChar w:fldCharType="begin"/>
        </w:r>
        <w:r>
          <w:instrText xml:space="preserve"> PAGEREF _Toc23385 \h </w:instrText>
        </w:r>
        <w:r>
          <w:fldChar w:fldCharType="separate"/>
        </w:r>
        <w:r>
          <w:t>70</w:t>
        </w:r>
        <w:r>
          <w:fldChar w:fldCharType="end"/>
        </w:r>
      </w:hyperlink>
    </w:p>
    <w:p>
      <w:pPr>
        <w:pStyle w:val="TOC2"/>
        <w:tabs>
          <w:tab w:val="right" w:leader="dot" w:pos="8306"/>
        </w:tabs>
      </w:pPr>
      <w:hyperlink w:anchor="_Toc22535" w:history="1">
        <w:r>
          <w:rPr>
            <w:rFonts w:ascii="仿宋" w:eastAsia="仿宋" w:hAnsi="仿宋" w:cs="仿宋" w:hint="eastAsia"/>
            <w:lang w:eastAsia="zh-CN"/>
          </w:rPr>
          <w:t>(二)、质量控制措施</w:t>
        </w:r>
        <w:r>
          <w:tab/>
        </w:r>
        <w:r>
          <w:fldChar w:fldCharType="begin"/>
        </w:r>
        <w:r>
          <w:instrText xml:space="preserve"> PAGEREF _Toc22535 \h </w:instrText>
        </w:r>
        <w:r>
          <w:fldChar w:fldCharType="separate"/>
        </w:r>
        <w:r>
          <w:t>72</w:t>
        </w:r>
        <w:r>
          <w:fldChar w:fldCharType="end"/>
        </w:r>
      </w:hyperlink>
    </w:p>
    <w:p>
      <w:pPr>
        <w:pStyle w:val="TOC1"/>
        <w:tabs>
          <w:tab w:val="right" w:leader="dot" w:pos="8306"/>
        </w:tabs>
      </w:pPr>
      <w:hyperlink w:anchor="_Toc24991" w:history="1">
        <w:r>
          <w:rPr>
            <w:rFonts w:ascii="仿宋" w:eastAsia="仿宋" w:hAnsi="仿宋" w:cs="仿宋" w:hint="eastAsia"/>
            <w:lang w:eastAsia="zh-CN"/>
          </w:rPr>
          <w:t>二十、设施与设备管理</w:t>
        </w:r>
        <w:r>
          <w:tab/>
        </w:r>
        <w:r>
          <w:fldChar w:fldCharType="begin"/>
        </w:r>
        <w:r>
          <w:instrText xml:space="preserve"> PAGEREF _Toc24991 \h </w:instrText>
        </w:r>
        <w:r>
          <w:fldChar w:fldCharType="separate"/>
        </w:r>
        <w:r>
          <w:t>73</w:t>
        </w:r>
        <w:r>
          <w:fldChar w:fldCharType="end"/>
        </w:r>
      </w:hyperlink>
    </w:p>
    <w:p>
      <w:pPr>
        <w:pStyle w:val="TOC2"/>
        <w:tabs>
          <w:tab w:val="right" w:leader="dot" w:pos="8306"/>
        </w:tabs>
      </w:pPr>
      <w:hyperlink w:anchor="_Toc3232" w:history="1">
        <w:r>
          <w:rPr>
            <w:rFonts w:ascii="仿宋" w:eastAsia="仿宋" w:hAnsi="仿宋" w:cs="仿宋" w:hint="eastAsia"/>
            <w:lang w:eastAsia="zh-CN"/>
          </w:rPr>
          <w:t>(一)、设施规划与配置</w:t>
        </w:r>
        <w:r>
          <w:tab/>
        </w:r>
        <w:r>
          <w:fldChar w:fldCharType="begin"/>
        </w:r>
        <w:r>
          <w:instrText xml:space="preserve"> PAGEREF _Toc3232 \h </w:instrText>
        </w:r>
        <w:r>
          <w:fldChar w:fldCharType="separate"/>
        </w:r>
        <w:r>
          <w:t>73</w:t>
        </w:r>
        <w:r>
          <w:fldChar w:fldCharType="end"/>
        </w:r>
      </w:hyperlink>
    </w:p>
    <w:p>
      <w:pPr>
        <w:pStyle w:val="TOC2"/>
        <w:tabs>
          <w:tab w:val="right" w:leader="dot" w:pos="8306"/>
        </w:tabs>
      </w:pPr>
      <w:hyperlink w:anchor="_Toc8240" w:history="1">
        <w:r>
          <w:rPr>
            <w:rFonts w:ascii="仿宋" w:eastAsia="仿宋" w:hAnsi="仿宋" w:cs="仿宋" w:hint="eastAsia"/>
            <w:lang w:eastAsia="zh-CN"/>
          </w:rPr>
          <w:t>(二)、设备采购与维护管理</w:t>
        </w:r>
        <w:r>
          <w:tab/>
        </w:r>
        <w:r>
          <w:fldChar w:fldCharType="begin"/>
        </w:r>
        <w:r>
          <w:instrText xml:space="preserve"> PAGEREF _Toc8240 \h </w:instrText>
        </w:r>
        <w:r>
          <w:fldChar w:fldCharType="separate"/>
        </w:r>
        <w:r>
          <w:t>74</w:t>
        </w:r>
        <w:r>
          <w:fldChar w:fldCharType="end"/>
        </w:r>
      </w:hyperlink>
    </w:p>
    <w:p>
      <w:pPr>
        <w:pStyle w:val="TOC2"/>
        <w:tabs>
          <w:tab w:val="right" w:leader="dot" w:pos="8306"/>
        </w:tabs>
      </w:pPr>
      <w:hyperlink w:anchor="_Toc9212" w:history="1">
        <w:r>
          <w:rPr>
            <w:rFonts w:ascii="仿宋" w:eastAsia="仿宋" w:hAnsi="仿宋" w:cs="仿宋" w:hint="eastAsia"/>
            <w:lang w:eastAsia="zh-CN"/>
          </w:rPr>
          <w:t>(三)、设施设备升级策略</w:t>
        </w:r>
        <w:r>
          <w:tab/>
        </w:r>
        <w:r>
          <w:fldChar w:fldCharType="begin"/>
        </w:r>
        <w:r>
          <w:instrText xml:space="preserve"> PAGEREF _Toc9212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7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88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一、大功率燃气轮机项目的技术资源开发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二、大功率燃气轮机项目的人力资源管理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大功率燃气轮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三、大功率燃气轮机项目的资金资源筹措与优化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大功率燃气轮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43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大功率燃气轮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大功率燃气轮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大功率燃气轮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17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大功率燃气轮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大功率燃气轮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大功率燃气轮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40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99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大功率燃气轮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大功率燃气轮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55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大功率燃气轮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大功率燃气轮机项目在其专注的领域内，特别是在人工智能和数据科学方面，有望推动显著的技术革新。项目的研发活动不仅有望孕育出改变行业运作方式的新技术，还可能在长远中影响整个技术生态系统。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大功率燃气轮机项目还致力于提升当地居民的技能和就业能力，通过与当地教育机构合作提供培训和教育机会，从而提高社区整体的生活水平和社会福祉。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大功率燃气轮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505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大功率燃气轮机项目的建设和发展得益于一系列有利条件，这些条件涵盖了技术优势、市场潜力、政策支持、人力资源、基础设施以及投资和合作伙伴的支持，共同构成了项目成功的坚实基础。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大功率燃气轮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大功率燃气轮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024"/>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0987"/>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直接收益：假设大功率燃气轮机项目的产品或服务年销售收入为XX万元。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https://d.book118.com/687141100152006031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大功率燃气轮机项目可行性建设方案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76FAD"/>
    <w:rsid w:val="46076F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141100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2024-01-07T13:40:00Z</dcterms:created>
  <dcterms:modified xsi:type="dcterms:W3CDTF">2024-01-07T13:40:23Z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8893878F34C54CAF9DA43298D3480D9B_11</vt:lpwstr>
  </property>
  <property fmtid="{D5CDD505-2E9C-101B-9397-08002B2CF9AE}" pid="3" name="KSOProductBuildVer">
    <vt:lpwstr>2052-12.1.0.16120</vt:lpwstr>
  </property>
</Properties>
</file>