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DDN线路密码机项目计划设计方案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727" w:history="1">
        <w:r>
          <w:rPr>
            <w:rFonts w:ascii="仿宋" w:eastAsia="仿宋" w:hAnsi="仿宋" w:cs="仿宋" w:hint="eastAsia"/>
            <w:lang w:eastAsia="zh-CN"/>
          </w:rPr>
          <w:t>序言</w:t>
        </w:r>
        <w:r>
          <w:tab/>
        </w:r>
        <w:r>
          <w:fldChar w:fldCharType="begin"/>
        </w:r>
        <w:r>
          <w:instrText xml:space="preserve"> PAGEREF _Toc2727 \h </w:instrText>
        </w:r>
        <w:r>
          <w:fldChar w:fldCharType="separate"/>
        </w:r>
        <w:r>
          <w:t>3</w:t>
        </w:r>
        <w:r>
          <w:fldChar w:fldCharType="end"/>
        </w:r>
      </w:hyperlink>
    </w:p>
    <w:p>
      <w:pPr>
        <w:pStyle w:val="TOC1"/>
        <w:tabs>
          <w:tab w:val="right" w:leader="dot" w:pos="8306"/>
        </w:tabs>
      </w:pPr>
      <w:hyperlink w:anchor="_Toc19203" w:history="1">
        <w:r>
          <w:rPr>
            <w:rFonts w:ascii="仿宋" w:eastAsia="仿宋" w:hAnsi="仿宋" w:cs="仿宋" w:hint="eastAsia"/>
            <w:lang w:eastAsia="zh-CN"/>
          </w:rPr>
          <w:t>一、工艺说明</w:t>
        </w:r>
        <w:r>
          <w:tab/>
        </w:r>
        <w:r>
          <w:fldChar w:fldCharType="begin"/>
        </w:r>
        <w:r>
          <w:instrText xml:space="preserve"> PAGEREF _Toc19203 \h </w:instrText>
        </w:r>
        <w:r>
          <w:fldChar w:fldCharType="separate"/>
        </w:r>
        <w:r>
          <w:t>3</w:t>
        </w:r>
        <w:r>
          <w:fldChar w:fldCharType="end"/>
        </w:r>
      </w:hyperlink>
    </w:p>
    <w:p>
      <w:pPr>
        <w:pStyle w:val="TOC2"/>
        <w:tabs>
          <w:tab w:val="right" w:leader="dot" w:pos="8306"/>
        </w:tabs>
      </w:pPr>
      <w:hyperlink w:anchor="_Toc10385" w:history="1">
        <w:r>
          <w:rPr>
            <w:rFonts w:ascii="仿宋" w:eastAsia="仿宋" w:hAnsi="仿宋" w:cs="仿宋" w:hint="eastAsia"/>
            <w:lang w:eastAsia="zh-CN"/>
          </w:rPr>
          <w:t>(一)、技术管理特点</w:t>
        </w:r>
        <w:r>
          <w:tab/>
        </w:r>
        <w:r>
          <w:fldChar w:fldCharType="begin"/>
        </w:r>
        <w:r>
          <w:instrText xml:space="preserve"> PAGEREF _Toc10385 \h </w:instrText>
        </w:r>
        <w:r>
          <w:fldChar w:fldCharType="separate"/>
        </w:r>
        <w:r>
          <w:t>3</w:t>
        </w:r>
        <w:r>
          <w:fldChar w:fldCharType="end"/>
        </w:r>
      </w:hyperlink>
    </w:p>
    <w:p>
      <w:pPr>
        <w:pStyle w:val="TOC2"/>
        <w:tabs>
          <w:tab w:val="right" w:leader="dot" w:pos="8306"/>
        </w:tabs>
      </w:pPr>
      <w:hyperlink w:anchor="_Toc28723" w:history="1">
        <w:r>
          <w:rPr>
            <w:rFonts w:ascii="仿宋" w:eastAsia="仿宋" w:hAnsi="仿宋" w:cs="仿宋" w:hint="eastAsia"/>
            <w:lang w:eastAsia="zh-CN"/>
          </w:rPr>
          <w:t>(二)、DDN线路密码机项目工艺技术设计方案</w:t>
        </w:r>
        <w:r>
          <w:tab/>
        </w:r>
        <w:r>
          <w:fldChar w:fldCharType="begin"/>
        </w:r>
        <w:r>
          <w:instrText xml:space="preserve"> PAGEREF _Toc28723 \h </w:instrText>
        </w:r>
        <w:r>
          <w:fldChar w:fldCharType="separate"/>
        </w:r>
        <w:r>
          <w:t>4</w:t>
        </w:r>
        <w:r>
          <w:fldChar w:fldCharType="end"/>
        </w:r>
      </w:hyperlink>
    </w:p>
    <w:p>
      <w:pPr>
        <w:pStyle w:val="TOC2"/>
        <w:tabs>
          <w:tab w:val="right" w:leader="dot" w:pos="8306"/>
        </w:tabs>
      </w:pPr>
      <w:hyperlink w:anchor="_Toc985" w:history="1">
        <w:r>
          <w:rPr>
            <w:rFonts w:ascii="仿宋" w:eastAsia="仿宋" w:hAnsi="仿宋" w:cs="仿宋" w:hint="eastAsia"/>
            <w:lang w:eastAsia="zh-CN"/>
          </w:rPr>
          <w:t>(三)、设备选型方案</w:t>
        </w:r>
        <w:r>
          <w:tab/>
        </w:r>
        <w:r>
          <w:fldChar w:fldCharType="begin"/>
        </w:r>
        <w:r>
          <w:instrText xml:space="preserve"> PAGEREF _Toc985 \h </w:instrText>
        </w:r>
        <w:r>
          <w:fldChar w:fldCharType="separate"/>
        </w:r>
        <w:r>
          <w:t>5</w:t>
        </w:r>
        <w:r>
          <w:fldChar w:fldCharType="end"/>
        </w:r>
      </w:hyperlink>
    </w:p>
    <w:p>
      <w:pPr>
        <w:pStyle w:val="TOC1"/>
        <w:tabs>
          <w:tab w:val="right" w:leader="dot" w:pos="8306"/>
        </w:tabs>
      </w:pPr>
      <w:hyperlink w:anchor="_Toc9973" w:history="1">
        <w:r>
          <w:rPr>
            <w:rFonts w:ascii="仿宋" w:eastAsia="仿宋" w:hAnsi="仿宋" w:cs="仿宋" w:hint="eastAsia"/>
            <w:lang w:eastAsia="zh-CN"/>
          </w:rPr>
          <w:t>二、DDN线路密码机项目可持续发展</w:t>
        </w:r>
        <w:r>
          <w:tab/>
        </w:r>
        <w:r>
          <w:fldChar w:fldCharType="begin"/>
        </w:r>
        <w:r>
          <w:instrText xml:space="preserve"> PAGEREF _Toc9973 \h </w:instrText>
        </w:r>
        <w:r>
          <w:fldChar w:fldCharType="separate"/>
        </w:r>
        <w:r>
          <w:t>7</w:t>
        </w:r>
        <w:r>
          <w:fldChar w:fldCharType="end"/>
        </w:r>
      </w:hyperlink>
    </w:p>
    <w:p>
      <w:pPr>
        <w:pStyle w:val="TOC2"/>
        <w:tabs>
          <w:tab w:val="right" w:leader="dot" w:pos="8306"/>
        </w:tabs>
      </w:pPr>
      <w:hyperlink w:anchor="_Toc2667" w:history="1">
        <w:r>
          <w:rPr>
            <w:rFonts w:ascii="仿宋" w:eastAsia="仿宋" w:hAnsi="仿宋" w:cs="仿宋" w:hint="eastAsia"/>
            <w:lang w:eastAsia="zh-CN"/>
          </w:rPr>
          <w:t>(一)、可持续战略与实践</w:t>
        </w:r>
        <w:r>
          <w:tab/>
        </w:r>
        <w:r>
          <w:fldChar w:fldCharType="begin"/>
        </w:r>
        <w:r>
          <w:instrText xml:space="preserve"> PAGEREF _Toc2667 \h </w:instrText>
        </w:r>
        <w:r>
          <w:fldChar w:fldCharType="separate"/>
        </w:r>
        <w:r>
          <w:t>7</w:t>
        </w:r>
        <w:r>
          <w:fldChar w:fldCharType="end"/>
        </w:r>
      </w:hyperlink>
    </w:p>
    <w:p>
      <w:pPr>
        <w:pStyle w:val="TOC2"/>
        <w:tabs>
          <w:tab w:val="right" w:leader="dot" w:pos="8306"/>
        </w:tabs>
      </w:pPr>
      <w:hyperlink w:anchor="_Toc1245" w:history="1">
        <w:r>
          <w:rPr>
            <w:rFonts w:ascii="仿宋" w:eastAsia="仿宋" w:hAnsi="仿宋" w:cs="仿宋" w:hint="eastAsia"/>
            <w:lang w:eastAsia="zh-CN"/>
          </w:rPr>
          <w:t>(二)、环保与社会责任</w:t>
        </w:r>
        <w:r>
          <w:tab/>
        </w:r>
        <w:r>
          <w:fldChar w:fldCharType="begin"/>
        </w:r>
        <w:r>
          <w:instrText xml:space="preserve"> PAGEREF _Toc1245 \h </w:instrText>
        </w:r>
        <w:r>
          <w:fldChar w:fldCharType="separate"/>
        </w:r>
        <w:r>
          <w:t>7</w:t>
        </w:r>
        <w:r>
          <w:fldChar w:fldCharType="end"/>
        </w:r>
      </w:hyperlink>
    </w:p>
    <w:p>
      <w:pPr>
        <w:pStyle w:val="TOC1"/>
        <w:tabs>
          <w:tab w:val="right" w:leader="dot" w:pos="8306"/>
        </w:tabs>
      </w:pPr>
      <w:hyperlink w:anchor="_Toc17783" w:history="1">
        <w:r>
          <w:rPr>
            <w:rFonts w:ascii="仿宋" w:eastAsia="仿宋" w:hAnsi="仿宋" w:cs="仿宋" w:hint="eastAsia"/>
            <w:lang w:eastAsia="zh-CN"/>
          </w:rPr>
          <w:t>三、DDN线路密码机项目概论</w:t>
        </w:r>
        <w:r>
          <w:tab/>
        </w:r>
        <w:r>
          <w:fldChar w:fldCharType="begin"/>
        </w:r>
        <w:r>
          <w:instrText xml:space="preserve"> PAGEREF _Toc17783 \h </w:instrText>
        </w:r>
        <w:r>
          <w:fldChar w:fldCharType="separate"/>
        </w:r>
        <w:r>
          <w:t>8</w:t>
        </w:r>
        <w:r>
          <w:fldChar w:fldCharType="end"/>
        </w:r>
      </w:hyperlink>
    </w:p>
    <w:p>
      <w:pPr>
        <w:pStyle w:val="TOC2"/>
        <w:tabs>
          <w:tab w:val="right" w:leader="dot" w:pos="8306"/>
        </w:tabs>
      </w:pPr>
      <w:hyperlink w:anchor="_Toc22662" w:history="1">
        <w:r>
          <w:rPr>
            <w:rFonts w:ascii="仿宋" w:eastAsia="仿宋" w:hAnsi="仿宋" w:cs="仿宋" w:hint="eastAsia"/>
            <w:lang w:eastAsia="zh-CN"/>
          </w:rPr>
          <w:t>(一)、DDN线路密码机项目概况</w:t>
        </w:r>
        <w:r>
          <w:tab/>
        </w:r>
        <w:r>
          <w:fldChar w:fldCharType="begin"/>
        </w:r>
        <w:r>
          <w:instrText xml:space="preserve"> PAGEREF _Toc22662 \h </w:instrText>
        </w:r>
        <w:r>
          <w:fldChar w:fldCharType="separate"/>
        </w:r>
        <w:r>
          <w:t>8</w:t>
        </w:r>
        <w:r>
          <w:fldChar w:fldCharType="end"/>
        </w:r>
      </w:hyperlink>
    </w:p>
    <w:p>
      <w:pPr>
        <w:pStyle w:val="TOC2"/>
        <w:tabs>
          <w:tab w:val="right" w:leader="dot" w:pos="8306"/>
        </w:tabs>
      </w:pPr>
      <w:hyperlink w:anchor="_Toc12982" w:history="1">
        <w:r>
          <w:rPr>
            <w:rFonts w:ascii="仿宋" w:eastAsia="仿宋" w:hAnsi="仿宋" w:cs="仿宋" w:hint="eastAsia"/>
            <w:lang w:eastAsia="zh-CN"/>
          </w:rPr>
          <w:t>(二)、DDN线路密码机项目目标</w:t>
        </w:r>
        <w:r>
          <w:tab/>
        </w:r>
        <w:r>
          <w:fldChar w:fldCharType="begin"/>
        </w:r>
        <w:r>
          <w:instrText xml:space="preserve"> PAGEREF _Toc12982 \h </w:instrText>
        </w:r>
        <w:r>
          <w:fldChar w:fldCharType="separate"/>
        </w:r>
        <w:r>
          <w:t>11</w:t>
        </w:r>
        <w:r>
          <w:fldChar w:fldCharType="end"/>
        </w:r>
      </w:hyperlink>
    </w:p>
    <w:p>
      <w:pPr>
        <w:pStyle w:val="TOC2"/>
        <w:tabs>
          <w:tab w:val="right" w:leader="dot" w:pos="8306"/>
        </w:tabs>
      </w:pPr>
      <w:hyperlink w:anchor="_Toc29758" w:history="1">
        <w:r>
          <w:rPr>
            <w:rFonts w:ascii="仿宋" w:eastAsia="仿宋" w:hAnsi="仿宋" w:cs="仿宋" w:hint="eastAsia"/>
            <w:lang w:eastAsia="zh-CN"/>
          </w:rPr>
          <w:t>(三)、DDN线路密码机项目提出的理由</w:t>
        </w:r>
        <w:r>
          <w:tab/>
        </w:r>
        <w:r>
          <w:fldChar w:fldCharType="begin"/>
        </w:r>
        <w:r>
          <w:instrText xml:space="preserve"> PAGEREF _Toc29758 \h </w:instrText>
        </w:r>
        <w:r>
          <w:fldChar w:fldCharType="separate"/>
        </w:r>
        <w:r>
          <w:t>12</w:t>
        </w:r>
        <w:r>
          <w:fldChar w:fldCharType="end"/>
        </w:r>
      </w:hyperlink>
    </w:p>
    <w:p>
      <w:pPr>
        <w:pStyle w:val="TOC2"/>
        <w:tabs>
          <w:tab w:val="right" w:leader="dot" w:pos="8306"/>
        </w:tabs>
      </w:pPr>
      <w:hyperlink w:anchor="_Toc24778" w:history="1">
        <w:r>
          <w:rPr>
            <w:rFonts w:ascii="仿宋" w:eastAsia="仿宋" w:hAnsi="仿宋" w:cs="仿宋" w:hint="eastAsia"/>
            <w:lang w:eastAsia="zh-CN"/>
          </w:rPr>
          <w:t>(四)、DDN线路密码机项目意义</w:t>
        </w:r>
        <w:r>
          <w:tab/>
        </w:r>
        <w:r>
          <w:fldChar w:fldCharType="begin"/>
        </w:r>
        <w:r>
          <w:instrText xml:space="preserve"> PAGEREF _Toc24778 \h </w:instrText>
        </w:r>
        <w:r>
          <w:fldChar w:fldCharType="separate"/>
        </w:r>
        <w:r>
          <w:t>13</w:t>
        </w:r>
        <w:r>
          <w:fldChar w:fldCharType="end"/>
        </w:r>
      </w:hyperlink>
    </w:p>
    <w:p>
      <w:pPr>
        <w:pStyle w:val="TOC2"/>
        <w:tabs>
          <w:tab w:val="right" w:leader="dot" w:pos="8306"/>
        </w:tabs>
      </w:pPr>
      <w:hyperlink w:anchor="_Toc25452" w:history="1">
        <w:r>
          <w:rPr>
            <w:rFonts w:ascii="仿宋" w:eastAsia="仿宋" w:hAnsi="仿宋" w:cs="仿宋" w:hint="eastAsia"/>
            <w:lang w:eastAsia="zh-CN"/>
          </w:rPr>
          <w:t>(五)、DDN线路密码机项目背景</w:t>
        </w:r>
        <w:r>
          <w:tab/>
        </w:r>
        <w:r>
          <w:fldChar w:fldCharType="begin"/>
        </w:r>
        <w:r>
          <w:instrText xml:space="preserve"> PAGEREF _Toc25452 \h </w:instrText>
        </w:r>
        <w:r>
          <w:fldChar w:fldCharType="separate"/>
        </w:r>
        <w:r>
          <w:t>14</w:t>
        </w:r>
        <w:r>
          <w:fldChar w:fldCharType="end"/>
        </w:r>
      </w:hyperlink>
    </w:p>
    <w:p>
      <w:pPr>
        <w:pStyle w:val="TOC1"/>
        <w:tabs>
          <w:tab w:val="right" w:leader="dot" w:pos="8306"/>
        </w:tabs>
      </w:pPr>
      <w:hyperlink w:anchor="_Toc12194" w:history="1">
        <w:r>
          <w:rPr>
            <w:rFonts w:ascii="仿宋" w:eastAsia="仿宋" w:hAnsi="仿宋" w:cs="仿宋" w:hint="eastAsia"/>
            <w:lang w:eastAsia="zh-CN"/>
          </w:rPr>
          <w:t>四、DDN线路密码机项目土建工程</w:t>
        </w:r>
        <w:r>
          <w:tab/>
        </w:r>
        <w:r>
          <w:fldChar w:fldCharType="begin"/>
        </w:r>
        <w:r>
          <w:instrText xml:space="preserve"> PAGEREF _Toc12194 \h </w:instrText>
        </w:r>
        <w:r>
          <w:fldChar w:fldCharType="separate"/>
        </w:r>
        <w:r>
          <w:t>15</w:t>
        </w:r>
        <w:r>
          <w:fldChar w:fldCharType="end"/>
        </w:r>
      </w:hyperlink>
    </w:p>
    <w:p>
      <w:pPr>
        <w:pStyle w:val="TOC2"/>
        <w:tabs>
          <w:tab w:val="right" w:leader="dot" w:pos="8306"/>
        </w:tabs>
      </w:pPr>
      <w:hyperlink w:anchor="_Toc2012" w:history="1">
        <w:r>
          <w:rPr>
            <w:rFonts w:ascii="仿宋" w:eastAsia="仿宋" w:hAnsi="仿宋" w:cs="仿宋" w:hint="eastAsia"/>
            <w:lang w:eastAsia="zh-CN"/>
          </w:rPr>
          <w:t>(一)、建筑工程设计原则</w:t>
        </w:r>
        <w:r>
          <w:tab/>
        </w:r>
        <w:r>
          <w:fldChar w:fldCharType="begin"/>
        </w:r>
        <w:r>
          <w:instrText xml:space="preserve"> PAGEREF _Toc2012 \h </w:instrText>
        </w:r>
        <w:r>
          <w:fldChar w:fldCharType="separate"/>
        </w:r>
        <w:r>
          <w:t>15</w:t>
        </w:r>
        <w:r>
          <w:fldChar w:fldCharType="end"/>
        </w:r>
      </w:hyperlink>
    </w:p>
    <w:p>
      <w:pPr>
        <w:pStyle w:val="TOC2"/>
        <w:tabs>
          <w:tab w:val="right" w:leader="dot" w:pos="8306"/>
        </w:tabs>
      </w:pPr>
      <w:hyperlink w:anchor="_Toc23822" w:history="1">
        <w:r>
          <w:rPr>
            <w:rFonts w:ascii="仿宋" w:eastAsia="仿宋" w:hAnsi="仿宋" w:cs="仿宋" w:hint="eastAsia"/>
            <w:lang w:eastAsia="zh-CN"/>
          </w:rPr>
          <w:t>(二)、土建工程设计年限及安全等级</w:t>
        </w:r>
        <w:r>
          <w:tab/>
        </w:r>
        <w:r>
          <w:fldChar w:fldCharType="begin"/>
        </w:r>
        <w:r>
          <w:instrText xml:space="preserve"> PAGEREF _Toc23822 \h </w:instrText>
        </w:r>
        <w:r>
          <w:fldChar w:fldCharType="separate"/>
        </w:r>
        <w:r>
          <w:t>16</w:t>
        </w:r>
        <w:r>
          <w:fldChar w:fldCharType="end"/>
        </w:r>
      </w:hyperlink>
    </w:p>
    <w:p>
      <w:pPr>
        <w:pStyle w:val="TOC2"/>
        <w:tabs>
          <w:tab w:val="right" w:leader="dot" w:pos="8306"/>
        </w:tabs>
      </w:pPr>
      <w:hyperlink w:anchor="_Toc18053" w:history="1">
        <w:r>
          <w:rPr>
            <w:rFonts w:ascii="仿宋" w:eastAsia="仿宋" w:hAnsi="仿宋" w:cs="仿宋" w:hint="eastAsia"/>
            <w:lang w:eastAsia="zh-CN"/>
          </w:rPr>
          <w:t>(三)、建筑工程设计总体要求</w:t>
        </w:r>
        <w:r>
          <w:tab/>
        </w:r>
        <w:r>
          <w:fldChar w:fldCharType="begin"/>
        </w:r>
        <w:r>
          <w:instrText xml:space="preserve"> PAGEREF _Toc18053 \h </w:instrText>
        </w:r>
        <w:r>
          <w:fldChar w:fldCharType="separate"/>
        </w:r>
        <w:r>
          <w:t>18</w:t>
        </w:r>
        <w:r>
          <w:fldChar w:fldCharType="end"/>
        </w:r>
      </w:hyperlink>
    </w:p>
    <w:p>
      <w:pPr>
        <w:pStyle w:val="TOC2"/>
        <w:tabs>
          <w:tab w:val="right" w:leader="dot" w:pos="8306"/>
        </w:tabs>
      </w:pPr>
      <w:hyperlink w:anchor="_Toc1768" w:history="1">
        <w:r>
          <w:rPr>
            <w:rFonts w:ascii="仿宋" w:eastAsia="仿宋" w:hAnsi="仿宋" w:cs="仿宋" w:hint="eastAsia"/>
            <w:lang w:eastAsia="zh-CN"/>
          </w:rPr>
          <w:t>(四)、土建工程建设指标</w:t>
        </w:r>
        <w:r>
          <w:tab/>
        </w:r>
        <w:r>
          <w:fldChar w:fldCharType="begin"/>
        </w:r>
        <w:r>
          <w:instrText xml:space="preserve"> PAGEREF _Toc1768 \h </w:instrText>
        </w:r>
        <w:r>
          <w:fldChar w:fldCharType="separate"/>
        </w:r>
        <w:r>
          <w:t>18</w:t>
        </w:r>
        <w:r>
          <w:fldChar w:fldCharType="end"/>
        </w:r>
      </w:hyperlink>
    </w:p>
    <w:p>
      <w:pPr>
        <w:pStyle w:val="TOC1"/>
        <w:tabs>
          <w:tab w:val="right" w:leader="dot" w:pos="8306"/>
        </w:tabs>
      </w:pPr>
      <w:hyperlink w:anchor="_Toc26518" w:history="1">
        <w:r>
          <w:rPr>
            <w:rFonts w:ascii="仿宋" w:eastAsia="仿宋" w:hAnsi="仿宋" w:cs="仿宋" w:hint="eastAsia"/>
            <w:lang w:eastAsia="zh-CN"/>
          </w:rPr>
          <w:t>五、DDN线路密码机项目危机管理</w:t>
        </w:r>
        <w:r>
          <w:tab/>
        </w:r>
        <w:r>
          <w:fldChar w:fldCharType="begin"/>
        </w:r>
        <w:r>
          <w:instrText xml:space="preserve"> PAGEREF _Toc26518 \h </w:instrText>
        </w:r>
        <w:r>
          <w:fldChar w:fldCharType="separate"/>
        </w:r>
        <w:r>
          <w:t>19</w:t>
        </w:r>
        <w:r>
          <w:fldChar w:fldCharType="end"/>
        </w:r>
      </w:hyperlink>
    </w:p>
    <w:p>
      <w:pPr>
        <w:pStyle w:val="TOC2"/>
        <w:tabs>
          <w:tab w:val="right" w:leader="dot" w:pos="8306"/>
        </w:tabs>
      </w:pPr>
      <w:hyperlink w:anchor="_Toc22390" w:history="1">
        <w:r>
          <w:rPr>
            <w:rFonts w:ascii="仿宋" w:eastAsia="仿宋" w:hAnsi="仿宋" w:cs="仿宋" w:hint="eastAsia"/>
            <w:lang w:eastAsia="zh-CN"/>
          </w:rPr>
          <w:t>(一)、危机预警与识别</w:t>
        </w:r>
        <w:r>
          <w:tab/>
        </w:r>
        <w:r>
          <w:fldChar w:fldCharType="begin"/>
        </w:r>
        <w:r>
          <w:instrText xml:space="preserve"> PAGEREF _Toc22390 \h </w:instrText>
        </w:r>
        <w:r>
          <w:fldChar w:fldCharType="separate"/>
        </w:r>
        <w:r>
          <w:t>19</w:t>
        </w:r>
        <w:r>
          <w:fldChar w:fldCharType="end"/>
        </w:r>
      </w:hyperlink>
    </w:p>
    <w:p>
      <w:pPr>
        <w:pStyle w:val="TOC2"/>
        <w:tabs>
          <w:tab w:val="right" w:leader="dot" w:pos="8306"/>
        </w:tabs>
      </w:pPr>
      <w:hyperlink w:anchor="_Toc11207" w:history="1">
        <w:r>
          <w:rPr>
            <w:rFonts w:ascii="仿宋" w:eastAsia="仿宋" w:hAnsi="仿宋" w:cs="仿宋" w:hint="eastAsia"/>
            <w:lang w:eastAsia="zh-CN"/>
          </w:rPr>
          <w:t>(二)、危机应对与恢复</w:t>
        </w:r>
        <w:r>
          <w:tab/>
        </w:r>
        <w:r>
          <w:fldChar w:fldCharType="begin"/>
        </w:r>
        <w:r>
          <w:instrText xml:space="preserve"> PAGEREF _Toc11207 \h </w:instrText>
        </w:r>
        <w:r>
          <w:fldChar w:fldCharType="separate"/>
        </w:r>
        <w:r>
          <w:t>20</w:t>
        </w:r>
        <w:r>
          <w:fldChar w:fldCharType="end"/>
        </w:r>
      </w:hyperlink>
    </w:p>
    <w:p>
      <w:pPr>
        <w:pStyle w:val="TOC1"/>
        <w:tabs>
          <w:tab w:val="right" w:leader="dot" w:pos="8306"/>
        </w:tabs>
      </w:pPr>
      <w:hyperlink w:anchor="_Toc30198" w:history="1">
        <w:r>
          <w:rPr>
            <w:rFonts w:ascii="仿宋" w:eastAsia="仿宋" w:hAnsi="仿宋" w:cs="仿宋" w:hint="eastAsia"/>
            <w:lang w:eastAsia="zh-CN"/>
          </w:rPr>
          <w:t>六、DDN线路密码机项目建设背景及必要性分析</w:t>
        </w:r>
        <w:r>
          <w:tab/>
        </w:r>
        <w:r>
          <w:fldChar w:fldCharType="begin"/>
        </w:r>
        <w:r>
          <w:instrText xml:space="preserve"> PAGEREF _Toc30198 \h </w:instrText>
        </w:r>
        <w:r>
          <w:fldChar w:fldCharType="separate"/>
        </w:r>
        <w:r>
          <w:t>21</w:t>
        </w:r>
        <w:r>
          <w:fldChar w:fldCharType="end"/>
        </w:r>
      </w:hyperlink>
    </w:p>
    <w:p>
      <w:pPr>
        <w:pStyle w:val="TOC2"/>
        <w:tabs>
          <w:tab w:val="right" w:leader="dot" w:pos="8306"/>
        </w:tabs>
      </w:pPr>
      <w:hyperlink w:anchor="_Toc26936" w:history="1">
        <w:r>
          <w:rPr>
            <w:rFonts w:ascii="仿宋" w:eastAsia="仿宋" w:hAnsi="仿宋" w:cs="仿宋" w:hint="eastAsia"/>
            <w:lang w:eastAsia="zh-CN"/>
          </w:rPr>
          <w:t>(一)、DDN线路密码机项目背景分析</w:t>
        </w:r>
        <w:r>
          <w:tab/>
        </w:r>
        <w:r>
          <w:fldChar w:fldCharType="begin"/>
        </w:r>
        <w:r>
          <w:instrText xml:space="preserve"> PAGEREF _Toc26936 \h </w:instrText>
        </w:r>
        <w:r>
          <w:fldChar w:fldCharType="separate"/>
        </w:r>
        <w:r>
          <w:t>21</w:t>
        </w:r>
        <w:r>
          <w:fldChar w:fldCharType="end"/>
        </w:r>
      </w:hyperlink>
    </w:p>
    <w:p>
      <w:pPr>
        <w:pStyle w:val="TOC2"/>
        <w:tabs>
          <w:tab w:val="right" w:leader="dot" w:pos="8306"/>
        </w:tabs>
      </w:pPr>
      <w:hyperlink w:anchor="_Toc25713" w:history="1">
        <w:r>
          <w:rPr>
            <w:rFonts w:ascii="仿宋" w:eastAsia="仿宋" w:hAnsi="仿宋" w:cs="仿宋" w:hint="eastAsia"/>
            <w:lang w:eastAsia="zh-CN"/>
          </w:rPr>
          <w:t>(二)、DDN线路密码机项目建设必要性分析</w:t>
        </w:r>
        <w:r>
          <w:tab/>
        </w:r>
        <w:r>
          <w:fldChar w:fldCharType="begin"/>
        </w:r>
        <w:r>
          <w:instrText xml:space="preserve"> PAGEREF _Toc25713 \h </w:instrText>
        </w:r>
        <w:r>
          <w:fldChar w:fldCharType="separate"/>
        </w:r>
        <w:r>
          <w:t>23</w:t>
        </w:r>
        <w:r>
          <w:fldChar w:fldCharType="end"/>
        </w:r>
      </w:hyperlink>
    </w:p>
    <w:p>
      <w:pPr>
        <w:pStyle w:val="TOC1"/>
        <w:tabs>
          <w:tab w:val="right" w:leader="dot" w:pos="8306"/>
        </w:tabs>
      </w:pPr>
      <w:hyperlink w:anchor="_Toc21622" w:history="1">
        <w:r>
          <w:rPr>
            <w:rFonts w:ascii="仿宋" w:eastAsia="仿宋" w:hAnsi="仿宋" w:cs="仿宋" w:hint="eastAsia"/>
            <w:lang w:eastAsia="zh-CN"/>
          </w:rPr>
          <w:t>七、生产安全保护</w:t>
        </w:r>
        <w:r>
          <w:tab/>
        </w:r>
        <w:r>
          <w:fldChar w:fldCharType="begin"/>
        </w:r>
        <w:r>
          <w:instrText xml:space="preserve"> PAGEREF _Toc21622 \h </w:instrText>
        </w:r>
        <w:r>
          <w:fldChar w:fldCharType="separate"/>
        </w:r>
        <w:r>
          <w:t>24</w:t>
        </w:r>
        <w:r>
          <w:fldChar w:fldCharType="end"/>
        </w:r>
      </w:hyperlink>
    </w:p>
    <w:p>
      <w:pPr>
        <w:pStyle w:val="TOC2"/>
        <w:tabs>
          <w:tab w:val="right" w:leader="dot" w:pos="8306"/>
        </w:tabs>
      </w:pPr>
      <w:hyperlink w:anchor="_Toc32076" w:history="1">
        <w:r>
          <w:rPr>
            <w:rFonts w:ascii="仿宋" w:eastAsia="仿宋" w:hAnsi="仿宋" w:cs="仿宋" w:hint="eastAsia"/>
            <w:lang w:eastAsia="zh-CN"/>
          </w:rPr>
          <w:t>(一)、消防安全</w:t>
        </w:r>
        <w:r>
          <w:tab/>
        </w:r>
        <w:r>
          <w:fldChar w:fldCharType="begin"/>
        </w:r>
        <w:r>
          <w:instrText xml:space="preserve"> PAGEREF _Toc32076 \h </w:instrText>
        </w:r>
        <w:r>
          <w:fldChar w:fldCharType="separate"/>
        </w:r>
        <w:r>
          <w:t>24</w:t>
        </w:r>
        <w:r>
          <w:fldChar w:fldCharType="end"/>
        </w:r>
      </w:hyperlink>
    </w:p>
    <w:p>
      <w:pPr>
        <w:pStyle w:val="TOC2"/>
        <w:tabs>
          <w:tab w:val="right" w:leader="dot" w:pos="8306"/>
        </w:tabs>
      </w:pPr>
      <w:hyperlink w:anchor="_Toc32333" w:history="1">
        <w:r>
          <w:rPr>
            <w:rFonts w:ascii="仿宋" w:eastAsia="仿宋" w:hAnsi="仿宋" w:cs="仿宋" w:hint="eastAsia"/>
            <w:lang w:eastAsia="zh-CN"/>
          </w:rPr>
          <w:t>(二)、防火防爆总图布置措施</w:t>
        </w:r>
        <w:r>
          <w:tab/>
        </w:r>
        <w:r>
          <w:fldChar w:fldCharType="begin"/>
        </w:r>
        <w:r>
          <w:instrText xml:space="preserve"> PAGEREF _Toc32333 \h </w:instrText>
        </w:r>
        <w:r>
          <w:fldChar w:fldCharType="separate"/>
        </w:r>
        <w:r>
          <w:t>26</w:t>
        </w:r>
        <w:r>
          <w:fldChar w:fldCharType="end"/>
        </w:r>
      </w:hyperlink>
    </w:p>
    <w:p>
      <w:pPr>
        <w:pStyle w:val="TOC2"/>
        <w:tabs>
          <w:tab w:val="right" w:leader="dot" w:pos="8306"/>
        </w:tabs>
      </w:pPr>
      <w:hyperlink w:anchor="_Toc5676" w:history="1">
        <w:r>
          <w:rPr>
            <w:rFonts w:ascii="仿宋" w:eastAsia="仿宋" w:hAnsi="仿宋" w:cs="仿宋" w:hint="eastAsia"/>
            <w:lang w:eastAsia="zh-CN"/>
          </w:rPr>
          <w:t>(三)、自然灾害防范措施</w:t>
        </w:r>
        <w:r>
          <w:tab/>
        </w:r>
        <w:r>
          <w:fldChar w:fldCharType="begin"/>
        </w:r>
        <w:r>
          <w:instrText xml:space="preserve"> PAGEREF _Toc5676 \h </w:instrText>
        </w:r>
        <w:r>
          <w:fldChar w:fldCharType="separate"/>
        </w:r>
        <w:r>
          <w:t>27</w:t>
        </w:r>
        <w:r>
          <w:fldChar w:fldCharType="end"/>
        </w:r>
      </w:hyperlink>
    </w:p>
    <w:p>
      <w:pPr>
        <w:pStyle w:val="TOC2"/>
        <w:tabs>
          <w:tab w:val="right" w:leader="dot" w:pos="8306"/>
        </w:tabs>
      </w:pPr>
      <w:hyperlink w:anchor="_Toc5529" w:history="1">
        <w:r>
          <w:rPr>
            <w:rFonts w:ascii="仿宋" w:eastAsia="仿宋" w:hAnsi="仿宋" w:cs="仿宋" w:hint="eastAsia"/>
            <w:lang w:eastAsia="zh-CN"/>
          </w:rPr>
          <w:t>(四)、安全色及安全标志使用要求</w:t>
        </w:r>
        <w:r>
          <w:tab/>
        </w:r>
        <w:r>
          <w:fldChar w:fldCharType="begin"/>
        </w:r>
        <w:r>
          <w:instrText xml:space="preserve"> PAGEREF _Toc5529 \h </w:instrText>
        </w:r>
        <w:r>
          <w:fldChar w:fldCharType="separate"/>
        </w:r>
        <w:r>
          <w:t>28</w:t>
        </w:r>
        <w:r>
          <w:fldChar w:fldCharType="end"/>
        </w:r>
      </w:hyperlink>
    </w:p>
    <w:p>
      <w:pPr>
        <w:pStyle w:val="TOC2"/>
        <w:tabs>
          <w:tab w:val="right" w:leader="dot" w:pos="8306"/>
        </w:tabs>
      </w:pPr>
      <w:hyperlink w:anchor="_Toc15142" w:history="1">
        <w:r>
          <w:rPr>
            <w:rFonts w:ascii="仿宋" w:eastAsia="仿宋" w:hAnsi="仿宋" w:cs="仿宋" w:hint="eastAsia"/>
            <w:lang w:eastAsia="zh-CN"/>
          </w:rPr>
          <w:t>(五)、防尘防毒措施</w:t>
        </w:r>
        <w:r>
          <w:tab/>
        </w:r>
        <w:r>
          <w:fldChar w:fldCharType="begin"/>
        </w:r>
        <w:r>
          <w:instrText xml:space="preserve"> PAGEREF _Toc15142 \h </w:instrText>
        </w:r>
        <w:r>
          <w:fldChar w:fldCharType="separate"/>
        </w:r>
        <w:r>
          <w:t>29</w:t>
        </w:r>
        <w:r>
          <w:fldChar w:fldCharType="end"/>
        </w:r>
      </w:hyperlink>
    </w:p>
    <w:p>
      <w:pPr>
        <w:pStyle w:val="TOC2"/>
        <w:tabs>
          <w:tab w:val="right" w:leader="dot" w:pos="8306"/>
        </w:tabs>
      </w:pPr>
      <w:hyperlink w:anchor="_Toc13365" w:history="1">
        <w:r>
          <w:rPr>
            <w:rFonts w:ascii="仿宋" w:eastAsia="仿宋" w:hAnsi="仿宋" w:cs="仿宋" w:hint="eastAsia"/>
            <w:lang w:eastAsia="zh-CN"/>
          </w:rPr>
          <w:t>(六)、防静电、触电防护及防雷措施</w:t>
        </w:r>
        <w:r>
          <w:tab/>
        </w:r>
        <w:r>
          <w:fldChar w:fldCharType="begin"/>
        </w:r>
        <w:r>
          <w:instrText xml:space="preserve"> PAGEREF _Toc13365 \h </w:instrText>
        </w:r>
        <w:r>
          <w:fldChar w:fldCharType="separate"/>
        </w:r>
        <w:r>
          <w:t>30</w:t>
        </w:r>
        <w:r>
          <w:fldChar w:fldCharType="end"/>
        </w:r>
      </w:hyperlink>
    </w:p>
    <w:p>
      <w:pPr>
        <w:pStyle w:val="TOC2"/>
        <w:tabs>
          <w:tab w:val="right" w:leader="dot" w:pos="8306"/>
        </w:tabs>
      </w:pPr>
      <w:hyperlink w:anchor="_Toc19544" w:history="1">
        <w:r>
          <w:rPr>
            <w:rFonts w:ascii="仿宋" w:eastAsia="仿宋" w:hAnsi="仿宋" w:cs="仿宋" w:hint="eastAsia"/>
            <w:lang w:eastAsia="zh-CN"/>
          </w:rPr>
          <w:t>(七)、机械设备安全保障措施</w:t>
        </w:r>
        <w:r>
          <w:tab/>
        </w:r>
        <w:r>
          <w:fldChar w:fldCharType="begin"/>
        </w:r>
        <w:r>
          <w:instrText xml:space="preserve"> PAGEREF _Toc19544 \h </w:instrText>
        </w:r>
        <w:r>
          <w:fldChar w:fldCharType="separate"/>
        </w:r>
        <w:r>
          <w:t>31</w:t>
        </w:r>
        <w:r>
          <w:fldChar w:fldCharType="end"/>
        </w:r>
      </w:hyperlink>
    </w:p>
    <w:p>
      <w:pPr>
        <w:pStyle w:val="TOC1"/>
        <w:tabs>
          <w:tab w:val="right" w:leader="dot" w:pos="8306"/>
        </w:tabs>
      </w:pPr>
      <w:hyperlink w:anchor="_Toc30894" w:history="1">
        <w:r>
          <w:rPr>
            <w:rFonts w:ascii="仿宋" w:eastAsia="仿宋" w:hAnsi="仿宋" w:cs="仿宋" w:hint="eastAsia"/>
            <w:lang w:eastAsia="zh-CN"/>
          </w:rPr>
          <w:t>八、DDN线路密码机项目环境影响分析</w:t>
        </w:r>
        <w:r>
          <w:tab/>
        </w:r>
        <w:r>
          <w:fldChar w:fldCharType="begin"/>
        </w:r>
        <w:r>
          <w:instrText xml:space="preserve"> PAGEREF _Toc30894 \h </w:instrText>
        </w:r>
        <w:r>
          <w:fldChar w:fldCharType="separate"/>
        </w:r>
        <w:r>
          <w:t>33</w:t>
        </w:r>
        <w:r>
          <w:fldChar w:fldCharType="end"/>
        </w:r>
      </w:hyperlink>
    </w:p>
    <w:p>
      <w:pPr>
        <w:pStyle w:val="TOC2"/>
        <w:tabs>
          <w:tab w:val="right" w:leader="dot" w:pos="8306"/>
        </w:tabs>
      </w:pPr>
      <w:hyperlink w:anchor="_Toc22875" w:history="1">
        <w:r>
          <w:rPr>
            <w:rFonts w:ascii="仿宋" w:eastAsia="仿宋" w:hAnsi="仿宋" w:cs="仿宋" w:hint="eastAsia"/>
            <w:lang w:eastAsia="zh-CN"/>
          </w:rPr>
          <w:t>(一)、建设区域环境质量现状</w:t>
        </w:r>
        <w:r>
          <w:tab/>
        </w:r>
        <w:r>
          <w:fldChar w:fldCharType="begin"/>
        </w:r>
        <w:r>
          <w:instrText xml:space="preserve"> PAGEREF _Toc22875 \h </w:instrText>
        </w:r>
        <w:r>
          <w:fldChar w:fldCharType="separate"/>
        </w:r>
        <w:r>
          <w:t>33</w:t>
        </w:r>
        <w:r>
          <w:fldChar w:fldCharType="end"/>
        </w:r>
      </w:hyperlink>
    </w:p>
    <w:p>
      <w:pPr>
        <w:pStyle w:val="TOC2"/>
        <w:tabs>
          <w:tab w:val="right" w:leader="dot" w:pos="8306"/>
        </w:tabs>
      </w:pPr>
      <w:hyperlink w:anchor="_Toc31351" w:history="1">
        <w:r>
          <w:rPr>
            <w:rFonts w:ascii="仿宋" w:eastAsia="仿宋" w:hAnsi="仿宋" w:cs="仿宋" w:hint="eastAsia"/>
            <w:lang w:eastAsia="zh-CN"/>
          </w:rPr>
          <w:t>(二)、建设期环境保护</w:t>
        </w:r>
        <w:r>
          <w:tab/>
        </w:r>
        <w:r>
          <w:fldChar w:fldCharType="begin"/>
        </w:r>
        <w:r>
          <w:instrText xml:space="preserve"> PAGEREF _Toc31351 \h </w:instrText>
        </w:r>
        <w:r>
          <w:fldChar w:fldCharType="separate"/>
        </w:r>
        <w:r>
          <w:t>34</w:t>
        </w:r>
        <w:r>
          <w:fldChar w:fldCharType="end"/>
        </w:r>
      </w:hyperlink>
    </w:p>
    <w:p>
      <w:pPr>
        <w:pStyle w:val="TOC2"/>
        <w:tabs>
          <w:tab w:val="right" w:leader="dot" w:pos="8306"/>
        </w:tabs>
      </w:pPr>
      <w:hyperlink w:anchor="_Toc12589" w:history="1">
        <w:r>
          <w:rPr>
            <w:rFonts w:ascii="仿宋" w:eastAsia="仿宋" w:hAnsi="仿宋" w:cs="仿宋" w:hint="eastAsia"/>
            <w:lang w:eastAsia="zh-CN"/>
          </w:rPr>
          <w:t>(三)、运营期环境保护</w:t>
        </w:r>
        <w:r>
          <w:tab/>
        </w:r>
        <w:r>
          <w:fldChar w:fldCharType="begin"/>
        </w:r>
        <w:r>
          <w:instrText xml:space="preserve"> PAGEREF _Toc12589 \h </w:instrText>
        </w:r>
        <w:r>
          <w:fldChar w:fldCharType="separate"/>
        </w:r>
        <w:r>
          <w:t>35</w:t>
        </w:r>
        <w:r>
          <w:fldChar w:fldCharType="end"/>
        </w:r>
      </w:hyperlink>
    </w:p>
    <w:p>
      <w:pPr>
        <w:pStyle w:val="TOC2"/>
        <w:tabs>
          <w:tab w:val="right" w:leader="dot" w:pos="8306"/>
        </w:tabs>
      </w:pPr>
      <w:hyperlink w:anchor="_Toc21661" w:history="1">
        <w:r>
          <w:rPr>
            <w:rFonts w:ascii="仿宋" w:eastAsia="仿宋" w:hAnsi="仿宋" w:cs="仿宋" w:hint="eastAsia"/>
            <w:lang w:eastAsia="zh-CN"/>
          </w:rPr>
          <w:t>(四)、DDN线路密码机项目建设对区域经济的影响</w:t>
        </w:r>
        <w:r>
          <w:tab/>
        </w:r>
        <w:r>
          <w:fldChar w:fldCharType="begin"/>
        </w:r>
        <w:r>
          <w:instrText xml:space="preserve"> PAGEREF _Toc21661 \h </w:instrText>
        </w:r>
        <w:r>
          <w:fldChar w:fldCharType="separate"/>
        </w:r>
        <w:r>
          <w:t>37</w:t>
        </w:r>
        <w:r>
          <w:fldChar w:fldCharType="end"/>
        </w:r>
      </w:hyperlink>
    </w:p>
    <w:p>
      <w:pPr>
        <w:pStyle w:val="TOC2"/>
        <w:tabs>
          <w:tab w:val="right" w:leader="dot" w:pos="8306"/>
        </w:tabs>
      </w:pPr>
      <w:hyperlink w:anchor="_Toc4741" w:history="1">
        <w:r>
          <w:rPr>
            <w:rFonts w:ascii="仿宋" w:eastAsia="仿宋" w:hAnsi="仿宋" w:cs="仿宋" w:hint="eastAsia"/>
            <w:lang w:eastAsia="zh-CN"/>
          </w:rPr>
          <w:t>(五)、废弃物处理</w:t>
        </w:r>
        <w:r>
          <w:tab/>
        </w:r>
        <w:r>
          <w:fldChar w:fldCharType="begin"/>
        </w:r>
        <w:r>
          <w:instrText xml:space="preserve"> PAGEREF _Toc4741 \h </w:instrText>
        </w:r>
        <w:r>
          <w:fldChar w:fldCharType="separate"/>
        </w:r>
        <w:r>
          <w:t>39</w:t>
        </w:r>
        <w:r>
          <w:fldChar w:fldCharType="end"/>
        </w:r>
      </w:hyperlink>
    </w:p>
    <w:p>
      <w:pPr>
        <w:pStyle w:val="TOC2"/>
        <w:tabs>
          <w:tab w:val="right" w:leader="dot" w:pos="8306"/>
        </w:tabs>
      </w:pPr>
      <w:hyperlink w:anchor="_Toc9048" w:history="1">
        <w:r>
          <w:rPr>
            <w:rFonts w:ascii="仿宋" w:eastAsia="仿宋" w:hAnsi="仿宋" w:cs="仿宋" w:hint="eastAsia"/>
            <w:lang w:eastAsia="zh-CN"/>
          </w:rPr>
          <w:t>(六)、特殊环境影响分析</w:t>
        </w:r>
        <w:r>
          <w:tab/>
        </w:r>
        <w:r>
          <w:fldChar w:fldCharType="begin"/>
        </w:r>
        <w:r>
          <w:instrText xml:space="preserve"> PAGEREF _Toc9048 \h </w:instrText>
        </w:r>
        <w:r>
          <w:fldChar w:fldCharType="separate"/>
        </w:r>
        <w:r>
          <w:t>40</w:t>
        </w:r>
        <w:r>
          <w:fldChar w:fldCharType="end"/>
        </w:r>
      </w:hyperlink>
    </w:p>
    <w:p>
      <w:pPr>
        <w:pStyle w:val="TOC2"/>
        <w:tabs>
          <w:tab w:val="right" w:leader="dot" w:pos="8306"/>
        </w:tabs>
      </w:pPr>
      <w:hyperlink w:anchor="_Toc1967" w:history="1">
        <w:r>
          <w:rPr>
            <w:rFonts w:ascii="仿宋" w:eastAsia="仿宋" w:hAnsi="仿宋" w:cs="仿宋" w:hint="eastAsia"/>
            <w:lang w:eastAsia="zh-CN"/>
          </w:rPr>
          <w:t>(七)、清洁生产</w:t>
        </w:r>
        <w:r>
          <w:tab/>
        </w:r>
        <w:r>
          <w:fldChar w:fldCharType="begin"/>
        </w:r>
        <w:r>
          <w:instrText xml:space="preserve"> PAGEREF _Toc1967 \h </w:instrText>
        </w:r>
        <w:r>
          <w:fldChar w:fldCharType="separate"/>
        </w:r>
        <w:r>
          <w:t>41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9419" w:history="1">
        <w:r>
          <w:rPr>
            <w:rFonts w:ascii="仿宋" w:eastAsia="仿宋" w:hAnsi="仿宋" w:cs="仿宋" w:hint="eastAsia"/>
            <w:lang w:eastAsia="zh-CN"/>
          </w:rPr>
          <w:t>(八)、环境保护综合评价</w:t>
        </w:r>
        <w:r>
          <w:tab/>
        </w:r>
        <w:r>
          <w:fldChar w:fldCharType="begin"/>
        </w:r>
        <w:r>
          <w:instrText xml:space="preserve"> PAGEREF _Toc29419 \h </w:instrText>
        </w:r>
        <w:r>
          <w:fldChar w:fldCharType="separate"/>
        </w:r>
        <w:r>
          <w:t>42</w:t>
        </w:r>
        <w:r>
          <w:fldChar w:fldCharType="end"/>
        </w:r>
      </w:hyperlink>
    </w:p>
    <w:p>
      <w:pPr>
        <w:pStyle w:val="TOC1"/>
        <w:tabs>
          <w:tab w:val="right" w:leader="dot" w:pos="8306"/>
        </w:tabs>
      </w:pPr>
      <w:hyperlink w:anchor="_Toc4706" w:history="1">
        <w:r>
          <w:rPr>
            <w:rFonts w:ascii="仿宋" w:eastAsia="仿宋" w:hAnsi="仿宋" w:cs="仿宋" w:hint="eastAsia"/>
            <w:lang w:eastAsia="zh-CN"/>
          </w:rPr>
          <w:t>九、DDN线路密码机项目社会影响</w:t>
        </w:r>
        <w:r>
          <w:tab/>
        </w:r>
        <w:r>
          <w:fldChar w:fldCharType="begin"/>
        </w:r>
        <w:r>
          <w:instrText xml:space="preserve"> PAGEREF _Toc4706 \h </w:instrText>
        </w:r>
        <w:r>
          <w:fldChar w:fldCharType="separate"/>
        </w:r>
        <w:r>
          <w:t>44</w:t>
        </w:r>
        <w:r>
          <w:fldChar w:fldCharType="end"/>
        </w:r>
      </w:hyperlink>
    </w:p>
    <w:p>
      <w:pPr>
        <w:pStyle w:val="TOC2"/>
        <w:tabs>
          <w:tab w:val="right" w:leader="dot" w:pos="8306"/>
        </w:tabs>
      </w:pPr>
      <w:hyperlink w:anchor="_Toc21164" w:history="1">
        <w:r>
          <w:rPr>
            <w:rFonts w:ascii="仿宋" w:eastAsia="仿宋" w:hAnsi="仿宋" w:cs="仿宋" w:hint="eastAsia"/>
            <w:lang w:eastAsia="zh-CN"/>
          </w:rPr>
          <w:t>(一)、社会责任与义务</w:t>
        </w:r>
        <w:r>
          <w:tab/>
        </w:r>
        <w:r>
          <w:fldChar w:fldCharType="begin"/>
        </w:r>
        <w:r>
          <w:instrText xml:space="preserve"> PAGEREF _Toc21164 \h </w:instrText>
        </w:r>
        <w:r>
          <w:fldChar w:fldCharType="separate"/>
        </w:r>
        <w:r>
          <w:t>44</w:t>
        </w:r>
        <w:r>
          <w:fldChar w:fldCharType="end"/>
        </w:r>
      </w:hyperlink>
    </w:p>
    <w:p>
      <w:pPr>
        <w:pStyle w:val="TOC2"/>
        <w:tabs>
          <w:tab w:val="right" w:leader="dot" w:pos="8306"/>
        </w:tabs>
      </w:pPr>
      <w:hyperlink w:anchor="_Toc12080" w:history="1">
        <w:r>
          <w:rPr>
            <w:rFonts w:ascii="仿宋" w:eastAsia="仿宋" w:hAnsi="仿宋" w:cs="仿宋" w:hint="eastAsia"/>
            <w:lang w:eastAsia="zh-CN"/>
          </w:rPr>
          <w:t>(二)、社会参与与沟通</w:t>
        </w:r>
        <w:r>
          <w:tab/>
        </w:r>
        <w:r>
          <w:fldChar w:fldCharType="begin"/>
        </w:r>
        <w:r>
          <w:instrText xml:space="preserve"> PAGEREF _Toc12080 \h </w:instrText>
        </w:r>
        <w:r>
          <w:fldChar w:fldCharType="separate"/>
        </w:r>
        <w:r>
          <w:t>44</w:t>
        </w:r>
        <w:r>
          <w:fldChar w:fldCharType="end"/>
        </w:r>
      </w:hyperlink>
    </w:p>
    <w:p>
      <w:pPr>
        <w:pStyle w:val="TOC1"/>
        <w:tabs>
          <w:tab w:val="right" w:leader="dot" w:pos="8306"/>
        </w:tabs>
      </w:pPr>
      <w:hyperlink w:anchor="_Toc5424" w:history="1">
        <w:r>
          <w:rPr>
            <w:rFonts w:ascii="仿宋" w:eastAsia="仿宋" w:hAnsi="仿宋" w:cs="仿宋" w:hint="eastAsia"/>
            <w:lang w:eastAsia="zh-CN"/>
          </w:rPr>
          <w:t>十、DDN线路密码机项目技术管理</w:t>
        </w:r>
        <w:r>
          <w:tab/>
        </w:r>
        <w:r>
          <w:fldChar w:fldCharType="begin"/>
        </w:r>
        <w:r>
          <w:instrText xml:space="preserve"> PAGEREF _Toc5424 \h </w:instrText>
        </w:r>
        <w:r>
          <w:fldChar w:fldCharType="separate"/>
        </w:r>
        <w:r>
          <w:t>45</w:t>
        </w:r>
        <w:r>
          <w:fldChar w:fldCharType="end"/>
        </w:r>
      </w:hyperlink>
    </w:p>
    <w:p>
      <w:pPr>
        <w:pStyle w:val="TOC2"/>
        <w:tabs>
          <w:tab w:val="right" w:leader="dot" w:pos="8306"/>
        </w:tabs>
      </w:pPr>
      <w:hyperlink w:anchor="_Toc13690" w:history="1">
        <w:r>
          <w:rPr>
            <w:rFonts w:ascii="仿宋" w:eastAsia="仿宋" w:hAnsi="仿宋" w:cs="仿宋" w:hint="eastAsia"/>
            <w:lang w:eastAsia="zh-CN"/>
          </w:rPr>
          <w:t>(一)、技术方案选用方向</w:t>
        </w:r>
        <w:r>
          <w:tab/>
        </w:r>
        <w:r>
          <w:fldChar w:fldCharType="begin"/>
        </w:r>
        <w:r>
          <w:instrText xml:space="preserve"> PAGEREF _Toc13690 \h </w:instrText>
        </w:r>
        <w:r>
          <w:fldChar w:fldCharType="separate"/>
        </w:r>
        <w:r>
          <w:t>45</w:t>
        </w:r>
        <w:r>
          <w:fldChar w:fldCharType="end"/>
        </w:r>
      </w:hyperlink>
    </w:p>
    <w:p>
      <w:pPr>
        <w:pStyle w:val="TOC2"/>
        <w:tabs>
          <w:tab w:val="right" w:leader="dot" w:pos="8306"/>
        </w:tabs>
      </w:pPr>
      <w:hyperlink w:anchor="_Toc20204" w:history="1">
        <w:r>
          <w:rPr>
            <w:rFonts w:ascii="仿宋" w:eastAsia="仿宋" w:hAnsi="仿宋" w:cs="仿宋" w:hint="eastAsia"/>
            <w:lang w:eastAsia="zh-CN"/>
          </w:rPr>
          <w:t>(二)、工艺技术方案选用原则</w:t>
        </w:r>
        <w:r>
          <w:tab/>
        </w:r>
        <w:r>
          <w:fldChar w:fldCharType="begin"/>
        </w:r>
        <w:r>
          <w:instrText xml:space="preserve"> PAGEREF _Toc20204 \h </w:instrText>
        </w:r>
        <w:r>
          <w:fldChar w:fldCharType="separate"/>
        </w:r>
        <w:r>
          <w:t>47</w:t>
        </w:r>
        <w:r>
          <w:fldChar w:fldCharType="end"/>
        </w:r>
      </w:hyperlink>
    </w:p>
    <w:p>
      <w:pPr>
        <w:pStyle w:val="TOC2"/>
        <w:tabs>
          <w:tab w:val="right" w:leader="dot" w:pos="8306"/>
        </w:tabs>
      </w:pPr>
      <w:hyperlink w:anchor="_Toc22" w:history="1">
        <w:r>
          <w:rPr>
            <w:rFonts w:ascii="仿宋" w:eastAsia="仿宋" w:hAnsi="仿宋" w:cs="仿宋" w:hint="eastAsia"/>
            <w:lang w:eastAsia="zh-CN"/>
          </w:rPr>
          <w:t>(三)、工艺技术方案要求</w:t>
        </w:r>
        <w:r>
          <w:tab/>
        </w:r>
        <w:r>
          <w:fldChar w:fldCharType="begin"/>
        </w:r>
        <w:r>
          <w:instrText xml:space="preserve"> PAGEREF _Toc22 \h </w:instrText>
        </w:r>
        <w:r>
          <w:fldChar w:fldCharType="separate"/>
        </w:r>
        <w:r>
          <w:t>49</w:t>
        </w:r>
        <w:r>
          <w:fldChar w:fldCharType="end"/>
        </w:r>
      </w:hyperlink>
    </w:p>
    <w:p>
      <w:pPr>
        <w:pStyle w:val="TOC1"/>
        <w:tabs>
          <w:tab w:val="right" w:leader="dot" w:pos="8306"/>
        </w:tabs>
      </w:pPr>
      <w:hyperlink w:anchor="_Toc28363" w:history="1">
        <w:r>
          <w:rPr>
            <w:rFonts w:ascii="仿宋" w:eastAsia="仿宋" w:hAnsi="仿宋" w:cs="仿宋" w:hint="eastAsia"/>
            <w:lang w:eastAsia="zh-CN"/>
          </w:rPr>
          <w:t>十一、DDN线路密码机项目财务管理</w:t>
        </w:r>
        <w:r>
          <w:tab/>
        </w:r>
        <w:r>
          <w:fldChar w:fldCharType="begin"/>
        </w:r>
        <w:r>
          <w:instrText xml:space="preserve"> PAGEREF _Toc28363 \h </w:instrText>
        </w:r>
        <w:r>
          <w:fldChar w:fldCharType="separate"/>
        </w:r>
        <w:r>
          <w:t>52</w:t>
        </w:r>
        <w:r>
          <w:fldChar w:fldCharType="end"/>
        </w:r>
      </w:hyperlink>
    </w:p>
    <w:p>
      <w:pPr>
        <w:pStyle w:val="TOC2"/>
        <w:tabs>
          <w:tab w:val="right" w:leader="dot" w:pos="8306"/>
        </w:tabs>
      </w:pPr>
      <w:hyperlink w:anchor="_Toc27650" w:history="1">
        <w:r>
          <w:rPr>
            <w:rFonts w:ascii="仿宋" w:eastAsia="仿宋" w:hAnsi="仿宋" w:cs="仿宋" w:hint="eastAsia"/>
            <w:lang w:eastAsia="zh-CN"/>
          </w:rPr>
          <w:t>(一)、资金需求大</w:t>
        </w:r>
        <w:r>
          <w:tab/>
        </w:r>
        <w:r>
          <w:fldChar w:fldCharType="begin"/>
        </w:r>
        <w:r>
          <w:instrText xml:space="preserve"> PAGEREF _Toc27650 \h </w:instrText>
        </w:r>
        <w:r>
          <w:fldChar w:fldCharType="separate"/>
        </w:r>
        <w:r>
          <w:t>52</w:t>
        </w:r>
        <w:r>
          <w:fldChar w:fldCharType="end"/>
        </w:r>
      </w:hyperlink>
    </w:p>
    <w:p>
      <w:pPr>
        <w:pStyle w:val="TOC2"/>
        <w:tabs>
          <w:tab w:val="right" w:leader="dot" w:pos="8306"/>
        </w:tabs>
      </w:pPr>
      <w:hyperlink w:anchor="_Toc26761" w:history="1">
        <w:r>
          <w:rPr>
            <w:rFonts w:ascii="仿宋" w:eastAsia="仿宋" w:hAnsi="仿宋" w:cs="仿宋" w:hint="eastAsia"/>
            <w:lang w:eastAsia="zh-CN"/>
          </w:rPr>
          <w:t>(二)、研发周期长</w:t>
        </w:r>
        <w:r>
          <w:tab/>
        </w:r>
        <w:r>
          <w:fldChar w:fldCharType="begin"/>
        </w:r>
        <w:r>
          <w:instrText xml:space="preserve"> PAGEREF _Toc26761 \h </w:instrText>
        </w:r>
        <w:r>
          <w:fldChar w:fldCharType="separate"/>
        </w:r>
        <w:r>
          <w:t>53</w:t>
        </w:r>
        <w:r>
          <w:fldChar w:fldCharType="end"/>
        </w:r>
      </w:hyperlink>
    </w:p>
    <w:p>
      <w:pPr>
        <w:pStyle w:val="TOC2"/>
        <w:tabs>
          <w:tab w:val="right" w:leader="dot" w:pos="8306"/>
        </w:tabs>
      </w:pPr>
      <w:hyperlink w:anchor="_Toc26078" w:history="1">
        <w:r>
          <w:rPr>
            <w:rFonts w:ascii="仿宋" w:eastAsia="仿宋" w:hAnsi="仿宋" w:cs="仿宋" w:hint="eastAsia"/>
            <w:lang w:eastAsia="zh-CN"/>
          </w:rPr>
          <w:t>(三)、市场风险大</w:t>
        </w:r>
        <w:r>
          <w:tab/>
        </w:r>
        <w:r>
          <w:fldChar w:fldCharType="begin"/>
        </w:r>
        <w:r>
          <w:instrText xml:space="preserve"> PAGEREF _Toc26078 \h </w:instrText>
        </w:r>
        <w:r>
          <w:fldChar w:fldCharType="separate"/>
        </w:r>
        <w:r>
          <w:t>54</w:t>
        </w:r>
        <w:r>
          <w:fldChar w:fldCharType="end"/>
        </w:r>
      </w:hyperlink>
    </w:p>
    <w:p>
      <w:pPr>
        <w:pStyle w:val="TOC2"/>
        <w:tabs>
          <w:tab w:val="right" w:leader="dot" w:pos="8306"/>
        </w:tabs>
      </w:pPr>
      <w:hyperlink w:anchor="_Toc26324" w:history="1">
        <w:r>
          <w:rPr>
            <w:rFonts w:ascii="仿宋" w:eastAsia="仿宋" w:hAnsi="仿宋" w:cs="仿宋" w:hint="eastAsia"/>
            <w:lang w:eastAsia="zh-CN"/>
          </w:rPr>
          <w:t>(四)、利润率高</w:t>
        </w:r>
        <w:r>
          <w:tab/>
        </w:r>
        <w:r>
          <w:fldChar w:fldCharType="begin"/>
        </w:r>
        <w:r>
          <w:instrText xml:space="preserve"> PAGEREF _Toc26324 \h </w:instrText>
        </w:r>
        <w:r>
          <w:fldChar w:fldCharType="separate"/>
        </w:r>
        <w:r>
          <w:t>57</w:t>
        </w:r>
        <w:r>
          <w:fldChar w:fldCharType="end"/>
        </w:r>
      </w:hyperlink>
    </w:p>
    <w:p>
      <w:pPr>
        <w:pStyle w:val="TOC1"/>
        <w:tabs>
          <w:tab w:val="right" w:leader="dot" w:pos="8306"/>
        </w:tabs>
      </w:pPr>
      <w:hyperlink w:anchor="_Toc17409" w:history="1">
        <w:r>
          <w:rPr>
            <w:rFonts w:ascii="仿宋" w:eastAsia="仿宋" w:hAnsi="仿宋" w:cs="仿宋" w:hint="eastAsia"/>
            <w:lang w:eastAsia="zh-CN"/>
          </w:rPr>
          <w:t>十二、DDN线路密码机项目计划安排</w:t>
        </w:r>
        <w:r>
          <w:tab/>
        </w:r>
        <w:r>
          <w:fldChar w:fldCharType="begin"/>
        </w:r>
        <w:r>
          <w:instrText xml:space="preserve"> PAGEREF _Toc17409 \h </w:instrText>
        </w:r>
        <w:r>
          <w:fldChar w:fldCharType="separate"/>
        </w:r>
        <w:r>
          <w:t>59</w:t>
        </w:r>
        <w:r>
          <w:fldChar w:fldCharType="end"/>
        </w:r>
      </w:hyperlink>
    </w:p>
    <w:p>
      <w:pPr>
        <w:pStyle w:val="TOC2"/>
        <w:tabs>
          <w:tab w:val="right" w:leader="dot" w:pos="8306"/>
        </w:tabs>
      </w:pPr>
      <w:hyperlink w:anchor="_Toc27520" w:history="1">
        <w:r>
          <w:rPr>
            <w:rFonts w:ascii="仿宋" w:eastAsia="仿宋" w:hAnsi="仿宋" w:cs="仿宋" w:hint="eastAsia"/>
            <w:lang w:eastAsia="zh-CN"/>
          </w:rPr>
          <w:t>(一)、建设周期</w:t>
        </w:r>
        <w:r>
          <w:tab/>
        </w:r>
        <w:r>
          <w:fldChar w:fldCharType="begin"/>
        </w:r>
        <w:r>
          <w:instrText xml:space="preserve"> PAGEREF _Toc27520 \h </w:instrText>
        </w:r>
        <w:r>
          <w:fldChar w:fldCharType="separate"/>
        </w:r>
        <w:r>
          <w:t>59</w:t>
        </w:r>
        <w:r>
          <w:fldChar w:fldCharType="end"/>
        </w:r>
      </w:hyperlink>
    </w:p>
    <w:p>
      <w:pPr>
        <w:pStyle w:val="TOC2"/>
        <w:tabs>
          <w:tab w:val="right" w:leader="dot" w:pos="8306"/>
        </w:tabs>
      </w:pPr>
      <w:hyperlink w:anchor="_Toc23137" w:history="1">
        <w:r>
          <w:rPr>
            <w:rFonts w:ascii="仿宋" w:eastAsia="仿宋" w:hAnsi="仿宋" w:cs="仿宋" w:hint="eastAsia"/>
            <w:lang w:eastAsia="zh-CN"/>
          </w:rPr>
          <w:t>(二)、建设进度</w:t>
        </w:r>
        <w:r>
          <w:tab/>
        </w:r>
        <w:r>
          <w:fldChar w:fldCharType="begin"/>
        </w:r>
        <w:r>
          <w:instrText xml:space="preserve"> PAGEREF _Toc23137 \h </w:instrText>
        </w:r>
        <w:r>
          <w:fldChar w:fldCharType="separate"/>
        </w:r>
        <w:r>
          <w:t>60</w:t>
        </w:r>
        <w:r>
          <w:fldChar w:fldCharType="end"/>
        </w:r>
      </w:hyperlink>
    </w:p>
    <w:p>
      <w:pPr>
        <w:pStyle w:val="TOC2"/>
        <w:tabs>
          <w:tab w:val="right" w:leader="dot" w:pos="8306"/>
        </w:tabs>
      </w:pPr>
      <w:hyperlink w:anchor="_Toc13906" w:history="1">
        <w:r>
          <w:rPr>
            <w:rFonts w:ascii="仿宋" w:eastAsia="仿宋" w:hAnsi="仿宋" w:cs="仿宋" w:hint="eastAsia"/>
            <w:lang w:eastAsia="zh-CN"/>
          </w:rPr>
          <w:t>(三)、进度安排注意事项</w:t>
        </w:r>
        <w:r>
          <w:tab/>
        </w:r>
        <w:r>
          <w:fldChar w:fldCharType="begin"/>
        </w:r>
        <w:r>
          <w:instrText xml:space="preserve"> PAGEREF _Toc13906 \h </w:instrText>
        </w:r>
        <w:r>
          <w:fldChar w:fldCharType="separate"/>
        </w:r>
        <w:r>
          <w:t>61</w:t>
        </w:r>
        <w:r>
          <w:fldChar w:fldCharType="end"/>
        </w:r>
      </w:hyperlink>
    </w:p>
    <w:p>
      <w:pPr>
        <w:pStyle w:val="TOC2"/>
        <w:tabs>
          <w:tab w:val="right" w:leader="dot" w:pos="8306"/>
        </w:tabs>
      </w:pPr>
      <w:hyperlink w:anchor="_Toc24241" w:history="1">
        <w:r>
          <w:rPr>
            <w:rFonts w:ascii="仿宋" w:eastAsia="仿宋" w:hAnsi="仿宋" w:cs="仿宋" w:hint="eastAsia"/>
            <w:lang w:eastAsia="zh-CN"/>
          </w:rPr>
          <w:t>(四)、人力资源配置</w:t>
        </w:r>
        <w:r>
          <w:tab/>
        </w:r>
        <w:r>
          <w:fldChar w:fldCharType="begin"/>
        </w:r>
        <w:r>
          <w:instrText xml:space="preserve"> PAGEREF _Toc24241 \h </w:instrText>
        </w:r>
        <w:r>
          <w:fldChar w:fldCharType="separate"/>
        </w:r>
        <w:r>
          <w:t>62</w:t>
        </w:r>
        <w:r>
          <w:fldChar w:fldCharType="end"/>
        </w:r>
      </w:hyperlink>
    </w:p>
    <w:p>
      <w:pPr>
        <w:pStyle w:val="TOC1"/>
        <w:tabs>
          <w:tab w:val="right" w:leader="dot" w:pos="8306"/>
        </w:tabs>
      </w:pPr>
      <w:hyperlink w:anchor="_Toc20271" w:history="1">
        <w:r>
          <w:rPr>
            <w:rFonts w:ascii="仿宋" w:eastAsia="仿宋" w:hAnsi="仿宋" w:cs="仿宋" w:hint="eastAsia"/>
            <w:lang w:eastAsia="zh-CN"/>
          </w:rPr>
          <w:t>十三、DDN线路密码机项目变更管理</w:t>
        </w:r>
        <w:r>
          <w:tab/>
        </w:r>
        <w:r>
          <w:fldChar w:fldCharType="begin"/>
        </w:r>
        <w:r>
          <w:instrText xml:space="preserve"> PAGEREF _Toc20271 \h </w:instrText>
        </w:r>
        <w:r>
          <w:fldChar w:fldCharType="separate"/>
        </w:r>
        <w:r>
          <w:t>63</w:t>
        </w:r>
        <w:r>
          <w:fldChar w:fldCharType="end"/>
        </w:r>
      </w:hyperlink>
    </w:p>
    <w:p>
      <w:pPr>
        <w:pStyle w:val="TOC2"/>
        <w:tabs>
          <w:tab w:val="right" w:leader="dot" w:pos="8306"/>
        </w:tabs>
      </w:pPr>
      <w:hyperlink w:anchor="_Toc9814" w:history="1">
        <w:r>
          <w:rPr>
            <w:rFonts w:ascii="仿宋" w:eastAsia="仿宋" w:hAnsi="仿宋" w:cs="仿宋" w:hint="eastAsia"/>
            <w:lang w:eastAsia="zh-CN"/>
          </w:rPr>
          <w:t>(一)、变更申请与评估</w:t>
        </w:r>
        <w:r>
          <w:tab/>
        </w:r>
        <w:r>
          <w:fldChar w:fldCharType="begin"/>
        </w:r>
        <w:r>
          <w:instrText xml:space="preserve"> PAGEREF _Toc9814 \h </w:instrText>
        </w:r>
        <w:r>
          <w:fldChar w:fldCharType="separate"/>
        </w:r>
        <w:r>
          <w:t>63</w:t>
        </w:r>
        <w:r>
          <w:fldChar w:fldCharType="end"/>
        </w:r>
      </w:hyperlink>
    </w:p>
    <w:p>
      <w:pPr>
        <w:pStyle w:val="TOC2"/>
        <w:tabs>
          <w:tab w:val="right" w:leader="dot" w:pos="8306"/>
        </w:tabs>
      </w:pPr>
      <w:hyperlink w:anchor="_Toc13998" w:history="1">
        <w:r>
          <w:rPr>
            <w:rFonts w:ascii="仿宋" w:eastAsia="仿宋" w:hAnsi="仿宋" w:cs="仿宋" w:hint="eastAsia"/>
            <w:lang w:eastAsia="zh-CN"/>
          </w:rPr>
          <w:t>(二)、变更实施与控制</w:t>
        </w:r>
        <w:r>
          <w:tab/>
        </w:r>
        <w:r>
          <w:fldChar w:fldCharType="begin"/>
        </w:r>
        <w:r>
          <w:instrText xml:space="preserve"> PAGEREF _Toc13998 \h </w:instrText>
        </w:r>
        <w:r>
          <w:fldChar w:fldCharType="separate"/>
        </w:r>
        <w:r>
          <w:t>64</w:t>
        </w:r>
        <w:r>
          <w:fldChar w:fldCharType="end"/>
        </w:r>
      </w:hyperlink>
    </w:p>
    <w:p>
      <w:pPr>
        <w:pStyle w:val="TOC1"/>
        <w:tabs>
          <w:tab w:val="right" w:leader="dot" w:pos="8306"/>
        </w:tabs>
      </w:pPr>
      <w:hyperlink w:anchor="_Toc21800" w:history="1">
        <w:r>
          <w:rPr>
            <w:rFonts w:ascii="仿宋" w:eastAsia="仿宋" w:hAnsi="仿宋" w:cs="仿宋" w:hint="eastAsia"/>
            <w:lang w:eastAsia="zh-CN"/>
          </w:rPr>
          <w:t>十四、营销与推广策略</w:t>
        </w:r>
        <w:r>
          <w:tab/>
        </w:r>
        <w:r>
          <w:fldChar w:fldCharType="begin"/>
        </w:r>
        <w:r>
          <w:instrText xml:space="preserve"> PAGEREF _Toc21800 \h </w:instrText>
        </w:r>
        <w:r>
          <w:fldChar w:fldCharType="separate"/>
        </w:r>
        <w:r>
          <w:t>64</w:t>
        </w:r>
        <w:r>
          <w:fldChar w:fldCharType="end"/>
        </w:r>
      </w:hyperlink>
    </w:p>
    <w:p>
      <w:pPr>
        <w:pStyle w:val="TOC2"/>
        <w:tabs>
          <w:tab w:val="right" w:leader="dot" w:pos="8306"/>
        </w:tabs>
      </w:pPr>
      <w:hyperlink w:anchor="_Toc6246" w:history="1">
        <w:r>
          <w:rPr>
            <w:rFonts w:ascii="仿宋" w:eastAsia="仿宋" w:hAnsi="仿宋" w:cs="仿宋" w:hint="eastAsia"/>
            <w:lang w:eastAsia="zh-CN"/>
          </w:rPr>
          <w:t>(一)、产品/服务定位与特点</w:t>
        </w:r>
        <w:r>
          <w:tab/>
        </w:r>
        <w:r>
          <w:fldChar w:fldCharType="begin"/>
        </w:r>
        <w:r>
          <w:instrText xml:space="preserve"> PAGEREF _Toc6246 \h </w:instrText>
        </w:r>
        <w:r>
          <w:fldChar w:fldCharType="separate"/>
        </w:r>
        <w:r>
          <w:t>64</w:t>
        </w:r>
        <w:r>
          <w:fldChar w:fldCharType="end"/>
        </w:r>
      </w:hyperlink>
    </w:p>
    <w:p>
      <w:pPr>
        <w:pStyle w:val="TOC2"/>
        <w:tabs>
          <w:tab w:val="right" w:leader="dot" w:pos="8306"/>
        </w:tabs>
      </w:pPr>
      <w:hyperlink w:anchor="_Toc2841" w:history="1">
        <w:r>
          <w:rPr>
            <w:rFonts w:ascii="仿宋" w:eastAsia="仿宋" w:hAnsi="仿宋" w:cs="仿宋" w:hint="eastAsia"/>
            <w:lang w:eastAsia="zh-CN"/>
          </w:rPr>
          <w:t>(二)、市场定位与竞争分析</w:t>
        </w:r>
        <w:r>
          <w:tab/>
        </w:r>
        <w:r>
          <w:fldChar w:fldCharType="begin"/>
        </w:r>
        <w:r>
          <w:instrText xml:space="preserve"> PAGEREF _Toc2841 \h </w:instrText>
        </w:r>
        <w:r>
          <w:fldChar w:fldCharType="separate"/>
        </w:r>
        <w:r>
          <w:t>66</w:t>
        </w:r>
        <w:r>
          <w:fldChar w:fldCharType="end"/>
        </w:r>
      </w:hyperlink>
    </w:p>
    <w:p>
      <w:pPr>
        <w:pStyle w:val="TOC2"/>
        <w:tabs>
          <w:tab w:val="right" w:leader="dot" w:pos="8306"/>
        </w:tabs>
      </w:pPr>
      <w:hyperlink w:anchor="_Toc29800" w:history="1">
        <w:r>
          <w:rPr>
            <w:rFonts w:ascii="仿宋" w:eastAsia="仿宋" w:hAnsi="仿宋" w:cs="仿宋" w:hint="eastAsia"/>
            <w:lang w:eastAsia="zh-CN"/>
          </w:rPr>
          <w:t>(三)、营销渠道与策略</w:t>
        </w:r>
        <w:r>
          <w:tab/>
        </w:r>
        <w:r>
          <w:fldChar w:fldCharType="begin"/>
        </w:r>
        <w:r>
          <w:instrText xml:space="preserve"> PAGEREF _Toc29800 \h </w:instrText>
        </w:r>
        <w:r>
          <w:fldChar w:fldCharType="separate"/>
        </w:r>
        <w:r>
          <w:t>67</w:t>
        </w:r>
        <w:r>
          <w:fldChar w:fldCharType="end"/>
        </w:r>
      </w:hyperlink>
    </w:p>
    <w:p>
      <w:pPr>
        <w:pStyle w:val="TOC2"/>
        <w:tabs>
          <w:tab w:val="right" w:leader="dot" w:pos="8306"/>
        </w:tabs>
      </w:pPr>
      <w:hyperlink w:anchor="_Toc20535" w:history="1">
        <w:r>
          <w:rPr>
            <w:rFonts w:ascii="仿宋" w:eastAsia="仿宋" w:hAnsi="仿宋" w:cs="仿宋" w:hint="eastAsia"/>
            <w:lang w:eastAsia="zh-CN"/>
          </w:rPr>
          <w:t>(四)、推广与宣传活动</w:t>
        </w:r>
        <w:r>
          <w:tab/>
        </w:r>
        <w:r>
          <w:fldChar w:fldCharType="begin"/>
        </w:r>
        <w:r>
          <w:instrText xml:space="preserve"> PAGEREF _Toc20535 \h </w:instrText>
        </w:r>
        <w:r>
          <w:fldChar w:fldCharType="separate"/>
        </w:r>
        <w:r>
          <w:t>68</w:t>
        </w:r>
        <w:r>
          <w:fldChar w:fldCharType="end"/>
        </w:r>
      </w:hyperlink>
    </w:p>
    <w:p>
      <w:pPr>
        <w:pStyle w:val="TOC1"/>
        <w:tabs>
          <w:tab w:val="right" w:leader="dot" w:pos="8306"/>
        </w:tabs>
      </w:pPr>
      <w:hyperlink w:anchor="_Toc8642" w:history="1">
        <w:r>
          <w:rPr>
            <w:rFonts w:ascii="仿宋" w:eastAsia="仿宋" w:hAnsi="仿宋" w:cs="仿宋" w:hint="eastAsia"/>
            <w:lang w:eastAsia="zh-CN"/>
          </w:rPr>
          <w:t>十五、DDN线路密码机项目工程方案分析</w:t>
        </w:r>
        <w:r>
          <w:tab/>
        </w:r>
        <w:r>
          <w:fldChar w:fldCharType="begin"/>
        </w:r>
        <w:r>
          <w:instrText xml:space="preserve"> PAGEREF _Toc8642 \h </w:instrText>
        </w:r>
        <w:r>
          <w:fldChar w:fldCharType="separate"/>
        </w:r>
        <w:r>
          <w:t>73</w:t>
        </w:r>
        <w:r>
          <w:fldChar w:fldCharType="end"/>
        </w:r>
      </w:hyperlink>
    </w:p>
    <w:p>
      <w:pPr>
        <w:pStyle w:val="TOC2"/>
        <w:tabs>
          <w:tab w:val="right" w:leader="dot" w:pos="8306"/>
        </w:tabs>
      </w:pPr>
      <w:hyperlink w:anchor="_Toc14763" w:history="1">
        <w:r>
          <w:rPr>
            <w:rFonts w:ascii="仿宋" w:eastAsia="仿宋" w:hAnsi="仿宋" w:cs="仿宋" w:hint="eastAsia"/>
            <w:lang w:eastAsia="zh-CN"/>
          </w:rPr>
          <w:t>(一)、建筑工程设计原则</w:t>
        </w:r>
        <w:r>
          <w:tab/>
        </w:r>
        <w:r>
          <w:fldChar w:fldCharType="begin"/>
        </w:r>
        <w:r>
          <w:instrText xml:space="preserve"> PAGEREF _Toc14763 \h </w:instrText>
        </w:r>
        <w:r>
          <w:fldChar w:fldCharType="separate"/>
        </w:r>
        <w:r>
          <w:t>73</w:t>
        </w:r>
        <w:r>
          <w:fldChar w:fldCharType="end"/>
        </w:r>
      </w:hyperlink>
    </w:p>
    <w:p>
      <w:pPr>
        <w:pStyle w:val="TOC2"/>
        <w:tabs>
          <w:tab w:val="right" w:leader="dot" w:pos="8306"/>
        </w:tabs>
      </w:pPr>
      <w:hyperlink w:anchor="_Toc23049" w:history="1">
        <w:r>
          <w:rPr>
            <w:rFonts w:ascii="仿宋" w:eastAsia="仿宋" w:hAnsi="仿宋" w:cs="仿宋" w:hint="eastAsia"/>
            <w:lang w:eastAsia="zh-CN"/>
          </w:rPr>
          <w:t>(二)、土建工程建设指标</w:t>
        </w:r>
        <w:r>
          <w:tab/>
        </w:r>
        <w:r>
          <w:fldChar w:fldCharType="begin"/>
        </w:r>
        <w:r>
          <w:instrText xml:space="preserve"> PAGEREF _Toc23049 \h </w:instrText>
        </w:r>
        <w:r>
          <w:fldChar w:fldCharType="separate"/>
        </w:r>
        <w:r>
          <w:t>77</w:t>
        </w:r>
        <w:r>
          <w:fldChar w:fldCharType="end"/>
        </w:r>
      </w:hyperlink>
    </w:p>
    <w:p>
      <w:pPr>
        <w:pStyle w:val="TOC1"/>
        <w:tabs>
          <w:tab w:val="right" w:leader="dot" w:pos="8306"/>
        </w:tabs>
      </w:pPr>
      <w:hyperlink w:anchor="_Toc22419" w:history="1">
        <w:r>
          <w:rPr>
            <w:rFonts w:ascii="仿宋" w:eastAsia="仿宋" w:hAnsi="仿宋" w:cs="仿宋" w:hint="eastAsia"/>
            <w:lang w:eastAsia="zh-CN"/>
          </w:rPr>
          <w:t>十六、DDN线路密码机项目实施保障措施</w:t>
        </w:r>
        <w:r>
          <w:tab/>
        </w:r>
        <w:r>
          <w:fldChar w:fldCharType="begin"/>
        </w:r>
        <w:r>
          <w:instrText xml:space="preserve"> PAGEREF _Toc22419 \h </w:instrText>
        </w:r>
        <w:r>
          <w:fldChar w:fldCharType="separate"/>
        </w:r>
        <w:r>
          <w:t>78</w:t>
        </w:r>
        <w:r>
          <w:fldChar w:fldCharType="end"/>
        </w:r>
      </w:hyperlink>
    </w:p>
    <w:p>
      <w:pPr>
        <w:pStyle w:val="TOC2"/>
        <w:tabs>
          <w:tab w:val="right" w:leader="dot" w:pos="8306"/>
        </w:tabs>
      </w:pPr>
      <w:hyperlink w:anchor="_Toc15926" w:history="1">
        <w:r>
          <w:rPr>
            <w:rFonts w:ascii="仿宋" w:eastAsia="仿宋" w:hAnsi="仿宋" w:cs="仿宋" w:hint="eastAsia"/>
            <w:lang w:eastAsia="zh-CN"/>
          </w:rPr>
          <w:t>(一)、DDN线路密码机项目实施保障机制</w:t>
        </w:r>
        <w:r>
          <w:tab/>
        </w:r>
        <w:r>
          <w:fldChar w:fldCharType="begin"/>
        </w:r>
        <w:r>
          <w:instrText xml:space="preserve"> PAGEREF _Toc15926 \h </w:instrText>
        </w:r>
        <w:r>
          <w:fldChar w:fldCharType="separate"/>
        </w:r>
        <w:r>
          <w:t>78</w:t>
        </w:r>
        <w:r>
          <w:fldChar w:fldCharType="end"/>
        </w:r>
      </w:hyperlink>
    </w:p>
    <w:p>
      <w:pPr>
        <w:pStyle w:val="TOC2"/>
        <w:tabs>
          <w:tab w:val="right" w:leader="dot" w:pos="8306"/>
        </w:tabs>
      </w:pPr>
      <w:hyperlink w:anchor="_Toc15097" w:history="1">
        <w:r>
          <w:rPr>
            <w:rFonts w:ascii="仿宋" w:eastAsia="仿宋" w:hAnsi="仿宋" w:cs="仿宋" w:hint="eastAsia"/>
            <w:lang w:eastAsia="zh-CN"/>
          </w:rPr>
          <w:t>(二)、DDN线路密码机项目法律合规要求</w:t>
        </w:r>
        <w:r>
          <w:tab/>
        </w:r>
        <w:r>
          <w:fldChar w:fldCharType="begin"/>
        </w:r>
        <w:r>
          <w:instrText xml:space="preserve"> PAGEREF _Toc15097 \h </w:instrText>
        </w:r>
        <w:r>
          <w:fldChar w:fldCharType="separate"/>
        </w:r>
        <w:r>
          <w:t>82</w:t>
        </w:r>
        <w:r>
          <w:fldChar w:fldCharType="end"/>
        </w:r>
      </w:hyperlink>
    </w:p>
    <w:p>
      <w:pPr>
        <w:pStyle w:val="TOC2"/>
        <w:tabs>
          <w:tab w:val="right" w:leader="dot" w:pos="8306"/>
        </w:tabs>
      </w:pPr>
      <w:hyperlink w:anchor="_Toc1881" w:history="1">
        <w:r>
          <w:rPr>
            <w:rFonts w:ascii="仿宋" w:eastAsia="仿宋" w:hAnsi="仿宋" w:cs="仿宋" w:hint="eastAsia"/>
            <w:lang w:eastAsia="zh-CN"/>
          </w:rPr>
          <w:t>(三)、DDN线路密码机项目合同管理与法律事务</w:t>
        </w:r>
        <w:r>
          <w:tab/>
        </w:r>
        <w:r>
          <w:fldChar w:fldCharType="begin"/>
        </w:r>
        <w:r>
          <w:instrText xml:space="preserve"> PAGEREF _Toc1881 \h </w:instrText>
        </w:r>
        <w:r>
          <w:fldChar w:fldCharType="separate"/>
        </w:r>
        <w:r>
          <w:t>87</w:t>
        </w:r>
        <w:r>
          <w:fldChar w:fldCharType="end"/>
        </w:r>
      </w:hyperlink>
    </w:p>
    <w:p>
      <w:pPr>
        <w:pStyle w:val="TOC2"/>
        <w:tabs>
          <w:tab w:val="right" w:leader="dot" w:pos="8306"/>
        </w:tabs>
      </w:pPr>
      <w:hyperlink w:anchor="_Toc7218" w:history="1">
        <w:r>
          <w:rPr>
            <w:rFonts w:ascii="仿宋" w:eastAsia="仿宋" w:hAnsi="仿宋" w:cs="仿宋" w:hint="eastAsia"/>
            <w:lang w:eastAsia="zh-CN"/>
          </w:rPr>
          <w:t>(四)、DDN线路密码机项目知识产权保护策略</w:t>
        </w:r>
        <w:r>
          <w:tab/>
        </w:r>
        <w:r>
          <w:fldChar w:fldCharType="begin"/>
        </w:r>
        <w:r>
          <w:instrText xml:space="preserve"> PAGEREF _Toc7218 \h </w:instrText>
        </w:r>
        <w:r>
          <w:fldChar w:fldCharType="separate"/>
        </w:r>
        <w:r>
          <w:t>93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727"/>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9203"/>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10385"/>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DDN线路密码机项目的技术管理特点体现在其创新导向。通过引入最先进的技术趋势和解决方案，DDN线路密码机项目致力于提升科技含量、提高质量和效率水平。这意味着我们将采用最新的工具和方法，确保DDN线路密码机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DDN线路密码机项目技术管理的显著特征。通过整合不同领域的技术资源，我们实现了跨学科的协同工作。这有助于优化技术架构，提高整体效能。此外，整合性策略还促进了不同技术团队之间的紧密沟通和高效合作，确保DDN线路密码机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DDN线路密码机项目所采用的技术。通过不断优化技术方案，DDN线路密码机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DDN线路密码机项目团队将在DDN线路密码机项目初期识别可能的技术风险，并采取相应的预防和应对措施。通过建立健全的风险评估机制，DDN线路密码机项目能够在实施过程中及时发现并解决潜在的技术问题，保障DDN线路密码机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DDN线路密码机项目中，技术将成为DDN线路密码机项目成功的有力支持。这一深度剖析揭示了技术管理在DDN线路密码机项目实施中的关键作用，为DDN线路密码机项目的技术基础奠定了坚实的基础。</w:t>
      </w:r>
    </w:p>
    <w:p>
      <w:pPr>
        <w:pStyle w:val="Heading2"/>
        <w:ind w:firstLine="560" w:firstLineChars="200"/>
        <w:rPr>
          <w:rFonts w:ascii="仿宋" w:eastAsia="仿宋" w:hAnsi="仿宋" w:cs="仿宋" w:hint="eastAsia"/>
          <w:sz w:val="28"/>
          <w:lang w:eastAsia="zh-CN"/>
        </w:rPr>
      </w:pPr>
      <w:bookmarkStart w:id="4" w:name="_Toc28723"/>
      <w:r>
        <w:rPr>
          <w:rFonts w:ascii="仿宋" w:eastAsia="仿宋" w:hAnsi="仿宋" w:cs="仿宋" w:hint="eastAsia"/>
          <w:sz w:val="28"/>
          <w:lang w:eastAsia="zh-CN"/>
        </w:rPr>
        <w:t>(二)、DDN线路密码机项目工艺技术设计方案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DDN线路密码机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生产经营活动方面，DDN线路密码机项目将严格按照相关行业规范要求进行组织。通过有效控制产品质量，DDN线路密码机项目将致力于为顾客提供优质的DDN线路密码机项目产品和良好的服务。这体现了DDN线路密码机项目对于生产活动合规性和质量标准的高度重视，为DDN线路密码机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DDN线路密码机项目注重生态效益和清洁生产原则。DDN线路密码机项目建设将紧密结合地方特色经济发展，与社会经济发展规划和区域环境保护规划方案相协调一致。通过与当地区域自然生态系统的结合，DDN线路密码机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DDN线路密码机项目产品具有多样化的客户需求和个性化的特点。因此，DDN线路密码机项目产品规格品种多样，且单批生产数量较小。为满足这一特点，DDN线路密码机项目承办单位将建设先进的柔性制造生产线。通过广泛应用柔性制造技术，DDN线路密码机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DDN线路密码机项目采用的技术具有较高的技术含量和自动化水平，处于国内先进水平。这一技术选用不仅体现了对生产效率、质量和环境友好性的高标准要求，同时为DDN线路密码机项目的可持续发展奠定了坚实的基础。</w:t>
      </w:r>
    </w:p>
    <w:p>
      <w:pPr>
        <w:pStyle w:val="Heading2"/>
        <w:ind w:firstLine="560" w:firstLineChars="200"/>
        <w:rPr>
          <w:rFonts w:ascii="仿宋" w:eastAsia="仿宋" w:hAnsi="仿宋" w:cs="仿宋" w:hint="eastAsia"/>
          <w:sz w:val="28"/>
          <w:lang w:eastAsia="zh-CN"/>
        </w:rPr>
      </w:pPr>
      <w:bookmarkStart w:id="5" w:name="_Toc985"/>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为确保DDN线路密码机项目的高效生产和技术实施，我们制定了一套精心设计的设备选型方案，以满足DDN线路密码机项目生产、质量和环保的要求。该方案的主要特点如下：</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DDN线路密码机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针对DDN线路密码机项目产品的多样性和小批量生产的特点，我们将建设柔性制造生产线。通过在设备选型中考虑柔性制造技术，可以灵活应对不同产品规格和生产需求，实现生产线的高度灵活性和适应性。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9973"/>
      <w:r>
        <w:rPr>
          <w:rFonts w:ascii="仿宋" w:eastAsia="仿宋" w:hAnsi="仿宋" w:cs="仿宋" w:hint="eastAsia"/>
          <w:sz w:val="28"/>
          <w:lang w:eastAsia="zh-CN"/>
        </w:rPr>
        <w:t>二、DDN线路密码机项目可持续发展</w:t>
      </w:r>
      <w:bookmarkEnd w:id="6"/>
    </w:p>
    <w:p>
      <w:pPr>
        <w:pStyle w:val="Heading2"/>
        <w:rPr>
          <w:rFonts w:ascii="仿宋" w:eastAsia="仿宋" w:hAnsi="仿宋" w:cs="仿宋" w:hint="eastAsia"/>
          <w:lang w:eastAsia="zh-CN"/>
        </w:rPr>
      </w:pPr>
      <w:bookmarkStart w:id="7" w:name="_Toc2667"/>
      <w:r>
        <w:rPr>
          <w:rFonts w:ascii="仿宋" w:eastAsia="仿宋" w:hAnsi="仿宋" w:cs="仿宋" w:hint="eastAsia"/>
          <w:lang w:eastAsia="zh-CN"/>
        </w:rPr>
        <w:t>(一)、可持续战略与实践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DDN线路密码机项目中，DDN线路密码机项目团队着眼于未来，明确了可持续发展的战略方向。制定的具体可持续发展目标包括降低资源使用、采用环保技术、最大化社会效益等。这一步骤不仅有助于DDN线路密码机项目在环保和社会责任方面达到最高标准，也为未来提供了明确的指引，确保DDN线路密码机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可持续实践的融入DDN线路密码机项目管理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DDN线路密码机项目管理周期。从DDN线路密码机项目规划开始，DDN线路密码机项目团队就考虑了环境和社会的因素。在执行阶段，DDN线路密码机项目团队积极推动绿色技术的应用，优化资源利用。此外，关注员工的社会责任，通过培训和沟通活动提高员工对可持续发展的认知，使他们能够在日常工作中践行可持续实践。这些举措不仅为DDN线路密码机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8" w:name="_Toc1245"/>
      <w:r>
        <w:rPr>
          <w:rFonts w:ascii="仿宋" w:eastAsia="仿宋" w:hAnsi="仿宋" w:cs="仿宋" w:hint="eastAsia"/>
          <w:sz w:val="28"/>
          <w:lang w:eastAsia="zh-CN"/>
        </w:rPr>
        <w:t>(二)、环保与社会责任</w:t>
      </w:r>
      <w:bookmarkEnd w:id="8"/>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扎根于DDN线路密码机项目的可持续发展理念，我们深信环保与社会责任是DDN线路密码机项目成功的关键支柱。在DDN线路密码机项目的每一步，我们都致力于通过创新和实践，履行对环境和社会的坚定责任。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DDN线路密码机项目团队通过引入先进的环保技术、建立高效的废物处理系统以及推动能源节约措施，积极履行环保责任。定期的环保监测和评估确保DDN线路密码机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DDN线路密码机项目不仅致力于自身可持续发展，还注重对社会的回馈。通过支持社区DDN线路密码机项目、参与慈善事业、提供培训机会等方式，DDN线路密码机项目积极履行社会责任。与当地社区建立积极互动，关注员工的工作与生活平衡，以及员工的身心健康，是DDN线路密码机项目在社会责任层面的关键举措。这样的实践不仅增强了DDN线路密码机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9" w:name="_Toc17783"/>
      <w:r>
        <w:rPr>
          <w:rFonts w:ascii="仿宋" w:eastAsia="仿宋" w:hAnsi="仿宋" w:cs="仿宋" w:hint="eastAsia"/>
          <w:sz w:val="28"/>
          <w:lang w:eastAsia="zh-CN"/>
        </w:rPr>
        <w:t>三、DDN线路密码机项目概论</w:t>
      </w:r>
      <w:bookmarkEnd w:id="9"/>
    </w:p>
    <w:p>
      <w:pPr>
        <w:pStyle w:val="Heading2"/>
        <w:rPr>
          <w:rFonts w:ascii="仿宋" w:eastAsia="仿宋" w:hAnsi="仿宋" w:cs="仿宋" w:hint="eastAsia"/>
          <w:lang w:eastAsia="zh-CN"/>
        </w:rPr>
      </w:pPr>
      <w:bookmarkStart w:id="10" w:name="_Toc22662"/>
      <w:r>
        <w:rPr>
          <w:rFonts w:ascii="仿宋" w:eastAsia="仿宋" w:hAnsi="仿宋" w:cs="仿宋" w:hint="eastAsia"/>
          <w:lang w:eastAsia="zh-CN"/>
        </w:rPr>
        <w:t>(一)、DDN线路密码机项目概况</w:t>
      </w:r>
      <w:bookmarkEnd w:id="10"/>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DDN线路密码机项目的起源追溯至对市场的深入洞察。市场的不断演变与变革为DDN线路密码机项目提供了难得的机遇。当前市场存在的需求缺口和变革的大环境共同构成了DDN线路密码机项目的背景。这个DDN线路密码机项目旨在充分利用市场机遇，填补行业中尚未满足的需求，为客户提供全新的解决方案。市场的变革和需求的增长使得这个DDN线路密码机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DDN线路密码机项目名称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DDN线路密码机项目正式命名为DDN线路密码机。这个名称不仅仅是一个标识，更代表了DDN线路密码机项目的核心理念和愿景。它蕴含着DDN线路密码机项目所要解决问题的关键字，具有强烈的表达和辨识度，为DDN线路密码机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DDN线路密码机项目目标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DDN线路密码机项目的核心目标是提供一种全新、高效的解决方案，满足客户日益增长的需求。DDN线路密码机项目追求的不仅仅是满足市场需求，更是在市场中获得卓越的竞争优势。通过不断提升产品或服务的质量和创新水平，DDN线路密码机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DDN线路密码机项目范围</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DDN线路密码机项目全面涵盖了产品研发、制造、市场推广和售后服务，确保从产品设计到最终用户体验的全方位关注。这一全面的DDN线路密码机项目范围是为了确保DDN线路密码机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DDN线路密码机项目时间表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DDN线路密码机项目计划在未来18个月内完成，包括研发、测试、市场试点和正式推出等不同阶段。这个时间表的合理设计是为了确保DDN线路密码机项目各个阶段的顺利推进，以便按时交付高质量的成果。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DDN线路密码机项目预算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DDN线路密码机项目总预算估算为XX百万美元，主要分配在研发、市场推广、人员培训和运营等方面。这一充足的预算为DDN线路密码机项目提供了充足的资源，确保DDN线路密码机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DDN线路密码机项目风险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DDN线路密码机项目可能面临的风险包括市场接受度低、技术难题、竞争激烈等。DDN线路密码机项目团队已经制定了相应的风险应对计划，通过前瞻性的风险管理，确保DDN线路密码机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DDN线路密码机项目团队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DDN线路密码机项目汇聚了一支经验丰富、多领域专业素养的核心团队，确保DDN线路密码机项目在各个方面都能拥有高水平的执行力。团队的协同作战是DDN线路密码机项目成功的关键因素之一。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DDN线路密码机项目背景</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DDN线路密码机项目的背景根植于市场对更高效、创新产品的渴望，同时也受到科技发展对行业格局的深刻改变的影响。这为DDN线路密码机项目提供了广阔的发展空间和市场需求。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DDN线路密码机项目现状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截至目前，DDN线路密码机项目已完成市场调研和技术验证，取得了初步的成功。这为DDN线路密码机项目在未来的发展奠定了坚实的基础，为更远大的目标打下了坚实的基石。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1" w:name="_Toc12982"/>
      <w:r>
        <w:rPr>
          <w:rFonts w:ascii="仿宋" w:eastAsia="仿宋" w:hAnsi="仿宋" w:cs="仿宋" w:hint="eastAsia"/>
          <w:sz w:val="28"/>
          <w:lang w:eastAsia="zh-CN"/>
        </w:rPr>
        <w:t>(二)、DDN线路密码机项目目标</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keyword》DDN线路密码机项目首要业务目标是在市场中占据有利地位，实现产品/服务的成功推广和销售。通过不断提升产品质量、创新性，DDN线路密码机项目追求成为行业中的领导者，赢得更多客户的青睐。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在科技迅速发展的时代，DDN线路密码机项目着眼于技术创新。通过持续的研发和技术升级，DDN线路密码机项目旨在推出更具创新性的产品或服务，以满足市场对新鲜、先进解决方案的需求。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为了建立可持续的客户关系，DDN线路密码机项目设定了客户满意度目标。通过提供卓越的产品质量和优质的客户服务，DDN线路密码机项目追求赢得客户的信任和忠诚度，确保他们的满意度达到行业领先水平。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DDN线路密码机项目注重社会责任和可持续发展。通过实施环保、社会责任DDN线路密码机项目，DDN线路密码机项目致力于在经济发展的同时保护环境，促进社会公平，实现可持续经营。</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DDN线路密码机项目的团队是实现目标的核心驱动力。因此，DDN线路密码机项目设定了团队发展目标，包括提升团队成员的专业技能、培养领导力，以及搭建协同高效的团队工作氛围。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2" w:name="_Toc29758"/>
      <w:r>
        <w:rPr>
          <w:rFonts w:ascii="仿宋" w:eastAsia="仿宋" w:hAnsi="仿宋" w:cs="仿宋" w:hint="eastAsia"/>
          <w:sz w:val="28"/>
          <w:lang w:eastAsia="zh-CN"/>
        </w:rPr>
        <w:t>(三)、DDN线路密码机项目提出的理由</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2. DDN线路密码机项目提出的理由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DDN线路密码机项目的提出源于对市场机遇的深刻洞察。当前市场中存在的需求缺口和行业发展趋势表明，有巨大的商业机会等待被开发。通过准确捕捉市场机遇，DDN线路密码机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DDN线路密码机项目的理念基于对技术创新的信仰。通过持续的研发和技术投入，DDN线路密码机项目有望推出更具创新性的产品或服务。在科技飞速发展的当下，DDN线路密码机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DDN线路密码机项目的提出是为了增强企业的行业竞争力。通过提升产品或服务的质量和独特性，DDN线路密码机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DDN线路密码机项目响应了消费者需求的变化。随着社会和科技的不断发展，消费者对产品和服务的需求也在发生变化。通过深入了解并及时回应消费者的新需求，DDN线路密码机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DDN线路密码机项目的提出是企业战略发展规划的一部分。在面对日益激烈的市场竞争和不断变化的商业环境中，DDN线路密码机项目作为企业战略的一环，旨在为企业开辟新的增长领域，巩固企业在行业中的地位。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DDN线路密码机项目的提出不仅仅是基于商业考量，还注重社会责任。通过推出环保、社会责任等方面的DDN线路密码机项目，DDN线路密码机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DDN线路密码机项目的提出反映了对利益相关者期望的关注。包括客户、员工、投资者等利益相关者在企业发展中都有着各自的期望，DDN线路密码机项目力求在满足这些期望的同时，取得更大的共赢。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3" w:name="_Toc24778"/>
      <w:r>
        <w:rPr>
          <w:rFonts w:ascii="仿宋" w:eastAsia="仿宋" w:hAnsi="仿宋" w:cs="仿宋" w:hint="eastAsia"/>
          <w:sz w:val="28"/>
          <w:lang w:eastAsia="zh-CN"/>
        </w:rPr>
        <w:t>(四)、DDN线路密码机项目意义</w:t>
      </w:r>
      <w:bookmarkEnd w:id="13"/>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在实施DDN线路密码机项目的过程中，我们不仅仅是在追逐商业成功，更是为企业和社会的多个层面创造了深远的意义。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DDN线路密码机项目的首要意义在于提升企业的市场竞争力。通过持续的创新和对产品质量的高标准要求，DDN线路密码机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DDN线路密码机项目的推进将促使行业技术水平的提升。通过引入先进技术和创新性解决方案，DDN线路密码机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DDN线路密码机项目不仅创造了大量就业机会，提高了就业水平，还注重社会责任和环保。通过参与社会公益事业和推动环保DDN线路密码机项目，DDN线路密码机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综合而言，DDN线路密码机项目意义重大，不仅推动了企业的发展，也为行业和社会的进步贡献了积极力量。这是一个全面而深刻的影响，将在未来产生可持续的正面效应。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4" w:name="_Toc25452"/>
      <w:r>
        <w:rPr>
          <w:rFonts w:ascii="仿宋" w:eastAsia="仿宋" w:hAnsi="仿宋" w:cs="仿宋" w:hint="eastAsia"/>
          <w:sz w:val="28"/>
          <w:lang w:eastAsia="zh-CN"/>
        </w:rPr>
        <w:t>(五)、DDN线路密码机项目背景</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在当今迅猛发展的商业环境中，DDN线路密码机项目的动因根植于对多方面因素的审慎考量。这个DDN线路密码机项目的提出并非孤立的决策，而是对企业所处背景深入思考的产物。</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DDN线路密码机项目背后的首要原因。科技的迅速发展和全球市场的快速变化使得企业必须灵活应对。DDN线路密码机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竞争的激烈程度也是DDN线路密码机项目背景中不可忽视的一环。企业需要在激烈竞争中脱颖而出，为此，DDN线路密码机项目致力于打破常规，提供独特的价值主张，以吸引客户并确保市场份额的增长。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技术的迅速发展为企业带来了机遇与挑战。作为DDN线路密码机项目启动的背景之一，对新兴技术的应用将有助于提升企业的技术水平，使其在不断演进的商业环境中保持竞争优势。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此外，社会对企业责任的期望也在逐渐升高。DDN线路密码机项目充分融入了社会责任的理念，通过可持续经营和社会公益DDN线路密码机项目，企图为社会贡献一份力量，在商业成功的同时关注社会价值。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5" w:name="_Toc12194"/>
      <w:r>
        <w:rPr>
          <w:rFonts w:ascii="仿宋" w:eastAsia="仿宋" w:hAnsi="仿宋" w:cs="仿宋" w:hint="eastAsia"/>
          <w:sz w:val="28"/>
          <w:lang w:eastAsia="zh-CN"/>
        </w:rPr>
        <w:t>四、DDN线路密码机项目土建工程</w:t>
      </w:r>
      <w:bookmarkEnd w:id="15"/>
    </w:p>
    <w:p>
      <w:pPr>
        <w:pStyle w:val="Heading2"/>
        <w:rPr>
          <w:rFonts w:ascii="仿宋" w:eastAsia="仿宋" w:hAnsi="仿宋" w:cs="仿宋" w:hint="eastAsia"/>
          <w:lang w:eastAsia="zh-CN"/>
        </w:rPr>
      </w:pPr>
      <w:bookmarkStart w:id="16" w:name="_Toc2012"/>
      <w:r>
        <w:rPr>
          <w:rFonts w:ascii="仿宋" w:eastAsia="仿宋" w:hAnsi="仿宋" w:cs="仿宋" w:hint="eastAsia"/>
          <w:lang w:eastAsia="zh-CN"/>
        </w:rPr>
        <w:t>(一)、建筑工程设计原则</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在DDN线路密码机项目的建筑工程设计中，我们将秉承一系列重要的设计原则，以确保DDN线路密码机项目建筑在功能、美观、可持续性等方面达到最佳效果。</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功能性优先：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首要原则是确保建筑的功能性得到最大化的发挥。我们将充分理解DDN线路密码机项目的实际需求，合理布局各个功能区域，保证建筑在满足业务需求的同时，提供高效的工作环境。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在建筑设计中，我们将综合考虑建设和运营成本。通过精细的经济效益分析，确保设计方案在高效利用资源的同时，对DDN线路密码机项目的长期盈利能力有积极的贡献。</w:t>
      </w:r>
    </w:p>
    <w:p>
      <w:pPr>
        <w:pStyle w:val="Heading2"/>
        <w:ind w:firstLine="560" w:firstLineChars="200"/>
        <w:rPr>
          <w:rFonts w:ascii="仿宋" w:eastAsia="仿宋" w:hAnsi="仿宋" w:cs="仿宋" w:hint="eastAsia"/>
          <w:sz w:val="28"/>
          <w:lang w:eastAsia="zh-CN"/>
        </w:rPr>
      </w:pPr>
      <w:bookmarkStart w:id="17" w:name="_Toc23822"/>
      <w:r>
        <w:rPr>
          <w:rFonts w:ascii="仿宋" w:eastAsia="仿宋" w:hAnsi="仿宋" w:cs="仿宋" w:hint="eastAsia"/>
          <w:sz w:val="28"/>
          <w:lang w:eastAsia="zh-CN"/>
        </w:rPr>
        <w:t>(二)、土建工程设计年限及安全等级</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https://d.book118.com/687141121026006040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DDN线路密码机项目计划设计方案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DDN线路密码机项目计划设计方案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DDN线路密码机项目计划设计方案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DDN线路密码机项目计划设计方案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DDN线路密码机项目计划设计方案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DDN线路密码机项目计划设计方案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DDN线路密码机项目计划设计方案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DDN线路密码机项目计划设计方案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DDN线路密码机项目计划设计方案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DDN线路密码机项目计划设计方案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DDN线路密码机项目计划设计方案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DDN线路密码机项目计划设计方案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DDN线路密码机项目计划设计方案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DDN线路密码机项目计划设计方案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DDN线路密码机项目计划设计方案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DDN线路密码机项目计划设计方案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DDN线路密码机项目计划设计方案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1331F40"/>
    <w:rsid w:val="11331F4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87141121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2024-02-03T04:51:00Z</dcterms:created>
  <dcterms:modified xsi:type="dcterms:W3CDTF">2024-02-03T04:52:01Z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57887813BD184407B1F7143624C1C469_11</vt:lpwstr>
  </property>
  <property fmtid="{D5CDD505-2E9C-101B-9397-08002B2CF9AE}" pid="3" name="KSOProductBuildVer">
    <vt:lpwstr>2052-12.1.0.16250</vt:lpwstr>
  </property>
</Properties>
</file>