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保健用品项目评估报告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2" w:history="1">
        <w:r>
          <w:rPr>
            <w:rFonts w:ascii="仿宋" w:eastAsia="仿宋" w:hAnsi="仿宋" w:cs="仿宋" w:hint="eastAsia"/>
            <w:lang w:eastAsia="zh-CN"/>
          </w:rPr>
          <w:t>序言</w:t>
        </w:r>
        <w:r>
          <w:tab/>
        </w:r>
        <w:r>
          <w:fldChar w:fldCharType="begin"/>
        </w:r>
        <w:r>
          <w:instrText xml:space="preserve"> PAGEREF _Toc15032 \h </w:instrText>
        </w:r>
        <w:r>
          <w:fldChar w:fldCharType="separate"/>
        </w:r>
        <w:r>
          <w:t>3</w:t>
        </w:r>
        <w:r>
          <w:fldChar w:fldCharType="end"/>
        </w:r>
      </w:hyperlink>
    </w:p>
    <w:p>
      <w:pPr>
        <w:pStyle w:val="TOC1"/>
        <w:tabs>
          <w:tab w:val="right" w:leader="dot" w:pos="8306"/>
        </w:tabs>
      </w:pPr>
      <w:hyperlink w:anchor="_Toc31794" w:history="1">
        <w:r>
          <w:rPr>
            <w:rFonts w:ascii="仿宋" w:eastAsia="仿宋" w:hAnsi="仿宋" w:cs="仿宋" w:hint="eastAsia"/>
            <w:lang w:eastAsia="zh-CN"/>
          </w:rPr>
          <w:t>一、保健用品项目市场前景分析</w:t>
        </w:r>
        <w:r>
          <w:tab/>
        </w:r>
        <w:r>
          <w:fldChar w:fldCharType="begin"/>
        </w:r>
        <w:r>
          <w:instrText xml:space="preserve"> PAGEREF _Toc31794 \h </w:instrText>
        </w:r>
        <w:r>
          <w:fldChar w:fldCharType="separate"/>
        </w:r>
        <w:r>
          <w:t>3</w:t>
        </w:r>
        <w:r>
          <w:fldChar w:fldCharType="end"/>
        </w:r>
      </w:hyperlink>
    </w:p>
    <w:p>
      <w:pPr>
        <w:pStyle w:val="TOC2"/>
        <w:tabs>
          <w:tab w:val="right" w:leader="dot" w:pos="8306"/>
        </w:tabs>
      </w:pPr>
      <w:hyperlink w:anchor="_Toc24041" w:history="1">
        <w:r>
          <w:rPr>
            <w:rFonts w:ascii="仿宋" w:eastAsia="仿宋" w:hAnsi="仿宋" w:cs="仿宋" w:hint="eastAsia"/>
            <w:lang w:eastAsia="zh-CN"/>
          </w:rPr>
          <w:t>(一)、建设地经济发展概况</w:t>
        </w:r>
        <w:r>
          <w:tab/>
        </w:r>
        <w:r>
          <w:fldChar w:fldCharType="begin"/>
        </w:r>
        <w:r>
          <w:instrText xml:space="preserve"> PAGEREF _Toc24041 \h </w:instrText>
        </w:r>
        <w:r>
          <w:fldChar w:fldCharType="separate"/>
        </w:r>
        <w:r>
          <w:t>3</w:t>
        </w:r>
        <w:r>
          <w:fldChar w:fldCharType="end"/>
        </w:r>
      </w:hyperlink>
    </w:p>
    <w:p>
      <w:pPr>
        <w:pStyle w:val="TOC2"/>
        <w:tabs>
          <w:tab w:val="right" w:leader="dot" w:pos="8306"/>
        </w:tabs>
      </w:pPr>
      <w:hyperlink w:anchor="_Toc20103" w:history="1">
        <w:r>
          <w:rPr>
            <w:rFonts w:ascii="仿宋" w:eastAsia="仿宋" w:hAnsi="仿宋" w:cs="仿宋" w:hint="eastAsia"/>
            <w:lang w:eastAsia="zh-CN"/>
          </w:rPr>
          <w:t>(二)、行业市场分析</w:t>
        </w:r>
        <w:r>
          <w:tab/>
        </w:r>
        <w:r>
          <w:fldChar w:fldCharType="begin"/>
        </w:r>
        <w:r>
          <w:instrText xml:space="preserve"> PAGEREF _Toc20103 \h </w:instrText>
        </w:r>
        <w:r>
          <w:fldChar w:fldCharType="separate"/>
        </w:r>
        <w:r>
          <w:t>5</w:t>
        </w:r>
        <w:r>
          <w:fldChar w:fldCharType="end"/>
        </w:r>
      </w:hyperlink>
    </w:p>
    <w:p>
      <w:pPr>
        <w:pStyle w:val="TOC1"/>
        <w:tabs>
          <w:tab w:val="right" w:leader="dot" w:pos="8306"/>
        </w:tabs>
      </w:pPr>
      <w:hyperlink w:anchor="_Toc25299" w:history="1">
        <w:r>
          <w:rPr>
            <w:rFonts w:ascii="仿宋" w:eastAsia="仿宋" w:hAnsi="仿宋" w:cs="仿宋" w:hint="eastAsia"/>
            <w:lang w:eastAsia="zh-CN"/>
          </w:rPr>
          <w:t>二、土建工程设计</w:t>
        </w:r>
        <w:r>
          <w:tab/>
        </w:r>
        <w:r>
          <w:fldChar w:fldCharType="begin"/>
        </w:r>
        <w:r>
          <w:instrText xml:space="preserve"> PAGEREF _Toc25299 \h </w:instrText>
        </w:r>
        <w:r>
          <w:fldChar w:fldCharType="separate"/>
        </w:r>
        <w:r>
          <w:t>6</w:t>
        </w:r>
        <w:r>
          <w:fldChar w:fldCharType="end"/>
        </w:r>
      </w:hyperlink>
    </w:p>
    <w:p>
      <w:pPr>
        <w:pStyle w:val="TOC2"/>
        <w:tabs>
          <w:tab w:val="right" w:leader="dot" w:pos="8306"/>
        </w:tabs>
      </w:pPr>
      <w:hyperlink w:anchor="_Toc15658" w:history="1">
        <w:r>
          <w:rPr>
            <w:rFonts w:ascii="仿宋" w:eastAsia="仿宋" w:hAnsi="仿宋" w:cs="仿宋" w:hint="eastAsia"/>
            <w:lang w:eastAsia="zh-CN"/>
          </w:rPr>
          <w:t>(一)、建筑工程设计原则</w:t>
        </w:r>
        <w:r>
          <w:tab/>
        </w:r>
        <w:r>
          <w:fldChar w:fldCharType="begin"/>
        </w:r>
        <w:r>
          <w:instrText xml:space="preserve"> PAGEREF _Toc15658 \h </w:instrText>
        </w:r>
        <w:r>
          <w:fldChar w:fldCharType="separate"/>
        </w:r>
        <w:r>
          <w:t>6</w:t>
        </w:r>
        <w:r>
          <w:fldChar w:fldCharType="end"/>
        </w:r>
      </w:hyperlink>
    </w:p>
    <w:p>
      <w:pPr>
        <w:pStyle w:val="TOC2"/>
        <w:tabs>
          <w:tab w:val="right" w:leader="dot" w:pos="8306"/>
        </w:tabs>
      </w:pPr>
      <w:hyperlink w:anchor="_Toc19297" w:history="1">
        <w:r>
          <w:rPr>
            <w:rFonts w:ascii="仿宋" w:eastAsia="仿宋" w:hAnsi="仿宋" w:cs="仿宋" w:hint="eastAsia"/>
            <w:lang w:eastAsia="zh-CN"/>
          </w:rPr>
          <w:t>(二)、土建工程设计年限及安全等级</w:t>
        </w:r>
        <w:r>
          <w:tab/>
        </w:r>
        <w:r>
          <w:fldChar w:fldCharType="begin"/>
        </w:r>
        <w:r>
          <w:instrText xml:space="preserve"> PAGEREF _Toc19297 \h </w:instrText>
        </w:r>
        <w:r>
          <w:fldChar w:fldCharType="separate"/>
        </w:r>
        <w:r>
          <w:t>8</w:t>
        </w:r>
        <w:r>
          <w:fldChar w:fldCharType="end"/>
        </w:r>
      </w:hyperlink>
    </w:p>
    <w:p>
      <w:pPr>
        <w:pStyle w:val="TOC2"/>
        <w:tabs>
          <w:tab w:val="right" w:leader="dot" w:pos="8306"/>
        </w:tabs>
      </w:pPr>
      <w:hyperlink w:anchor="_Toc24633" w:history="1">
        <w:r>
          <w:rPr>
            <w:rFonts w:ascii="仿宋" w:eastAsia="仿宋" w:hAnsi="仿宋" w:cs="仿宋" w:hint="eastAsia"/>
            <w:lang w:eastAsia="zh-CN"/>
          </w:rPr>
          <w:t>(三)、建筑工程设计总体要求</w:t>
        </w:r>
        <w:r>
          <w:tab/>
        </w:r>
        <w:r>
          <w:fldChar w:fldCharType="begin"/>
        </w:r>
        <w:r>
          <w:instrText xml:space="preserve"> PAGEREF _Toc24633 \h </w:instrText>
        </w:r>
        <w:r>
          <w:fldChar w:fldCharType="separate"/>
        </w:r>
        <w:r>
          <w:t>9</w:t>
        </w:r>
        <w:r>
          <w:fldChar w:fldCharType="end"/>
        </w:r>
      </w:hyperlink>
    </w:p>
    <w:p>
      <w:pPr>
        <w:pStyle w:val="TOC2"/>
        <w:tabs>
          <w:tab w:val="right" w:leader="dot" w:pos="8306"/>
        </w:tabs>
      </w:pPr>
      <w:hyperlink w:anchor="_Toc23981" w:history="1">
        <w:r>
          <w:rPr>
            <w:rFonts w:ascii="仿宋" w:eastAsia="仿宋" w:hAnsi="仿宋" w:cs="仿宋" w:hint="eastAsia"/>
            <w:lang w:eastAsia="zh-CN"/>
          </w:rPr>
          <w:t>(四)、土建工程建设指标</w:t>
        </w:r>
        <w:r>
          <w:tab/>
        </w:r>
        <w:r>
          <w:fldChar w:fldCharType="begin"/>
        </w:r>
        <w:r>
          <w:instrText xml:space="preserve"> PAGEREF _Toc23981 \h </w:instrText>
        </w:r>
        <w:r>
          <w:fldChar w:fldCharType="separate"/>
        </w:r>
        <w:r>
          <w:t>11</w:t>
        </w:r>
        <w:r>
          <w:fldChar w:fldCharType="end"/>
        </w:r>
      </w:hyperlink>
    </w:p>
    <w:p>
      <w:pPr>
        <w:pStyle w:val="TOC1"/>
        <w:tabs>
          <w:tab w:val="right" w:leader="dot" w:pos="8306"/>
        </w:tabs>
      </w:pPr>
      <w:hyperlink w:anchor="_Toc523" w:history="1">
        <w:r>
          <w:rPr>
            <w:rFonts w:ascii="仿宋" w:eastAsia="仿宋" w:hAnsi="仿宋" w:cs="仿宋" w:hint="eastAsia"/>
            <w:lang w:eastAsia="zh-CN"/>
          </w:rPr>
          <w:t>三、工艺分析</w:t>
        </w:r>
        <w:r>
          <w:tab/>
        </w:r>
        <w:r>
          <w:fldChar w:fldCharType="begin"/>
        </w:r>
        <w:r>
          <w:instrText xml:space="preserve"> PAGEREF _Toc523 \h </w:instrText>
        </w:r>
        <w:r>
          <w:fldChar w:fldCharType="separate"/>
        </w:r>
        <w:r>
          <w:t>13</w:t>
        </w:r>
        <w:r>
          <w:fldChar w:fldCharType="end"/>
        </w:r>
      </w:hyperlink>
    </w:p>
    <w:p>
      <w:pPr>
        <w:pStyle w:val="TOC2"/>
        <w:tabs>
          <w:tab w:val="right" w:leader="dot" w:pos="8306"/>
        </w:tabs>
      </w:pPr>
      <w:hyperlink w:anchor="_Toc3248" w:history="1">
        <w:r>
          <w:rPr>
            <w:rFonts w:ascii="仿宋" w:eastAsia="仿宋" w:hAnsi="仿宋" w:cs="仿宋" w:hint="eastAsia"/>
            <w:lang w:eastAsia="zh-CN"/>
          </w:rPr>
          <w:t>(一)、技术管理特点</w:t>
        </w:r>
        <w:r>
          <w:tab/>
        </w:r>
        <w:r>
          <w:fldChar w:fldCharType="begin"/>
        </w:r>
        <w:r>
          <w:instrText xml:space="preserve"> PAGEREF _Toc3248 \h </w:instrText>
        </w:r>
        <w:r>
          <w:fldChar w:fldCharType="separate"/>
        </w:r>
        <w:r>
          <w:t>13</w:t>
        </w:r>
        <w:r>
          <w:fldChar w:fldCharType="end"/>
        </w:r>
      </w:hyperlink>
    </w:p>
    <w:p>
      <w:pPr>
        <w:pStyle w:val="TOC2"/>
        <w:tabs>
          <w:tab w:val="right" w:leader="dot" w:pos="8306"/>
        </w:tabs>
      </w:pPr>
      <w:hyperlink w:anchor="_Toc23475" w:history="1">
        <w:r>
          <w:rPr>
            <w:rFonts w:ascii="仿宋" w:eastAsia="仿宋" w:hAnsi="仿宋" w:cs="仿宋" w:hint="eastAsia"/>
            <w:lang w:eastAsia="zh-CN"/>
          </w:rPr>
          <w:t>(二)、保健用品项目工艺技术设计方案</w:t>
        </w:r>
        <w:r>
          <w:tab/>
        </w:r>
        <w:r>
          <w:fldChar w:fldCharType="begin"/>
        </w:r>
        <w:r>
          <w:instrText xml:space="preserve"> PAGEREF _Toc23475 \h </w:instrText>
        </w:r>
        <w:r>
          <w:fldChar w:fldCharType="separate"/>
        </w:r>
        <w:r>
          <w:t>14</w:t>
        </w:r>
        <w:r>
          <w:fldChar w:fldCharType="end"/>
        </w:r>
      </w:hyperlink>
    </w:p>
    <w:p>
      <w:pPr>
        <w:pStyle w:val="TOC2"/>
        <w:tabs>
          <w:tab w:val="right" w:leader="dot" w:pos="8306"/>
        </w:tabs>
      </w:pPr>
      <w:hyperlink w:anchor="_Toc24391" w:history="1">
        <w:r>
          <w:rPr>
            <w:rFonts w:ascii="仿宋" w:eastAsia="仿宋" w:hAnsi="仿宋" w:cs="仿宋" w:hint="eastAsia"/>
            <w:lang w:eastAsia="zh-CN"/>
          </w:rPr>
          <w:t>(三)、设备选型方案</w:t>
        </w:r>
        <w:r>
          <w:tab/>
        </w:r>
        <w:r>
          <w:fldChar w:fldCharType="begin"/>
        </w:r>
        <w:r>
          <w:instrText xml:space="preserve"> PAGEREF _Toc24391 \h </w:instrText>
        </w:r>
        <w:r>
          <w:fldChar w:fldCharType="separate"/>
        </w:r>
        <w:r>
          <w:t>15</w:t>
        </w:r>
        <w:r>
          <w:fldChar w:fldCharType="end"/>
        </w:r>
      </w:hyperlink>
    </w:p>
    <w:p>
      <w:pPr>
        <w:pStyle w:val="TOC1"/>
        <w:tabs>
          <w:tab w:val="right" w:leader="dot" w:pos="8306"/>
        </w:tabs>
      </w:pPr>
      <w:hyperlink w:anchor="_Toc2656" w:history="1">
        <w:r>
          <w:rPr>
            <w:rFonts w:ascii="仿宋" w:eastAsia="仿宋" w:hAnsi="仿宋" w:cs="仿宋" w:hint="eastAsia"/>
            <w:lang w:eastAsia="zh-CN"/>
          </w:rPr>
          <w:t>四、建设规划</w:t>
        </w:r>
        <w:r>
          <w:tab/>
        </w:r>
        <w:r>
          <w:fldChar w:fldCharType="begin"/>
        </w:r>
        <w:r>
          <w:instrText xml:space="preserve"> PAGEREF _Toc2656 \h </w:instrText>
        </w:r>
        <w:r>
          <w:fldChar w:fldCharType="separate"/>
        </w:r>
        <w:r>
          <w:t>15</w:t>
        </w:r>
        <w:r>
          <w:fldChar w:fldCharType="end"/>
        </w:r>
      </w:hyperlink>
    </w:p>
    <w:p>
      <w:pPr>
        <w:pStyle w:val="TOC2"/>
        <w:tabs>
          <w:tab w:val="right" w:leader="dot" w:pos="8306"/>
        </w:tabs>
      </w:pPr>
      <w:hyperlink w:anchor="_Toc4229" w:history="1">
        <w:r>
          <w:rPr>
            <w:rFonts w:ascii="仿宋" w:eastAsia="仿宋" w:hAnsi="仿宋" w:cs="仿宋" w:hint="eastAsia"/>
            <w:lang w:eastAsia="zh-CN"/>
          </w:rPr>
          <w:t>(一)、产品规划</w:t>
        </w:r>
        <w:r>
          <w:tab/>
        </w:r>
        <w:r>
          <w:fldChar w:fldCharType="begin"/>
        </w:r>
        <w:r>
          <w:instrText xml:space="preserve"> PAGEREF _Toc4229 \h </w:instrText>
        </w:r>
        <w:r>
          <w:fldChar w:fldCharType="separate"/>
        </w:r>
        <w:r>
          <w:t>15</w:t>
        </w:r>
        <w:r>
          <w:fldChar w:fldCharType="end"/>
        </w:r>
      </w:hyperlink>
    </w:p>
    <w:p>
      <w:pPr>
        <w:pStyle w:val="TOC2"/>
        <w:tabs>
          <w:tab w:val="right" w:leader="dot" w:pos="8306"/>
        </w:tabs>
      </w:pPr>
      <w:hyperlink w:anchor="_Toc11513" w:history="1">
        <w:r>
          <w:rPr>
            <w:rFonts w:ascii="仿宋" w:eastAsia="仿宋" w:hAnsi="仿宋" w:cs="仿宋" w:hint="eastAsia"/>
            <w:lang w:eastAsia="zh-CN"/>
          </w:rPr>
          <w:t>(二)、建设规模</w:t>
        </w:r>
        <w:r>
          <w:tab/>
        </w:r>
        <w:r>
          <w:fldChar w:fldCharType="begin"/>
        </w:r>
        <w:r>
          <w:instrText xml:space="preserve"> PAGEREF _Toc11513 \h </w:instrText>
        </w:r>
        <w:r>
          <w:fldChar w:fldCharType="separate"/>
        </w:r>
        <w:r>
          <w:t>17</w:t>
        </w:r>
        <w:r>
          <w:fldChar w:fldCharType="end"/>
        </w:r>
      </w:hyperlink>
    </w:p>
    <w:p>
      <w:pPr>
        <w:pStyle w:val="TOC1"/>
        <w:tabs>
          <w:tab w:val="right" w:leader="dot" w:pos="8306"/>
        </w:tabs>
      </w:pPr>
      <w:hyperlink w:anchor="_Toc15207" w:history="1">
        <w:r>
          <w:rPr>
            <w:rFonts w:ascii="仿宋" w:eastAsia="仿宋" w:hAnsi="仿宋" w:cs="仿宋" w:hint="eastAsia"/>
            <w:lang w:eastAsia="zh-CN"/>
          </w:rPr>
          <w:t>五、保健用品项目投资可行性分析</w:t>
        </w:r>
        <w:r>
          <w:tab/>
        </w:r>
        <w:r>
          <w:fldChar w:fldCharType="begin"/>
        </w:r>
        <w:r>
          <w:instrText xml:space="preserve"> PAGEREF _Toc15207 \h </w:instrText>
        </w:r>
        <w:r>
          <w:fldChar w:fldCharType="separate"/>
        </w:r>
        <w:r>
          <w:t>19</w:t>
        </w:r>
        <w:r>
          <w:fldChar w:fldCharType="end"/>
        </w:r>
      </w:hyperlink>
    </w:p>
    <w:p>
      <w:pPr>
        <w:pStyle w:val="TOC2"/>
        <w:tabs>
          <w:tab w:val="right" w:leader="dot" w:pos="8306"/>
        </w:tabs>
      </w:pPr>
      <w:hyperlink w:anchor="_Toc21354" w:history="1">
        <w:r>
          <w:rPr>
            <w:rFonts w:ascii="仿宋" w:eastAsia="仿宋" w:hAnsi="仿宋" w:cs="仿宋" w:hint="eastAsia"/>
            <w:lang w:eastAsia="zh-CN"/>
          </w:rPr>
          <w:t>(一)、保健用品项目估算说明</w:t>
        </w:r>
        <w:r>
          <w:tab/>
        </w:r>
        <w:r>
          <w:fldChar w:fldCharType="begin"/>
        </w:r>
        <w:r>
          <w:instrText xml:space="preserve"> PAGEREF _Toc21354 \h </w:instrText>
        </w:r>
        <w:r>
          <w:fldChar w:fldCharType="separate"/>
        </w:r>
        <w:r>
          <w:t>19</w:t>
        </w:r>
        <w:r>
          <w:fldChar w:fldCharType="end"/>
        </w:r>
      </w:hyperlink>
    </w:p>
    <w:p>
      <w:pPr>
        <w:pStyle w:val="TOC2"/>
        <w:tabs>
          <w:tab w:val="right" w:leader="dot" w:pos="8306"/>
        </w:tabs>
      </w:pPr>
      <w:hyperlink w:anchor="_Toc13675" w:history="1">
        <w:r>
          <w:rPr>
            <w:rFonts w:ascii="仿宋" w:eastAsia="仿宋" w:hAnsi="仿宋" w:cs="仿宋" w:hint="eastAsia"/>
            <w:lang w:eastAsia="zh-CN"/>
          </w:rPr>
          <w:t>(二)、保健用品项目总投资估算</w:t>
        </w:r>
        <w:r>
          <w:tab/>
        </w:r>
        <w:r>
          <w:fldChar w:fldCharType="begin"/>
        </w:r>
        <w:r>
          <w:instrText xml:space="preserve"> PAGEREF _Toc13675 \h </w:instrText>
        </w:r>
        <w:r>
          <w:fldChar w:fldCharType="separate"/>
        </w:r>
        <w:r>
          <w:t>20</w:t>
        </w:r>
        <w:r>
          <w:fldChar w:fldCharType="end"/>
        </w:r>
      </w:hyperlink>
    </w:p>
    <w:p>
      <w:pPr>
        <w:pStyle w:val="TOC2"/>
        <w:tabs>
          <w:tab w:val="right" w:leader="dot" w:pos="8306"/>
        </w:tabs>
      </w:pPr>
      <w:hyperlink w:anchor="_Toc30071" w:history="1">
        <w:r>
          <w:rPr>
            <w:rFonts w:ascii="仿宋" w:eastAsia="仿宋" w:hAnsi="仿宋" w:cs="仿宋" w:hint="eastAsia"/>
            <w:lang w:eastAsia="zh-CN"/>
          </w:rPr>
          <w:t>(三)、资金筹措</w:t>
        </w:r>
        <w:r>
          <w:tab/>
        </w:r>
        <w:r>
          <w:fldChar w:fldCharType="begin"/>
        </w:r>
        <w:r>
          <w:instrText xml:space="preserve"> PAGEREF _Toc30071 \h </w:instrText>
        </w:r>
        <w:r>
          <w:fldChar w:fldCharType="separate"/>
        </w:r>
        <w:r>
          <w:t>21</w:t>
        </w:r>
        <w:r>
          <w:fldChar w:fldCharType="end"/>
        </w:r>
      </w:hyperlink>
    </w:p>
    <w:p>
      <w:pPr>
        <w:pStyle w:val="TOC1"/>
        <w:tabs>
          <w:tab w:val="right" w:leader="dot" w:pos="8306"/>
        </w:tabs>
      </w:pPr>
      <w:hyperlink w:anchor="_Toc5784" w:history="1">
        <w:r>
          <w:rPr>
            <w:rFonts w:ascii="仿宋" w:eastAsia="仿宋" w:hAnsi="仿宋" w:cs="仿宋" w:hint="eastAsia"/>
            <w:lang w:eastAsia="zh-CN"/>
          </w:rPr>
          <w:t>六、保健用品项目实施进度计划</w:t>
        </w:r>
        <w:r>
          <w:tab/>
        </w:r>
        <w:r>
          <w:fldChar w:fldCharType="begin"/>
        </w:r>
        <w:r>
          <w:instrText xml:space="preserve"> PAGEREF _Toc5784 \h </w:instrText>
        </w:r>
        <w:r>
          <w:fldChar w:fldCharType="separate"/>
        </w:r>
        <w:r>
          <w:t>23</w:t>
        </w:r>
        <w:r>
          <w:fldChar w:fldCharType="end"/>
        </w:r>
      </w:hyperlink>
    </w:p>
    <w:p>
      <w:pPr>
        <w:pStyle w:val="TOC2"/>
        <w:tabs>
          <w:tab w:val="right" w:leader="dot" w:pos="8306"/>
        </w:tabs>
      </w:pPr>
      <w:hyperlink w:anchor="_Toc5397" w:history="1">
        <w:r>
          <w:rPr>
            <w:rFonts w:ascii="仿宋" w:eastAsia="仿宋" w:hAnsi="仿宋" w:cs="仿宋" w:hint="eastAsia"/>
            <w:lang w:eastAsia="zh-CN"/>
          </w:rPr>
          <w:t>(一)、建设周期</w:t>
        </w:r>
        <w:r>
          <w:tab/>
        </w:r>
        <w:r>
          <w:fldChar w:fldCharType="begin"/>
        </w:r>
        <w:r>
          <w:instrText xml:space="preserve"> PAGEREF _Toc5397 \h </w:instrText>
        </w:r>
        <w:r>
          <w:fldChar w:fldCharType="separate"/>
        </w:r>
        <w:r>
          <w:t>23</w:t>
        </w:r>
        <w:r>
          <w:fldChar w:fldCharType="end"/>
        </w:r>
      </w:hyperlink>
    </w:p>
    <w:p>
      <w:pPr>
        <w:pStyle w:val="TOC2"/>
        <w:tabs>
          <w:tab w:val="right" w:leader="dot" w:pos="8306"/>
        </w:tabs>
      </w:pPr>
      <w:hyperlink w:anchor="_Toc8944" w:history="1">
        <w:r>
          <w:rPr>
            <w:rFonts w:ascii="仿宋" w:eastAsia="仿宋" w:hAnsi="仿宋" w:cs="仿宋" w:hint="eastAsia"/>
            <w:lang w:eastAsia="zh-CN"/>
          </w:rPr>
          <w:t>(二)、建设进度</w:t>
        </w:r>
        <w:r>
          <w:tab/>
        </w:r>
        <w:r>
          <w:fldChar w:fldCharType="begin"/>
        </w:r>
        <w:r>
          <w:instrText xml:space="preserve"> PAGEREF _Toc8944 \h </w:instrText>
        </w:r>
        <w:r>
          <w:fldChar w:fldCharType="separate"/>
        </w:r>
        <w:r>
          <w:t>25</w:t>
        </w:r>
        <w:r>
          <w:fldChar w:fldCharType="end"/>
        </w:r>
      </w:hyperlink>
    </w:p>
    <w:p>
      <w:pPr>
        <w:pStyle w:val="TOC2"/>
        <w:tabs>
          <w:tab w:val="right" w:leader="dot" w:pos="8306"/>
        </w:tabs>
      </w:pPr>
      <w:hyperlink w:anchor="_Toc4246" w:history="1">
        <w:r>
          <w:rPr>
            <w:rFonts w:ascii="仿宋" w:eastAsia="仿宋" w:hAnsi="仿宋" w:cs="仿宋" w:hint="eastAsia"/>
            <w:lang w:eastAsia="zh-CN"/>
          </w:rPr>
          <w:t>(三)、进度安排注意事项</w:t>
        </w:r>
        <w:r>
          <w:tab/>
        </w:r>
        <w:r>
          <w:fldChar w:fldCharType="begin"/>
        </w:r>
        <w:r>
          <w:instrText xml:space="preserve"> PAGEREF _Toc4246 \h </w:instrText>
        </w:r>
        <w:r>
          <w:fldChar w:fldCharType="separate"/>
        </w:r>
        <w:r>
          <w:t>26</w:t>
        </w:r>
        <w:r>
          <w:fldChar w:fldCharType="end"/>
        </w:r>
      </w:hyperlink>
    </w:p>
    <w:p>
      <w:pPr>
        <w:pStyle w:val="TOC2"/>
        <w:tabs>
          <w:tab w:val="right" w:leader="dot" w:pos="8306"/>
        </w:tabs>
      </w:pPr>
      <w:hyperlink w:anchor="_Toc10354" w:history="1">
        <w:r>
          <w:rPr>
            <w:rFonts w:ascii="仿宋" w:eastAsia="仿宋" w:hAnsi="仿宋" w:cs="仿宋" w:hint="eastAsia"/>
            <w:lang w:eastAsia="zh-CN"/>
          </w:rPr>
          <w:t>(四)、人力资源配置</w:t>
        </w:r>
        <w:r>
          <w:tab/>
        </w:r>
        <w:r>
          <w:fldChar w:fldCharType="begin"/>
        </w:r>
        <w:r>
          <w:instrText xml:space="preserve"> PAGEREF _Toc10354 \h </w:instrText>
        </w:r>
        <w:r>
          <w:fldChar w:fldCharType="separate"/>
        </w:r>
        <w:r>
          <w:t>27</w:t>
        </w:r>
        <w:r>
          <w:fldChar w:fldCharType="end"/>
        </w:r>
      </w:hyperlink>
    </w:p>
    <w:p>
      <w:pPr>
        <w:pStyle w:val="TOC2"/>
        <w:tabs>
          <w:tab w:val="right" w:leader="dot" w:pos="8306"/>
        </w:tabs>
      </w:pPr>
      <w:hyperlink w:anchor="_Toc2858" w:history="1">
        <w:r>
          <w:rPr>
            <w:rFonts w:ascii="仿宋" w:eastAsia="仿宋" w:hAnsi="仿宋" w:cs="仿宋" w:hint="eastAsia"/>
            <w:lang w:eastAsia="zh-CN"/>
          </w:rPr>
          <w:t>(五)、员工培训</w:t>
        </w:r>
        <w:r>
          <w:tab/>
        </w:r>
        <w:r>
          <w:fldChar w:fldCharType="begin"/>
        </w:r>
        <w:r>
          <w:instrText xml:space="preserve"> PAGEREF _Toc2858 \h </w:instrText>
        </w:r>
        <w:r>
          <w:fldChar w:fldCharType="separate"/>
        </w:r>
        <w:r>
          <w:t>29</w:t>
        </w:r>
        <w:r>
          <w:fldChar w:fldCharType="end"/>
        </w:r>
      </w:hyperlink>
    </w:p>
    <w:p>
      <w:pPr>
        <w:pStyle w:val="TOC2"/>
        <w:tabs>
          <w:tab w:val="right" w:leader="dot" w:pos="8306"/>
        </w:tabs>
      </w:pPr>
      <w:hyperlink w:anchor="_Toc15879" w:history="1">
        <w:r>
          <w:rPr>
            <w:rFonts w:ascii="仿宋" w:eastAsia="仿宋" w:hAnsi="仿宋" w:cs="仿宋" w:hint="eastAsia"/>
            <w:lang w:eastAsia="zh-CN"/>
          </w:rPr>
          <w:t>(六)、保健用品项目实施保障</w:t>
        </w:r>
        <w:r>
          <w:tab/>
        </w:r>
        <w:r>
          <w:fldChar w:fldCharType="begin"/>
        </w:r>
        <w:r>
          <w:instrText xml:space="preserve"> PAGEREF _Toc15879 \h </w:instrText>
        </w:r>
        <w:r>
          <w:fldChar w:fldCharType="separate"/>
        </w:r>
        <w:r>
          <w:t>30</w:t>
        </w:r>
        <w:r>
          <w:fldChar w:fldCharType="end"/>
        </w:r>
      </w:hyperlink>
    </w:p>
    <w:p>
      <w:pPr>
        <w:pStyle w:val="TOC1"/>
        <w:tabs>
          <w:tab w:val="right" w:leader="dot" w:pos="8306"/>
        </w:tabs>
      </w:pPr>
      <w:hyperlink w:anchor="_Toc18060" w:history="1">
        <w:r>
          <w:rPr>
            <w:rFonts w:ascii="仿宋" w:eastAsia="仿宋" w:hAnsi="仿宋" w:cs="仿宋" w:hint="eastAsia"/>
            <w:lang w:eastAsia="zh-CN"/>
          </w:rPr>
          <w:t>七、投资背景及必要性分析</w:t>
        </w:r>
        <w:r>
          <w:tab/>
        </w:r>
        <w:r>
          <w:fldChar w:fldCharType="begin"/>
        </w:r>
        <w:r>
          <w:instrText xml:space="preserve"> PAGEREF _Toc18060 \h </w:instrText>
        </w:r>
        <w:r>
          <w:fldChar w:fldCharType="separate"/>
        </w:r>
        <w:r>
          <w:t>32</w:t>
        </w:r>
        <w:r>
          <w:fldChar w:fldCharType="end"/>
        </w:r>
      </w:hyperlink>
    </w:p>
    <w:p>
      <w:pPr>
        <w:pStyle w:val="TOC2"/>
        <w:tabs>
          <w:tab w:val="right" w:leader="dot" w:pos="8306"/>
        </w:tabs>
      </w:pPr>
      <w:hyperlink w:anchor="_Toc29467" w:history="1">
        <w:r>
          <w:rPr>
            <w:rFonts w:ascii="仿宋" w:eastAsia="仿宋" w:hAnsi="仿宋" w:cs="仿宋" w:hint="eastAsia"/>
            <w:lang w:eastAsia="zh-CN"/>
          </w:rPr>
          <w:t>(一)、保健用品项目承办单位背景分析</w:t>
        </w:r>
        <w:r>
          <w:tab/>
        </w:r>
        <w:r>
          <w:fldChar w:fldCharType="begin"/>
        </w:r>
        <w:r>
          <w:instrText xml:space="preserve"> PAGEREF _Toc29467 \h </w:instrText>
        </w:r>
        <w:r>
          <w:fldChar w:fldCharType="separate"/>
        </w:r>
        <w:r>
          <w:t>32</w:t>
        </w:r>
        <w:r>
          <w:fldChar w:fldCharType="end"/>
        </w:r>
      </w:hyperlink>
    </w:p>
    <w:p>
      <w:pPr>
        <w:pStyle w:val="TOC2"/>
        <w:tabs>
          <w:tab w:val="right" w:leader="dot" w:pos="8306"/>
        </w:tabs>
      </w:pPr>
      <w:hyperlink w:anchor="_Toc24262" w:history="1">
        <w:r>
          <w:rPr>
            <w:rFonts w:ascii="仿宋" w:eastAsia="仿宋" w:hAnsi="仿宋" w:cs="仿宋" w:hint="eastAsia"/>
            <w:lang w:eastAsia="zh-CN"/>
          </w:rPr>
          <w:t>(二)、产业政策及发展规划</w:t>
        </w:r>
        <w:r>
          <w:tab/>
        </w:r>
        <w:r>
          <w:fldChar w:fldCharType="begin"/>
        </w:r>
        <w:r>
          <w:instrText xml:space="preserve"> PAGEREF _Toc24262 \h </w:instrText>
        </w:r>
        <w:r>
          <w:fldChar w:fldCharType="separate"/>
        </w:r>
        <w:r>
          <w:t>33</w:t>
        </w:r>
        <w:r>
          <w:fldChar w:fldCharType="end"/>
        </w:r>
      </w:hyperlink>
    </w:p>
    <w:p>
      <w:pPr>
        <w:pStyle w:val="TOC2"/>
        <w:tabs>
          <w:tab w:val="right" w:leader="dot" w:pos="8306"/>
        </w:tabs>
      </w:pPr>
      <w:hyperlink w:anchor="_Toc15532" w:history="1">
        <w:r>
          <w:rPr>
            <w:rFonts w:ascii="仿宋" w:eastAsia="仿宋" w:hAnsi="仿宋" w:cs="仿宋" w:hint="eastAsia"/>
            <w:lang w:eastAsia="zh-CN"/>
          </w:rPr>
          <w:t>(三)、鼓励中小企业发展</w:t>
        </w:r>
        <w:r>
          <w:tab/>
        </w:r>
        <w:r>
          <w:fldChar w:fldCharType="begin"/>
        </w:r>
        <w:r>
          <w:instrText xml:space="preserve"> PAGEREF _Toc15532 \h </w:instrText>
        </w:r>
        <w:r>
          <w:fldChar w:fldCharType="separate"/>
        </w:r>
        <w:r>
          <w:t>34</w:t>
        </w:r>
        <w:r>
          <w:fldChar w:fldCharType="end"/>
        </w:r>
      </w:hyperlink>
    </w:p>
    <w:p>
      <w:pPr>
        <w:pStyle w:val="TOC2"/>
        <w:tabs>
          <w:tab w:val="right" w:leader="dot" w:pos="8306"/>
        </w:tabs>
      </w:pPr>
      <w:hyperlink w:anchor="_Toc8568" w:history="1">
        <w:r>
          <w:rPr>
            <w:rFonts w:ascii="仿宋" w:eastAsia="仿宋" w:hAnsi="仿宋" w:cs="仿宋" w:hint="eastAsia"/>
            <w:lang w:eastAsia="zh-CN"/>
          </w:rPr>
          <w:t>(四)、宏观经济形势分析</w:t>
        </w:r>
        <w:r>
          <w:tab/>
        </w:r>
        <w:r>
          <w:fldChar w:fldCharType="begin"/>
        </w:r>
        <w:r>
          <w:instrText xml:space="preserve"> PAGEREF _Toc8568 \h </w:instrText>
        </w:r>
        <w:r>
          <w:fldChar w:fldCharType="separate"/>
        </w:r>
        <w:r>
          <w:t>36</w:t>
        </w:r>
        <w:r>
          <w:fldChar w:fldCharType="end"/>
        </w:r>
      </w:hyperlink>
    </w:p>
    <w:p>
      <w:pPr>
        <w:pStyle w:val="TOC2"/>
        <w:tabs>
          <w:tab w:val="right" w:leader="dot" w:pos="8306"/>
        </w:tabs>
      </w:pPr>
      <w:hyperlink w:anchor="_Toc5134" w:history="1">
        <w:r>
          <w:rPr>
            <w:rFonts w:ascii="仿宋" w:eastAsia="仿宋" w:hAnsi="仿宋" w:cs="仿宋" w:hint="eastAsia"/>
            <w:lang w:eastAsia="zh-CN"/>
          </w:rPr>
          <w:t>(五)、区域经济发展概况</w:t>
        </w:r>
        <w:r>
          <w:tab/>
        </w:r>
        <w:r>
          <w:fldChar w:fldCharType="begin"/>
        </w:r>
        <w:r>
          <w:instrText xml:space="preserve"> PAGEREF _Toc5134 \h </w:instrText>
        </w:r>
        <w:r>
          <w:fldChar w:fldCharType="separate"/>
        </w:r>
        <w:r>
          <w:t>37</w:t>
        </w:r>
        <w:r>
          <w:fldChar w:fldCharType="end"/>
        </w:r>
      </w:hyperlink>
    </w:p>
    <w:p>
      <w:pPr>
        <w:pStyle w:val="TOC2"/>
        <w:tabs>
          <w:tab w:val="right" w:leader="dot" w:pos="8306"/>
        </w:tabs>
      </w:pPr>
      <w:hyperlink w:anchor="_Toc17419" w:history="1">
        <w:r>
          <w:rPr>
            <w:rFonts w:ascii="仿宋" w:eastAsia="仿宋" w:hAnsi="仿宋" w:cs="仿宋" w:hint="eastAsia"/>
            <w:lang w:eastAsia="zh-CN"/>
          </w:rPr>
          <w:t>(六)、保健用品项目必要性分析</w:t>
        </w:r>
        <w:r>
          <w:tab/>
        </w:r>
        <w:r>
          <w:fldChar w:fldCharType="begin"/>
        </w:r>
        <w:r>
          <w:instrText xml:space="preserve"> PAGEREF _Toc17419 \h </w:instrText>
        </w:r>
        <w:r>
          <w:fldChar w:fldCharType="separate"/>
        </w:r>
        <w:r>
          <w:t>38</w:t>
        </w:r>
        <w:r>
          <w:fldChar w:fldCharType="end"/>
        </w:r>
      </w:hyperlink>
    </w:p>
    <w:p>
      <w:pPr>
        <w:pStyle w:val="TOC1"/>
        <w:tabs>
          <w:tab w:val="right" w:leader="dot" w:pos="8306"/>
        </w:tabs>
      </w:pPr>
      <w:hyperlink w:anchor="_Toc7366" w:history="1">
        <w:r>
          <w:rPr>
            <w:rFonts w:ascii="仿宋" w:eastAsia="仿宋" w:hAnsi="仿宋" w:cs="仿宋" w:hint="eastAsia"/>
            <w:lang w:eastAsia="zh-CN"/>
          </w:rPr>
          <w:t>八、保健用品项目运营管理</w:t>
        </w:r>
        <w:r>
          <w:tab/>
        </w:r>
        <w:r>
          <w:fldChar w:fldCharType="begin"/>
        </w:r>
        <w:r>
          <w:instrText xml:space="preserve"> PAGEREF _Toc7366 \h </w:instrText>
        </w:r>
        <w:r>
          <w:fldChar w:fldCharType="separate"/>
        </w:r>
        <w:r>
          <w:t>40</w:t>
        </w:r>
        <w:r>
          <w:fldChar w:fldCharType="end"/>
        </w:r>
      </w:hyperlink>
    </w:p>
    <w:p>
      <w:pPr>
        <w:pStyle w:val="TOC2"/>
        <w:tabs>
          <w:tab w:val="right" w:leader="dot" w:pos="8306"/>
        </w:tabs>
      </w:pPr>
      <w:hyperlink w:anchor="_Toc6318" w:history="1">
        <w:r>
          <w:rPr>
            <w:rFonts w:ascii="仿宋" w:eastAsia="仿宋" w:hAnsi="仿宋" w:cs="仿宋" w:hint="eastAsia"/>
            <w:lang w:eastAsia="zh-CN"/>
          </w:rPr>
          <w:t>(一)、运营管理机构设置</w:t>
        </w:r>
        <w:r>
          <w:tab/>
        </w:r>
        <w:r>
          <w:fldChar w:fldCharType="begin"/>
        </w:r>
        <w:r>
          <w:instrText xml:space="preserve"> PAGEREF _Toc6318 \h </w:instrText>
        </w:r>
        <w:r>
          <w:fldChar w:fldCharType="separate"/>
        </w:r>
        <w:r>
          <w:t>40</w:t>
        </w:r>
        <w:r>
          <w:fldChar w:fldCharType="end"/>
        </w:r>
      </w:hyperlink>
    </w:p>
    <w:p>
      <w:pPr>
        <w:pStyle w:val="TOC2"/>
        <w:tabs>
          <w:tab w:val="right" w:leader="dot" w:pos="8306"/>
        </w:tabs>
      </w:pPr>
      <w:hyperlink w:anchor="_Toc4635" w:history="1">
        <w:r>
          <w:rPr>
            <w:rFonts w:ascii="仿宋" w:eastAsia="仿宋" w:hAnsi="仿宋" w:cs="仿宋" w:hint="eastAsia"/>
            <w:lang w:eastAsia="zh-CN"/>
          </w:rPr>
          <w:t>(二)、运营管理流程</w:t>
        </w:r>
        <w:r>
          <w:tab/>
        </w:r>
        <w:r>
          <w:fldChar w:fldCharType="begin"/>
        </w:r>
        <w:r>
          <w:instrText xml:space="preserve"> PAGEREF _Toc4635 \h </w:instrText>
        </w:r>
        <w:r>
          <w:fldChar w:fldCharType="separate"/>
        </w:r>
        <w:r>
          <w:t>43</w:t>
        </w:r>
        <w:r>
          <w:fldChar w:fldCharType="end"/>
        </w:r>
      </w:hyperlink>
    </w:p>
    <w:p>
      <w:pPr>
        <w:pStyle w:val="TOC2"/>
        <w:tabs>
          <w:tab w:val="right" w:leader="dot" w:pos="8306"/>
        </w:tabs>
      </w:pPr>
      <w:hyperlink w:anchor="_Toc8213" w:history="1">
        <w:r>
          <w:rPr>
            <w:rFonts w:ascii="仿宋" w:eastAsia="仿宋" w:hAnsi="仿宋" w:cs="仿宋" w:hint="eastAsia"/>
            <w:lang w:eastAsia="zh-CN"/>
          </w:rPr>
          <w:t>(三)、人员配备及培训</w:t>
        </w:r>
        <w:r>
          <w:tab/>
        </w:r>
        <w:r>
          <w:fldChar w:fldCharType="begin"/>
        </w:r>
        <w:r>
          <w:instrText xml:space="preserve"> PAGEREF _Toc8213 \h </w:instrText>
        </w:r>
        <w:r>
          <w:fldChar w:fldCharType="separate"/>
        </w:r>
        <w:r>
          <w:t>47</w:t>
        </w:r>
        <w:r>
          <w:fldChar w:fldCharType="end"/>
        </w:r>
      </w:hyperlink>
    </w:p>
    <w:p>
      <w:pPr>
        <w:pStyle w:val="TOC2"/>
        <w:tabs>
          <w:tab w:val="right" w:leader="dot" w:pos="8306"/>
        </w:tabs>
      </w:pPr>
      <w:hyperlink w:anchor="_Toc593" w:history="1">
        <w:r>
          <w:rPr>
            <w:rFonts w:ascii="仿宋" w:eastAsia="仿宋" w:hAnsi="仿宋" w:cs="仿宋" w:hint="eastAsia"/>
            <w:lang w:eastAsia="zh-CN"/>
          </w:rPr>
          <w:t>(四)、质量管理体系</w:t>
        </w:r>
        <w:r>
          <w:tab/>
        </w:r>
        <w:r>
          <w:fldChar w:fldCharType="begin"/>
        </w:r>
        <w:r>
          <w:instrText xml:space="preserve"> PAGEREF _Toc593 \h </w:instrText>
        </w:r>
        <w:r>
          <w:fldChar w:fldCharType="separate"/>
        </w:r>
        <w:r>
          <w:t>49</w:t>
        </w:r>
        <w:r>
          <w:fldChar w:fldCharType="end"/>
        </w:r>
      </w:hyperlink>
    </w:p>
    <w:p>
      <w:pPr>
        <w:pStyle w:val="TOC2"/>
        <w:tabs>
          <w:tab w:val="right" w:leader="dot" w:pos="8306"/>
        </w:tabs>
      </w:pPr>
      <w:hyperlink w:anchor="_Toc1615" w:history="1">
        <w:r>
          <w:rPr>
            <w:rFonts w:ascii="仿宋" w:eastAsia="仿宋" w:hAnsi="仿宋" w:cs="仿宋" w:hint="eastAsia"/>
            <w:lang w:eastAsia="zh-CN"/>
          </w:rPr>
          <w:t>(五)、安全生产管理</w:t>
        </w:r>
        <w:r>
          <w:tab/>
        </w:r>
        <w:r>
          <w:fldChar w:fldCharType="begin"/>
        </w:r>
        <w:r>
          <w:instrText xml:space="preserve"> PAGEREF _Toc1615 \h </w:instrText>
        </w:r>
        <w:r>
          <w:fldChar w:fldCharType="separate"/>
        </w:r>
        <w:r>
          <w:t>51</w:t>
        </w:r>
        <w:r>
          <w:fldChar w:fldCharType="end"/>
        </w:r>
      </w:hyperlink>
    </w:p>
    <w:p>
      <w:pPr>
        <w:pStyle w:val="TOC2"/>
        <w:tabs>
          <w:tab w:val="right" w:leader="dot" w:pos="8306"/>
        </w:tabs>
      </w:pPr>
      <w:hyperlink w:anchor="_Toc19631" w:history="1">
        <w:r>
          <w:rPr>
            <w:rFonts w:ascii="仿宋" w:eastAsia="仿宋" w:hAnsi="仿宋" w:cs="仿宋" w:hint="eastAsia"/>
            <w:lang w:eastAsia="zh-CN"/>
          </w:rPr>
          <w:t>(六)、环境管理</w:t>
        </w:r>
        <w:r>
          <w:tab/>
        </w:r>
        <w:r>
          <w:fldChar w:fldCharType="begin"/>
        </w:r>
        <w:r>
          <w:instrText xml:space="preserve"> PAGEREF _Toc19631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48" w:history="1">
        <w:r>
          <w:rPr>
            <w:rFonts w:ascii="仿宋" w:eastAsia="仿宋" w:hAnsi="仿宋" w:cs="仿宋" w:hint="eastAsia"/>
            <w:lang w:eastAsia="zh-CN"/>
          </w:rPr>
          <w:t>(七)、设备维护与保养</w:t>
        </w:r>
        <w:r>
          <w:tab/>
        </w:r>
        <w:r>
          <w:fldChar w:fldCharType="begin"/>
        </w:r>
        <w:r>
          <w:instrText xml:space="preserve"> PAGEREF _Toc19248 \h </w:instrText>
        </w:r>
        <w:r>
          <w:fldChar w:fldCharType="separate"/>
        </w:r>
        <w:r>
          <w:t>56</w:t>
        </w:r>
        <w:r>
          <w:fldChar w:fldCharType="end"/>
        </w:r>
      </w:hyperlink>
    </w:p>
    <w:p>
      <w:pPr>
        <w:pStyle w:val="TOC2"/>
        <w:tabs>
          <w:tab w:val="right" w:leader="dot" w:pos="8306"/>
        </w:tabs>
      </w:pPr>
      <w:hyperlink w:anchor="_Toc16572" w:history="1">
        <w:r>
          <w:rPr>
            <w:rFonts w:ascii="仿宋" w:eastAsia="仿宋" w:hAnsi="仿宋" w:cs="仿宋" w:hint="eastAsia"/>
            <w:lang w:eastAsia="zh-CN"/>
          </w:rPr>
          <w:t>(八)、应急预案与处置</w:t>
        </w:r>
        <w:r>
          <w:tab/>
        </w:r>
        <w:r>
          <w:fldChar w:fldCharType="begin"/>
        </w:r>
        <w:r>
          <w:instrText xml:space="preserve"> PAGEREF _Toc16572 \h </w:instrText>
        </w:r>
        <w:r>
          <w:fldChar w:fldCharType="separate"/>
        </w:r>
        <w:r>
          <w:t>58</w:t>
        </w:r>
        <w:r>
          <w:fldChar w:fldCharType="end"/>
        </w:r>
      </w:hyperlink>
    </w:p>
    <w:p>
      <w:pPr>
        <w:pStyle w:val="TOC2"/>
        <w:tabs>
          <w:tab w:val="right" w:leader="dot" w:pos="8306"/>
        </w:tabs>
      </w:pPr>
      <w:hyperlink w:anchor="_Toc6942" w:history="1">
        <w:r>
          <w:rPr>
            <w:rFonts w:ascii="仿宋" w:eastAsia="仿宋" w:hAnsi="仿宋" w:cs="仿宋" w:hint="eastAsia"/>
            <w:lang w:eastAsia="zh-CN"/>
          </w:rPr>
          <w:t>(九)、绩效评估</w:t>
        </w:r>
        <w:r>
          <w:tab/>
        </w:r>
        <w:r>
          <w:fldChar w:fldCharType="begin"/>
        </w:r>
        <w:r>
          <w:instrText xml:space="preserve"> PAGEREF _Toc6942 \h </w:instrText>
        </w:r>
        <w:r>
          <w:fldChar w:fldCharType="separate"/>
        </w:r>
        <w:r>
          <w:t>59</w:t>
        </w:r>
        <w:r>
          <w:fldChar w:fldCharType="end"/>
        </w:r>
      </w:hyperlink>
    </w:p>
    <w:p>
      <w:pPr>
        <w:pStyle w:val="TOC1"/>
        <w:tabs>
          <w:tab w:val="right" w:leader="dot" w:pos="8306"/>
        </w:tabs>
      </w:pPr>
      <w:hyperlink w:anchor="_Toc28758" w:history="1">
        <w:r>
          <w:rPr>
            <w:rFonts w:ascii="仿宋" w:eastAsia="仿宋" w:hAnsi="仿宋" w:cs="仿宋" w:hint="eastAsia"/>
            <w:lang w:eastAsia="zh-CN"/>
          </w:rPr>
          <w:t>九、市场营销策略</w:t>
        </w:r>
        <w:r>
          <w:tab/>
        </w:r>
        <w:r>
          <w:fldChar w:fldCharType="begin"/>
        </w:r>
        <w:r>
          <w:instrText xml:space="preserve"> PAGEREF _Toc28758 \h </w:instrText>
        </w:r>
        <w:r>
          <w:fldChar w:fldCharType="separate"/>
        </w:r>
        <w:r>
          <w:t>61</w:t>
        </w:r>
        <w:r>
          <w:fldChar w:fldCharType="end"/>
        </w:r>
      </w:hyperlink>
    </w:p>
    <w:p>
      <w:pPr>
        <w:pStyle w:val="TOC2"/>
        <w:tabs>
          <w:tab w:val="right" w:leader="dot" w:pos="8306"/>
        </w:tabs>
      </w:pPr>
      <w:hyperlink w:anchor="_Toc17224" w:history="1">
        <w:r>
          <w:rPr>
            <w:rFonts w:ascii="仿宋" w:eastAsia="仿宋" w:hAnsi="仿宋" w:cs="仿宋" w:hint="eastAsia"/>
            <w:lang w:eastAsia="zh-CN"/>
          </w:rPr>
          <w:t>(一)、市场定位与目标客户群</w:t>
        </w:r>
        <w:r>
          <w:tab/>
        </w:r>
        <w:r>
          <w:fldChar w:fldCharType="begin"/>
        </w:r>
        <w:r>
          <w:instrText xml:space="preserve"> PAGEREF _Toc17224 \h </w:instrText>
        </w:r>
        <w:r>
          <w:fldChar w:fldCharType="separate"/>
        </w:r>
        <w:r>
          <w:t>61</w:t>
        </w:r>
        <w:r>
          <w:fldChar w:fldCharType="end"/>
        </w:r>
      </w:hyperlink>
    </w:p>
    <w:p>
      <w:pPr>
        <w:pStyle w:val="TOC2"/>
        <w:tabs>
          <w:tab w:val="right" w:leader="dot" w:pos="8306"/>
        </w:tabs>
      </w:pPr>
      <w:hyperlink w:anchor="_Toc5008" w:history="1">
        <w:r>
          <w:rPr>
            <w:rFonts w:ascii="仿宋" w:eastAsia="仿宋" w:hAnsi="仿宋" w:cs="仿宋" w:hint="eastAsia"/>
            <w:lang w:eastAsia="zh-CN"/>
          </w:rPr>
          <w:t>(二)、竞争对手分析</w:t>
        </w:r>
        <w:r>
          <w:tab/>
        </w:r>
        <w:r>
          <w:fldChar w:fldCharType="begin"/>
        </w:r>
        <w:r>
          <w:instrText xml:space="preserve"> PAGEREF _Toc5008 \h </w:instrText>
        </w:r>
        <w:r>
          <w:fldChar w:fldCharType="separate"/>
        </w:r>
        <w:r>
          <w:t>63</w:t>
        </w:r>
        <w:r>
          <w:fldChar w:fldCharType="end"/>
        </w:r>
      </w:hyperlink>
    </w:p>
    <w:p>
      <w:pPr>
        <w:pStyle w:val="TOC2"/>
        <w:tabs>
          <w:tab w:val="right" w:leader="dot" w:pos="8306"/>
        </w:tabs>
      </w:pPr>
      <w:hyperlink w:anchor="_Toc17550" w:history="1">
        <w:r>
          <w:rPr>
            <w:rFonts w:ascii="仿宋" w:eastAsia="仿宋" w:hAnsi="仿宋" w:cs="仿宋" w:hint="eastAsia"/>
            <w:lang w:eastAsia="zh-CN"/>
          </w:rPr>
          <w:t>(三)、营销策略与推广计划</w:t>
        </w:r>
        <w:r>
          <w:tab/>
        </w:r>
        <w:r>
          <w:fldChar w:fldCharType="begin"/>
        </w:r>
        <w:r>
          <w:instrText xml:space="preserve"> PAGEREF _Toc17550 \h </w:instrText>
        </w:r>
        <w:r>
          <w:fldChar w:fldCharType="separate"/>
        </w:r>
        <w:r>
          <w:t>65</w:t>
        </w:r>
        <w:r>
          <w:fldChar w:fldCharType="end"/>
        </w:r>
      </w:hyperlink>
    </w:p>
    <w:p>
      <w:pPr>
        <w:pStyle w:val="TOC2"/>
        <w:tabs>
          <w:tab w:val="right" w:leader="dot" w:pos="8306"/>
        </w:tabs>
      </w:pPr>
      <w:hyperlink w:anchor="_Toc5246" w:history="1">
        <w:r>
          <w:rPr>
            <w:rFonts w:ascii="仿宋" w:eastAsia="仿宋" w:hAnsi="仿宋" w:cs="仿宋" w:hint="eastAsia"/>
            <w:lang w:eastAsia="zh-CN"/>
          </w:rPr>
          <w:t>(四)、产品定价与销售渠道</w:t>
        </w:r>
        <w:r>
          <w:tab/>
        </w:r>
        <w:r>
          <w:fldChar w:fldCharType="begin"/>
        </w:r>
        <w:r>
          <w:instrText xml:space="preserve"> PAGEREF _Toc5246 \h </w:instrText>
        </w:r>
        <w:r>
          <w:fldChar w:fldCharType="separate"/>
        </w:r>
        <w:r>
          <w:t>66</w:t>
        </w:r>
        <w:r>
          <w:fldChar w:fldCharType="end"/>
        </w:r>
      </w:hyperlink>
    </w:p>
    <w:p>
      <w:pPr>
        <w:pStyle w:val="TOC2"/>
        <w:tabs>
          <w:tab w:val="right" w:leader="dot" w:pos="8306"/>
        </w:tabs>
      </w:pPr>
      <w:hyperlink w:anchor="_Toc25249" w:history="1">
        <w:r>
          <w:rPr>
            <w:rFonts w:ascii="仿宋" w:eastAsia="仿宋" w:hAnsi="仿宋" w:cs="仿宋" w:hint="eastAsia"/>
            <w:lang w:eastAsia="zh-CN"/>
          </w:rPr>
          <w:t>(五)、售后服务体系</w:t>
        </w:r>
        <w:r>
          <w:tab/>
        </w:r>
        <w:r>
          <w:fldChar w:fldCharType="begin"/>
        </w:r>
        <w:r>
          <w:instrText xml:space="preserve"> PAGEREF _Toc25249 \h </w:instrText>
        </w:r>
        <w:r>
          <w:fldChar w:fldCharType="separate"/>
        </w:r>
        <w:r>
          <w:t>68</w:t>
        </w:r>
        <w:r>
          <w:fldChar w:fldCharType="end"/>
        </w:r>
      </w:hyperlink>
    </w:p>
    <w:p>
      <w:pPr>
        <w:pStyle w:val="TOC1"/>
        <w:tabs>
          <w:tab w:val="right" w:leader="dot" w:pos="8306"/>
        </w:tabs>
      </w:pPr>
      <w:hyperlink w:anchor="_Toc19027" w:history="1">
        <w:r>
          <w:rPr>
            <w:rFonts w:ascii="仿宋" w:eastAsia="仿宋" w:hAnsi="仿宋" w:cs="仿宋" w:hint="eastAsia"/>
            <w:lang w:eastAsia="zh-CN"/>
          </w:rPr>
          <w:t>十、市场趋势与竞争分析</w:t>
        </w:r>
        <w:r>
          <w:tab/>
        </w:r>
        <w:r>
          <w:fldChar w:fldCharType="begin"/>
        </w:r>
        <w:r>
          <w:instrText xml:space="preserve"> PAGEREF _Toc19027 \h </w:instrText>
        </w:r>
        <w:r>
          <w:fldChar w:fldCharType="separate"/>
        </w:r>
        <w:r>
          <w:t>70</w:t>
        </w:r>
        <w:r>
          <w:fldChar w:fldCharType="end"/>
        </w:r>
      </w:hyperlink>
    </w:p>
    <w:p>
      <w:pPr>
        <w:pStyle w:val="TOC2"/>
        <w:tabs>
          <w:tab w:val="right" w:leader="dot" w:pos="8306"/>
        </w:tabs>
      </w:pPr>
      <w:hyperlink w:anchor="_Toc14624" w:history="1">
        <w:r>
          <w:rPr>
            <w:rFonts w:ascii="仿宋" w:eastAsia="仿宋" w:hAnsi="仿宋" w:cs="仿宋" w:hint="eastAsia"/>
            <w:lang w:eastAsia="zh-CN"/>
          </w:rPr>
          <w:t>(一)、行业市场趋势分析</w:t>
        </w:r>
        <w:r>
          <w:tab/>
        </w:r>
        <w:r>
          <w:fldChar w:fldCharType="begin"/>
        </w:r>
        <w:r>
          <w:instrText xml:space="preserve"> PAGEREF _Toc14624 \h </w:instrText>
        </w:r>
        <w:r>
          <w:fldChar w:fldCharType="separate"/>
        </w:r>
        <w:r>
          <w:t>70</w:t>
        </w:r>
        <w:r>
          <w:fldChar w:fldCharType="end"/>
        </w:r>
      </w:hyperlink>
    </w:p>
    <w:p>
      <w:pPr>
        <w:pStyle w:val="TOC2"/>
        <w:tabs>
          <w:tab w:val="right" w:leader="dot" w:pos="8306"/>
        </w:tabs>
      </w:pPr>
      <w:hyperlink w:anchor="_Toc26238" w:history="1">
        <w:r>
          <w:rPr>
            <w:rFonts w:ascii="仿宋" w:eastAsia="仿宋" w:hAnsi="仿宋" w:cs="仿宋" w:hint="eastAsia"/>
            <w:lang w:eastAsia="zh-CN"/>
          </w:rPr>
          <w:t>(二)、竞争对手动态监测</w:t>
        </w:r>
        <w:r>
          <w:tab/>
        </w:r>
        <w:r>
          <w:fldChar w:fldCharType="begin"/>
        </w:r>
        <w:r>
          <w:instrText xml:space="preserve"> PAGEREF _Toc26238 \h </w:instrText>
        </w:r>
        <w:r>
          <w:fldChar w:fldCharType="separate"/>
        </w:r>
        <w:r>
          <w:t>72</w:t>
        </w:r>
        <w:r>
          <w:fldChar w:fldCharType="end"/>
        </w:r>
      </w:hyperlink>
    </w:p>
    <w:p>
      <w:pPr>
        <w:pStyle w:val="TOC2"/>
        <w:tabs>
          <w:tab w:val="right" w:leader="dot" w:pos="8306"/>
        </w:tabs>
      </w:pPr>
      <w:hyperlink w:anchor="_Toc28360" w:history="1">
        <w:r>
          <w:rPr>
            <w:rFonts w:ascii="仿宋" w:eastAsia="仿宋" w:hAnsi="仿宋" w:cs="仿宋" w:hint="eastAsia"/>
            <w:lang w:eastAsia="zh-CN"/>
          </w:rPr>
          <w:t>(三)、新兴技术与创新趋势</w:t>
        </w:r>
        <w:r>
          <w:tab/>
        </w:r>
        <w:r>
          <w:fldChar w:fldCharType="begin"/>
        </w:r>
        <w:r>
          <w:instrText xml:space="preserve"> PAGEREF _Toc28360 \h </w:instrText>
        </w:r>
        <w:r>
          <w:fldChar w:fldCharType="separate"/>
        </w:r>
        <w:r>
          <w:t>74</w:t>
        </w:r>
        <w:r>
          <w:fldChar w:fldCharType="end"/>
        </w:r>
      </w:hyperlink>
    </w:p>
    <w:p>
      <w:pPr>
        <w:pStyle w:val="TOC2"/>
        <w:tabs>
          <w:tab w:val="right" w:leader="dot" w:pos="8306"/>
        </w:tabs>
      </w:pPr>
      <w:hyperlink w:anchor="_Toc27564" w:history="1">
        <w:r>
          <w:rPr>
            <w:rFonts w:ascii="仿宋" w:eastAsia="仿宋" w:hAnsi="仿宋" w:cs="仿宋" w:hint="eastAsia"/>
            <w:lang w:eastAsia="zh-CN"/>
          </w:rPr>
          <w:t>(四)、市场机会与威胁评估</w:t>
        </w:r>
        <w:r>
          <w:tab/>
        </w:r>
        <w:r>
          <w:fldChar w:fldCharType="begin"/>
        </w:r>
        <w:r>
          <w:instrText xml:space="preserve"> PAGEREF _Toc27564 \h </w:instrText>
        </w:r>
        <w:r>
          <w:fldChar w:fldCharType="separate"/>
        </w:r>
        <w:r>
          <w:t>76</w:t>
        </w:r>
        <w:r>
          <w:fldChar w:fldCharType="end"/>
        </w:r>
      </w:hyperlink>
    </w:p>
    <w:p>
      <w:pPr>
        <w:pStyle w:val="TOC1"/>
        <w:tabs>
          <w:tab w:val="right" w:leader="dot" w:pos="8306"/>
        </w:tabs>
      </w:pPr>
      <w:hyperlink w:anchor="_Toc7915" w:history="1">
        <w:r>
          <w:rPr>
            <w:rFonts w:ascii="仿宋" w:eastAsia="仿宋" w:hAnsi="仿宋" w:cs="仿宋" w:hint="eastAsia"/>
            <w:lang w:eastAsia="zh-CN"/>
          </w:rPr>
          <w:t>十一、未来发展战略</w:t>
        </w:r>
        <w:r>
          <w:tab/>
        </w:r>
        <w:r>
          <w:fldChar w:fldCharType="begin"/>
        </w:r>
        <w:r>
          <w:instrText xml:space="preserve"> PAGEREF _Toc7915 \h </w:instrText>
        </w:r>
        <w:r>
          <w:fldChar w:fldCharType="separate"/>
        </w:r>
        <w:r>
          <w:t>78</w:t>
        </w:r>
        <w:r>
          <w:fldChar w:fldCharType="end"/>
        </w:r>
      </w:hyperlink>
    </w:p>
    <w:p>
      <w:pPr>
        <w:pStyle w:val="TOC2"/>
        <w:tabs>
          <w:tab w:val="right" w:leader="dot" w:pos="8306"/>
        </w:tabs>
      </w:pPr>
      <w:hyperlink w:anchor="_Toc1495" w:history="1">
        <w:r>
          <w:rPr>
            <w:rFonts w:ascii="仿宋" w:eastAsia="仿宋" w:hAnsi="仿宋" w:cs="仿宋" w:hint="eastAsia"/>
            <w:lang w:eastAsia="zh-CN"/>
          </w:rPr>
          <w:t>(一)、未来市场定位与业务拓展</w:t>
        </w:r>
        <w:r>
          <w:tab/>
        </w:r>
        <w:r>
          <w:fldChar w:fldCharType="begin"/>
        </w:r>
        <w:r>
          <w:instrText xml:space="preserve"> PAGEREF _Toc1495 \h </w:instrText>
        </w:r>
        <w:r>
          <w:fldChar w:fldCharType="separate"/>
        </w:r>
        <w:r>
          <w:t>78</w:t>
        </w:r>
        <w:r>
          <w:fldChar w:fldCharType="end"/>
        </w:r>
      </w:hyperlink>
    </w:p>
    <w:p>
      <w:pPr>
        <w:pStyle w:val="TOC2"/>
        <w:tabs>
          <w:tab w:val="right" w:leader="dot" w:pos="8306"/>
        </w:tabs>
      </w:pPr>
      <w:hyperlink w:anchor="_Toc5065" w:history="1">
        <w:r>
          <w:rPr>
            <w:rFonts w:ascii="仿宋" w:eastAsia="仿宋" w:hAnsi="仿宋" w:cs="仿宋" w:hint="eastAsia"/>
            <w:lang w:eastAsia="zh-CN"/>
          </w:rPr>
          <w:t>(二)、技术创新与研发方向</w:t>
        </w:r>
        <w:r>
          <w:tab/>
        </w:r>
        <w:r>
          <w:fldChar w:fldCharType="begin"/>
        </w:r>
        <w:r>
          <w:instrText xml:space="preserve"> PAGEREF _Toc5065 \h </w:instrText>
        </w:r>
        <w:r>
          <w:fldChar w:fldCharType="separate"/>
        </w:r>
        <w:r>
          <w:t>80</w:t>
        </w:r>
        <w:r>
          <w:fldChar w:fldCharType="end"/>
        </w:r>
      </w:hyperlink>
    </w:p>
    <w:p>
      <w:pPr>
        <w:pStyle w:val="TOC2"/>
        <w:tabs>
          <w:tab w:val="right" w:leader="dot" w:pos="8306"/>
        </w:tabs>
      </w:pPr>
      <w:hyperlink w:anchor="_Toc5064" w:history="1">
        <w:r>
          <w:rPr>
            <w:rFonts w:ascii="仿宋" w:eastAsia="仿宋" w:hAnsi="仿宋" w:cs="仿宋" w:hint="eastAsia"/>
            <w:lang w:eastAsia="zh-CN"/>
          </w:rPr>
          <w:t>(三)、国际化战略与全球市场</w:t>
        </w:r>
        <w:r>
          <w:tab/>
        </w:r>
        <w:r>
          <w:fldChar w:fldCharType="begin"/>
        </w:r>
        <w:r>
          <w:instrText xml:space="preserve"> PAGEREF _Toc5064 \h </w:instrText>
        </w:r>
        <w:r>
          <w:fldChar w:fldCharType="separate"/>
        </w:r>
        <w:r>
          <w:t>81</w:t>
        </w:r>
        <w:r>
          <w:fldChar w:fldCharType="end"/>
        </w:r>
      </w:hyperlink>
    </w:p>
    <w:p>
      <w:pPr>
        <w:pStyle w:val="TOC2"/>
        <w:tabs>
          <w:tab w:val="right" w:leader="dot" w:pos="8306"/>
        </w:tabs>
      </w:pPr>
      <w:hyperlink w:anchor="_Toc124" w:history="1">
        <w:r>
          <w:rPr>
            <w:rFonts w:ascii="仿宋" w:eastAsia="仿宋" w:hAnsi="仿宋" w:cs="仿宋" w:hint="eastAsia"/>
            <w:lang w:eastAsia="zh-CN"/>
          </w:rPr>
          <w:t>(四)、可持续发展战略</w:t>
        </w:r>
        <w:r>
          <w:tab/>
        </w:r>
        <w:r>
          <w:fldChar w:fldCharType="begin"/>
        </w:r>
        <w:r>
          <w:instrText xml:space="preserve"> PAGEREF _Toc124 \h </w:instrText>
        </w:r>
        <w:r>
          <w:fldChar w:fldCharType="separate"/>
        </w:r>
        <w:r>
          <w:t>83</w:t>
        </w:r>
        <w:r>
          <w:fldChar w:fldCharType="end"/>
        </w:r>
      </w:hyperlink>
    </w:p>
    <w:p>
      <w:pPr>
        <w:pStyle w:val="TOC1"/>
        <w:tabs>
          <w:tab w:val="right" w:leader="dot" w:pos="8306"/>
        </w:tabs>
      </w:pPr>
      <w:hyperlink w:anchor="_Toc30137" w:history="1">
        <w:r>
          <w:rPr>
            <w:rFonts w:ascii="仿宋" w:eastAsia="仿宋" w:hAnsi="仿宋" w:cs="仿宋" w:hint="eastAsia"/>
            <w:lang w:eastAsia="zh-CN"/>
          </w:rPr>
          <w:t>十二、供应链管理与物流优化</w:t>
        </w:r>
        <w:r>
          <w:tab/>
        </w:r>
        <w:r>
          <w:fldChar w:fldCharType="begin"/>
        </w:r>
        <w:r>
          <w:instrText xml:space="preserve"> PAGEREF _Toc30137 \h </w:instrText>
        </w:r>
        <w:r>
          <w:fldChar w:fldCharType="separate"/>
        </w:r>
        <w:r>
          <w:t>85</w:t>
        </w:r>
        <w:r>
          <w:fldChar w:fldCharType="end"/>
        </w:r>
      </w:hyperlink>
    </w:p>
    <w:p>
      <w:pPr>
        <w:pStyle w:val="TOC2"/>
        <w:tabs>
          <w:tab w:val="right" w:leader="dot" w:pos="8306"/>
        </w:tabs>
      </w:pPr>
      <w:hyperlink w:anchor="_Toc8098" w:history="1">
        <w:r>
          <w:rPr>
            <w:rFonts w:ascii="仿宋" w:eastAsia="仿宋" w:hAnsi="仿宋" w:cs="仿宋" w:hint="eastAsia"/>
            <w:lang w:eastAsia="zh-CN"/>
          </w:rPr>
          <w:t>(一)、供应链规划与优化</w:t>
        </w:r>
        <w:r>
          <w:tab/>
        </w:r>
        <w:r>
          <w:fldChar w:fldCharType="begin"/>
        </w:r>
        <w:r>
          <w:instrText xml:space="preserve"> PAGEREF _Toc8098 \h </w:instrText>
        </w:r>
        <w:r>
          <w:fldChar w:fldCharType="separate"/>
        </w:r>
        <w:r>
          <w:t>85</w:t>
        </w:r>
        <w:r>
          <w:fldChar w:fldCharType="end"/>
        </w:r>
      </w:hyperlink>
    </w:p>
    <w:p>
      <w:pPr>
        <w:pStyle w:val="TOC2"/>
        <w:tabs>
          <w:tab w:val="right" w:leader="dot" w:pos="8306"/>
        </w:tabs>
      </w:pPr>
      <w:hyperlink w:anchor="_Toc4603" w:history="1">
        <w:r>
          <w:rPr>
            <w:rFonts w:ascii="仿宋" w:eastAsia="仿宋" w:hAnsi="仿宋" w:cs="仿宋" w:hint="eastAsia"/>
            <w:lang w:eastAsia="zh-CN"/>
          </w:rPr>
          <w:t>(二)、供应商选择与评估</w:t>
        </w:r>
        <w:r>
          <w:tab/>
        </w:r>
        <w:r>
          <w:fldChar w:fldCharType="begin"/>
        </w:r>
        <w:r>
          <w:instrText xml:space="preserve"> PAGEREF _Toc4603 \h </w:instrText>
        </w:r>
        <w:r>
          <w:fldChar w:fldCharType="separate"/>
        </w:r>
        <w:r>
          <w:t>87</w:t>
        </w:r>
        <w:r>
          <w:fldChar w:fldCharType="end"/>
        </w:r>
      </w:hyperlink>
    </w:p>
    <w:p>
      <w:pPr>
        <w:pStyle w:val="TOC2"/>
        <w:tabs>
          <w:tab w:val="right" w:leader="dot" w:pos="8306"/>
        </w:tabs>
      </w:pPr>
      <w:hyperlink w:anchor="_Toc993" w:history="1">
        <w:r>
          <w:rPr>
            <w:rFonts w:ascii="仿宋" w:eastAsia="仿宋" w:hAnsi="仿宋" w:cs="仿宋" w:hint="eastAsia"/>
            <w:lang w:eastAsia="zh-CN"/>
          </w:rPr>
          <w:t>(三)、物流网络设计与管理</w:t>
        </w:r>
        <w:r>
          <w:tab/>
        </w:r>
        <w:r>
          <w:fldChar w:fldCharType="begin"/>
        </w:r>
        <w:r>
          <w:instrText xml:space="preserve"> PAGEREF _Toc993 \h </w:instrText>
        </w:r>
        <w:r>
          <w:fldChar w:fldCharType="separate"/>
        </w:r>
        <w:r>
          <w:t>89</w:t>
        </w:r>
        <w:r>
          <w:fldChar w:fldCharType="end"/>
        </w:r>
      </w:hyperlink>
    </w:p>
    <w:p>
      <w:pPr>
        <w:pStyle w:val="TOC2"/>
        <w:tabs>
          <w:tab w:val="right" w:leader="dot" w:pos="8306"/>
        </w:tabs>
      </w:pPr>
      <w:hyperlink w:anchor="_Toc18377" w:history="1">
        <w:r>
          <w:rPr>
            <w:rFonts w:ascii="仿宋" w:eastAsia="仿宋" w:hAnsi="仿宋" w:cs="仿宋" w:hint="eastAsia"/>
            <w:lang w:eastAsia="zh-CN"/>
          </w:rPr>
          <w:t>(四)、库存控制与仓储管理</w:t>
        </w:r>
        <w:r>
          <w:tab/>
        </w:r>
        <w:r>
          <w:fldChar w:fldCharType="begin"/>
        </w:r>
        <w:r>
          <w:instrText xml:space="preserve"> PAGEREF _Toc18377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保健用品项目管理已成为推动企业及组织持续创新的核心动力。本保健用品项目报告集中讨论了保健用品项目策划、实施与评估的关键环节，旨在通过系统分析和反思保健用品项目管理实践中的优势与不足，提升保健用品项目执行的有效性和效率。报告内容涵盖了保健用品项目的目标设定、资源配置、风险控制与成果交付等多个维度，为读者提供了一套完整的保健用品项目管理解决方案。需要强调的是，本报告仅用于学术研讨，不得用于商业目的，其内部详细资料和结论供学习交流使用，以促进保健用品项目管理领域的知识共享和专业发展。</w:t>
      </w:r>
    </w:p>
    <w:p>
      <w:pPr>
        <w:pStyle w:val="Heading1"/>
        <w:ind w:firstLine="560" w:firstLineChars="200"/>
        <w:rPr>
          <w:rFonts w:ascii="仿宋" w:eastAsia="仿宋" w:hAnsi="仿宋" w:cs="仿宋" w:hint="eastAsia"/>
          <w:sz w:val="28"/>
          <w:lang w:eastAsia="zh-CN"/>
        </w:rPr>
      </w:pPr>
      <w:bookmarkStart w:id="2" w:name="_Toc31794"/>
      <w:r>
        <w:rPr>
          <w:rFonts w:ascii="仿宋" w:eastAsia="仿宋" w:hAnsi="仿宋" w:cs="仿宋" w:hint="eastAsia"/>
          <w:sz w:val="28"/>
          <w:lang w:eastAsia="zh-CN"/>
        </w:rPr>
        <w:t>一、保健用品项目市场前景分析</w:t>
      </w:r>
      <w:bookmarkEnd w:id="2"/>
    </w:p>
    <w:p>
      <w:pPr>
        <w:pStyle w:val="Heading2"/>
        <w:rPr>
          <w:rFonts w:ascii="仿宋" w:eastAsia="仿宋" w:hAnsi="仿宋" w:cs="仿宋" w:hint="eastAsia"/>
          <w:lang w:eastAsia="zh-CN"/>
        </w:rPr>
      </w:pPr>
      <w:bookmarkStart w:id="3" w:name="_Toc24041"/>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保健用品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为适应经济快速发展的需要，建设地加大了对基础设施建设的投入。新建、改建的高速公路、城市轨道交通、现代化港口等保健用品项目得到了快速推进，提高了城市的综合竞争力。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建设地注重生态环境保护和可持续发展。实施了大规模的环境治理保健用品项目，提升了空气质量和水质。同时，该地推动绿色产业和清洁能源的发展，致力于打造宜居宜业的城市环境。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建设地积极参与区域合作和国际交往，拓展了多领域的国际合作保健用品项目。通过加强国际交流，该地区引进了大量国外优质技术和资金，同时推动了本地产业的对外拓展。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20103"/>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保健用品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25299"/>
      <w:r>
        <w:rPr>
          <w:rFonts w:ascii="仿宋" w:eastAsia="仿宋" w:hAnsi="仿宋" w:cs="仿宋" w:hint="eastAsia"/>
          <w:sz w:val="28"/>
          <w:lang w:eastAsia="zh-CN"/>
        </w:rPr>
        <w:t>二、土建工程设计</w:t>
      </w:r>
      <w:bookmarkEnd w:id="5"/>
    </w:p>
    <w:p>
      <w:pPr>
        <w:pStyle w:val="Heading2"/>
        <w:rPr>
          <w:rFonts w:ascii="仿宋" w:eastAsia="仿宋" w:hAnsi="仿宋" w:cs="仿宋" w:hint="eastAsia"/>
          <w:lang w:eastAsia="zh-CN"/>
        </w:rPr>
      </w:pPr>
      <w:bookmarkStart w:id="6" w:name="_Toc1565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7" w:name="_Toc1929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一级安全等级：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在具体保健用品项目中，安全等级的划分和设计年限的确定会根据当地法规、工程性质、用途等因素进行详细规定。设计人员需要根据具体情况确保工程在设计和施工阶段符合相应的安全标准和设计年限要求。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8" w:name="_Toc246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上总体要求是在建筑工程设计过程中普遍适用的基本原则，具体保健用品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9" w:name="_Toc2398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10" w:name="_Toc523"/>
      <w:r>
        <w:rPr>
          <w:rFonts w:ascii="仿宋" w:eastAsia="仿宋" w:hAnsi="仿宋" w:cs="仿宋" w:hint="eastAsia"/>
          <w:sz w:val="28"/>
          <w:lang w:eastAsia="zh-CN"/>
        </w:rPr>
        <w:t>三、工艺分析</w:t>
      </w:r>
      <w:bookmarkEnd w:id="10"/>
    </w:p>
    <w:p>
      <w:pPr>
        <w:pStyle w:val="Heading2"/>
        <w:rPr>
          <w:rFonts w:ascii="仿宋" w:eastAsia="仿宋" w:hAnsi="仿宋" w:cs="仿宋" w:hint="eastAsia"/>
          <w:lang w:eastAsia="zh-CN"/>
        </w:rPr>
      </w:pPr>
      <w:bookmarkStart w:id="11" w:name="_Toc324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保健用品项目中显现出多层面的复杂性和有机性。其系统性突显在对广泛技术领域的全面规划和整合，要求各技术要素相互协调，以确保保健用品项目整体协同。这种系统性要求技术管理者在保健用品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保健用品项目进步的引擎。这种创新力使技术管理不仅仅是问题应对，更是保健用品项目发展的推动力，促使团队在技术层面保持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另一方面，技术管理体现出综合性。它要求在不同领域中进行全面考虑，将各种技术要素有机融合，以实现更高水平和更大范围的效果。技术管理者需要跨领域协调，确保保健用品项目技术方案的综合有效性。</w:t>
      </w:r>
    </w:p>
    <w:p>
      <w:pPr>
        <w:pStyle w:val="Heading2"/>
        <w:ind w:firstLine="560" w:firstLineChars="200"/>
        <w:rPr>
          <w:rFonts w:ascii="仿宋" w:eastAsia="仿宋" w:hAnsi="仿宋" w:cs="仿宋" w:hint="eastAsia"/>
          <w:sz w:val="28"/>
          <w:lang w:eastAsia="zh-CN"/>
        </w:rPr>
      </w:pPr>
      <w:bookmarkStart w:id="12" w:name="_Toc23475"/>
      <w:r>
        <w:rPr>
          <w:rFonts w:ascii="仿宋" w:eastAsia="仿宋" w:hAnsi="仿宋" w:cs="仿宋" w:hint="eastAsia"/>
          <w:sz w:val="28"/>
          <w:lang w:eastAsia="zh-CN"/>
        </w:rPr>
        <w:t>(二)、保健用品项目工艺技术设计方案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保健用品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在选择工艺设备时，需要考虑其性能、稳定性和可维护性。设备应符合保健用品项目的实际需求，并与整个生产流程协同工作，确保设备的使用不成为保健用品项目的瓶颈。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13" w:name="_Toc2439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保健用品项目投资风险，最大限度地减少总体保健用品项目成本。在投资保健用品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保健用品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保健用品项目的生产设备具备最佳性能和效益，以满足保健用品项目长期的发展需求。</w:t>
      </w:r>
    </w:p>
    <w:p>
      <w:pPr>
        <w:pStyle w:val="Heading1"/>
        <w:ind w:firstLine="560" w:firstLineChars="200"/>
        <w:rPr>
          <w:rFonts w:ascii="仿宋" w:eastAsia="仿宋" w:hAnsi="仿宋" w:cs="仿宋" w:hint="eastAsia"/>
          <w:sz w:val="28"/>
          <w:lang w:eastAsia="zh-CN"/>
        </w:rPr>
      </w:pPr>
      <w:bookmarkStart w:id="14" w:name="_Toc2656"/>
      <w:r>
        <w:rPr>
          <w:rFonts w:ascii="仿宋" w:eastAsia="仿宋" w:hAnsi="仿宋" w:cs="仿宋" w:hint="eastAsia"/>
          <w:sz w:val="28"/>
          <w:lang w:eastAsia="zh-CN"/>
        </w:rPr>
        <w:t>四、建设规划</w:t>
      </w:r>
      <w:bookmarkEnd w:id="14"/>
    </w:p>
    <w:p>
      <w:pPr>
        <w:pStyle w:val="Heading2"/>
        <w:rPr>
          <w:rFonts w:ascii="仿宋" w:eastAsia="仿宋" w:hAnsi="仿宋" w:cs="仿宋" w:hint="eastAsia"/>
          <w:lang w:eastAsia="zh-CN"/>
        </w:rPr>
      </w:pPr>
      <w:bookmarkStart w:id="15" w:name="_Toc422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6" w:name="_Toc1151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用品项目总征地面积XXXX平方米（折合约XX亩），其中：净用地面积XXXX平方米（红线范围折合约XX亩）。保健用品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所占用的地面积充分考虑了红线范围，确保了保健用品项目的合规性和可持续发展。规划建设主体工程和计容建筑面积的设定旨在满足保健用品项目的生产和办公需求，为企业提供充足的工作空间。预计的建筑工程投资将用于保健用品项目的基础设施建设，为保健用品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计划购置设备共计XX台（套），设备购置费XXXX万元。这些设备涵盖了生产、研发和办公等多个领域，包括先进的生产设备、办公设备和实验室设备等。设备购置费用的投入将确保保健用品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保健用品项目计划总投资XXXX万元，预计年实现营业收入XXXX万元。这一部分涵盖了整个保健用品项目的经济规模和财务计划。总投资将用于保健用品项目的建设、设备购置、人才引进等多个方面，确保保健用品项目的全面发展。预计年实现的营业收入则是对保健用品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7" w:name="_Toc15207"/>
      <w:r>
        <w:rPr>
          <w:rFonts w:ascii="仿宋" w:eastAsia="仿宋" w:hAnsi="仿宋" w:cs="仿宋" w:hint="eastAsia"/>
          <w:sz w:val="28"/>
          <w:lang w:eastAsia="zh-CN"/>
        </w:rPr>
        <w:t>五、保健用品项目投资可行性分析</w:t>
      </w:r>
      <w:bookmarkEnd w:id="17"/>
    </w:p>
    <w:p>
      <w:pPr>
        <w:pStyle w:val="Heading2"/>
        <w:rPr>
          <w:rFonts w:ascii="仿宋" w:eastAsia="仿宋" w:hAnsi="仿宋" w:cs="仿宋" w:hint="eastAsia"/>
          <w:lang w:eastAsia="zh-CN"/>
        </w:rPr>
      </w:pPr>
      <w:bookmarkStart w:id="18" w:name="_Toc21354"/>
      <w:r>
        <w:rPr>
          <w:rFonts w:ascii="仿宋" w:eastAsia="仿宋" w:hAnsi="仿宋" w:cs="仿宋" w:hint="eastAsia"/>
          <w:lang w:eastAsia="zh-CN"/>
        </w:rPr>
        <w:t>(一)、保健用品项目估算说明</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保健用品项目建设成本估算：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用品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保健用品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收益估算是保健用品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保健用品项目技术难点和可能出现的问题进行评估；政策风险则需要了解相关政策法规的变化对保健用品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保健用品项目可能需要投入一定的资金用于建设环保设施，符合环境法规的要求；社会责任活动费用可以用于企业参与社会公益、员工培训等。通过综合考虑这些因素，企业可以更好地履行社会责任，提高保健用品项目的可持续性和社会接受度。</w:t>
      </w:r>
    </w:p>
    <w:p>
      <w:pPr>
        <w:pStyle w:val="Heading2"/>
        <w:ind w:firstLine="560" w:firstLineChars="200"/>
        <w:rPr>
          <w:rFonts w:ascii="仿宋" w:eastAsia="仿宋" w:hAnsi="仿宋" w:cs="仿宋" w:hint="eastAsia"/>
          <w:sz w:val="28"/>
          <w:lang w:eastAsia="zh-CN"/>
        </w:rPr>
      </w:pPr>
      <w:bookmarkStart w:id="19" w:name="_Toc13675"/>
      <w:r>
        <w:rPr>
          <w:rFonts w:ascii="仿宋" w:eastAsia="仿宋" w:hAnsi="仿宋" w:cs="仿宋" w:hint="eastAsia"/>
          <w:sz w:val="28"/>
          <w:lang w:eastAsia="zh-CN"/>
        </w:rPr>
        <w:t>(二)、保健用品项目总投资估算</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0" w:name="_Toc30071"/>
      <w:r>
        <w:rPr>
          <w:rFonts w:ascii="仿宋" w:eastAsia="仿宋" w:hAnsi="仿宋" w:cs="仿宋" w:hint="eastAsia"/>
          <w:sz w:val="28"/>
          <w:lang w:eastAsia="zh-CN"/>
        </w:rPr>
        <w:t>(三)、资金筹措</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资金筹措是保健用品项目实施的关键一环，需要灵活运用多种途径来确保保健用品项目有足够的经济支持。1.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保健用品项目方自有资金投入，包括企业自有资金和股东资本。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向银行或其他金融机构申请贷款，以保健用品项目资产或未来收益为抵押物。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根据保健用品项目的信用和还款能力，协商获得贷款额度和利率。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利用各级政府提供的保健用品项目支持和资金补贴。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参与政府支持的产业政策和保健用品项目计划，获取相应资金支持。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与其他企业或机构建立合作伙伴关系，共同投资保健用品项目。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科研保健用品项目资金：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如保健用品项目具有研发性质，可以寻求科研保健用品项目资金的支持。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与科研机构合作，争取相关科研保健用品项目的经费。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以上多种资金筹措方式的综合运用，可以更好地确保保健用品项目有足够的资金支持，提高保健用品项目的可行性和成功实施的可能性。</w:t>
      </w:r>
    </w:p>
    <w:p>
      <w:pPr>
        <w:pStyle w:val="Heading1"/>
        <w:ind w:firstLine="560" w:firstLineChars="200"/>
        <w:rPr>
          <w:rFonts w:ascii="仿宋" w:eastAsia="仿宋" w:hAnsi="仿宋" w:cs="仿宋" w:hint="eastAsia"/>
          <w:sz w:val="28"/>
          <w:lang w:eastAsia="zh-CN"/>
        </w:rPr>
      </w:pPr>
      <w:bookmarkStart w:id="21" w:name="_Toc5784"/>
      <w:r>
        <w:rPr>
          <w:rFonts w:ascii="仿宋" w:eastAsia="仿宋" w:hAnsi="仿宋" w:cs="仿宋" w:hint="eastAsia"/>
          <w:sz w:val="28"/>
          <w:lang w:eastAsia="zh-CN"/>
        </w:rPr>
        <w:t>六、保健用品项目实施进度计划</w:t>
      </w:r>
      <w:bookmarkEnd w:id="21"/>
    </w:p>
    <w:p>
      <w:pPr>
        <w:pStyle w:val="Heading2"/>
        <w:rPr>
          <w:rFonts w:ascii="仿宋" w:eastAsia="仿宋" w:hAnsi="仿宋" w:cs="仿宋" w:hint="eastAsia"/>
          <w:lang w:eastAsia="zh-CN"/>
        </w:rPr>
      </w:pPr>
      <w:bookmarkStart w:id="22" w:name="_Toc5397"/>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建设周期是保健用品项目从规划到实际运作的全过程，分为多个关键阶段，每个阶段都有其独特的任务和挑战：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保健用品项目前期准备阶段：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在这个阶段，保健用品项目团队进行保健用品项目的可行性研究，明确保健用品项目目标和规模，进行市场分析和资金计划。完成保健用品项目的立项申请，确保保健用品项目有足够的资源和支持。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进行保健用品项目所在地的勘察工作，包括土地调查、地质勘探等，以获取对施工环境的全面了解。设计阶段涉及建筑设计、工艺设计、设备配置等，确保保健用品项目的设计方案科学可行。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实施土建工程，包括地基处理、建筑施工、主体结构建设等。这是保健用品项目实体建设的阶段，需要高效协调各项工程，确保施工质量和进度。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进行保健用品项目所需设备的采购，包括设备的选择、供应商洽谈和合同签订。确保保健用品项目所使用的设备符合质量标准，满足保健用品项目的生产需求。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进行设备的安装和调试工作，确保设备能够正常运行。这个阶段是保健用品项目顺利投产的关键，需要仔细调整设备，保证其稳定性和可靠性。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保健用品项目正式投入运营，进行实际生产和服务。在此阶段，保健用品项目团队需要密切关注运营情况，及时处理可能出现的问题，确保保健用品项目平稳运行。</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通过科学合理的规划和有效的保健用品项目管理，确保每个建设阶段都按时、按质完成，最终实现保健用品项目的成功建设和投产使用。保健用品项目建设周期的顺利进行对于保健用品项目的整体成功至关重要。</w:t>
      </w:r>
    </w:p>
    <w:p>
      <w:pPr>
        <w:pStyle w:val="Heading2"/>
        <w:ind w:firstLine="560" w:firstLineChars="200"/>
        <w:rPr>
          <w:rFonts w:ascii="仿宋" w:eastAsia="仿宋" w:hAnsi="仿宋" w:cs="仿宋" w:hint="eastAsia"/>
          <w:sz w:val="28"/>
          <w:lang w:eastAsia="zh-CN"/>
        </w:rPr>
      </w:pPr>
      <w:bookmarkStart w:id="23" w:name="_Toc8944"/>
      <w:r>
        <w:rPr>
          <w:rFonts w:ascii="仿宋" w:eastAsia="仿宋" w:hAnsi="仿宋" w:cs="仿宋" w:hint="eastAsia"/>
          <w:sz w:val="28"/>
          <w:lang w:eastAsia="zh-CN"/>
        </w:rPr>
        <w:t>(二)、建设进度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该保健用品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保健用品项目中的重要组成部分，包括土建工程、设备采购等。已经完成的XXXX万元投资表明在这方面保健用品项目取得了良好的进展。这部分资金的使用应当符合保健用品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保健用品项目运营过程中的各项费用，如人员工资、原材料采购等。已经完成XXXX万元的流动资金投资表明保健用品项目在运营准备方面也取得了一定的进展。这部分资金的使用需要合理规划，确保保健用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实际完成投资占计划投资的XX%，这反映了保健用品项目在资金使用方面的较好掌控。投资完成比例的合理性直接关系到保健用品项目后续的资金需求和进度计划。通过对比已完成和计划的投资比例，可以更准确地评估保健用品项目的财务状况和资金运作情况。</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随着保健用品项目不断推进，风险的变化也需要得到及时的识别和应对。定期对已完成投资的使用情况进行审查，及时发现潜在的财务风险，并制定相应的应对策略。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24" w:name="_Toc4246"/>
      <w:r>
        <w:rPr>
          <w:rFonts w:ascii="仿宋" w:eastAsia="仿宋" w:hAnsi="仿宋" w:cs="仿宋" w:hint="eastAsia"/>
          <w:sz w:val="28"/>
          <w:lang w:eastAsia="zh-CN"/>
        </w:rPr>
        <w:t>(三)、进度安排注意事项</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根据保健用品项目的性质和规模，制定详细的保健用品项目计划，包括各个阶段的任务和时间表。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确定保健用品项目的主要目标和优先级，以便更好地分配资源和关注关键任务。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明确哪些任务对保健用品项目成功至关重要，优先安排这些任务。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实时监控保健用品项目进度，及时发现和解决可能的延误或问题。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定期更新保健用品项目计划，确保计划与实际进展一致。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确保保健用品项目所需的各种资源，包括人力、物力、财力等，得到合理分配和利用。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定期进行保健用品项目进度的评估和审查，确保保健用品项目仍然符合预期目标。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25" w:name="_Toc10354"/>
      <w:r>
        <w:rPr>
          <w:rFonts w:ascii="仿宋" w:eastAsia="仿宋" w:hAnsi="仿宋" w:cs="仿宋" w:hint="eastAsia"/>
          <w:sz w:val="28"/>
          <w:lang w:eastAsia="zh-CN"/>
        </w:rPr>
        <w:t>(四)、人力资源配置</w:t>
      </w:r>
      <w:bookmarkEnd w:id="25"/>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在进行人力资源配置时，首先需要全面了解保健用品项目的性质、规模和需求，以确保合理、高效地配置人力资源。保健用品项目的成功与否很大程度上取决于人力的贡献和团队的协作。因此，科学合理的人力资源配置是保健用品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用品项目启动阶段，需要进行全面的人力需求分析。这包括确定保健用品项目的规模、工作内容、所需技能等方面的要求。通过对保健用品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根据保健用品项目的特点和需要，明确各个岗位的设置以及每个岗位的具体职责。这需要考虑到团队的协作关系，确保各个岗位之间的职责清晰划分，避免冲突和混淆。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为满足保健用品项目的需求，需要进行有效的人才招募和选拔。这包括发布招聘信息、面试候选人、评估其技能和适应能力等。确保招聘到的人才与保健用品项目的要求相匹配，有利于保健用品项目的高效推进。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一旦团队成员入职，需要提供必要的培训，以确保他们熟悉保健用品项目的流程和工作要求。同时，还需要注重团队成员的技能提升，通过培训计划和学习机会，使团队保持竞争力。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建设一个协作高效的团队是保健用品项目成功的基石。通过组织团队建设活动、搭建良好的沟通渠道、塑造积极向上的团队文化，可以提高团队的凝聚力和战斗力。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26" w:name="_Toc2858"/>
      <w:r>
        <w:rPr>
          <w:rFonts w:ascii="仿宋" w:eastAsia="仿宋" w:hAnsi="仿宋" w:cs="仿宋" w:hint="eastAsia"/>
          <w:sz w:val="28"/>
          <w:lang w:eastAsia="zh-CN"/>
        </w:rPr>
        <w:t>(五)、员工培训</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保健用品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保健用品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选择适当的培训方法，包括面对面培训、在线培训、实践操作等。不同的培训方法适用于不同的培训内容和目标。在选择培训方法时，要考虑员工的学习习惯和保健用品项目的实际情况，以提高培训效果。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保健用品项目所需的技能和理念。同时，也可以考虑邀请保健用品项目内部专家担任培训讲师，更符合保健用品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27" w:name="_Toc15879"/>
      <w:r>
        <w:rPr>
          <w:rFonts w:ascii="仿宋" w:eastAsia="仿宋" w:hAnsi="仿宋" w:cs="仿宋" w:hint="eastAsia"/>
          <w:sz w:val="28"/>
          <w:lang w:eastAsia="zh-CN"/>
        </w:rPr>
        <w:t>(六)、保健用品项目实施保障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构建一个协作默契、高效沟通的保健用品项目团队是保健用品项目实施保障的基础。通过定期的团队建设活动、培训和沟通机制的建立，确保团队成员之间的合作顺畅，共同追求保健用品项目目标。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保健用品项目计划与进度管理：</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保健用品项目计划，明确保健用品项目的工作分解结构、任务分配和时间节点。通过保健用品项目管理工具对保健用品项目进度进行全程跟踪和管理，及时发现问题并采取相应措施，确保保健用品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合理配置和管理保健用品项目所需的资源，包括人力、物力、财力等。确保保健用品项目中各项资源的充分利用，避免资源的浪费。通过合理的资源管理，提高保健用品项目的执行效率和成本控制。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建立完善的风险管理机制，对保健用品项目可能面临的风险进行全面评估，并制定相应的风险应对策略。定期进行风险评估和监控，确保保健用品项目在不同阶段能够及时应对和解决可能出现的问题。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保健用品项目实施中，技术支持是不可或缺的一环。确保保健用品项目团队具备必要的技术能力，及时解决技术难题。同时，鼓励团队成员提出创新性的解决方案，推动保健用品项目技术的不断进步。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建立完善的质量管理体系，确保保健用品项目的每个阶段都能达到预定的质量标准。设立清晰的验收标准，对保健用品项目成果进行全面的检查和评估。通过质量管理，保障保健用品项目交付物的质量和可靠性。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建立畅通的信息沟通渠道，确保保健用品项目团队内外的信息传递及时准确。定期组织会议、报告保健用品项目进展，提高团队成员之间的协作效率，减少信息滞后导致的问题。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28" w:name="_Toc18060"/>
      <w:r>
        <w:rPr>
          <w:rFonts w:ascii="仿宋" w:eastAsia="仿宋" w:hAnsi="仿宋" w:cs="仿宋" w:hint="eastAsia"/>
          <w:sz w:val="28"/>
          <w:lang w:eastAsia="zh-CN"/>
        </w:rPr>
        <w:t>七、投资背景及必要性分析</w:t>
      </w:r>
      <w:bookmarkEnd w:id="28"/>
    </w:p>
    <w:p>
      <w:pPr>
        <w:pStyle w:val="Heading2"/>
        <w:rPr>
          <w:rFonts w:ascii="仿宋" w:eastAsia="仿宋" w:hAnsi="仿宋" w:cs="仿宋" w:hint="eastAsia"/>
          <w:lang w:eastAsia="zh-CN"/>
        </w:rPr>
      </w:pPr>
      <w:bookmarkStart w:id="29" w:name="_Toc29467"/>
      <w:r>
        <w:rPr>
          <w:rFonts w:ascii="仿宋" w:eastAsia="仿宋" w:hAnsi="仿宋" w:cs="仿宋" w:hint="eastAsia"/>
          <w:lang w:eastAsia="zh-CN"/>
        </w:rPr>
        <w:t>(一)、保健用品项目承办单位背景分析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0" w:name="_Toc24262"/>
      <w:r>
        <w:rPr>
          <w:rFonts w:ascii="仿宋" w:eastAsia="仿宋" w:hAnsi="仿宋" w:cs="仿宋" w:hint="eastAsia"/>
          <w:sz w:val="28"/>
          <w:lang w:eastAsia="zh-CN"/>
        </w:rPr>
        <w:t>(二)、产业政策及发展规划</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环保要求履行：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通过制定科学合理的产业政策和发展规划，XX有限公司将能够更好地适应外部环境的变化，确保企业在行业中稳健发展，为实施保健用品项目提供坚实支持。</w:t>
      </w:r>
    </w:p>
    <w:p>
      <w:pPr>
        <w:pStyle w:val="Heading2"/>
        <w:ind w:firstLine="560" w:firstLineChars="200"/>
        <w:rPr>
          <w:rFonts w:ascii="仿宋" w:eastAsia="仿宋" w:hAnsi="仿宋" w:cs="仿宋" w:hint="eastAsia"/>
          <w:sz w:val="28"/>
          <w:lang w:eastAsia="zh-CN"/>
        </w:rPr>
      </w:pPr>
      <w:bookmarkStart w:id="31" w:name="_Toc15532"/>
      <w:r>
        <w:rPr>
          <w:rFonts w:ascii="仿宋" w:eastAsia="仿宋" w:hAnsi="仿宋" w:cs="仿宋" w:hint="eastAsia"/>
          <w:sz w:val="28"/>
          <w:lang w:eastAsia="zh-CN"/>
        </w:rPr>
        <w:t>(三)、鼓励中小企业发展</w:t>
      </w:r>
      <w:bookmarkEnd w:id="31"/>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鼓励中小企业进行技术创新，设立专项资金支持科技研发保健用品项目。提供创新券、科技补贴等奖励措施，推动中小企业提升技术水平，增强市场竞争力。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2" w:name="_Toc8568"/>
      <w:r>
        <w:rPr>
          <w:rFonts w:ascii="仿宋" w:eastAsia="仿宋" w:hAnsi="仿宋" w:cs="仿宋" w:hint="eastAsia"/>
          <w:sz w:val="28"/>
          <w:lang w:eastAsia="zh-CN"/>
        </w:rPr>
        <w:t>(四)、宏观经济形势分析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3" w:name="_Toc5134"/>
      <w:r>
        <w:rPr>
          <w:rFonts w:ascii="仿宋" w:eastAsia="仿宋" w:hAnsi="仿宋" w:cs="仿宋" w:hint="eastAsia"/>
          <w:sz w:val="28"/>
          <w:lang w:eastAsia="zh-CN"/>
        </w:rPr>
        <w:t>(五)、区域经济发展概况</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4" w:name="_Toc17419"/>
      <w:r>
        <w:rPr>
          <w:rFonts w:ascii="仿宋" w:eastAsia="仿宋" w:hAnsi="仿宋" w:cs="仿宋" w:hint="eastAsia"/>
          <w:sz w:val="28"/>
          <w:lang w:eastAsia="zh-CN"/>
        </w:rPr>
        <w:t>(六)、保健用品项目必要性分析</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用品项目的实施是否能够满足当前市场的需求是保健用品项目必要性的首要考量。通过市场调研和需求分析，我们发现目标市场存在对相关产品或服务的需求。保健用品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保健用品项目的必要性评估至关重要。如果行业正处于增长期或具有良好的前景，保健用品项目实施将更具有前瞻性。相反，如果行业饱和或面临下行趋势，保健用品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保健用品项目是否引入了新的技术或提升了企业的竞争力也是必要性的考量因素。如果保健用品项目能够带来技术创新，提高产品或服务的质量和效率，将有助于企业在市场竞争中占据优势。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保健用品项目实施是否充分发挥了企业的资源优势，并符合其长期战略规划也是必要性分析的一部分。保健用品项目应该与企业整体战略相契合，使得企业在资源配置上更具效益。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保健用品项目是否符合相关政策和法规，是否能够获得政府的支持也是必要性的重要因素。政策和法规的支持能够降低保健用品项目的经营风险，提高实施的可行性。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除了经济效益外，保健用品项目对社会的积极贡献和可持续发展也应该得到关注。保健用品项目是否能够创造就业机会、改善社会环境、促进可持续发展等，都是必要性的考虑因素。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对保健用品项目的风险进行全面评估，并与预期回报相权衡，有助于判断保健用品项目的必要性。保健用品项目的风险可控性和回报的可实现性是保健用品项目决策的关键指标之一。</w:t>
      </w:r>
    </w:p>
    <w:p>
      <w:pPr>
        <w:pStyle w:val="Heading1"/>
        <w:ind w:firstLine="560" w:firstLineChars="200"/>
        <w:rPr>
          <w:rFonts w:ascii="仿宋" w:eastAsia="仿宋" w:hAnsi="仿宋" w:cs="仿宋" w:hint="eastAsia"/>
          <w:sz w:val="28"/>
          <w:lang w:eastAsia="zh-CN"/>
        </w:rPr>
      </w:pPr>
      <w:bookmarkStart w:id="35" w:name="_Toc7366"/>
      <w:r>
        <w:rPr>
          <w:rFonts w:ascii="仿宋" w:eastAsia="仿宋" w:hAnsi="仿宋" w:cs="仿宋" w:hint="eastAsia"/>
          <w:sz w:val="28"/>
          <w:lang w:eastAsia="zh-CN"/>
        </w:rPr>
        <w:t>八、保健用品项目运营管理</w:t>
      </w:r>
      <w:bookmarkEnd w:id="35"/>
    </w:p>
    <w:p>
      <w:pPr>
        <w:pStyle w:val="Heading2"/>
        <w:rPr>
          <w:rFonts w:ascii="仿宋" w:eastAsia="仿宋" w:hAnsi="仿宋" w:cs="仿宋" w:hint="eastAsia"/>
          <w:lang w:eastAsia="zh-CN"/>
        </w:rPr>
      </w:pPr>
      <w:bookmarkStart w:id="36" w:name="_Toc6318"/>
      <w:r>
        <w:rPr>
          <w:rFonts w:ascii="仿宋" w:eastAsia="仿宋" w:hAnsi="仿宋" w:cs="仿宋" w:hint="eastAsia"/>
          <w:lang w:eastAsia="zh-CN"/>
        </w:rPr>
        <w:t>(一)、运营管理机构设置</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企业的运营管理机构设置是保障业务高效运转和战略目标实现的基础。合理的机构设置有助于各个职能部门之间的协同合作，提升决策执行效果。在运营管理机构的设计中，需要考虑业务流程、组织结构、信息传递和决策层级等多个方面。从总体运营管理部门、业务部门、支持性职能部门、信息传递和决策层级四个方面展开具体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总体运营管理部门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运营管理部门是企业运营体系的核心，其角色是协调整个企业的运营活动，确保各个职能部门之间的合作无间。这个部门通常由首席运营官（COO）领导，其下设有多个高级管理人员，涵盖业务规划、资源分配、绩效评估等多个方面。</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席运营官作为总体运营管理部门的领导者，负责制定并执行整体运营策略。其职责包括但不限于，确保企业目标的达成、协调各业务部门的工作、监控绩效指标、对市场变化进行敏锐的感知等。同时，总体运营管理部门与其他职能部门保持紧密合作，共同推动企业的整体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部门是运营管理机构中至关重要的组成部分。根据企业的业务模式，可以设置销售部门、生产部门、供应链管理部门等。每个业务部门都有自己的职能和目标，负责企业特定领域的运营工作。通常情况下，业务部门中会设立部门经理或主管，负责部门的日常管理和执行运营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部门负责市场推广、客户关系管理和销售业绩的提升。生产部门负责生产流程的优化、生产计划的制定和产品质量的控制。供应链管理部门则负责供应链的整体规划和执行，包括原材料采购、物流管理等。这些业务部门在协同工作中实现各自目标的同时，共同推动整个企业朝着战略目标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支持性职能部门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性职能部门是确保运营流程高效运作的关键。这包括人力资源部门、财务部门、信息技术部门等。人力资源部门负责招聘、培训和员工绩效管理。财务部门负责预算、会计和财务分析。信息技术部门则负责信息系统的维护和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6" w:history="1">
        <w:r>
          <w:rPr>
            <w:rFonts w:ascii="SimSun" w:eastAsia="SimSun" w:hAnsi="SimSun" w:cs="SimSun"/>
            <w:b/>
            <w:bCs/>
            <w:color w:val="0000EE"/>
            <w:kern w:val="0"/>
            <w:sz w:val="30"/>
            <w:szCs w:val="30"/>
            <w:u w:val="single" w:color="0000EE"/>
          </w:rPr>
          <w:t>https://d.book118.com/687154122004006045</w:t>
        </w:r>
      </w:hyperlink>
    </w:p>
    <w:p>
      <w:pPr>
        <w:ind w:firstLine="560" w:firstLineChars="200"/>
        <w:rPr>
          <w:rFonts w:ascii="仿宋" w:eastAsia="仿宋" w:hAnsi="仿宋" w:cs="仿宋" w:hint="eastAsia"/>
          <w:sz w:val="28"/>
        </w:rPr>
      </w:pPr>
    </w:p>
    <w:sectPr>
      <w:headerReference w:type="default" r:id="rId87"/>
      <w:footerReference w:type="default" r:id="rId88"/>
      <w:type w:val="nextPage"/>
      <w:pgSz w:w="11906" w:h="16838"/>
      <w:pgMar w:top="1440" w:right="1800" w:bottom="1440" w:left="1800" w:header="851" w:footer="992" w:gutter="0"/>
      <w:pgNumType w:start="4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保健用品项目评估报告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85373"/>
    <w:rsid w:val="5C185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yperlink" Target="https://d.book118.com/687154122004006045" TargetMode="Externa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theme" Target="theme/theme1.xml" /><Relationship Id="rId9" Type="http://schemas.openxmlformats.org/officeDocument/2006/relationships/footer" Target="footer3.xml" /><Relationship Id="rId90"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2024-01-22T01:14:00Z</dcterms:created>
  <dcterms:modified xsi:type="dcterms:W3CDTF">2024-01-22T01:14:33Z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A393D82C89AF45458E6167704BE2F071_11</vt:lpwstr>
  </property>
  <property fmtid="{D5CDD505-2E9C-101B-9397-08002B2CF9AE}" pid="3" name="KSOProductBuildVer">
    <vt:lpwstr>2052-12.1.0.16120</vt:lpwstr>
  </property>
</Properties>
</file>