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1" w:history="1">
        <w:r>
          <w:rPr>
            <w:rFonts w:ascii="仿宋" w:eastAsia="仿宋" w:hAnsi="仿宋" w:cs="仿宋" w:hint="eastAsia"/>
            <w:lang w:eastAsia="zh-CN"/>
          </w:rPr>
          <w:t>序言</w:t>
        </w:r>
        <w:r>
          <w:tab/>
        </w:r>
        <w:r>
          <w:fldChar w:fldCharType="begin"/>
        </w:r>
        <w:r>
          <w:instrText xml:space="preserve"> PAGEREF _Toc25021 \h </w:instrText>
        </w:r>
        <w:r>
          <w:fldChar w:fldCharType="separate"/>
        </w:r>
        <w:r>
          <w:t>3</w:t>
        </w:r>
        <w:r>
          <w:fldChar w:fldCharType="end"/>
        </w:r>
      </w:hyperlink>
    </w:p>
    <w:p>
      <w:pPr>
        <w:pStyle w:val="TOC1"/>
        <w:tabs>
          <w:tab w:val="right" w:leader="dot" w:pos="8306"/>
        </w:tabs>
      </w:pPr>
      <w:hyperlink w:anchor="_Toc26254" w:history="1">
        <w:r>
          <w:rPr>
            <w:rFonts w:ascii="仿宋" w:eastAsia="仿宋" w:hAnsi="仿宋" w:cs="仿宋" w:hint="eastAsia"/>
            <w:lang w:eastAsia="zh-CN"/>
          </w:rPr>
          <w:t>一、项目选址研究</w:t>
        </w:r>
        <w:r>
          <w:tab/>
        </w:r>
        <w:r>
          <w:fldChar w:fldCharType="begin"/>
        </w:r>
        <w:r>
          <w:instrText xml:space="preserve"> PAGEREF _Toc26254 \h </w:instrText>
        </w:r>
        <w:r>
          <w:fldChar w:fldCharType="separate"/>
        </w:r>
        <w:r>
          <w:t>3</w:t>
        </w:r>
        <w:r>
          <w:fldChar w:fldCharType="end"/>
        </w:r>
      </w:hyperlink>
    </w:p>
    <w:p>
      <w:pPr>
        <w:pStyle w:val="TOC2"/>
        <w:tabs>
          <w:tab w:val="right" w:leader="dot" w:pos="8306"/>
        </w:tabs>
      </w:pPr>
      <w:hyperlink w:anchor="_Toc1741" w:history="1">
        <w:r>
          <w:rPr>
            <w:rFonts w:ascii="仿宋" w:eastAsia="仿宋" w:hAnsi="仿宋" w:cs="仿宋" w:hint="eastAsia"/>
            <w:lang w:eastAsia="zh-CN"/>
          </w:rPr>
          <w:t>(一)、项目选址原则</w:t>
        </w:r>
        <w:r>
          <w:tab/>
        </w:r>
        <w:r>
          <w:fldChar w:fldCharType="begin"/>
        </w:r>
        <w:r>
          <w:instrText xml:space="preserve"> PAGEREF _Toc1741 \h </w:instrText>
        </w:r>
        <w:r>
          <w:fldChar w:fldCharType="separate"/>
        </w:r>
        <w:r>
          <w:t>3</w:t>
        </w:r>
        <w:r>
          <w:fldChar w:fldCharType="end"/>
        </w:r>
      </w:hyperlink>
    </w:p>
    <w:p>
      <w:pPr>
        <w:pStyle w:val="TOC2"/>
        <w:tabs>
          <w:tab w:val="right" w:leader="dot" w:pos="8306"/>
        </w:tabs>
      </w:pPr>
      <w:hyperlink w:anchor="_Toc2346" w:history="1">
        <w:r>
          <w:rPr>
            <w:rFonts w:ascii="仿宋" w:eastAsia="仿宋" w:hAnsi="仿宋" w:cs="仿宋" w:hint="eastAsia"/>
            <w:lang w:eastAsia="zh-CN"/>
          </w:rPr>
          <w:t>(二)、项目选址</w:t>
        </w:r>
        <w:r>
          <w:tab/>
        </w:r>
        <w:r>
          <w:fldChar w:fldCharType="begin"/>
        </w:r>
        <w:r>
          <w:instrText xml:space="preserve"> PAGEREF _Toc2346 \h </w:instrText>
        </w:r>
        <w:r>
          <w:fldChar w:fldCharType="separate"/>
        </w:r>
        <w:r>
          <w:t>6</w:t>
        </w:r>
        <w:r>
          <w:fldChar w:fldCharType="end"/>
        </w:r>
      </w:hyperlink>
    </w:p>
    <w:p>
      <w:pPr>
        <w:pStyle w:val="TOC2"/>
        <w:tabs>
          <w:tab w:val="right" w:leader="dot" w:pos="8306"/>
        </w:tabs>
      </w:pPr>
      <w:hyperlink w:anchor="_Toc19253" w:history="1">
        <w:r>
          <w:rPr>
            <w:rFonts w:ascii="仿宋" w:eastAsia="仿宋" w:hAnsi="仿宋" w:cs="仿宋" w:hint="eastAsia"/>
            <w:lang w:eastAsia="zh-CN"/>
          </w:rPr>
          <w:t>(三)、建设条件分析</w:t>
        </w:r>
        <w:r>
          <w:tab/>
        </w:r>
        <w:r>
          <w:fldChar w:fldCharType="begin"/>
        </w:r>
        <w:r>
          <w:instrText xml:space="preserve"> PAGEREF _Toc19253 \h </w:instrText>
        </w:r>
        <w:r>
          <w:fldChar w:fldCharType="separate"/>
        </w:r>
        <w:r>
          <w:t>8</w:t>
        </w:r>
        <w:r>
          <w:fldChar w:fldCharType="end"/>
        </w:r>
      </w:hyperlink>
    </w:p>
    <w:p>
      <w:pPr>
        <w:pStyle w:val="TOC2"/>
        <w:tabs>
          <w:tab w:val="right" w:leader="dot" w:pos="8306"/>
        </w:tabs>
      </w:pPr>
      <w:hyperlink w:anchor="_Toc4701" w:history="1">
        <w:r>
          <w:rPr>
            <w:rFonts w:ascii="仿宋" w:eastAsia="仿宋" w:hAnsi="仿宋" w:cs="仿宋" w:hint="eastAsia"/>
            <w:lang w:eastAsia="zh-CN"/>
          </w:rPr>
          <w:t>(四)、用地控制指标</w:t>
        </w:r>
        <w:r>
          <w:tab/>
        </w:r>
        <w:r>
          <w:fldChar w:fldCharType="begin"/>
        </w:r>
        <w:r>
          <w:instrText xml:space="preserve"> PAGEREF _Toc4701 \h </w:instrText>
        </w:r>
        <w:r>
          <w:fldChar w:fldCharType="separate"/>
        </w:r>
        <w:r>
          <w:t>10</w:t>
        </w:r>
        <w:r>
          <w:fldChar w:fldCharType="end"/>
        </w:r>
      </w:hyperlink>
    </w:p>
    <w:p>
      <w:pPr>
        <w:pStyle w:val="TOC2"/>
        <w:tabs>
          <w:tab w:val="right" w:leader="dot" w:pos="8306"/>
        </w:tabs>
      </w:pPr>
      <w:hyperlink w:anchor="_Toc6907" w:history="1">
        <w:r>
          <w:rPr>
            <w:rFonts w:ascii="仿宋" w:eastAsia="仿宋" w:hAnsi="仿宋" w:cs="仿宋" w:hint="eastAsia"/>
            <w:lang w:eastAsia="zh-CN"/>
          </w:rPr>
          <w:t>(五)、地总体要求</w:t>
        </w:r>
        <w:r>
          <w:tab/>
        </w:r>
        <w:r>
          <w:fldChar w:fldCharType="begin"/>
        </w:r>
        <w:r>
          <w:instrText xml:space="preserve"> PAGEREF _Toc6907 \h </w:instrText>
        </w:r>
        <w:r>
          <w:fldChar w:fldCharType="separate"/>
        </w:r>
        <w:r>
          <w:t>11</w:t>
        </w:r>
        <w:r>
          <w:fldChar w:fldCharType="end"/>
        </w:r>
      </w:hyperlink>
    </w:p>
    <w:p>
      <w:pPr>
        <w:pStyle w:val="TOC2"/>
        <w:tabs>
          <w:tab w:val="right" w:leader="dot" w:pos="8306"/>
        </w:tabs>
      </w:pPr>
      <w:hyperlink w:anchor="_Toc5393" w:history="1">
        <w:r>
          <w:rPr>
            <w:rFonts w:ascii="仿宋" w:eastAsia="仿宋" w:hAnsi="仿宋" w:cs="仿宋" w:hint="eastAsia"/>
            <w:lang w:eastAsia="zh-CN"/>
          </w:rPr>
          <w:t>(六)、节约用地措施</w:t>
        </w:r>
        <w:r>
          <w:tab/>
        </w:r>
        <w:r>
          <w:fldChar w:fldCharType="begin"/>
        </w:r>
        <w:r>
          <w:instrText xml:space="preserve"> PAGEREF _Toc5393 \h </w:instrText>
        </w:r>
        <w:r>
          <w:fldChar w:fldCharType="separate"/>
        </w:r>
        <w:r>
          <w:t>12</w:t>
        </w:r>
        <w:r>
          <w:fldChar w:fldCharType="end"/>
        </w:r>
      </w:hyperlink>
    </w:p>
    <w:p>
      <w:pPr>
        <w:pStyle w:val="TOC2"/>
        <w:tabs>
          <w:tab w:val="right" w:leader="dot" w:pos="8306"/>
        </w:tabs>
      </w:pPr>
      <w:hyperlink w:anchor="_Toc8307" w:history="1">
        <w:r>
          <w:rPr>
            <w:rFonts w:ascii="仿宋" w:eastAsia="仿宋" w:hAnsi="仿宋" w:cs="仿宋" w:hint="eastAsia"/>
            <w:lang w:eastAsia="zh-CN"/>
          </w:rPr>
          <w:t>(七)、选址综合评价</w:t>
        </w:r>
        <w:r>
          <w:tab/>
        </w:r>
        <w:r>
          <w:fldChar w:fldCharType="begin"/>
        </w:r>
        <w:r>
          <w:instrText xml:space="preserve"> PAGEREF _Toc8307 \h </w:instrText>
        </w:r>
        <w:r>
          <w:fldChar w:fldCharType="separate"/>
        </w:r>
        <w:r>
          <w:t>14</w:t>
        </w:r>
        <w:r>
          <w:fldChar w:fldCharType="end"/>
        </w:r>
      </w:hyperlink>
    </w:p>
    <w:p>
      <w:pPr>
        <w:pStyle w:val="TOC1"/>
        <w:tabs>
          <w:tab w:val="right" w:leader="dot" w:pos="8306"/>
        </w:tabs>
      </w:pPr>
      <w:hyperlink w:anchor="_Toc12559" w:history="1">
        <w:r>
          <w:rPr>
            <w:rFonts w:ascii="仿宋" w:eastAsia="仿宋" w:hAnsi="仿宋" w:cs="仿宋" w:hint="eastAsia"/>
            <w:lang w:eastAsia="zh-CN"/>
          </w:rPr>
          <w:t>二、背景、必要性分析</w:t>
        </w:r>
        <w:r>
          <w:tab/>
        </w:r>
        <w:r>
          <w:fldChar w:fldCharType="begin"/>
        </w:r>
        <w:r>
          <w:instrText xml:space="preserve"> PAGEREF _Toc12559 \h </w:instrText>
        </w:r>
        <w:r>
          <w:fldChar w:fldCharType="separate"/>
        </w:r>
        <w:r>
          <w:t>15</w:t>
        </w:r>
        <w:r>
          <w:fldChar w:fldCharType="end"/>
        </w:r>
      </w:hyperlink>
    </w:p>
    <w:p>
      <w:pPr>
        <w:pStyle w:val="TOC2"/>
        <w:tabs>
          <w:tab w:val="right" w:leader="dot" w:pos="8306"/>
        </w:tabs>
      </w:pPr>
      <w:hyperlink w:anchor="_Toc18401" w:history="1">
        <w:r>
          <w:rPr>
            <w:rFonts w:ascii="仿宋" w:eastAsia="仿宋" w:hAnsi="仿宋" w:cs="仿宋" w:hint="eastAsia"/>
            <w:lang w:eastAsia="zh-CN"/>
          </w:rPr>
          <w:t>(一)、项目建设背景</w:t>
        </w:r>
        <w:r>
          <w:tab/>
        </w:r>
        <w:r>
          <w:fldChar w:fldCharType="begin"/>
        </w:r>
        <w:r>
          <w:instrText xml:space="preserve"> PAGEREF _Toc18401 \h </w:instrText>
        </w:r>
        <w:r>
          <w:fldChar w:fldCharType="separate"/>
        </w:r>
        <w:r>
          <w:t>15</w:t>
        </w:r>
        <w:r>
          <w:fldChar w:fldCharType="end"/>
        </w:r>
      </w:hyperlink>
    </w:p>
    <w:p>
      <w:pPr>
        <w:pStyle w:val="TOC2"/>
        <w:tabs>
          <w:tab w:val="right" w:leader="dot" w:pos="8306"/>
        </w:tabs>
      </w:pPr>
      <w:hyperlink w:anchor="_Toc18091" w:history="1">
        <w:r>
          <w:rPr>
            <w:rFonts w:ascii="仿宋" w:eastAsia="仿宋" w:hAnsi="仿宋" w:cs="仿宋" w:hint="eastAsia"/>
            <w:lang w:eastAsia="zh-CN"/>
          </w:rPr>
          <w:t>(二)、必要性分析</w:t>
        </w:r>
        <w:r>
          <w:tab/>
        </w:r>
        <w:r>
          <w:fldChar w:fldCharType="begin"/>
        </w:r>
        <w:r>
          <w:instrText xml:space="preserve"> PAGEREF _Toc18091 \h </w:instrText>
        </w:r>
        <w:r>
          <w:fldChar w:fldCharType="separate"/>
        </w:r>
        <w:r>
          <w:t>16</w:t>
        </w:r>
        <w:r>
          <w:fldChar w:fldCharType="end"/>
        </w:r>
      </w:hyperlink>
    </w:p>
    <w:p>
      <w:pPr>
        <w:pStyle w:val="TOC2"/>
        <w:tabs>
          <w:tab w:val="right" w:leader="dot" w:pos="8306"/>
        </w:tabs>
      </w:pPr>
      <w:hyperlink w:anchor="_Toc26878" w:history="1">
        <w:r>
          <w:rPr>
            <w:rFonts w:ascii="仿宋" w:eastAsia="仿宋" w:hAnsi="仿宋" w:cs="仿宋" w:hint="eastAsia"/>
            <w:lang w:eastAsia="zh-CN"/>
          </w:rPr>
          <w:t>(三)、项目建设有利条件</w:t>
        </w:r>
        <w:r>
          <w:tab/>
        </w:r>
        <w:r>
          <w:fldChar w:fldCharType="begin"/>
        </w:r>
        <w:r>
          <w:instrText xml:space="preserve"> PAGEREF _Toc26878 \h </w:instrText>
        </w:r>
        <w:r>
          <w:fldChar w:fldCharType="separate"/>
        </w:r>
        <w:r>
          <w:t>17</w:t>
        </w:r>
        <w:r>
          <w:fldChar w:fldCharType="end"/>
        </w:r>
      </w:hyperlink>
    </w:p>
    <w:p>
      <w:pPr>
        <w:pStyle w:val="TOC1"/>
        <w:tabs>
          <w:tab w:val="right" w:leader="dot" w:pos="8306"/>
        </w:tabs>
      </w:pPr>
      <w:hyperlink w:anchor="_Toc11423" w:history="1">
        <w:r>
          <w:rPr>
            <w:rFonts w:ascii="仿宋" w:eastAsia="仿宋" w:hAnsi="仿宋" w:cs="仿宋" w:hint="eastAsia"/>
            <w:lang w:eastAsia="zh-CN"/>
          </w:rPr>
          <w:t>三、项目监理与质量保证</w:t>
        </w:r>
        <w:r>
          <w:tab/>
        </w:r>
        <w:r>
          <w:fldChar w:fldCharType="begin"/>
        </w:r>
        <w:r>
          <w:instrText xml:space="preserve"> PAGEREF _Toc11423 \h </w:instrText>
        </w:r>
        <w:r>
          <w:fldChar w:fldCharType="separate"/>
        </w:r>
        <w:r>
          <w:t>19</w:t>
        </w:r>
        <w:r>
          <w:fldChar w:fldCharType="end"/>
        </w:r>
      </w:hyperlink>
    </w:p>
    <w:p>
      <w:pPr>
        <w:pStyle w:val="TOC2"/>
        <w:tabs>
          <w:tab w:val="right" w:leader="dot" w:pos="8306"/>
        </w:tabs>
      </w:pPr>
      <w:hyperlink w:anchor="_Toc3549" w:history="1">
        <w:r>
          <w:rPr>
            <w:rFonts w:ascii="仿宋" w:eastAsia="仿宋" w:hAnsi="仿宋" w:cs="仿宋" w:hint="eastAsia"/>
            <w:lang w:eastAsia="zh-CN"/>
          </w:rPr>
          <w:t>(一)、监理体系构建</w:t>
        </w:r>
        <w:r>
          <w:tab/>
        </w:r>
        <w:r>
          <w:fldChar w:fldCharType="begin"/>
        </w:r>
        <w:r>
          <w:instrText xml:space="preserve"> PAGEREF _Toc3549 \h </w:instrText>
        </w:r>
        <w:r>
          <w:fldChar w:fldCharType="separate"/>
        </w:r>
        <w:r>
          <w:t>19</w:t>
        </w:r>
        <w:r>
          <w:fldChar w:fldCharType="end"/>
        </w:r>
      </w:hyperlink>
    </w:p>
    <w:p>
      <w:pPr>
        <w:pStyle w:val="TOC2"/>
        <w:tabs>
          <w:tab w:val="right" w:leader="dot" w:pos="8306"/>
        </w:tabs>
      </w:pPr>
      <w:hyperlink w:anchor="_Toc8687" w:history="1">
        <w:r>
          <w:rPr>
            <w:rFonts w:ascii="仿宋" w:eastAsia="仿宋" w:hAnsi="仿宋" w:cs="仿宋" w:hint="eastAsia"/>
            <w:lang w:eastAsia="zh-CN"/>
          </w:rPr>
          <w:t>(二)、质量保证体系实施</w:t>
        </w:r>
        <w:r>
          <w:tab/>
        </w:r>
        <w:r>
          <w:fldChar w:fldCharType="begin"/>
        </w:r>
        <w:r>
          <w:instrText xml:space="preserve"> PAGEREF _Toc8687 \h </w:instrText>
        </w:r>
        <w:r>
          <w:fldChar w:fldCharType="separate"/>
        </w:r>
        <w:r>
          <w:t>19</w:t>
        </w:r>
        <w:r>
          <w:fldChar w:fldCharType="end"/>
        </w:r>
      </w:hyperlink>
    </w:p>
    <w:p>
      <w:pPr>
        <w:pStyle w:val="TOC2"/>
        <w:tabs>
          <w:tab w:val="right" w:leader="dot" w:pos="8306"/>
        </w:tabs>
      </w:pPr>
      <w:hyperlink w:anchor="_Toc18884" w:history="1">
        <w:r>
          <w:rPr>
            <w:rFonts w:ascii="仿宋" w:eastAsia="仿宋" w:hAnsi="仿宋" w:cs="仿宋" w:hint="eastAsia"/>
            <w:lang w:eastAsia="zh-CN"/>
          </w:rPr>
          <w:t>(三)、监理与质量控制流程</w:t>
        </w:r>
        <w:r>
          <w:tab/>
        </w:r>
        <w:r>
          <w:fldChar w:fldCharType="begin"/>
        </w:r>
        <w:r>
          <w:instrText xml:space="preserve"> PAGEREF _Toc18884 \h </w:instrText>
        </w:r>
        <w:r>
          <w:fldChar w:fldCharType="separate"/>
        </w:r>
        <w:r>
          <w:t>20</w:t>
        </w:r>
        <w:r>
          <w:fldChar w:fldCharType="end"/>
        </w:r>
      </w:hyperlink>
    </w:p>
    <w:p>
      <w:pPr>
        <w:pStyle w:val="TOC1"/>
        <w:tabs>
          <w:tab w:val="right" w:leader="dot" w:pos="8306"/>
        </w:tabs>
      </w:pPr>
      <w:hyperlink w:anchor="_Toc17363" w:history="1">
        <w:r>
          <w:rPr>
            <w:rFonts w:ascii="仿宋" w:eastAsia="仿宋" w:hAnsi="仿宋" w:cs="仿宋" w:hint="eastAsia"/>
            <w:lang w:eastAsia="zh-CN"/>
          </w:rPr>
          <w:t>四、环境和生态影响分析</w:t>
        </w:r>
        <w:r>
          <w:tab/>
        </w:r>
        <w:r>
          <w:fldChar w:fldCharType="begin"/>
        </w:r>
        <w:r>
          <w:instrText xml:space="preserve"> PAGEREF _Toc17363 \h </w:instrText>
        </w:r>
        <w:r>
          <w:fldChar w:fldCharType="separate"/>
        </w:r>
        <w:r>
          <w:t>21</w:t>
        </w:r>
        <w:r>
          <w:fldChar w:fldCharType="end"/>
        </w:r>
      </w:hyperlink>
    </w:p>
    <w:p>
      <w:pPr>
        <w:pStyle w:val="TOC2"/>
        <w:tabs>
          <w:tab w:val="right" w:leader="dot" w:pos="8306"/>
        </w:tabs>
      </w:pPr>
      <w:hyperlink w:anchor="_Toc26607" w:history="1">
        <w:r>
          <w:rPr>
            <w:rFonts w:ascii="仿宋" w:eastAsia="仿宋" w:hAnsi="仿宋" w:cs="仿宋" w:hint="eastAsia"/>
            <w:lang w:eastAsia="zh-CN"/>
          </w:rPr>
          <w:t>(一)、环境和生态现状</w:t>
        </w:r>
        <w:r>
          <w:tab/>
        </w:r>
        <w:r>
          <w:fldChar w:fldCharType="begin"/>
        </w:r>
        <w:r>
          <w:instrText xml:space="preserve"> PAGEREF _Toc26607 \h </w:instrText>
        </w:r>
        <w:r>
          <w:fldChar w:fldCharType="separate"/>
        </w:r>
        <w:r>
          <w:t>21</w:t>
        </w:r>
        <w:r>
          <w:fldChar w:fldCharType="end"/>
        </w:r>
      </w:hyperlink>
    </w:p>
    <w:p>
      <w:pPr>
        <w:pStyle w:val="TOC2"/>
        <w:tabs>
          <w:tab w:val="right" w:leader="dot" w:pos="8306"/>
        </w:tabs>
      </w:pPr>
      <w:hyperlink w:anchor="_Toc20464" w:history="1">
        <w:r>
          <w:rPr>
            <w:rFonts w:ascii="仿宋" w:eastAsia="仿宋" w:hAnsi="仿宋" w:cs="仿宋" w:hint="eastAsia"/>
            <w:lang w:eastAsia="zh-CN"/>
          </w:rPr>
          <w:t>(二)、生态环境影响分析</w:t>
        </w:r>
        <w:r>
          <w:tab/>
        </w:r>
        <w:r>
          <w:fldChar w:fldCharType="begin"/>
        </w:r>
        <w:r>
          <w:instrText xml:space="preserve"> PAGEREF _Toc20464 \h </w:instrText>
        </w:r>
        <w:r>
          <w:fldChar w:fldCharType="separate"/>
        </w:r>
        <w:r>
          <w:t>22</w:t>
        </w:r>
        <w:r>
          <w:fldChar w:fldCharType="end"/>
        </w:r>
      </w:hyperlink>
    </w:p>
    <w:p>
      <w:pPr>
        <w:pStyle w:val="TOC2"/>
        <w:tabs>
          <w:tab w:val="right" w:leader="dot" w:pos="8306"/>
        </w:tabs>
      </w:pPr>
      <w:hyperlink w:anchor="_Toc14687" w:history="1">
        <w:r>
          <w:rPr>
            <w:rFonts w:ascii="仿宋" w:eastAsia="仿宋" w:hAnsi="仿宋" w:cs="仿宋" w:hint="eastAsia"/>
            <w:lang w:eastAsia="zh-CN"/>
          </w:rPr>
          <w:t>(三)、生态环境保护措施</w:t>
        </w:r>
        <w:r>
          <w:tab/>
        </w:r>
        <w:r>
          <w:fldChar w:fldCharType="begin"/>
        </w:r>
        <w:r>
          <w:instrText xml:space="preserve"> PAGEREF _Toc14687 \h </w:instrText>
        </w:r>
        <w:r>
          <w:fldChar w:fldCharType="separate"/>
        </w:r>
        <w:r>
          <w:t>23</w:t>
        </w:r>
        <w:r>
          <w:fldChar w:fldCharType="end"/>
        </w:r>
      </w:hyperlink>
    </w:p>
    <w:p>
      <w:pPr>
        <w:pStyle w:val="TOC2"/>
        <w:tabs>
          <w:tab w:val="right" w:leader="dot" w:pos="8306"/>
        </w:tabs>
      </w:pPr>
      <w:hyperlink w:anchor="_Toc32111" w:history="1">
        <w:r>
          <w:rPr>
            <w:rFonts w:ascii="仿宋" w:eastAsia="仿宋" w:hAnsi="仿宋" w:cs="仿宋" w:hint="eastAsia"/>
            <w:lang w:eastAsia="zh-CN"/>
          </w:rPr>
          <w:t>(四)、地质灾害影响分析</w:t>
        </w:r>
        <w:r>
          <w:tab/>
        </w:r>
        <w:r>
          <w:fldChar w:fldCharType="begin"/>
        </w:r>
        <w:r>
          <w:instrText xml:space="preserve"> PAGEREF _Toc32111 \h </w:instrText>
        </w:r>
        <w:r>
          <w:fldChar w:fldCharType="separate"/>
        </w:r>
        <w:r>
          <w:t>25</w:t>
        </w:r>
        <w:r>
          <w:fldChar w:fldCharType="end"/>
        </w:r>
      </w:hyperlink>
    </w:p>
    <w:p>
      <w:pPr>
        <w:pStyle w:val="TOC2"/>
        <w:tabs>
          <w:tab w:val="right" w:leader="dot" w:pos="8306"/>
        </w:tabs>
      </w:pPr>
      <w:hyperlink w:anchor="_Toc16923" w:history="1">
        <w:r>
          <w:rPr>
            <w:rFonts w:ascii="仿宋" w:eastAsia="仿宋" w:hAnsi="仿宋" w:cs="仿宋" w:hint="eastAsia"/>
            <w:lang w:eastAsia="zh-CN"/>
          </w:rPr>
          <w:t>(五)、特殊环境影响</w:t>
        </w:r>
        <w:r>
          <w:tab/>
        </w:r>
        <w:r>
          <w:fldChar w:fldCharType="begin"/>
        </w:r>
        <w:r>
          <w:instrText xml:space="preserve"> PAGEREF _Toc16923 \h </w:instrText>
        </w:r>
        <w:r>
          <w:fldChar w:fldCharType="separate"/>
        </w:r>
        <w:r>
          <w:t>27</w:t>
        </w:r>
        <w:r>
          <w:fldChar w:fldCharType="end"/>
        </w:r>
      </w:hyperlink>
    </w:p>
    <w:p>
      <w:pPr>
        <w:pStyle w:val="TOC1"/>
        <w:tabs>
          <w:tab w:val="right" w:leader="dot" w:pos="8306"/>
        </w:tabs>
      </w:pPr>
      <w:hyperlink w:anchor="_Toc19375" w:history="1">
        <w:r>
          <w:rPr>
            <w:rFonts w:ascii="仿宋" w:eastAsia="仿宋" w:hAnsi="仿宋" w:cs="仿宋" w:hint="eastAsia"/>
            <w:lang w:eastAsia="zh-CN"/>
          </w:rPr>
          <w:t>五、建设风险评估分析</w:t>
        </w:r>
        <w:r>
          <w:tab/>
        </w:r>
        <w:r>
          <w:fldChar w:fldCharType="begin"/>
        </w:r>
        <w:r>
          <w:instrText xml:space="preserve"> PAGEREF _Toc19375 \h </w:instrText>
        </w:r>
        <w:r>
          <w:fldChar w:fldCharType="separate"/>
        </w:r>
        <w:r>
          <w:t>28</w:t>
        </w:r>
        <w:r>
          <w:fldChar w:fldCharType="end"/>
        </w:r>
      </w:hyperlink>
    </w:p>
    <w:p>
      <w:pPr>
        <w:pStyle w:val="TOC2"/>
        <w:tabs>
          <w:tab w:val="right" w:leader="dot" w:pos="8306"/>
        </w:tabs>
      </w:pPr>
      <w:hyperlink w:anchor="_Toc18838" w:history="1">
        <w:r>
          <w:rPr>
            <w:rFonts w:ascii="仿宋" w:eastAsia="仿宋" w:hAnsi="仿宋" w:cs="仿宋" w:hint="eastAsia"/>
            <w:lang w:eastAsia="zh-CN"/>
          </w:rPr>
          <w:t>(一)、政策风险分析</w:t>
        </w:r>
        <w:r>
          <w:tab/>
        </w:r>
        <w:r>
          <w:fldChar w:fldCharType="begin"/>
        </w:r>
        <w:r>
          <w:instrText xml:space="preserve"> PAGEREF _Toc18838 \h </w:instrText>
        </w:r>
        <w:r>
          <w:fldChar w:fldCharType="separate"/>
        </w:r>
        <w:r>
          <w:t>28</w:t>
        </w:r>
        <w:r>
          <w:fldChar w:fldCharType="end"/>
        </w:r>
      </w:hyperlink>
    </w:p>
    <w:p>
      <w:pPr>
        <w:pStyle w:val="TOC2"/>
        <w:tabs>
          <w:tab w:val="right" w:leader="dot" w:pos="8306"/>
        </w:tabs>
      </w:pPr>
      <w:hyperlink w:anchor="_Toc23464" w:history="1">
        <w:r>
          <w:rPr>
            <w:rFonts w:ascii="仿宋" w:eastAsia="仿宋" w:hAnsi="仿宋" w:cs="仿宋" w:hint="eastAsia"/>
            <w:lang w:eastAsia="zh-CN"/>
          </w:rPr>
          <w:t>(二)、社会风险分析</w:t>
        </w:r>
        <w:r>
          <w:tab/>
        </w:r>
        <w:r>
          <w:fldChar w:fldCharType="begin"/>
        </w:r>
        <w:r>
          <w:instrText xml:space="preserve"> PAGEREF _Toc23464 \h </w:instrText>
        </w:r>
        <w:r>
          <w:fldChar w:fldCharType="separate"/>
        </w:r>
        <w:r>
          <w:t>29</w:t>
        </w:r>
        <w:r>
          <w:fldChar w:fldCharType="end"/>
        </w:r>
      </w:hyperlink>
    </w:p>
    <w:p>
      <w:pPr>
        <w:pStyle w:val="TOC2"/>
        <w:tabs>
          <w:tab w:val="right" w:leader="dot" w:pos="8306"/>
        </w:tabs>
      </w:pPr>
      <w:hyperlink w:anchor="_Toc12047" w:history="1">
        <w:r>
          <w:rPr>
            <w:rFonts w:ascii="仿宋" w:eastAsia="仿宋" w:hAnsi="仿宋" w:cs="仿宋" w:hint="eastAsia"/>
            <w:lang w:eastAsia="zh-CN"/>
          </w:rPr>
          <w:t>(三)、市场风险分析</w:t>
        </w:r>
        <w:r>
          <w:tab/>
        </w:r>
        <w:r>
          <w:fldChar w:fldCharType="begin"/>
        </w:r>
        <w:r>
          <w:instrText xml:space="preserve"> PAGEREF _Toc12047 \h </w:instrText>
        </w:r>
        <w:r>
          <w:fldChar w:fldCharType="separate"/>
        </w:r>
        <w:r>
          <w:t>31</w:t>
        </w:r>
        <w:r>
          <w:fldChar w:fldCharType="end"/>
        </w:r>
      </w:hyperlink>
    </w:p>
    <w:p>
      <w:pPr>
        <w:pStyle w:val="TOC2"/>
        <w:tabs>
          <w:tab w:val="right" w:leader="dot" w:pos="8306"/>
        </w:tabs>
      </w:pPr>
      <w:hyperlink w:anchor="_Toc20788" w:history="1">
        <w:r>
          <w:rPr>
            <w:rFonts w:ascii="仿宋" w:eastAsia="仿宋" w:hAnsi="仿宋" w:cs="仿宋" w:hint="eastAsia"/>
            <w:lang w:eastAsia="zh-CN"/>
          </w:rPr>
          <w:t>(四)、资金风险分析</w:t>
        </w:r>
        <w:r>
          <w:tab/>
        </w:r>
        <w:r>
          <w:fldChar w:fldCharType="begin"/>
        </w:r>
        <w:r>
          <w:instrText xml:space="preserve"> PAGEREF _Toc20788 \h </w:instrText>
        </w:r>
        <w:r>
          <w:fldChar w:fldCharType="separate"/>
        </w:r>
        <w:r>
          <w:t>31</w:t>
        </w:r>
        <w:r>
          <w:fldChar w:fldCharType="end"/>
        </w:r>
      </w:hyperlink>
    </w:p>
    <w:p>
      <w:pPr>
        <w:pStyle w:val="TOC2"/>
        <w:tabs>
          <w:tab w:val="right" w:leader="dot" w:pos="8306"/>
        </w:tabs>
      </w:pPr>
      <w:hyperlink w:anchor="_Toc10791" w:history="1">
        <w:r>
          <w:rPr>
            <w:rFonts w:ascii="仿宋" w:eastAsia="仿宋" w:hAnsi="仿宋" w:cs="仿宋" w:hint="eastAsia"/>
            <w:lang w:eastAsia="zh-CN"/>
          </w:rPr>
          <w:t>(五)、技术风险分析</w:t>
        </w:r>
        <w:r>
          <w:tab/>
        </w:r>
        <w:r>
          <w:fldChar w:fldCharType="begin"/>
        </w:r>
        <w:r>
          <w:instrText xml:space="preserve"> PAGEREF _Toc10791 \h </w:instrText>
        </w:r>
        <w:r>
          <w:fldChar w:fldCharType="separate"/>
        </w:r>
        <w:r>
          <w:t>32</w:t>
        </w:r>
        <w:r>
          <w:fldChar w:fldCharType="end"/>
        </w:r>
      </w:hyperlink>
    </w:p>
    <w:p>
      <w:pPr>
        <w:pStyle w:val="TOC2"/>
        <w:tabs>
          <w:tab w:val="right" w:leader="dot" w:pos="8306"/>
        </w:tabs>
      </w:pPr>
      <w:hyperlink w:anchor="_Toc25563" w:history="1">
        <w:r>
          <w:rPr>
            <w:rFonts w:ascii="仿宋" w:eastAsia="仿宋" w:hAnsi="仿宋" w:cs="仿宋" w:hint="eastAsia"/>
            <w:lang w:eastAsia="zh-CN"/>
          </w:rPr>
          <w:t>(六)、财务风险分析</w:t>
        </w:r>
        <w:r>
          <w:tab/>
        </w:r>
        <w:r>
          <w:fldChar w:fldCharType="begin"/>
        </w:r>
        <w:r>
          <w:instrText xml:space="preserve"> PAGEREF _Toc25563 \h </w:instrText>
        </w:r>
        <w:r>
          <w:fldChar w:fldCharType="separate"/>
        </w:r>
        <w:r>
          <w:t>34</w:t>
        </w:r>
        <w:r>
          <w:fldChar w:fldCharType="end"/>
        </w:r>
      </w:hyperlink>
    </w:p>
    <w:p>
      <w:pPr>
        <w:pStyle w:val="TOC2"/>
        <w:tabs>
          <w:tab w:val="right" w:leader="dot" w:pos="8306"/>
        </w:tabs>
      </w:pPr>
      <w:hyperlink w:anchor="_Toc8454" w:history="1">
        <w:r>
          <w:rPr>
            <w:rFonts w:ascii="仿宋" w:eastAsia="仿宋" w:hAnsi="仿宋" w:cs="仿宋" w:hint="eastAsia"/>
            <w:lang w:eastAsia="zh-CN"/>
          </w:rPr>
          <w:t>(七)、管理风险分析</w:t>
        </w:r>
        <w:r>
          <w:tab/>
        </w:r>
        <w:r>
          <w:fldChar w:fldCharType="begin"/>
        </w:r>
        <w:r>
          <w:instrText xml:space="preserve"> PAGEREF _Toc8454 \h </w:instrText>
        </w:r>
        <w:r>
          <w:fldChar w:fldCharType="separate"/>
        </w:r>
        <w:r>
          <w:t>35</w:t>
        </w:r>
        <w:r>
          <w:fldChar w:fldCharType="end"/>
        </w:r>
      </w:hyperlink>
    </w:p>
    <w:p>
      <w:pPr>
        <w:pStyle w:val="TOC2"/>
        <w:tabs>
          <w:tab w:val="right" w:leader="dot" w:pos="8306"/>
        </w:tabs>
      </w:pPr>
      <w:hyperlink w:anchor="_Toc17117" w:history="1">
        <w:r>
          <w:rPr>
            <w:rFonts w:ascii="仿宋" w:eastAsia="仿宋" w:hAnsi="仿宋" w:cs="仿宋" w:hint="eastAsia"/>
            <w:lang w:eastAsia="zh-CN"/>
          </w:rPr>
          <w:t>(八)、其它风险分析</w:t>
        </w:r>
        <w:r>
          <w:tab/>
        </w:r>
        <w:r>
          <w:fldChar w:fldCharType="begin"/>
        </w:r>
        <w:r>
          <w:instrText xml:space="preserve"> PAGEREF _Toc17117 \h </w:instrText>
        </w:r>
        <w:r>
          <w:fldChar w:fldCharType="separate"/>
        </w:r>
        <w:r>
          <w:t>37</w:t>
        </w:r>
        <w:r>
          <w:fldChar w:fldCharType="end"/>
        </w:r>
      </w:hyperlink>
    </w:p>
    <w:p>
      <w:pPr>
        <w:pStyle w:val="TOC2"/>
        <w:tabs>
          <w:tab w:val="right" w:leader="dot" w:pos="8306"/>
        </w:tabs>
      </w:pPr>
      <w:hyperlink w:anchor="_Toc18628" w:history="1">
        <w:r>
          <w:rPr>
            <w:rFonts w:ascii="仿宋" w:eastAsia="仿宋" w:hAnsi="仿宋" w:cs="仿宋" w:hint="eastAsia"/>
            <w:lang w:eastAsia="zh-CN"/>
          </w:rPr>
          <w:t>(九)、社会影响评估</w:t>
        </w:r>
        <w:r>
          <w:tab/>
        </w:r>
        <w:r>
          <w:fldChar w:fldCharType="begin"/>
        </w:r>
        <w:r>
          <w:instrText xml:space="preserve"> PAGEREF _Toc18628 \h </w:instrText>
        </w:r>
        <w:r>
          <w:fldChar w:fldCharType="separate"/>
        </w:r>
        <w:r>
          <w:t>38</w:t>
        </w:r>
        <w:r>
          <w:fldChar w:fldCharType="end"/>
        </w:r>
      </w:hyperlink>
    </w:p>
    <w:p>
      <w:pPr>
        <w:pStyle w:val="TOC1"/>
        <w:tabs>
          <w:tab w:val="right" w:leader="dot" w:pos="8306"/>
        </w:tabs>
      </w:pPr>
      <w:hyperlink w:anchor="_Toc20095" w:history="1">
        <w:r>
          <w:rPr>
            <w:rFonts w:ascii="仿宋" w:eastAsia="仿宋" w:hAnsi="仿宋" w:cs="仿宋" w:hint="eastAsia"/>
            <w:lang w:eastAsia="zh-CN"/>
          </w:rPr>
          <w:t>六、资源开发及综合利用分析</w:t>
        </w:r>
        <w:r>
          <w:tab/>
        </w:r>
        <w:r>
          <w:fldChar w:fldCharType="begin"/>
        </w:r>
        <w:r>
          <w:instrText xml:space="preserve"> PAGEREF _Toc20095 \h </w:instrText>
        </w:r>
        <w:r>
          <w:fldChar w:fldCharType="separate"/>
        </w:r>
        <w:r>
          <w:t>40</w:t>
        </w:r>
        <w:r>
          <w:fldChar w:fldCharType="end"/>
        </w:r>
      </w:hyperlink>
    </w:p>
    <w:p>
      <w:pPr>
        <w:pStyle w:val="TOC2"/>
        <w:tabs>
          <w:tab w:val="right" w:leader="dot" w:pos="8306"/>
        </w:tabs>
      </w:pPr>
      <w:hyperlink w:anchor="_Toc10732" w:history="1">
        <w:r>
          <w:rPr>
            <w:rFonts w:ascii="仿宋" w:eastAsia="仿宋" w:hAnsi="仿宋" w:cs="仿宋" w:hint="eastAsia"/>
            <w:lang w:eastAsia="zh-CN"/>
          </w:rPr>
          <w:t>(一)、资源开发方案</w:t>
        </w:r>
        <w:r>
          <w:tab/>
        </w:r>
        <w:r>
          <w:fldChar w:fldCharType="begin"/>
        </w:r>
        <w:r>
          <w:instrText xml:space="preserve"> PAGEREF _Toc10732 \h </w:instrText>
        </w:r>
        <w:r>
          <w:fldChar w:fldCharType="separate"/>
        </w:r>
        <w:r>
          <w:t>40</w:t>
        </w:r>
        <w:r>
          <w:fldChar w:fldCharType="end"/>
        </w:r>
      </w:hyperlink>
    </w:p>
    <w:p>
      <w:pPr>
        <w:pStyle w:val="TOC2"/>
        <w:tabs>
          <w:tab w:val="right" w:leader="dot" w:pos="8306"/>
        </w:tabs>
      </w:pPr>
      <w:hyperlink w:anchor="_Toc30965" w:history="1">
        <w:r>
          <w:rPr>
            <w:rFonts w:ascii="仿宋" w:eastAsia="仿宋" w:hAnsi="仿宋" w:cs="仿宋" w:hint="eastAsia"/>
            <w:lang w:eastAsia="zh-CN"/>
          </w:rPr>
          <w:t>(二)、资源利用方案</w:t>
        </w:r>
        <w:r>
          <w:tab/>
        </w:r>
        <w:r>
          <w:fldChar w:fldCharType="begin"/>
        </w:r>
        <w:r>
          <w:instrText xml:space="preserve"> PAGEREF _Toc30965 \h </w:instrText>
        </w:r>
        <w:r>
          <w:fldChar w:fldCharType="separate"/>
        </w:r>
        <w:r>
          <w:t>41</w:t>
        </w:r>
        <w:r>
          <w:fldChar w:fldCharType="end"/>
        </w:r>
      </w:hyperlink>
    </w:p>
    <w:p>
      <w:pPr>
        <w:pStyle w:val="TOC2"/>
        <w:tabs>
          <w:tab w:val="right" w:leader="dot" w:pos="8306"/>
        </w:tabs>
      </w:pPr>
      <w:hyperlink w:anchor="_Toc12891" w:history="1">
        <w:r>
          <w:rPr>
            <w:rFonts w:ascii="仿宋" w:eastAsia="仿宋" w:hAnsi="仿宋" w:cs="仿宋" w:hint="eastAsia"/>
            <w:lang w:eastAsia="zh-CN"/>
          </w:rPr>
          <w:t>(三)、资源节约措施</w:t>
        </w:r>
        <w:r>
          <w:tab/>
        </w:r>
        <w:r>
          <w:fldChar w:fldCharType="begin"/>
        </w:r>
        <w:r>
          <w:instrText xml:space="preserve"> PAGEREF _Toc12891 \h </w:instrText>
        </w:r>
        <w:r>
          <w:fldChar w:fldCharType="separate"/>
        </w:r>
        <w:r>
          <w:t>43</w:t>
        </w:r>
        <w:r>
          <w:fldChar w:fldCharType="end"/>
        </w:r>
      </w:hyperlink>
    </w:p>
    <w:p>
      <w:pPr>
        <w:pStyle w:val="TOC1"/>
        <w:tabs>
          <w:tab w:val="right" w:leader="dot" w:pos="8306"/>
        </w:tabs>
      </w:pPr>
      <w:hyperlink w:anchor="_Toc29529" w:history="1">
        <w:r>
          <w:rPr>
            <w:rFonts w:ascii="仿宋" w:eastAsia="仿宋" w:hAnsi="仿宋" w:cs="仿宋" w:hint="eastAsia"/>
            <w:lang w:eastAsia="zh-CN"/>
          </w:rPr>
          <w:t>七、环境保护与治理方案</w:t>
        </w:r>
        <w:r>
          <w:tab/>
        </w:r>
        <w:r>
          <w:fldChar w:fldCharType="begin"/>
        </w:r>
        <w:r>
          <w:instrText xml:space="preserve"> PAGEREF _Toc29529 \h </w:instrText>
        </w:r>
        <w:r>
          <w:fldChar w:fldCharType="separate"/>
        </w:r>
        <w:r>
          <w:t>44</w:t>
        </w:r>
        <w:r>
          <w:fldChar w:fldCharType="end"/>
        </w:r>
      </w:hyperlink>
    </w:p>
    <w:p>
      <w:pPr>
        <w:pStyle w:val="TOC2"/>
        <w:tabs>
          <w:tab w:val="right" w:leader="dot" w:pos="8306"/>
        </w:tabs>
      </w:pPr>
      <w:hyperlink w:anchor="_Toc1731" w:history="1">
        <w:r>
          <w:rPr>
            <w:rFonts w:ascii="仿宋" w:eastAsia="仿宋" w:hAnsi="仿宋" w:cs="仿宋" w:hint="eastAsia"/>
            <w:lang w:eastAsia="zh-CN"/>
          </w:rPr>
          <w:t>(一)、项目环境影响评估</w:t>
        </w:r>
        <w:r>
          <w:tab/>
        </w:r>
        <w:r>
          <w:fldChar w:fldCharType="begin"/>
        </w:r>
        <w:r>
          <w:instrText xml:space="preserve"> PAGEREF _Toc1731 \h </w:instrText>
        </w:r>
        <w:r>
          <w:fldChar w:fldCharType="separate"/>
        </w:r>
        <w:r>
          <w:t>44</w:t>
        </w:r>
        <w:r>
          <w:fldChar w:fldCharType="end"/>
        </w:r>
      </w:hyperlink>
    </w:p>
    <w:p>
      <w:pPr>
        <w:pStyle w:val="TOC2"/>
        <w:tabs>
          <w:tab w:val="right" w:leader="dot" w:pos="8306"/>
        </w:tabs>
      </w:pPr>
      <w:hyperlink w:anchor="_Toc12168" w:history="1">
        <w:r>
          <w:rPr>
            <w:rFonts w:ascii="仿宋" w:eastAsia="仿宋" w:hAnsi="仿宋" w:cs="仿宋" w:hint="eastAsia"/>
            <w:lang w:eastAsia="zh-CN"/>
          </w:rPr>
          <w:t>(二)、环境保护措施与治理方案</w:t>
        </w:r>
        <w:r>
          <w:tab/>
        </w:r>
        <w:r>
          <w:fldChar w:fldCharType="begin"/>
        </w:r>
        <w:r>
          <w:instrText xml:space="preserve"> PAGEREF _Toc12168 \h </w:instrText>
        </w:r>
        <w:r>
          <w:fldChar w:fldCharType="separate"/>
        </w:r>
        <w:r>
          <w:t>44</w:t>
        </w:r>
        <w:r>
          <w:fldChar w:fldCharType="end"/>
        </w:r>
      </w:hyperlink>
    </w:p>
    <w:p>
      <w:pPr>
        <w:pStyle w:val="TOC1"/>
        <w:tabs>
          <w:tab w:val="right" w:leader="dot" w:pos="8306"/>
        </w:tabs>
      </w:pPr>
      <w:hyperlink w:anchor="_Toc6554" w:history="1">
        <w:r>
          <w:rPr>
            <w:rFonts w:ascii="仿宋" w:eastAsia="仿宋" w:hAnsi="仿宋" w:cs="仿宋" w:hint="eastAsia"/>
            <w:lang w:eastAsia="zh-CN"/>
          </w:rPr>
          <w:t>八、安全与应急管理</w:t>
        </w:r>
        <w:r>
          <w:tab/>
        </w:r>
        <w:r>
          <w:fldChar w:fldCharType="begin"/>
        </w:r>
        <w:r>
          <w:instrText xml:space="preserve"> PAGEREF _Toc6554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2" w:history="1">
        <w:r>
          <w:rPr>
            <w:rFonts w:ascii="仿宋" w:eastAsia="仿宋" w:hAnsi="仿宋" w:cs="仿宋" w:hint="eastAsia"/>
            <w:lang w:eastAsia="zh-CN"/>
          </w:rPr>
          <w:t>(一)、安全生产管理</w:t>
        </w:r>
        <w:r>
          <w:tab/>
        </w:r>
        <w:r>
          <w:fldChar w:fldCharType="begin"/>
        </w:r>
        <w:r>
          <w:instrText xml:space="preserve"> PAGEREF _Toc17902 \h </w:instrText>
        </w:r>
        <w:r>
          <w:fldChar w:fldCharType="separate"/>
        </w:r>
        <w:r>
          <w:t>45</w:t>
        </w:r>
        <w:r>
          <w:fldChar w:fldCharType="end"/>
        </w:r>
      </w:hyperlink>
    </w:p>
    <w:p>
      <w:pPr>
        <w:pStyle w:val="TOC2"/>
        <w:tabs>
          <w:tab w:val="right" w:leader="dot" w:pos="8306"/>
        </w:tabs>
      </w:pPr>
      <w:hyperlink w:anchor="_Toc31301" w:history="1">
        <w:r>
          <w:rPr>
            <w:rFonts w:ascii="仿宋" w:eastAsia="仿宋" w:hAnsi="仿宋" w:cs="仿宋" w:hint="eastAsia"/>
            <w:lang w:eastAsia="zh-CN"/>
          </w:rPr>
          <w:t>(二)、应急预案与响应</w:t>
        </w:r>
        <w:r>
          <w:tab/>
        </w:r>
        <w:r>
          <w:fldChar w:fldCharType="begin"/>
        </w:r>
        <w:r>
          <w:instrText xml:space="preserve"> PAGEREF _Toc31301 \h </w:instrText>
        </w:r>
        <w:r>
          <w:fldChar w:fldCharType="separate"/>
        </w:r>
        <w:r>
          <w:t>46</w:t>
        </w:r>
        <w:r>
          <w:fldChar w:fldCharType="end"/>
        </w:r>
      </w:hyperlink>
    </w:p>
    <w:p>
      <w:pPr>
        <w:pStyle w:val="TOC1"/>
        <w:tabs>
          <w:tab w:val="right" w:leader="dot" w:pos="8306"/>
        </w:tabs>
      </w:pPr>
      <w:hyperlink w:anchor="_Toc1654" w:history="1">
        <w:r>
          <w:rPr>
            <w:rFonts w:ascii="仿宋" w:eastAsia="仿宋" w:hAnsi="仿宋" w:cs="仿宋" w:hint="eastAsia"/>
            <w:lang w:eastAsia="zh-CN"/>
          </w:rPr>
          <w:t>九、经济效益与社会效益优化</w:t>
        </w:r>
        <w:r>
          <w:tab/>
        </w:r>
        <w:r>
          <w:fldChar w:fldCharType="begin"/>
        </w:r>
        <w:r>
          <w:instrText xml:space="preserve"> PAGEREF _Toc1654 \h </w:instrText>
        </w:r>
        <w:r>
          <w:fldChar w:fldCharType="separate"/>
        </w:r>
        <w:r>
          <w:t>48</w:t>
        </w:r>
        <w:r>
          <w:fldChar w:fldCharType="end"/>
        </w:r>
      </w:hyperlink>
    </w:p>
    <w:p>
      <w:pPr>
        <w:pStyle w:val="TOC2"/>
        <w:tabs>
          <w:tab w:val="right" w:leader="dot" w:pos="8306"/>
        </w:tabs>
      </w:pPr>
      <w:hyperlink w:anchor="_Toc9907" w:history="1">
        <w:r>
          <w:rPr>
            <w:rFonts w:ascii="仿宋" w:eastAsia="仿宋" w:hAnsi="仿宋" w:cs="仿宋" w:hint="eastAsia"/>
            <w:lang w:eastAsia="zh-CN"/>
          </w:rPr>
          <w:t>(一)、经济效益提升策略</w:t>
        </w:r>
        <w:r>
          <w:tab/>
        </w:r>
        <w:r>
          <w:fldChar w:fldCharType="begin"/>
        </w:r>
        <w:r>
          <w:instrText xml:space="preserve"> PAGEREF _Toc9907 \h </w:instrText>
        </w:r>
        <w:r>
          <w:fldChar w:fldCharType="separate"/>
        </w:r>
        <w:r>
          <w:t>48</w:t>
        </w:r>
        <w:r>
          <w:fldChar w:fldCharType="end"/>
        </w:r>
      </w:hyperlink>
    </w:p>
    <w:p>
      <w:pPr>
        <w:pStyle w:val="TOC2"/>
        <w:tabs>
          <w:tab w:val="right" w:leader="dot" w:pos="8306"/>
        </w:tabs>
      </w:pPr>
      <w:hyperlink w:anchor="_Toc30270" w:history="1">
        <w:r>
          <w:rPr>
            <w:rFonts w:ascii="仿宋" w:eastAsia="仿宋" w:hAnsi="仿宋" w:cs="仿宋" w:hint="eastAsia"/>
            <w:lang w:eastAsia="zh-CN"/>
          </w:rPr>
          <w:t>(二)、社会效益增强方案</w:t>
        </w:r>
        <w:r>
          <w:tab/>
        </w:r>
        <w:r>
          <w:fldChar w:fldCharType="begin"/>
        </w:r>
        <w:r>
          <w:instrText xml:space="preserve"> PAGEREF _Toc30270 \h </w:instrText>
        </w:r>
        <w:r>
          <w:fldChar w:fldCharType="separate"/>
        </w:r>
        <w:r>
          <w:t>49</w:t>
        </w:r>
        <w:r>
          <w:fldChar w:fldCharType="end"/>
        </w:r>
      </w:hyperlink>
    </w:p>
    <w:p>
      <w:pPr>
        <w:pStyle w:val="TOC1"/>
        <w:tabs>
          <w:tab w:val="right" w:leader="dot" w:pos="8306"/>
        </w:tabs>
      </w:pPr>
      <w:hyperlink w:anchor="_Toc15051" w:history="1">
        <w:r>
          <w:rPr>
            <w:rFonts w:ascii="仿宋" w:eastAsia="仿宋" w:hAnsi="仿宋" w:cs="仿宋" w:hint="eastAsia"/>
            <w:lang w:eastAsia="zh-CN"/>
          </w:rPr>
          <w:t>十、环境保护与绿色发展</w:t>
        </w:r>
        <w:r>
          <w:tab/>
        </w:r>
        <w:r>
          <w:fldChar w:fldCharType="begin"/>
        </w:r>
        <w:r>
          <w:instrText xml:space="preserve"> PAGEREF _Toc15051 \h </w:instrText>
        </w:r>
        <w:r>
          <w:fldChar w:fldCharType="separate"/>
        </w:r>
        <w:r>
          <w:t>50</w:t>
        </w:r>
        <w:r>
          <w:fldChar w:fldCharType="end"/>
        </w:r>
      </w:hyperlink>
    </w:p>
    <w:p>
      <w:pPr>
        <w:pStyle w:val="TOC2"/>
        <w:tabs>
          <w:tab w:val="right" w:leader="dot" w:pos="8306"/>
        </w:tabs>
      </w:pPr>
      <w:hyperlink w:anchor="_Toc18375" w:history="1">
        <w:r>
          <w:rPr>
            <w:rFonts w:ascii="仿宋" w:eastAsia="仿宋" w:hAnsi="仿宋" w:cs="仿宋" w:hint="eastAsia"/>
            <w:lang w:eastAsia="zh-CN"/>
          </w:rPr>
          <w:t>(一)、环境保护措施</w:t>
        </w:r>
        <w:r>
          <w:tab/>
        </w:r>
        <w:r>
          <w:fldChar w:fldCharType="begin"/>
        </w:r>
        <w:r>
          <w:instrText xml:space="preserve"> PAGEREF _Toc18375 \h </w:instrText>
        </w:r>
        <w:r>
          <w:fldChar w:fldCharType="separate"/>
        </w:r>
        <w:r>
          <w:t>50</w:t>
        </w:r>
        <w:r>
          <w:fldChar w:fldCharType="end"/>
        </w:r>
      </w:hyperlink>
    </w:p>
    <w:p>
      <w:pPr>
        <w:pStyle w:val="TOC2"/>
        <w:tabs>
          <w:tab w:val="right" w:leader="dot" w:pos="8306"/>
        </w:tabs>
      </w:pPr>
      <w:hyperlink w:anchor="_Toc29788" w:history="1">
        <w:r>
          <w:rPr>
            <w:rFonts w:ascii="仿宋" w:eastAsia="仿宋" w:hAnsi="仿宋" w:cs="仿宋" w:hint="eastAsia"/>
            <w:lang w:eastAsia="zh-CN"/>
          </w:rPr>
          <w:t>(二)、绿色发展与可持续发展策略</w:t>
        </w:r>
        <w:r>
          <w:tab/>
        </w:r>
        <w:r>
          <w:fldChar w:fldCharType="begin"/>
        </w:r>
        <w:r>
          <w:instrText xml:space="preserve"> PAGEREF _Toc29788 \h </w:instrText>
        </w:r>
        <w:r>
          <w:fldChar w:fldCharType="separate"/>
        </w:r>
        <w:r>
          <w:t>52</w:t>
        </w:r>
        <w:r>
          <w:fldChar w:fldCharType="end"/>
        </w:r>
      </w:hyperlink>
    </w:p>
    <w:p>
      <w:pPr>
        <w:pStyle w:val="TOC1"/>
        <w:tabs>
          <w:tab w:val="right" w:leader="dot" w:pos="8306"/>
        </w:tabs>
      </w:pPr>
      <w:hyperlink w:anchor="_Toc2479" w:history="1">
        <w:r>
          <w:rPr>
            <w:rFonts w:ascii="仿宋" w:eastAsia="仿宋" w:hAnsi="仿宋" w:cs="仿宋" w:hint="eastAsia"/>
            <w:lang w:eastAsia="zh-CN"/>
          </w:rPr>
          <w:t>十一、项目质量与标准</w:t>
        </w:r>
        <w:r>
          <w:tab/>
        </w:r>
        <w:r>
          <w:fldChar w:fldCharType="begin"/>
        </w:r>
        <w:r>
          <w:instrText xml:space="preserve"> PAGEREF _Toc2479 \h </w:instrText>
        </w:r>
        <w:r>
          <w:fldChar w:fldCharType="separate"/>
        </w:r>
        <w:r>
          <w:t>53</w:t>
        </w:r>
        <w:r>
          <w:fldChar w:fldCharType="end"/>
        </w:r>
      </w:hyperlink>
    </w:p>
    <w:p>
      <w:pPr>
        <w:pStyle w:val="TOC2"/>
        <w:tabs>
          <w:tab w:val="right" w:leader="dot" w:pos="8306"/>
        </w:tabs>
      </w:pPr>
      <w:hyperlink w:anchor="_Toc30573" w:history="1">
        <w:r>
          <w:rPr>
            <w:rFonts w:ascii="仿宋" w:eastAsia="仿宋" w:hAnsi="仿宋" w:cs="仿宋" w:hint="eastAsia"/>
            <w:lang w:eastAsia="zh-CN"/>
          </w:rPr>
          <w:t>(一)、质量保障体系</w:t>
        </w:r>
        <w:r>
          <w:tab/>
        </w:r>
        <w:r>
          <w:fldChar w:fldCharType="begin"/>
        </w:r>
        <w:r>
          <w:instrText xml:space="preserve"> PAGEREF _Toc30573 \h </w:instrText>
        </w:r>
        <w:r>
          <w:fldChar w:fldCharType="separate"/>
        </w:r>
        <w:r>
          <w:t>53</w:t>
        </w:r>
        <w:r>
          <w:fldChar w:fldCharType="end"/>
        </w:r>
      </w:hyperlink>
    </w:p>
    <w:p>
      <w:pPr>
        <w:pStyle w:val="TOC2"/>
        <w:tabs>
          <w:tab w:val="right" w:leader="dot" w:pos="8306"/>
        </w:tabs>
      </w:pPr>
      <w:hyperlink w:anchor="_Toc26686" w:history="1">
        <w:r>
          <w:rPr>
            <w:rFonts w:ascii="仿宋" w:eastAsia="仿宋" w:hAnsi="仿宋" w:cs="仿宋" w:hint="eastAsia"/>
            <w:lang w:eastAsia="zh-CN"/>
          </w:rPr>
          <w:t>(二)、标准化作业流程</w:t>
        </w:r>
        <w:r>
          <w:tab/>
        </w:r>
        <w:r>
          <w:fldChar w:fldCharType="begin"/>
        </w:r>
        <w:r>
          <w:instrText xml:space="preserve"> PAGEREF _Toc26686 \h </w:instrText>
        </w:r>
        <w:r>
          <w:fldChar w:fldCharType="separate"/>
        </w:r>
        <w:r>
          <w:t>55</w:t>
        </w:r>
        <w:r>
          <w:fldChar w:fldCharType="end"/>
        </w:r>
      </w:hyperlink>
    </w:p>
    <w:p>
      <w:pPr>
        <w:pStyle w:val="TOC2"/>
        <w:tabs>
          <w:tab w:val="right" w:leader="dot" w:pos="8306"/>
        </w:tabs>
      </w:pPr>
      <w:hyperlink w:anchor="_Toc24090" w:history="1">
        <w:r>
          <w:rPr>
            <w:rFonts w:ascii="仿宋" w:eastAsia="仿宋" w:hAnsi="仿宋" w:cs="仿宋" w:hint="eastAsia"/>
            <w:lang w:eastAsia="zh-CN"/>
          </w:rPr>
          <w:t>(三)、质量监控与评估</w:t>
        </w:r>
        <w:r>
          <w:tab/>
        </w:r>
        <w:r>
          <w:fldChar w:fldCharType="begin"/>
        </w:r>
        <w:r>
          <w:instrText xml:space="preserve"> PAGEREF _Toc24090 \h </w:instrText>
        </w:r>
        <w:r>
          <w:fldChar w:fldCharType="separate"/>
        </w:r>
        <w:r>
          <w:t>56</w:t>
        </w:r>
        <w:r>
          <w:fldChar w:fldCharType="end"/>
        </w:r>
      </w:hyperlink>
    </w:p>
    <w:p>
      <w:pPr>
        <w:pStyle w:val="TOC2"/>
        <w:tabs>
          <w:tab w:val="right" w:leader="dot" w:pos="8306"/>
        </w:tabs>
      </w:pPr>
      <w:hyperlink w:anchor="_Toc72" w:history="1">
        <w:r>
          <w:rPr>
            <w:rFonts w:ascii="仿宋" w:eastAsia="仿宋" w:hAnsi="仿宋" w:cs="仿宋" w:hint="eastAsia"/>
            <w:lang w:eastAsia="zh-CN"/>
          </w:rPr>
          <w:t>(四)、质量改进计划</w:t>
        </w:r>
        <w:r>
          <w:tab/>
        </w:r>
        <w:r>
          <w:fldChar w:fldCharType="begin"/>
        </w:r>
        <w:r>
          <w:instrText xml:space="preserve"> PAGEREF _Toc72 \h </w:instrText>
        </w:r>
        <w:r>
          <w:fldChar w:fldCharType="separate"/>
        </w:r>
        <w:r>
          <w:t>57</w:t>
        </w:r>
        <w:r>
          <w:fldChar w:fldCharType="end"/>
        </w:r>
      </w:hyperlink>
    </w:p>
    <w:p>
      <w:pPr>
        <w:pStyle w:val="TOC1"/>
        <w:tabs>
          <w:tab w:val="right" w:leader="dot" w:pos="8306"/>
        </w:tabs>
      </w:pPr>
      <w:hyperlink w:anchor="_Toc14443" w:history="1">
        <w:r>
          <w:rPr>
            <w:rFonts w:ascii="仿宋" w:eastAsia="仿宋" w:hAnsi="仿宋" w:cs="仿宋" w:hint="eastAsia"/>
            <w:lang w:eastAsia="zh-CN"/>
          </w:rPr>
          <w:t>十二、项目变更管理</w:t>
        </w:r>
        <w:r>
          <w:tab/>
        </w:r>
        <w:r>
          <w:fldChar w:fldCharType="begin"/>
        </w:r>
        <w:r>
          <w:instrText xml:space="preserve"> PAGEREF _Toc14443 \h </w:instrText>
        </w:r>
        <w:r>
          <w:fldChar w:fldCharType="separate"/>
        </w:r>
        <w:r>
          <w:t>59</w:t>
        </w:r>
        <w:r>
          <w:fldChar w:fldCharType="end"/>
        </w:r>
      </w:hyperlink>
    </w:p>
    <w:p>
      <w:pPr>
        <w:pStyle w:val="TOC2"/>
        <w:tabs>
          <w:tab w:val="right" w:leader="dot" w:pos="8306"/>
        </w:tabs>
      </w:pPr>
      <w:hyperlink w:anchor="_Toc30257" w:history="1">
        <w:r>
          <w:rPr>
            <w:rFonts w:ascii="仿宋" w:eastAsia="仿宋" w:hAnsi="仿宋" w:cs="仿宋" w:hint="eastAsia"/>
            <w:lang w:eastAsia="zh-CN"/>
          </w:rPr>
          <w:t>(一)、变更控制流程</w:t>
        </w:r>
        <w:r>
          <w:tab/>
        </w:r>
        <w:r>
          <w:fldChar w:fldCharType="begin"/>
        </w:r>
        <w:r>
          <w:instrText xml:space="preserve"> PAGEREF _Toc30257 \h </w:instrText>
        </w:r>
        <w:r>
          <w:fldChar w:fldCharType="separate"/>
        </w:r>
        <w:r>
          <w:t>59</w:t>
        </w:r>
        <w:r>
          <w:fldChar w:fldCharType="end"/>
        </w:r>
      </w:hyperlink>
    </w:p>
    <w:p>
      <w:pPr>
        <w:pStyle w:val="TOC2"/>
        <w:tabs>
          <w:tab w:val="right" w:leader="dot" w:pos="8306"/>
        </w:tabs>
      </w:pPr>
      <w:hyperlink w:anchor="_Toc960" w:history="1">
        <w:r>
          <w:rPr>
            <w:rFonts w:ascii="仿宋" w:eastAsia="仿宋" w:hAnsi="仿宋" w:cs="仿宋" w:hint="eastAsia"/>
            <w:lang w:eastAsia="zh-CN"/>
          </w:rPr>
          <w:t>(二)、影响评估与处理</w:t>
        </w:r>
        <w:r>
          <w:tab/>
        </w:r>
        <w:r>
          <w:fldChar w:fldCharType="begin"/>
        </w:r>
        <w:r>
          <w:instrText xml:space="preserve"> PAGEREF _Toc960 \h </w:instrText>
        </w:r>
        <w:r>
          <w:fldChar w:fldCharType="separate"/>
        </w:r>
        <w:r>
          <w:t>59</w:t>
        </w:r>
        <w:r>
          <w:fldChar w:fldCharType="end"/>
        </w:r>
      </w:hyperlink>
    </w:p>
    <w:p>
      <w:pPr>
        <w:pStyle w:val="TOC2"/>
        <w:tabs>
          <w:tab w:val="right" w:leader="dot" w:pos="8306"/>
        </w:tabs>
      </w:pPr>
      <w:hyperlink w:anchor="_Toc23071" w:history="1">
        <w:r>
          <w:rPr>
            <w:rFonts w:ascii="仿宋" w:eastAsia="仿宋" w:hAnsi="仿宋" w:cs="仿宋" w:hint="eastAsia"/>
            <w:lang w:eastAsia="zh-CN"/>
          </w:rPr>
          <w:t>(三)、变更记录与追踪</w:t>
        </w:r>
        <w:r>
          <w:tab/>
        </w:r>
        <w:r>
          <w:fldChar w:fldCharType="begin"/>
        </w:r>
        <w:r>
          <w:instrText xml:space="preserve"> PAGEREF _Toc23071 \h </w:instrText>
        </w:r>
        <w:r>
          <w:fldChar w:fldCharType="separate"/>
        </w:r>
        <w:r>
          <w:t>61</w:t>
        </w:r>
        <w:r>
          <w:fldChar w:fldCharType="end"/>
        </w:r>
      </w:hyperlink>
    </w:p>
    <w:p>
      <w:pPr>
        <w:pStyle w:val="TOC2"/>
        <w:tabs>
          <w:tab w:val="right" w:leader="dot" w:pos="8306"/>
        </w:tabs>
      </w:pPr>
      <w:hyperlink w:anchor="_Toc7884" w:history="1">
        <w:r>
          <w:rPr>
            <w:rFonts w:ascii="仿宋" w:eastAsia="仿宋" w:hAnsi="仿宋" w:cs="仿宋" w:hint="eastAsia"/>
            <w:lang w:eastAsia="zh-CN"/>
          </w:rPr>
          <w:t>(四)、变更管理策略</w:t>
        </w:r>
        <w:r>
          <w:tab/>
        </w:r>
        <w:r>
          <w:fldChar w:fldCharType="begin"/>
        </w:r>
        <w:r>
          <w:instrText xml:space="preserve"> PAGEREF _Toc7884 \h </w:instrText>
        </w:r>
        <w:r>
          <w:fldChar w:fldCharType="separate"/>
        </w:r>
        <w:r>
          <w:t>63</w:t>
        </w:r>
        <w:r>
          <w:fldChar w:fldCharType="end"/>
        </w:r>
      </w:hyperlink>
    </w:p>
    <w:p>
      <w:pPr>
        <w:pStyle w:val="TOC1"/>
        <w:tabs>
          <w:tab w:val="right" w:leader="dot" w:pos="8306"/>
        </w:tabs>
      </w:pPr>
      <w:hyperlink w:anchor="_Toc27288" w:history="1">
        <w:r>
          <w:rPr>
            <w:rFonts w:ascii="仿宋" w:eastAsia="仿宋" w:hAnsi="仿宋" w:cs="仿宋" w:hint="eastAsia"/>
            <w:lang w:eastAsia="zh-CN"/>
          </w:rPr>
          <w:t>十三、法律法规与政策遵循</w:t>
        </w:r>
        <w:r>
          <w:tab/>
        </w:r>
        <w:r>
          <w:fldChar w:fldCharType="begin"/>
        </w:r>
        <w:r>
          <w:instrText xml:space="preserve"> PAGEREF _Toc27288 \h </w:instrText>
        </w:r>
        <w:r>
          <w:fldChar w:fldCharType="separate"/>
        </w:r>
        <w:r>
          <w:t>64</w:t>
        </w:r>
        <w:r>
          <w:fldChar w:fldCharType="end"/>
        </w:r>
      </w:hyperlink>
    </w:p>
    <w:p>
      <w:pPr>
        <w:pStyle w:val="TOC2"/>
        <w:tabs>
          <w:tab w:val="right" w:leader="dot" w:pos="8306"/>
        </w:tabs>
      </w:pPr>
      <w:hyperlink w:anchor="_Toc9778" w:history="1">
        <w:r>
          <w:rPr>
            <w:rFonts w:ascii="仿宋" w:eastAsia="仿宋" w:hAnsi="仿宋" w:cs="仿宋" w:hint="eastAsia"/>
            <w:lang w:eastAsia="zh-CN"/>
          </w:rPr>
          <w:t>(一)、法律法规遵守</w:t>
        </w:r>
        <w:r>
          <w:tab/>
        </w:r>
        <w:r>
          <w:fldChar w:fldCharType="begin"/>
        </w:r>
        <w:r>
          <w:instrText xml:space="preserve"> PAGEREF _Toc9778 \h </w:instrText>
        </w:r>
        <w:r>
          <w:fldChar w:fldCharType="separate"/>
        </w:r>
        <w:r>
          <w:t>64</w:t>
        </w:r>
        <w:r>
          <w:fldChar w:fldCharType="end"/>
        </w:r>
      </w:hyperlink>
    </w:p>
    <w:p>
      <w:pPr>
        <w:pStyle w:val="TOC2"/>
        <w:tabs>
          <w:tab w:val="right" w:leader="dot" w:pos="8306"/>
        </w:tabs>
      </w:pPr>
      <w:hyperlink w:anchor="_Toc4373" w:history="1">
        <w:r>
          <w:rPr>
            <w:rFonts w:ascii="仿宋" w:eastAsia="仿宋" w:hAnsi="仿宋" w:cs="仿宋" w:hint="eastAsia"/>
            <w:lang w:eastAsia="zh-CN"/>
          </w:rPr>
          <w:t>(二)、政策导向与利用</w:t>
        </w:r>
        <w:r>
          <w:tab/>
        </w:r>
        <w:r>
          <w:fldChar w:fldCharType="begin"/>
        </w:r>
        <w:r>
          <w:instrText xml:space="preserve"> PAGEREF _Toc4373 \h </w:instrText>
        </w:r>
        <w:r>
          <w:fldChar w:fldCharType="separate"/>
        </w:r>
        <w:r>
          <w:t>65</w:t>
        </w:r>
        <w:r>
          <w:fldChar w:fldCharType="end"/>
        </w:r>
      </w:hyperlink>
    </w:p>
    <w:p>
      <w:pPr>
        <w:pStyle w:val="TOC1"/>
        <w:tabs>
          <w:tab w:val="right" w:leader="dot" w:pos="8306"/>
        </w:tabs>
      </w:pPr>
      <w:hyperlink w:anchor="_Toc18244" w:history="1">
        <w:r>
          <w:rPr>
            <w:rFonts w:ascii="仿宋" w:eastAsia="仿宋" w:hAnsi="仿宋" w:cs="仿宋" w:hint="eastAsia"/>
            <w:lang w:eastAsia="zh-CN"/>
          </w:rPr>
          <w:t>十四、质量管理与控制</w:t>
        </w:r>
        <w:r>
          <w:tab/>
        </w:r>
        <w:r>
          <w:fldChar w:fldCharType="begin"/>
        </w:r>
        <w:r>
          <w:instrText xml:space="preserve"> PAGEREF _Toc18244 \h </w:instrText>
        </w:r>
        <w:r>
          <w:fldChar w:fldCharType="separate"/>
        </w:r>
        <w:r>
          <w:t>66</w:t>
        </w:r>
        <w:r>
          <w:fldChar w:fldCharType="end"/>
        </w:r>
      </w:hyperlink>
    </w:p>
    <w:p>
      <w:pPr>
        <w:pStyle w:val="TOC2"/>
        <w:tabs>
          <w:tab w:val="right" w:leader="dot" w:pos="8306"/>
        </w:tabs>
      </w:pPr>
      <w:hyperlink w:anchor="_Toc4195" w:history="1">
        <w:r>
          <w:rPr>
            <w:rFonts w:ascii="仿宋" w:eastAsia="仿宋" w:hAnsi="仿宋" w:cs="仿宋" w:hint="eastAsia"/>
            <w:lang w:eastAsia="zh-CN"/>
          </w:rPr>
          <w:t>(一)、质量管理体系建设</w:t>
        </w:r>
        <w:r>
          <w:tab/>
        </w:r>
        <w:r>
          <w:fldChar w:fldCharType="begin"/>
        </w:r>
        <w:r>
          <w:instrText xml:space="preserve"> PAGEREF _Toc4195 \h </w:instrText>
        </w:r>
        <w:r>
          <w:fldChar w:fldCharType="separate"/>
        </w:r>
        <w:r>
          <w:t>66</w:t>
        </w:r>
        <w:r>
          <w:fldChar w:fldCharType="end"/>
        </w:r>
      </w:hyperlink>
    </w:p>
    <w:p>
      <w:pPr>
        <w:pStyle w:val="TOC2"/>
        <w:tabs>
          <w:tab w:val="right" w:leader="dot" w:pos="8306"/>
        </w:tabs>
      </w:pPr>
      <w:hyperlink w:anchor="_Toc16751" w:history="1">
        <w:r>
          <w:rPr>
            <w:rFonts w:ascii="仿宋" w:eastAsia="仿宋" w:hAnsi="仿宋" w:cs="仿宋" w:hint="eastAsia"/>
            <w:lang w:eastAsia="zh-CN"/>
          </w:rPr>
          <w:t>(二)、质量控制措施</w:t>
        </w:r>
        <w:r>
          <w:tab/>
        </w:r>
        <w:r>
          <w:fldChar w:fldCharType="begin"/>
        </w:r>
        <w:r>
          <w:instrText xml:space="preserve"> PAGEREF _Toc16751 \h </w:instrText>
        </w:r>
        <w:r>
          <w:fldChar w:fldCharType="separate"/>
        </w:r>
        <w:r>
          <w:t>68</w:t>
        </w:r>
        <w:r>
          <w:fldChar w:fldCharType="end"/>
        </w:r>
      </w:hyperlink>
    </w:p>
    <w:p>
      <w:pPr>
        <w:pStyle w:val="TOC1"/>
        <w:tabs>
          <w:tab w:val="right" w:leader="dot" w:pos="8306"/>
        </w:tabs>
      </w:pPr>
      <w:hyperlink w:anchor="_Toc23232" w:history="1">
        <w:r>
          <w:rPr>
            <w:rFonts w:ascii="仿宋" w:eastAsia="仿宋" w:hAnsi="仿宋" w:cs="仿宋" w:hint="eastAsia"/>
            <w:lang w:eastAsia="zh-CN"/>
          </w:rPr>
          <w:t>十五、人力资源管理与开发</w:t>
        </w:r>
        <w:r>
          <w:tab/>
        </w:r>
        <w:r>
          <w:fldChar w:fldCharType="begin"/>
        </w:r>
        <w:r>
          <w:instrText xml:space="preserve"> PAGEREF _Toc23232 \h </w:instrText>
        </w:r>
        <w:r>
          <w:fldChar w:fldCharType="separate"/>
        </w:r>
        <w:r>
          <w:t>69</w:t>
        </w:r>
        <w:r>
          <w:fldChar w:fldCharType="end"/>
        </w:r>
      </w:hyperlink>
    </w:p>
    <w:p>
      <w:pPr>
        <w:pStyle w:val="TOC2"/>
        <w:tabs>
          <w:tab w:val="right" w:leader="dot" w:pos="8306"/>
        </w:tabs>
      </w:pPr>
      <w:hyperlink w:anchor="_Toc21595" w:history="1">
        <w:r>
          <w:rPr>
            <w:rFonts w:ascii="仿宋" w:eastAsia="仿宋" w:hAnsi="仿宋" w:cs="仿宋" w:hint="eastAsia"/>
            <w:lang w:eastAsia="zh-CN"/>
          </w:rPr>
          <w:t>(一)、人力资源规划</w:t>
        </w:r>
        <w:r>
          <w:tab/>
        </w:r>
        <w:r>
          <w:fldChar w:fldCharType="begin"/>
        </w:r>
        <w:r>
          <w:instrText xml:space="preserve"> PAGEREF _Toc21595 \h </w:instrText>
        </w:r>
        <w:r>
          <w:fldChar w:fldCharType="separate"/>
        </w:r>
        <w:r>
          <w:t>69</w:t>
        </w:r>
        <w:r>
          <w:fldChar w:fldCharType="end"/>
        </w:r>
      </w:hyperlink>
    </w:p>
    <w:p>
      <w:pPr>
        <w:pStyle w:val="TOC2"/>
        <w:tabs>
          <w:tab w:val="right" w:leader="dot" w:pos="8306"/>
        </w:tabs>
      </w:pPr>
      <w:hyperlink w:anchor="_Toc30225" w:history="1">
        <w:r>
          <w:rPr>
            <w:rFonts w:ascii="仿宋" w:eastAsia="仿宋" w:hAnsi="仿宋" w:cs="仿宋" w:hint="eastAsia"/>
            <w:lang w:eastAsia="zh-CN"/>
          </w:rPr>
          <w:t>(二)、人力资源开发与培训</w:t>
        </w:r>
        <w:r>
          <w:tab/>
        </w:r>
        <w:r>
          <w:fldChar w:fldCharType="begin"/>
        </w:r>
        <w:r>
          <w:instrText xml:space="preserve"> PAGEREF _Toc30225 \h </w:instrText>
        </w:r>
        <w:r>
          <w:fldChar w:fldCharType="separate"/>
        </w:r>
        <w:r>
          <w:t>71</w:t>
        </w:r>
        <w:r>
          <w:fldChar w:fldCharType="end"/>
        </w:r>
      </w:hyperlink>
    </w:p>
    <w:p>
      <w:pPr>
        <w:pStyle w:val="TOC1"/>
        <w:tabs>
          <w:tab w:val="right" w:leader="dot" w:pos="8306"/>
        </w:tabs>
      </w:pPr>
      <w:hyperlink w:anchor="_Toc1999" w:history="1">
        <w:r>
          <w:rPr>
            <w:rFonts w:ascii="仿宋" w:eastAsia="仿宋" w:hAnsi="仿宋" w:cs="仿宋" w:hint="eastAsia"/>
            <w:lang w:eastAsia="zh-CN"/>
          </w:rPr>
          <w:t>十六、创新驱动与持续发展</w:t>
        </w:r>
        <w:r>
          <w:tab/>
        </w:r>
        <w:r>
          <w:fldChar w:fldCharType="begin"/>
        </w:r>
        <w:r>
          <w:instrText xml:space="preserve"> PAGEREF _Toc1999 \h </w:instrText>
        </w:r>
        <w:r>
          <w:fldChar w:fldCharType="separate"/>
        </w:r>
        <w:r>
          <w:t>73</w:t>
        </w:r>
        <w:r>
          <w:fldChar w:fldCharType="end"/>
        </w:r>
      </w:hyperlink>
    </w:p>
    <w:p>
      <w:pPr>
        <w:pStyle w:val="TOC2"/>
        <w:tabs>
          <w:tab w:val="right" w:leader="dot" w:pos="8306"/>
        </w:tabs>
      </w:pPr>
      <w:hyperlink w:anchor="_Toc18089" w:history="1">
        <w:r>
          <w:rPr>
            <w:rFonts w:ascii="仿宋" w:eastAsia="仿宋" w:hAnsi="仿宋" w:cs="仿宋" w:hint="eastAsia"/>
            <w:lang w:eastAsia="zh-CN"/>
          </w:rPr>
          <w:t>(一)、创新驱动战略实施</w:t>
        </w:r>
        <w:r>
          <w:tab/>
        </w:r>
        <w:r>
          <w:fldChar w:fldCharType="begin"/>
        </w:r>
        <w:r>
          <w:instrText xml:space="preserve"> PAGEREF _Toc18089 \h </w:instrText>
        </w:r>
        <w:r>
          <w:fldChar w:fldCharType="separate"/>
        </w:r>
        <w:r>
          <w:t>73</w:t>
        </w:r>
        <w:r>
          <w:fldChar w:fldCharType="end"/>
        </w:r>
      </w:hyperlink>
    </w:p>
    <w:p>
      <w:pPr>
        <w:pStyle w:val="TOC2"/>
        <w:tabs>
          <w:tab w:val="right" w:leader="dot" w:pos="8306"/>
        </w:tabs>
      </w:pPr>
      <w:hyperlink w:anchor="_Toc25548" w:history="1">
        <w:r>
          <w:rPr>
            <w:rFonts w:ascii="仿宋" w:eastAsia="仿宋" w:hAnsi="仿宋" w:cs="仿宋" w:hint="eastAsia"/>
            <w:lang w:eastAsia="zh-CN"/>
          </w:rPr>
          <w:t>(二)、持续发展路径探索</w:t>
        </w:r>
        <w:r>
          <w:tab/>
        </w:r>
        <w:r>
          <w:fldChar w:fldCharType="begin"/>
        </w:r>
        <w:r>
          <w:instrText xml:space="preserve"> PAGEREF _Toc25548 \h </w:instrText>
        </w:r>
        <w:r>
          <w:fldChar w:fldCharType="separate"/>
        </w:r>
        <w:r>
          <w:t>75</w:t>
        </w:r>
        <w:r>
          <w:fldChar w:fldCharType="end"/>
        </w:r>
      </w:hyperlink>
    </w:p>
    <w:p>
      <w:pPr>
        <w:pStyle w:val="TOC1"/>
        <w:tabs>
          <w:tab w:val="right" w:leader="dot" w:pos="8306"/>
        </w:tabs>
      </w:pPr>
      <w:hyperlink w:anchor="_Toc7550" w:history="1">
        <w:r>
          <w:rPr>
            <w:rFonts w:ascii="仿宋" w:eastAsia="仿宋" w:hAnsi="仿宋" w:cs="仿宋" w:hint="eastAsia"/>
            <w:lang w:eastAsia="zh-CN"/>
          </w:rPr>
          <w:t>十七、产业协同与集群发展</w:t>
        </w:r>
        <w:r>
          <w:tab/>
        </w:r>
        <w:r>
          <w:fldChar w:fldCharType="begin"/>
        </w:r>
        <w:r>
          <w:instrText xml:space="preserve"> PAGEREF _Toc7550 \h </w:instrText>
        </w:r>
        <w:r>
          <w:fldChar w:fldCharType="separate"/>
        </w:r>
        <w:r>
          <w:t>79</w:t>
        </w:r>
        <w:r>
          <w:fldChar w:fldCharType="end"/>
        </w:r>
      </w:hyperlink>
    </w:p>
    <w:p>
      <w:pPr>
        <w:pStyle w:val="TOC2"/>
        <w:tabs>
          <w:tab w:val="right" w:leader="dot" w:pos="8306"/>
        </w:tabs>
      </w:pPr>
      <w:hyperlink w:anchor="_Toc8841" w:history="1">
        <w:r>
          <w:rPr>
            <w:rFonts w:ascii="仿宋" w:eastAsia="仿宋" w:hAnsi="仿宋" w:cs="仿宋" w:hint="eastAsia"/>
            <w:lang w:eastAsia="zh-CN"/>
          </w:rPr>
          <w:t>(一)、产业协同机制建设</w:t>
        </w:r>
        <w:r>
          <w:tab/>
        </w:r>
        <w:r>
          <w:fldChar w:fldCharType="begin"/>
        </w:r>
        <w:r>
          <w:instrText xml:space="preserve"> PAGEREF _Toc8841 \h </w:instrText>
        </w:r>
        <w:r>
          <w:fldChar w:fldCharType="separate"/>
        </w:r>
        <w:r>
          <w:t>79</w:t>
        </w:r>
        <w:r>
          <w:fldChar w:fldCharType="end"/>
        </w:r>
      </w:hyperlink>
    </w:p>
    <w:p>
      <w:pPr>
        <w:pStyle w:val="TOC2"/>
        <w:tabs>
          <w:tab w:val="right" w:leader="dot" w:pos="8306"/>
        </w:tabs>
      </w:pPr>
      <w:hyperlink w:anchor="_Toc3256" w:history="1">
        <w:r>
          <w:rPr>
            <w:rFonts w:ascii="仿宋" w:eastAsia="仿宋" w:hAnsi="仿宋" w:cs="仿宋" w:hint="eastAsia"/>
            <w:lang w:eastAsia="zh-CN"/>
          </w:rPr>
          <w:t>(二)、产业集群培育与发展</w:t>
        </w:r>
        <w:r>
          <w:tab/>
        </w:r>
        <w:r>
          <w:fldChar w:fldCharType="begin"/>
        </w:r>
        <w:r>
          <w:instrText xml:space="preserve"> PAGEREF _Toc3256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4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25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7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新能源垃圾车项目与土地用途规划：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新能源垃圾车项目的容积率和建筑密度：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用地控制指标通常规定了容积率和建筑密度的要求。对于新能源垃圾车项目来说，这将影响建筑物的规模和高度。必须确保项目的设计符合容积率和建筑密度的限制，以遵守用地控制法规。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新能源垃圾车项目的建筑线限制：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用地控制指标还可能规定了建筑物与街道或相邻土地的距离，这被称为建筑线限制。新能源垃圾车项目必须遵守这些规定，以确保建筑的位置符合法规。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新能源垃圾车项目的环境影响和可持续性：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用地控制指标可能包括环境保护要求，例如绿地比例和污染防控措施。对于新能源垃圾车项目，这意味着必须考虑如何保护当地生态系统、水资源和空气质量，以确保项目的可持续性。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在整个项目规划和实施过程中，与用地控制指标的合作和遵守是至关重要的。这有助于确保新能源垃圾车项目是一个合法、可持续且与城市规划一致的发展项目。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9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每个城市都有自己的规划目标和愿景，包括住宅区、商业区和工业区的平衡发展。新能源垃圾车项目需要与城市规划目标保持一致，以确保项目不会破坏城市的整体规划。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https://d.book118.com/687154201132006030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92842"/>
    <w:rsid w:val="09C92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542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2023-12-26T09:00:00Z</dcterms:created>
  <dcterms:modified xsi:type="dcterms:W3CDTF">2023-12-26T09:00:49Z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FC8CDC3534F24AA18A3811FE5C2A3B1B_11</vt:lpwstr>
  </property>
  <property fmtid="{D5CDD505-2E9C-101B-9397-08002B2CF9AE}" pid="3" name="KSOProductBuildVer">
    <vt:lpwstr>2052-12.1.0.16120</vt:lpwstr>
  </property>
</Properties>
</file>