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财务管理项目规划设计方案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322" w:history="1">
        <w:r>
          <w:rPr>
            <w:rFonts w:ascii="仿宋" w:eastAsia="仿宋" w:hAnsi="仿宋" w:cs="仿宋" w:hint="eastAsia"/>
            <w:lang w:eastAsia="zh-CN"/>
          </w:rPr>
          <w:t>概论</w:t>
        </w:r>
        <w:r>
          <w:tab/>
        </w:r>
        <w:r>
          <w:fldChar w:fldCharType="begin"/>
        </w:r>
        <w:r>
          <w:instrText xml:space="preserve"> PAGEREF _Toc22322 \h </w:instrText>
        </w:r>
        <w:r>
          <w:fldChar w:fldCharType="separate"/>
        </w:r>
        <w:r>
          <w:t>3</w:t>
        </w:r>
        <w:r>
          <w:fldChar w:fldCharType="end"/>
        </w:r>
      </w:hyperlink>
    </w:p>
    <w:p>
      <w:pPr>
        <w:pStyle w:val="TOC1"/>
        <w:tabs>
          <w:tab w:val="right" w:leader="dot" w:pos="8306"/>
        </w:tabs>
      </w:pPr>
      <w:hyperlink w:anchor="_Toc3879" w:history="1">
        <w:r>
          <w:rPr>
            <w:rFonts w:ascii="仿宋" w:eastAsia="仿宋" w:hAnsi="仿宋" w:cs="仿宋" w:hint="eastAsia"/>
            <w:lang w:eastAsia="zh-CN"/>
          </w:rPr>
          <w:t>一、财务管理项目建设背景及必要性分析</w:t>
        </w:r>
        <w:r>
          <w:tab/>
        </w:r>
        <w:r>
          <w:fldChar w:fldCharType="begin"/>
        </w:r>
        <w:r>
          <w:instrText xml:space="preserve"> PAGEREF _Toc3879 \h </w:instrText>
        </w:r>
        <w:r>
          <w:fldChar w:fldCharType="separate"/>
        </w:r>
        <w:r>
          <w:t>3</w:t>
        </w:r>
        <w:r>
          <w:fldChar w:fldCharType="end"/>
        </w:r>
      </w:hyperlink>
    </w:p>
    <w:p>
      <w:pPr>
        <w:pStyle w:val="TOC2"/>
        <w:tabs>
          <w:tab w:val="right" w:leader="dot" w:pos="8306"/>
        </w:tabs>
      </w:pPr>
      <w:hyperlink w:anchor="_Toc12961" w:history="1">
        <w:r>
          <w:rPr>
            <w:rFonts w:ascii="仿宋" w:eastAsia="仿宋" w:hAnsi="仿宋" w:cs="仿宋" w:hint="eastAsia"/>
            <w:lang w:eastAsia="zh-CN"/>
          </w:rPr>
          <w:t>(一)、财务管理项目背景分析</w:t>
        </w:r>
        <w:r>
          <w:tab/>
        </w:r>
        <w:r>
          <w:fldChar w:fldCharType="begin"/>
        </w:r>
        <w:r>
          <w:instrText xml:space="preserve"> PAGEREF _Toc12961 \h </w:instrText>
        </w:r>
        <w:r>
          <w:fldChar w:fldCharType="separate"/>
        </w:r>
        <w:r>
          <w:t>3</w:t>
        </w:r>
        <w:r>
          <w:fldChar w:fldCharType="end"/>
        </w:r>
      </w:hyperlink>
    </w:p>
    <w:p>
      <w:pPr>
        <w:pStyle w:val="TOC2"/>
        <w:tabs>
          <w:tab w:val="right" w:leader="dot" w:pos="8306"/>
        </w:tabs>
      </w:pPr>
      <w:hyperlink w:anchor="_Toc21333" w:history="1">
        <w:r>
          <w:rPr>
            <w:rFonts w:ascii="仿宋" w:eastAsia="仿宋" w:hAnsi="仿宋" w:cs="仿宋" w:hint="eastAsia"/>
            <w:lang w:eastAsia="zh-CN"/>
          </w:rPr>
          <w:t>(二)、财务管理项目建设必要性分析</w:t>
        </w:r>
        <w:r>
          <w:tab/>
        </w:r>
        <w:r>
          <w:fldChar w:fldCharType="begin"/>
        </w:r>
        <w:r>
          <w:instrText xml:space="preserve"> PAGEREF _Toc21333 \h </w:instrText>
        </w:r>
        <w:r>
          <w:fldChar w:fldCharType="separate"/>
        </w:r>
        <w:r>
          <w:t>5</w:t>
        </w:r>
        <w:r>
          <w:fldChar w:fldCharType="end"/>
        </w:r>
      </w:hyperlink>
    </w:p>
    <w:p>
      <w:pPr>
        <w:pStyle w:val="TOC1"/>
        <w:tabs>
          <w:tab w:val="right" w:leader="dot" w:pos="8306"/>
        </w:tabs>
      </w:pPr>
      <w:hyperlink w:anchor="_Toc18494" w:history="1">
        <w:r>
          <w:rPr>
            <w:rFonts w:ascii="仿宋" w:eastAsia="仿宋" w:hAnsi="仿宋" w:cs="仿宋" w:hint="eastAsia"/>
            <w:lang w:eastAsia="zh-CN"/>
          </w:rPr>
          <w:t>二、财务管理项目建设单位说明</w:t>
        </w:r>
        <w:r>
          <w:tab/>
        </w:r>
        <w:r>
          <w:fldChar w:fldCharType="begin"/>
        </w:r>
        <w:r>
          <w:instrText xml:space="preserve"> PAGEREF _Toc18494 \h </w:instrText>
        </w:r>
        <w:r>
          <w:fldChar w:fldCharType="separate"/>
        </w:r>
        <w:r>
          <w:t>6</w:t>
        </w:r>
        <w:r>
          <w:fldChar w:fldCharType="end"/>
        </w:r>
      </w:hyperlink>
    </w:p>
    <w:p>
      <w:pPr>
        <w:pStyle w:val="TOC2"/>
        <w:tabs>
          <w:tab w:val="right" w:leader="dot" w:pos="8306"/>
        </w:tabs>
      </w:pPr>
      <w:hyperlink w:anchor="_Toc15138" w:history="1">
        <w:r>
          <w:rPr>
            <w:rFonts w:ascii="仿宋" w:eastAsia="仿宋" w:hAnsi="仿宋" w:cs="仿宋" w:hint="eastAsia"/>
            <w:lang w:eastAsia="zh-CN"/>
          </w:rPr>
          <w:t>(一)、财务管理项目承办单位基本情况</w:t>
        </w:r>
        <w:r>
          <w:tab/>
        </w:r>
        <w:r>
          <w:fldChar w:fldCharType="begin"/>
        </w:r>
        <w:r>
          <w:instrText xml:space="preserve"> PAGEREF _Toc15138 \h </w:instrText>
        </w:r>
        <w:r>
          <w:fldChar w:fldCharType="separate"/>
        </w:r>
        <w:r>
          <w:t>6</w:t>
        </w:r>
        <w:r>
          <w:fldChar w:fldCharType="end"/>
        </w:r>
      </w:hyperlink>
    </w:p>
    <w:p>
      <w:pPr>
        <w:pStyle w:val="TOC2"/>
        <w:tabs>
          <w:tab w:val="right" w:leader="dot" w:pos="8306"/>
        </w:tabs>
      </w:pPr>
      <w:hyperlink w:anchor="_Toc10637" w:history="1">
        <w:r>
          <w:rPr>
            <w:rFonts w:ascii="仿宋" w:eastAsia="仿宋" w:hAnsi="仿宋" w:cs="仿宋" w:hint="eastAsia"/>
            <w:lang w:eastAsia="zh-CN"/>
          </w:rPr>
          <w:t>(二)、公司经济效益分析</w:t>
        </w:r>
        <w:r>
          <w:tab/>
        </w:r>
        <w:r>
          <w:fldChar w:fldCharType="begin"/>
        </w:r>
        <w:r>
          <w:instrText xml:space="preserve"> PAGEREF _Toc10637 \h </w:instrText>
        </w:r>
        <w:r>
          <w:fldChar w:fldCharType="separate"/>
        </w:r>
        <w:r>
          <w:t>6</w:t>
        </w:r>
        <w:r>
          <w:fldChar w:fldCharType="end"/>
        </w:r>
      </w:hyperlink>
    </w:p>
    <w:p>
      <w:pPr>
        <w:pStyle w:val="TOC1"/>
        <w:tabs>
          <w:tab w:val="right" w:leader="dot" w:pos="8306"/>
        </w:tabs>
      </w:pPr>
      <w:hyperlink w:anchor="_Toc5435" w:history="1">
        <w:r>
          <w:rPr>
            <w:rFonts w:ascii="仿宋" w:eastAsia="仿宋" w:hAnsi="仿宋" w:cs="仿宋" w:hint="eastAsia"/>
            <w:lang w:eastAsia="zh-CN"/>
          </w:rPr>
          <w:t>三、市场分析、调研</w:t>
        </w:r>
        <w:r>
          <w:tab/>
        </w:r>
        <w:r>
          <w:fldChar w:fldCharType="begin"/>
        </w:r>
        <w:r>
          <w:instrText xml:space="preserve"> PAGEREF _Toc5435 \h </w:instrText>
        </w:r>
        <w:r>
          <w:fldChar w:fldCharType="separate"/>
        </w:r>
        <w:r>
          <w:t>7</w:t>
        </w:r>
        <w:r>
          <w:fldChar w:fldCharType="end"/>
        </w:r>
      </w:hyperlink>
    </w:p>
    <w:p>
      <w:pPr>
        <w:pStyle w:val="TOC2"/>
        <w:tabs>
          <w:tab w:val="right" w:leader="dot" w:pos="8306"/>
        </w:tabs>
      </w:pPr>
      <w:hyperlink w:anchor="_Toc18641" w:history="1">
        <w:r>
          <w:rPr>
            <w:rFonts w:ascii="仿宋" w:eastAsia="仿宋" w:hAnsi="仿宋" w:cs="仿宋" w:hint="eastAsia"/>
            <w:lang w:eastAsia="zh-CN"/>
          </w:rPr>
          <w:t>(一)、财务管理行业分析</w:t>
        </w:r>
        <w:r>
          <w:tab/>
        </w:r>
        <w:r>
          <w:fldChar w:fldCharType="begin"/>
        </w:r>
        <w:r>
          <w:instrText xml:space="preserve"> PAGEREF _Toc18641 \h </w:instrText>
        </w:r>
        <w:r>
          <w:fldChar w:fldCharType="separate"/>
        </w:r>
        <w:r>
          <w:t>7</w:t>
        </w:r>
        <w:r>
          <w:fldChar w:fldCharType="end"/>
        </w:r>
      </w:hyperlink>
    </w:p>
    <w:p>
      <w:pPr>
        <w:pStyle w:val="TOC2"/>
        <w:tabs>
          <w:tab w:val="right" w:leader="dot" w:pos="8306"/>
        </w:tabs>
      </w:pPr>
      <w:hyperlink w:anchor="_Toc14304" w:history="1">
        <w:r>
          <w:rPr>
            <w:rFonts w:ascii="仿宋" w:eastAsia="仿宋" w:hAnsi="仿宋" w:cs="仿宋" w:hint="eastAsia"/>
            <w:lang w:eastAsia="zh-CN"/>
          </w:rPr>
          <w:t>(二)、财务管理市场分析预测</w:t>
        </w:r>
        <w:r>
          <w:tab/>
        </w:r>
        <w:r>
          <w:fldChar w:fldCharType="begin"/>
        </w:r>
        <w:r>
          <w:instrText xml:space="preserve"> PAGEREF _Toc14304 \h </w:instrText>
        </w:r>
        <w:r>
          <w:fldChar w:fldCharType="separate"/>
        </w:r>
        <w:r>
          <w:t>8</w:t>
        </w:r>
        <w:r>
          <w:fldChar w:fldCharType="end"/>
        </w:r>
      </w:hyperlink>
    </w:p>
    <w:p>
      <w:pPr>
        <w:pStyle w:val="TOC1"/>
        <w:tabs>
          <w:tab w:val="right" w:leader="dot" w:pos="8306"/>
        </w:tabs>
      </w:pPr>
      <w:hyperlink w:anchor="_Toc17455" w:history="1">
        <w:r>
          <w:rPr>
            <w:rFonts w:ascii="仿宋" w:eastAsia="仿宋" w:hAnsi="仿宋" w:cs="仿宋" w:hint="eastAsia"/>
            <w:lang w:eastAsia="zh-CN"/>
          </w:rPr>
          <w:t>四、产品规划分析</w:t>
        </w:r>
        <w:r>
          <w:tab/>
        </w:r>
        <w:r>
          <w:fldChar w:fldCharType="begin"/>
        </w:r>
        <w:r>
          <w:instrText xml:space="preserve"> PAGEREF _Toc17455 \h </w:instrText>
        </w:r>
        <w:r>
          <w:fldChar w:fldCharType="separate"/>
        </w:r>
        <w:r>
          <w:t>9</w:t>
        </w:r>
        <w:r>
          <w:fldChar w:fldCharType="end"/>
        </w:r>
      </w:hyperlink>
    </w:p>
    <w:p>
      <w:pPr>
        <w:pStyle w:val="TOC2"/>
        <w:tabs>
          <w:tab w:val="right" w:leader="dot" w:pos="8306"/>
        </w:tabs>
      </w:pPr>
      <w:hyperlink w:anchor="_Toc28154" w:history="1">
        <w:r>
          <w:rPr>
            <w:rFonts w:ascii="仿宋" w:eastAsia="仿宋" w:hAnsi="仿宋" w:cs="仿宋" w:hint="eastAsia"/>
            <w:lang w:eastAsia="zh-CN"/>
          </w:rPr>
          <w:t>(一)、产品规划</w:t>
        </w:r>
        <w:r>
          <w:tab/>
        </w:r>
        <w:r>
          <w:fldChar w:fldCharType="begin"/>
        </w:r>
        <w:r>
          <w:instrText xml:space="preserve"> PAGEREF _Toc28154 \h </w:instrText>
        </w:r>
        <w:r>
          <w:fldChar w:fldCharType="separate"/>
        </w:r>
        <w:r>
          <w:t>9</w:t>
        </w:r>
        <w:r>
          <w:fldChar w:fldCharType="end"/>
        </w:r>
      </w:hyperlink>
    </w:p>
    <w:p>
      <w:pPr>
        <w:pStyle w:val="TOC2"/>
        <w:tabs>
          <w:tab w:val="right" w:leader="dot" w:pos="8306"/>
        </w:tabs>
      </w:pPr>
      <w:hyperlink w:anchor="_Toc13023" w:history="1">
        <w:r>
          <w:rPr>
            <w:rFonts w:ascii="仿宋" w:eastAsia="仿宋" w:hAnsi="仿宋" w:cs="仿宋" w:hint="eastAsia"/>
            <w:lang w:eastAsia="zh-CN"/>
          </w:rPr>
          <w:t>(二)、建设规模</w:t>
        </w:r>
        <w:r>
          <w:tab/>
        </w:r>
        <w:r>
          <w:fldChar w:fldCharType="begin"/>
        </w:r>
        <w:r>
          <w:instrText xml:space="preserve"> PAGEREF _Toc13023 \h </w:instrText>
        </w:r>
        <w:r>
          <w:fldChar w:fldCharType="separate"/>
        </w:r>
        <w:r>
          <w:t>10</w:t>
        </w:r>
        <w:r>
          <w:fldChar w:fldCharType="end"/>
        </w:r>
      </w:hyperlink>
    </w:p>
    <w:p>
      <w:pPr>
        <w:pStyle w:val="TOC1"/>
        <w:tabs>
          <w:tab w:val="right" w:leader="dot" w:pos="8306"/>
        </w:tabs>
      </w:pPr>
      <w:hyperlink w:anchor="_Toc21010" w:history="1">
        <w:r>
          <w:rPr>
            <w:rFonts w:ascii="仿宋" w:eastAsia="仿宋" w:hAnsi="仿宋" w:cs="仿宋" w:hint="eastAsia"/>
            <w:lang w:eastAsia="zh-CN"/>
          </w:rPr>
          <w:t>五、财务管理项目文档管理</w:t>
        </w:r>
        <w:r>
          <w:tab/>
        </w:r>
        <w:r>
          <w:fldChar w:fldCharType="begin"/>
        </w:r>
        <w:r>
          <w:instrText xml:space="preserve"> PAGEREF _Toc21010 \h </w:instrText>
        </w:r>
        <w:r>
          <w:fldChar w:fldCharType="separate"/>
        </w:r>
        <w:r>
          <w:t>11</w:t>
        </w:r>
        <w:r>
          <w:fldChar w:fldCharType="end"/>
        </w:r>
      </w:hyperlink>
    </w:p>
    <w:p>
      <w:pPr>
        <w:pStyle w:val="TOC2"/>
        <w:tabs>
          <w:tab w:val="right" w:leader="dot" w:pos="8306"/>
        </w:tabs>
      </w:pPr>
      <w:hyperlink w:anchor="_Toc19657" w:history="1">
        <w:r>
          <w:rPr>
            <w:rFonts w:ascii="仿宋" w:eastAsia="仿宋" w:hAnsi="仿宋" w:cs="仿宋" w:hint="eastAsia"/>
            <w:lang w:eastAsia="zh-CN"/>
          </w:rPr>
          <w:t>(一)、文档编制与审查</w:t>
        </w:r>
        <w:r>
          <w:tab/>
        </w:r>
        <w:r>
          <w:fldChar w:fldCharType="begin"/>
        </w:r>
        <w:r>
          <w:instrText xml:space="preserve"> PAGEREF _Toc19657 \h </w:instrText>
        </w:r>
        <w:r>
          <w:fldChar w:fldCharType="separate"/>
        </w:r>
        <w:r>
          <w:t>11</w:t>
        </w:r>
        <w:r>
          <w:fldChar w:fldCharType="end"/>
        </w:r>
      </w:hyperlink>
    </w:p>
    <w:p>
      <w:pPr>
        <w:pStyle w:val="TOC2"/>
        <w:tabs>
          <w:tab w:val="right" w:leader="dot" w:pos="8306"/>
        </w:tabs>
      </w:pPr>
      <w:hyperlink w:anchor="_Toc11746" w:history="1">
        <w:r>
          <w:rPr>
            <w:rFonts w:ascii="仿宋" w:eastAsia="仿宋" w:hAnsi="仿宋" w:cs="仿宋" w:hint="eastAsia"/>
            <w:lang w:eastAsia="zh-CN"/>
          </w:rPr>
          <w:t>(二)、文档发布与分发</w:t>
        </w:r>
        <w:r>
          <w:tab/>
        </w:r>
        <w:r>
          <w:fldChar w:fldCharType="begin"/>
        </w:r>
        <w:r>
          <w:instrText xml:space="preserve"> PAGEREF _Toc11746 \h </w:instrText>
        </w:r>
        <w:r>
          <w:fldChar w:fldCharType="separate"/>
        </w:r>
        <w:r>
          <w:t>12</w:t>
        </w:r>
        <w:r>
          <w:fldChar w:fldCharType="end"/>
        </w:r>
      </w:hyperlink>
    </w:p>
    <w:p>
      <w:pPr>
        <w:pStyle w:val="TOC2"/>
        <w:tabs>
          <w:tab w:val="right" w:leader="dot" w:pos="8306"/>
        </w:tabs>
      </w:pPr>
      <w:hyperlink w:anchor="_Toc18508" w:history="1">
        <w:r>
          <w:rPr>
            <w:rFonts w:ascii="仿宋" w:eastAsia="仿宋" w:hAnsi="仿宋" w:cs="仿宋" w:hint="eastAsia"/>
            <w:lang w:eastAsia="zh-CN"/>
          </w:rPr>
          <w:t>(三)、文档存档与归档</w:t>
        </w:r>
        <w:r>
          <w:tab/>
        </w:r>
        <w:r>
          <w:fldChar w:fldCharType="begin"/>
        </w:r>
        <w:r>
          <w:instrText xml:space="preserve"> PAGEREF _Toc18508 \h </w:instrText>
        </w:r>
        <w:r>
          <w:fldChar w:fldCharType="separate"/>
        </w:r>
        <w:r>
          <w:t>13</w:t>
        </w:r>
        <w:r>
          <w:fldChar w:fldCharType="end"/>
        </w:r>
      </w:hyperlink>
    </w:p>
    <w:p>
      <w:pPr>
        <w:pStyle w:val="TOC1"/>
        <w:tabs>
          <w:tab w:val="right" w:leader="dot" w:pos="8306"/>
        </w:tabs>
      </w:pPr>
      <w:hyperlink w:anchor="_Toc27545" w:history="1">
        <w:r>
          <w:rPr>
            <w:rFonts w:ascii="仿宋" w:eastAsia="仿宋" w:hAnsi="仿宋" w:cs="仿宋" w:hint="eastAsia"/>
            <w:lang w:eastAsia="zh-CN"/>
          </w:rPr>
          <w:t>六、财务管理项目危机管理</w:t>
        </w:r>
        <w:r>
          <w:tab/>
        </w:r>
        <w:r>
          <w:fldChar w:fldCharType="begin"/>
        </w:r>
        <w:r>
          <w:instrText xml:space="preserve"> PAGEREF _Toc27545 \h </w:instrText>
        </w:r>
        <w:r>
          <w:fldChar w:fldCharType="separate"/>
        </w:r>
        <w:r>
          <w:t>14</w:t>
        </w:r>
        <w:r>
          <w:fldChar w:fldCharType="end"/>
        </w:r>
      </w:hyperlink>
    </w:p>
    <w:p>
      <w:pPr>
        <w:pStyle w:val="TOC2"/>
        <w:tabs>
          <w:tab w:val="right" w:leader="dot" w:pos="8306"/>
        </w:tabs>
      </w:pPr>
      <w:hyperlink w:anchor="_Toc26370" w:history="1">
        <w:r>
          <w:rPr>
            <w:rFonts w:ascii="仿宋" w:eastAsia="仿宋" w:hAnsi="仿宋" w:cs="仿宋" w:hint="eastAsia"/>
            <w:lang w:eastAsia="zh-CN"/>
          </w:rPr>
          <w:t>(一)、危机预警与识别</w:t>
        </w:r>
        <w:r>
          <w:tab/>
        </w:r>
        <w:r>
          <w:fldChar w:fldCharType="begin"/>
        </w:r>
        <w:r>
          <w:instrText xml:space="preserve"> PAGEREF _Toc26370 \h </w:instrText>
        </w:r>
        <w:r>
          <w:fldChar w:fldCharType="separate"/>
        </w:r>
        <w:r>
          <w:t>14</w:t>
        </w:r>
        <w:r>
          <w:fldChar w:fldCharType="end"/>
        </w:r>
      </w:hyperlink>
    </w:p>
    <w:p>
      <w:pPr>
        <w:pStyle w:val="TOC2"/>
        <w:tabs>
          <w:tab w:val="right" w:leader="dot" w:pos="8306"/>
        </w:tabs>
      </w:pPr>
      <w:hyperlink w:anchor="_Toc19973" w:history="1">
        <w:r>
          <w:rPr>
            <w:rFonts w:ascii="仿宋" w:eastAsia="仿宋" w:hAnsi="仿宋" w:cs="仿宋" w:hint="eastAsia"/>
            <w:lang w:eastAsia="zh-CN"/>
          </w:rPr>
          <w:t>(二)、危机应对与恢复</w:t>
        </w:r>
        <w:r>
          <w:tab/>
        </w:r>
        <w:r>
          <w:fldChar w:fldCharType="begin"/>
        </w:r>
        <w:r>
          <w:instrText xml:space="preserve"> PAGEREF _Toc19973 \h </w:instrText>
        </w:r>
        <w:r>
          <w:fldChar w:fldCharType="separate"/>
        </w:r>
        <w:r>
          <w:t>15</w:t>
        </w:r>
        <w:r>
          <w:fldChar w:fldCharType="end"/>
        </w:r>
      </w:hyperlink>
    </w:p>
    <w:p>
      <w:pPr>
        <w:pStyle w:val="TOC1"/>
        <w:tabs>
          <w:tab w:val="right" w:leader="dot" w:pos="8306"/>
        </w:tabs>
      </w:pPr>
      <w:hyperlink w:anchor="_Toc12721" w:history="1">
        <w:r>
          <w:rPr>
            <w:rFonts w:ascii="仿宋" w:eastAsia="仿宋" w:hAnsi="仿宋" w:cs="仿宋" w:hint="eastAsia"/>
            <w:lang w:eastAsia="zh-CN"/>
          </w:rPr>
          <w:t>七、财务管理项目风险管理</w:t>
        </w:r>
        <w:r>
          <w:tab/>
        </w:r>
        <w:r>
          <w:fldChar w:fldCharType="begin"/>
        </w:r>
        <w:r>
          <w:instrText xml:space="preserve"> PAGEREF _Toc12721 \h </w:instrText>
        </w:r>
        <w:r>
          <w:fldChar w:fldCharType="separate"/>
        </w:r>
        <w:r>
          <w:t>17</w:t>
        </w:r>
        <w:r>
          <w:fldChar w:fldCharType="end"/>
        </w:r>
      </w:hyperlink>
    </w:p>
    <w:p>
      <w:pPr>
        <w:pStyle w:val="TOC2"/>
        <w:tabs>
          <w:tab w:val="right" w:leader="dot" w:pos="8306"/>
        </w:tabs>
      </w:pPr>
      <w:hyperlink w:anchor="_Toc3902" w:history="1">
        <w:r>
          <w:rPr>
            <w:rFonts w:ascii="仿宋" w:eastAsia="仿宋" w:hAnsi="仿宋" w:cs="仿宋" w:hint="eastAsia"/>
            <w:lang w:eastAsia="zh-CN"/>
          </w:rPr>
          <w:t>(一)、风险识别与评估</w:t>
        </w:r>
        <w:r>
          <w:tab/>
        </w:r>
        <w:r>
          <w:fldChar w:fldCharType="begin"/>
        </w:r>
        <w:r>
          <w:instrText xml:space="preserve"> PAGEREF _Toc3902 \h </w:instrText>
        </w:r>
        <w:r>
          <w:fldChar w:fldCharType="separate"/>
        </w:r>
        <w:r>
          <w:t>17</w:t>
        </w:r>
        <w:r>
          <w:fldChar w:fldCharType="end"/>
        </w:r>
      </w:hyperlink>
    </w:p>
    <w:p>
      <w:pPr>
        <w:pStyle w:val="TOC2"/>
        <w:tabs>
          <w:tab w:val="right" w:leader="dot" w:pos="8306"/>
        </w:tabs>
      </w:pPr>
      <w:hyperlink w:anchor="_Toc9428" w:history="1">
        <w:r>
          <w:rPr>
            <w:rFonts w:ascii="仿宋" w:eastAsia="仿宋" w:hAnsi="仿宋" w:cs="仿宋" w:hint="eastAsia"/>
            <w:lang w:eastAsia="zh-CN"/>
          </w:rPr>
          <w:t>(二)、风险应对策略</w:t>
        </w:r>
        <w:r>
          <w:tab/>
        </w:r>
        <w:r>
          <w:fldChar w:fldCharType="begin"/>
        </w:r>
        <w:r>
          <w:instrText xml:space="preserve"> PAGEREF _Toc9428 \h </w:instrText>
        </w:r>
        <w:r>
          <w:fldChar w:fldCharType="separate"/>
        </w:r>
        <w:r>
          <w:t>18</w:t>
        </w:r>
        <w:r>
          <w:fldChar w:fldCharType="end"/>
        </w:r>
      </w:hyperlink>
    </w:p>
    <w:p>
      <w:pPr>
        <w:pStyle w:val="TOC2"/>
        <w:tabs>
          <w:tab w:val="right" w:leader="dot" w:pos="8306"/>
        </w:tabs>
      </w:pPr>
      <w:hyperlink w:anchor="_Toc16782" w:history="1">
        <w:r>
          <w:rPr>
            <w:rFonts w:ascii="仿宋" w:eastAsia="仿宋" w:hAnsi="仿宋" w:cs="仿宋" w:hint="eastAsia"/>
            <w:lang w:eastAsia="zh-CN"/>
          </w:rPr>
          <w:t>(三)、风险监控与控制</w:t>
        </w:r>
        <w:r>
          <w:tab/>
        </w:r>
        <w:r>
          <w:fldChar w:fldCharType="begin"/>
        </w:r>
        <w:r>
          <w:instrText xml:space="preserve"> PAGEREF _Toc16782 \h </w:instrText>
        </w:r>
        <w:r>
          <w:fldChar w:fldCharType="separate"/>
        </w:r>
        <w:r>
          <w:t>20</w:t>
        </w:r>
        <w:r>
          <w:fldChar w:fldCharType="end"/>
        </w:r>
      </w:hyperlink>
    </w:p>
    <w:p>
      <w:pPr>
        <w:pStyle w:val="TOC1"/>
        <w:tabs>
          <w:tab w:val="right" w:leader="dot" w:pos="8306"/>
        </w:tabs>
      </w:pPr>
      <w:hyperlink w:anchor="_Toc23134" w:history="1">
        <w:r>
          <w:rPr>
            <w:rFonts w:ascii="仿宋" w:eastAsia="仿宋" w:hAnsi="仿宋" w:cs="仿宋" w:hint="eastAsia"/>
            <w:lang w:eastAsia="zh-CN"/>
          </w:rPr>
          <w:t>八、财务管理项目投资规划</w:t>
        </w:r>
        <w:r>
          <w:tab/>
        </w:r>
        <w:r>
          <w:fldChar w:fldCharType="begin"/>
        </w:r>
        <w:r>
          <w:instrText xml:space="preserve"> PAGEREF _Toc23134 \h </w:instrText>
        </w:r>
        <w:r>
          <w:fldChar w:fldCharType="separate"/>
        </w:r>
        <w:r>
          <w:t>21</w:t>
        </w:r>
        <w:r>
          <w:fldChar w:fldCharType="end"/>
        </w:r>
      </w:hyperlink>
    </w:p>
    <w:p>
      <w:pPr>
        <w:pStyle w:val="TOC2"/>
        <w:tabs>
          <w:tab w:val="right" w:leader="dot" w:pos="8306"/>
        </w:tabs>
      </w:pPr>
      <w:hyperlink w:anchor="_Toc27812" w:history="1">
        <w:r>
          <w:rPr>
            <w:rFonts w:ascii="仿宋" w:eastAsia="仿宋" w:hAnsi="仿宋" w:cs="仿宋" w:hint="eastAsia"/>
            <w:lang w:eastAsia="zh-CN"/>
          </w:rPr>
          <w:t>(一)、财务管理项目总投资估算</w:t>
        </w:r>
        <w:r>
          <w:tab/>
        </w:r>
        <w:r>
          <w:fldChar w:fldCharType="begin"/>
        </w:r>
        <w:r>
          <w:instrText xml:space="preserve"> PAGEREF _Toc27812 \h </w:instrText>
        </w:r>
        <w:r>
          <w:fldChar w:fldCharType="separate"/>
        </w:r>
        <w:r>
          <w:t>21</w:t>
        </w:r>
        <w:r>
          <w:fldChar w:fldCharType="end"/>
        </w:r>
      </w:hyperlink>
    </w:p>
    <w:p>
      <w:pPr>
        <w:pStyle w:val="TOC2"/>
        <w:tabs>
          <w:tab w:val="right" w:leader="dot" w:pos="8306"/>
        </w:tabs>
      </w:pPr>
      <w:hyperlink w:anchor="_Toc25253" w:history="1">
        <w:r>
          <w:rPr>
            <w:rFonts w:ascii="仿宋" w:eastAsia="仿宋" w:hAnsi="仿宋" w:cs="仿宋" w:hint="eastAsia"/>
            <w:lang w:eastAsia="zh-CN"/>
          </w:rPr>
          <w:t>(二)、资金筹措</w:t>
        </w:r>
        <w:r>
          <w:tab/>
        </w:r>
        <w:r>
          <w:fldChar w:fldCharType="begin"/>
        </w:r>
        <w:r>
          <w:instrText xml:space="preserve"> PAGEREF _Toc25253 \h </w:instrText>
        </w:r>
        <w:r>
          <w:fldChar w:fldCharType="separate"/>
        </w:r>
        <w:r>
          <w:t>22</w:t>
        </w:r>
        <w:r>
          <w:fldChar w:fldCharType="end"/>
        </w:r>
      </w:hyperlink>
    </w:p>
    <w:p>
      <w:pPr>
        <w:pStyle w:val="TOC1"/>
        <w:tabs>
          <w:tab w:val="right" w:leader="dot" w:pos="8306"/>
        </w:tabs>
      </w:pPr>
      <w:hyperlink w:anchor="_Toc29013" w:history="1">
        <w:r>
          <w:rPr>
            <w:rFonts w:ascii="仿宋" w:eastAsia="仿宋" w:hAnsi="仿宋" w:cs="仿宋" w:hint="eastAsia"/>
            <w:lang w:eastAsia="zh-CN"/>
          </w:rPr>
          <w:t>九、财务管理项目技术管理</w:t>
        </w:r>
        <w:r>
          <w:tab/>
        </w:r>
        <w:r>
          <w:fldChar w:fldCharType="begin"/>
        </w:r>
        <w:r>
          <w:instrText xml:space="preserve"> PAGEREF _Toc29013 \h </w:instrText>
        </w:r>
        <w:r>
          <w:fldChar w:fldCharType="separate"/>
        </w:r>
        <w:r>
          <w:t>23</w:t>
        </w:r>
        <w:r>
          <w:fldChar w:fldCharType="end"/>
        </w:r>
      </w:hyperlink>
    </w:p>
    <w:p>
      <w:pPr>
        <w:pStyle w:val="TOC2"/>
        <w:tabs>
          <w:tab w:val="right" w:leader="dot" w:pos="8306"/>
        </w:tabs>
      </w:pPr>
      <w:hyperlink w:anchor="_Toc19867" w:history="1">
        <w:r>
          <w:rPr>
            <w:rFonts w:ascii="仿宋" w:eastAsia="仿宋" w:hAnsi="仿宋" w:cs="仿宋" w:hint="eastAsia"/>
            <w:lang w:eastAsia="zh-CN"/>
          </w:rPr>
          <w:t>(一)、技术方案选用方向</w:t>
        </w:r>
        <w:r>
          <w:tab/>
        </w:r>
        <w:r>
          <w:fldChar w:fldCharType="begin"/>
        </w:r>
        <w:r>
          <w:instrText xml:space="preserve"> PAGEREF _Toc19867 \h </w:instrText>
        </w:r>
        <w:r>
          <w:fldChar w:fldCharType="separate"/>
        </w:r>
        <w:r>
          <w:t>23</w:t>
        </w:r>
        <w:r>
          <w:fldChar w:fldCharType="end"/>
        </w:r>
      </w:hyperlink>
    </w:p>
    <w:p>
      <w:pPr>
        <w:pStyle w:val="TOC2"/>
        <w:tabs>
          <w:tab w:val="right" w:leader="dot" w:pos="8306"/>
        </w:tabs>
      </w:pPr>
      <w:hyperlink w:anchor="_Toc20602" w:history="1">
        <w:r>
          <w:rPr>
            <w:rFonts w:ascii="仿宋" w:eastAsia="仿宋" w:hAnsi="仿宋" w:cs="仿宋" w:hint="eastAsia"/>
            <w:lang w:eastAsia="zh-CN"/>
          </w:rPr>
          <w:t>(二)、工艺技术方案选用原则</w:t>
        </w:r>
        <w:r>
          <w:tab/>
        </w:r>
        <w:r>
          <w:fldChar w:fldCharType="begin"/>
        </w:r>
        <w:r>
          <w:instrText xml:space="preserve"> PAGEREF _Toc20602 \h </w:instrText>
        </w:r>
        <w:r>
          <w:fldChar w:fldCharType="separate"/>
        </w:r>
        <w:r>
          <w:t>24</w:t>
        </w:r>
        <w:r>
          <w:fldChar w:fldCharType="end"/>
        </w:r>
      </w:hyperlink>
    </w:p>
    <w:p>
      <w:pPr>
        <w:pStyle w:val="TOC2"/>
        <w:tabs>
          <w:tab w:val="right" w:leader="dot" w:pos="8306"/>
        </w:tabs>
      </w:pPr>
      <w:hyperlink w:anchor="_Toc11956" w:history="1">
        <w:r>
          <w:rPr>
            <w:rFonts w:ascii="仿宋" w:eastAsia="仿宋" w:hAnsi="仿宋" w:cs="仿宋" w:hint="eastAsia"/>
            <w:lang w:eastAsia="zh-CN"/>
          </w:rPr>
          <w:t>(三)、工艺技术方案要求</w:t>
        </w:r>
        <w:r>
          <w:tab/>
        </w:r>
        <w:r>
          <w:fldChar w:fldCharType="begin"/>
        </w:r>
        <w:r>
          <w:instrText xml:space="preserve"> PAGEREF _Toc11956 \h </w:instrText>
        </w:r>
        <w:r>
          <w:fldChar w:fldCharType="separate"/>
        </w:r>
        <w:r>
          <w:t>26</w:t>
        </w:r>
        <w:r>
          <w:fldChar w:fldCharType="end"/>
        </w:r>
      </w:hyperlink>
    </w:p>
    <w:p>
      <w:pPr>
        <w:pStyle w:val="TOC1"/>
        <w:tabs>
          <w:tab w:val="right" w:leader="dot" w:pos="8306"/>
        </w:tabs>
      </w:pPr>
      <w:hyperlink w:anchor="_Toc5552" w:history="1">
        <w:r>
          <w:rPr>
            <w:rFonts w:ascii="仿宋" w:eastAsia="仿宋" w:hAnsi="仿宋" w:cs="仿宋" w:hint="eastAsia"/>
            <w:lang w:eastAsia="zh-CN"/>
          </w:rPr>
          <w:t>十、生产安全保护</w:t>
        </w:r>
        <w:r>
          <w:tab/>
        </w:r>
        <w:r>
          <w:fldChar w:fldCharType="begin"/>
        </w:r>
        <w:r>
          <w:instrText xml:space="preserve"> PAGEREF _Toc5552 \h </w:instrText>
        </w:r>
        <w:r>
          <w:fldChar w:fldCharType="separate"/>
        </w:r>
        <w:r>
          <w:t>29</w:t>
        </w:r>
        <w:r>
          <w:fldChar w:fldCharType="end"/>
        </w:r>
      </w:hyperlink>
    </w:p>
    <w:p>
      <w:pPr>
        <w:pStyle w:val="TOC2"/>
        <w:tabs>
          <w:tab w:val="right" w:leader="dot" w:pos="8306"/>
        </w:tabs>
      </w:pPr>
      <w:hyperlink w:anchor="_Toc31028" w:history="1">
        <w:r>
          <w:rPr>
            <w:rFonts w:ascii="仿宋" w:eastAsia="仿宋" w:hAnsi="仿宋" w:cs="仿宋" w:hint="eastAsia"/>
            <w:lang w:eastAsia="zh-CN"/>
          </w:rPr>
          <w:t>(一)、消防安全</w:t>
        </w:r>
        <w:r>
          <w:tab/>
        </w:r>
        <w:r>
          <w:fldChar w:fldCharType="begin"/>
        </w:r>
        <w:r>
          <w:instrText xml:space="preserve"> PAGEREF _Toc31028 \h </w:instrText>
        </w:r>
        <w:r>
          <w:fldChar w:fldCharType="separate"/>
        </w:r>
        <w:r>
          <w:t>29</w:t>
        </w:r>
        <w:r>
          <w:fldChar w:fldCharType="end"/>
        </w:r>
      </w:hyperlink>
    </w:p>
    <w:p>
      <w:pPr>
        <w:pStyle w:val="TOC2"/>
        <w:tabs>
          <w:tab w:val="right" w:leader="dot" w:pos="8306"/>
        </w:tabs>
      </w:pPr>
      <w:hyperlink w:anchor="_Toc27893" w:history="1">
        <w:r>
          <w:rPr>
            <w:rFonts w:ascii="仿宋" w:eastAsia="仿宋" w:hAnsi="仿宋" w:cs="仿宋" w:hint="eastAsia"/>
            <w:lang w:eastAsia="zh-CN"/>
          </w:rPr>
          <w:t>(二)、防火防爆总图布置措施</w:t>
        </w:r>
        <w:r>
          <w:tab/>
        </w:r>
        <w:r>
          <w:fldChar w:fldCharType="begin"/>
        </w:r>
        <w:r>
          <w:instrText xml:space="preserve"> PAGEREF _Toc27893 \h </w:instrText>
        </w:r>
        <w:r>
          <w:fldChar w:fldCharType="separate"/>
        </w:r>
        <w:r>
          <w:t>30</w:t>
        </w:r>
        <w:r>
          <w:fldChar w:fldCharType="end"/>
        </w:r>
      </w:hyperlink>
    </w:p>
    <w:p>
      <w:pPr>
        <w:pStyle w:val="TOC2"/>
        <w:tabs>
          <w:tab w:val="right" w:leader="dot" w:pos="8306"/>
        </w:tabs>
      </w:pPr>
      <w:hyperlink w:anchor="_Toc16311" w:history="1">
        <w:r>
          <w:rPr>
            <w:rFonts w:ascii="仿宋" w:eastAsia="仿宋" w:hAnsi="仿宋" w:cs="仿宋" w:hint="eastAsia"/>
            <w:lang w:eastAsia="zh-CN"/>
          </w:rPr>
          <w:t>(三)、自然灾害防范措施</w:t>
        </w:r>
        <w:r>
          <w:tab/>
        </w:r>
        <w:r>
          <w:fldChar w:fldCharType="begin"/>
        </w:r>
        <w:r>
          <w:instrText xml:space="preserve"> PAGEREF _Toc16311 \h </w:instrText>
        </w:r>
        <w:r>
          <w:fldChar w:fldCharType="separate"/>
        </w:r>
        <w:r>
          <w:t>31</w:t>
        </w:r>
        <w:r>
          <w:fldChar w:fldCharType="end"/>
        </w:r>
      </w:hyperlink>
    </w:p>
    <w:p>
      <w:pPr>
        <w:pStyle w:val="TOC2"/>
        <w:tabs>
          <w:tab w:val="right" w:leader="dot" w:pos="8306"/>
        </w:tabs>
      </w:pPr>
      <w:hyperlink w:anchor="_Toc25227" w:history="1">
        <w:r>
          <w:rPr>
            <w:rFonts w:ascii="仿宋" w:eastAsia="仿宋" w:hAnsi="仿宋" w:cs="仿宋" w:hint="eastAsia"/>
            <w:lang w:eastAsia="zh-CN"/>
          </w:rPr>
          <w:t>(四)、安全色及安全标志使用要求</w:t>
        </w:r>
        <w:r>
          <w:tab/>
        </w:r>
        <w:r>
          <w:fldChar w:fldCharType="begin"/>
        </w:r>
        <w:r>
          <w:instrText xml:space="preserve"> PAGEREF _Toc25227 \h </w:instrText>
        </w:r>
        <w:r>
          <w:fldChar w:fldCharType="separate"/>
        </w:r>
        <w:r>
          <w:t>32</w:t>
        </w:r>
        <w:r>
          <w:fldChar w:fldCharType="end"/>
        </w:r>
      </w:hyperlink>
    </w:p>
    <w:p>
      <w:pPr>
        <w:pStyle w:val="TOC2"/>
        <w:tabs>
          <w:tab w:val="right" w:leader="dot" w:pos="8306"/>
        </w:tabs>
      </w:pPr>
      <w:hyperlink w:anchor="_Toc1662" w:history="1">
        <w:r>
          <w:rPr>
            <w:rFonts w:ascii="仿宋" w:eastAsia="仿宋" w:hAnsi="仿宋" w:cs="仿宋" w:hint="eastAsia"/>
            <w:lang w:eastAsia="zh-CN"/>
          </w:rPr>
          <w:t>(五)、防尘防毒措施</w:t>
        </w:r>
        <w:r>
          <w:tab/>
        </w:r>
        <w:r>
          <w:fldChar w:fldCharType="begin"/>
        </w:r>
        <w:r>
          <w:instrText xml:space="preserve"> PAGEREF _Toc1662 \h </w:instrText>
        </w:r>
        <w:r>
          <w:fldChar w:fldCharType="separate"/>
        </w:r>
        <w:r>
          <w:t>33</w:t>
        </w:r>
        <w:r>
          <w:fldChar w:fldCharType="end"/>
        </w:r>
      </w:hyperlink>
    </w:p>
    <w:p>
      <w:pPr>
        <w:pStyle w:val="TOC2"/>
        <w:tabs>
          <w:tab w:val="right" w:leader="dot" w:pos="8306"/>
        </w:tabs>
      </w:pPr>
      <w:hyperlink w:anchor="_Toc16067" w:history="1">
        <w:r>
          <w:rPr>
            <w:rFonts w:ascii="仿宋" w:eastAsia="仿宋" w:hAnsi="仿宋" w:cs="仿宋" w:hint="eastAsia"/>
            <w:lang w:eastAsia="zh-CN"/>
          </w:rPr>
          <w:t>(六)、防静电、触电防护及防雷措施</w:t>
        </w:r>
        <w:r>
          <w:tab/>
        </w:r>
        <w:r>
          <w:fldChar w:fldCharType="begin"/>
        </w:r>
        <w:r>
          <w:instrText xml:space="preserve"> PAGEREF _Toc16067 \h </w:instrText>
        </w:r>
        <w:r>
          <w:fldChar w:fldCharType="separate"/>
        </w:r>
        <w:r>
          <w:t>34</w:t>
        </w:r>
        <w:r>
          <w:fldChar w:fldCharType="end"/>
        </w:r>
      </w:hyperlink>
    </w:p>
    <w:p>
      <w:pPr>
        <w:pStyle w:val="TOC2"/>
        <w:tabs>
          <w:tab w:val="right" w:leader="dot" w:pos="8306"/>
        </w:tabs>
      </w:pPr>
      <w:hyperlink w:anchor="_Toc14779" w:history="1">
        <w:r>
          <w:rPr>
            <w:rFonts w:ascii="仿宋" w:eastAsia="仿宋" w:hAnsi="仿宋" w:cs="仿宋" w:hint="eastAsia"/>
            <w:lang w:eastAsia="zh-CN"/>
          </w:rPr>
          <w:t>(七)、机械设备安全保障措施</w:t>
        </w:r>
        <w:r>
          <w:tab/>
        </w:r>
        <w:r>
          <w:fldChar w:fldCharType="begin"/>
        </w:r>
        <w:r>
          <w:instrText xml:space="preserve"> PAGEREF _Toc14779 \h </w:instrText>
        </w:r>
        <w:r>
          <w:fldChar w:fldCharType="separate"/>
        </w:r>
        <w:r>
          <w:t>35</w:t>
        </w:r>
        <w:r>
          <w:fldChar w:fldCharType="end"/>
        </w:r>
      </w:hyperlink>
    </w:p>
    <w:p>
      <w:pPr>
        <w:pStyle w:val="TOC1"/>
        <w:tabs>
          <w:tab w:val="right" w:leader="dot" w:pos="8306"/>
        </w:tabs>
      </w:pPr>
      <w:hyperlink w:anchor="_Toc20720" w:history="1">
        <w:r>
          <w:rPr>
            <w:rFonts w:ascii="仿宋" w:eastAsia="仿宋" w:hAnsi="仿宋" w:cs="仿宋" w:hint="eastAsia"/>
            <w:lang w:eastAsia="zh-CN"/>
          </w:rPr>
          <w:t>十一、财务管理项目计划安排</w:t>
        </w:r>
        <w:r>
          <w:tab/>
        </w:r>
        <w:r>
          <w:fldChar w:fldCharType="begin"/>
        </w:r>
        <w:r>
          <w:instrText xml:space="preserve"> PAGEREF _Toc20720 \h </w:instrText>
        </w:r>
        <w:r>
          <w:fldChar w:fldCharType="separate"/>
        </w:r>
        <w:r>
          <w:t>37</w:t>
        </w:r>
        <w:r>
          <w:fldChar w:fldCharType="end"/>
        </w:r>
      </w:hyperlink>
    </w:p>
    <w:p>
      <w:pPr>
        <w:pStyle w:val="TOC2"/>
        <w:tabs>
          <w:tab w:val="right" w:leader="dot" w:pos="8306"/>
        </w:tabs>
      </w:pPr>
      <w:hyperlink w:anchor="_Toc22696" w:history="1">
        <w:r>
          <w:rPr>
            <w:rFonts w:ascii="仿宋" w:eastAsia="仿宋" w:hAnsi="仿宋" w:cs="仿宋" w:hint="eastAsia"/>
            <w:lang w:eastAsia="zh-CN"/>
          </w:rPr>
          <w:t>(一)、建设周期</w:t>
        </w:r>
        <w:r>
          <w:tab/>
        </w:r>
        <w:r>
          <w:fldChar w:fldCharType="begin"/>
        </w:r>
        <w:r>
          <w:instrText xml:space="preserve"> PAGEREF _Toc22696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731" w:history="1">
        <w:r>
          <w:rPr>
            <w:rFonts w:ascii="仿宋" w:eastAsia="仿宋" w:hAnsi="仿宋" w:cs="仿宋" w:hint="eastAsia"/>
            <w:lang w:eastAsia="zh-CN"/>
          </w:rPr>
          <w:t>(二)、建设进度</w:t>
        </w:r>
        <w:r>
          <w:tab/>
        </w:r>
        <w:r>
          <w:fldChar w:fldCharType="begin"/>
        </w:r>
        <w:r>
          <w:instrText xml:space="preserve"> PAGEREF _Toc26731 \h </w:instrText>
        </w:r>
        <w:r>
          <w:fldChar w:fldCharType="separate"/>
        </w:r>
        <w:r>
          <w:t>37</w:t>
        </w:r>
        <w:r>
          <w:fldChar w:fldCharType="end"/>
        </w:r>
      </w:hyperlink>
    </w:p>
    <w:p>
      <w:pPr>
        <w:pStyle w:val="TOC2"/>
        <w:tabs>
          <w:tab w:val="right" w:leader="dot" w:pos="8306"/>
        </w:tabs>
      </w:pPr>
      <w:hyperlink w:anchor="_Toc22415" w:history="1">
        <w:r>
          <w:rPr>
            <w:rFonts w:ascii="仿宋" w:eastAsia="仿宋" w:hAnsi="仿宋" w:cs="仿宋" w:hint="eastAsia"/>
            <w:lang w:eastAsia="zh-CN"/>
          </w:rPr>
          <w:t>(三)、进度安排注意事项</w:t>
        </w:r>
        <w:r>
          <w:tab/>
        </w:r>
        <w:r>
          <w:fldChar w:fldCharType="begin"/>
        </w:r>
        <w:r>
          <w:instrText xml:space="preserve"> PAGEREF _Toc22415 \h </w:instrText>
        </w:r>
        <w:r>
          <w:fldChar w:fldCharType="separate"/>
        </w:r>
        <w:r>
          <w:t>38</w:t>
        </w:r>
        <w:r>
          <w:fldChar w:fldCharType="end"/>
        </w:r>
      </w:hyperlink>
    </w:p>
    <w:p>
      <w:pPr>
        <w:pStyle w:val="TOC2"/>
        <w:tabs>
          <w:tab w:val="right" w:leader="dot" w:pos="8306"/>
        </w:tabs>
      </w:pPr>
      <w:hyperlink w:anchor="_Toc13639" w:history="1">
        <w:r>
          <w:rPr>
            <w:rFonts w:ascii="仿宋" w:eastAsia="仿宋" w:hAnsi="仿宋" w:cs="仿宋" w:hint="eastAsia"/>
            <w:lang w:eastAsia="zh-CN"/>
          </w:rPr>
          <w:t>(四)、人力资源配置</w:t>
        </w:r>
        <w:r>
          <w:tab/>
        </w:r>
        <w:r>
          <w:fldChar w:fldCharType="begin"/>
        </w:r>
        <w:r>
          <w:instrText xml:space="preserve"> PAGEREF _Toc13639 \h </w:instrText>
        </w:r>
        <w:r>
          <w:fldChar w:fldCharType="separate"/>
        </w:r>
        <w:r>
          <w:t>40</w:t>
        </w:r>
        <w:r>
          <w:fldChar w:fldCharType="end"/>
        </w:r>
      </w:hyperlink>
    </w:p>
    <w:p>
      <w:pPr>
        <w:pStyle w:val="TOC1"/>
        <w:tabs>
          <w:tab w:val="right" w:leader="dot" w:pos="8306"/>
        </w:tabs>
      </w:pPr>
      <w:hyperlink w:anchor="_Toc18276" w:history="1">
        <w:r>
          <w:rPr>
            <w:rFonts w:ascii="仿宋" w:eastAsia="仿宋" w:hAnsi="仿宋" w:cs="仿宋" w:hint="eastAsia"/>
            <w:lang w:eastAsia="zh-CN"/>
          </w:rPr>
          <w:t>十二、财务管理项目人力资源培养与发展</w:t>
        </w:r>
        <w:r>
          <w:tab/>
        </w:r>
        <w:r>
          <w:fldChar w:fldCharType="begin"/>
        </w:r>
        <w:r>
          <w:instrText xml:space="preserve"> PAGEREF _Toc18276 \h </w:instrText>
        </w:r>
        <w:r>
          <w:fldChar w:fldCharType="separate"/>
        </w:r>
        <w:r>
          <w:t>41</w:t>
        </w:r>
        <w:r>
          <w:fldChar w:fldCharType="end"/>
        </w:r>
      </w:hyperlink>
    </w:p>
    <w:p>
      <w:pPr>
        <w:pStyle w:val="TOC2"/>
        <w:tabs>
          <w:tab w:val="right" w:leader="dot" w:pos="8306"/>
        </w:tabs>
      </w:pPr>
      <w:hyperlink w:anchor="_Toc18732" w:history="1">
        <w:r>
          <w:rPr>
            <w:rFonts w:ascii="仿宋" w:eastAsia="仿宋" w:hAnsi="仿宋" w:cs="仿宋" w:hint="eastAsia"/>
            <w:lang w:eastAsia="zh-CN"/>
          </w:rPr>
          <w:t>(一)、人才需求与规划</w:t>
        </w:r>
        <w:r>
          <w:tab/>
        </w:r>
        <w:r>
          <w:fldChar w:fldCharType="begin"/>
        </w:r>
        <w:r>
          <w:instrText xml:space="preserve"> PAGEREF _Toc18732 \h </w:instrText>
        </w:r>
        <w:r>
          <w:fldChar w:fldCharType="separate"/>
        </w:r>
        <w:r>
          <w:t>41</w:t>
        </w:r>
        <w:r>
          <w:fldChar w:fldCharType="end"/>
        </w:r>
      </w:hyperlink>
    </w:p>
    <w:p>
      <w:pPr>
        <w:pStyle w:val="TOC2"/>
        <w:tabs>
          <w:tab w:val="right" w:leader="dot" w:pos="8306"/>
        </w:tabs>
      </w:pPr>
      <w:hyperlink w:anchor="_Toc11688" w:history="1">
        <w:r>
          <w:rPr>
            <w:rFonts w:ascii="仿宋" w:eastAsia="仿宋" w:hAnsi="仿宋" w:cs="仿宋" w:hint="eastAsia"/>
            <w:lang w:eastAsia="zh-CN"/>
          </w:rPr>
          <w:t>(二)、培训与发展计划</w:t>
        </w:r>
        <w:r>
          <w:tab/>
        </w:r>
        <w:r>
          <w:fldChar w:fldCharType="begin"/>
        </w:r>
        <w:r>
          <w:instrText xml:space="preserve"> PAGEREF _Toc11688 \h </w:instrText>
        </w:r>
        <w:r>
          <w:fldChar w:fldCharType="separate"/>
        </w:r>
        <w:r>
          <w:t>41</w:t>
        </w:r>
        <w:r>
          <w:fldChar w:fldCharType="end"/>
        </w:r>
      </w:hyperlink>
    </w:p>
    <w:p>
      <w:pPr>
        <w:pStyle w:val="TOC1"/>
        <w:tabs>
          <w:tab w:val="right" w:leader="dot" w:pos="8306"/>
        </w:tabs>
      </w:pPr>
      <w:hyperlink w:anchor="_Toc19497" w:history="1">
        <w:r>
          <w:rPr>
            <w:rFonts w:ascii="仿宋" w:eastAsia="仿宋" w:hAnsi="仿宋" w:cs="仿宋" w:hint="eastAsia"/>
            <w:lang w:eastAsia="zh-CN"/>
          </w:rPr>
          <w:t>十三、供应链管理</w:t>
        </w:r>
        <w:r>
          <w:tab/>
        </w:r>
        <w:r>
          <w:fldChar w:fldCharType="begin"/>
        </w:r>
        <w:r>
          <w:instrText xml:space="preserve"> PAGEREF _Toc19497 \h </w:instrText>
        </w:r>
        <w:r>
          <w:fldChar w:fldCharType="separate"/>
        </w:r>
        <w:r>
          <w:t>42</w:t>
        </w:r>
        <w:r>
          <w:fldChar w:fldCharType="end"/>
        </w:r>
      </w:hyperlink>
    </w:p>
    <w:p>
      <w:pPr>
        <w:pStyle w:val="TOC2"/>
        <w:tabs>
          <w:tab w:val="right" w:leader="dot" w:pos="8306"/>
        </w:tabs>
      </w:pPr>
      <w:hyperlink w:anchor="_Toc12408" w:history="1">
        <w:r>
          <w:rPr>
            <w:rFonts w:ascii="仿宋" w:eastAsia="仿宋" w:hAnsi="仿宋" w:cs="仿宋" w:hint="eastAsia"/>
            <w:lang w:eastAsia="zh-CN"/>
          </w:rPr>
          <w:t>(一)、供应链战略规划</w:t>
        </w:r>
        <w:r>
          <w:tab/>
        </w:r>
        <w:r>
          <w:fldChar w:fldCharType="begin"/>
        </w:r>
        <w:r>
          <w:instrText xml:space="preserve"> PAGEREF _Toc12408 \h </w:instrText>
        </w:r>
        <w:r>
          <w:fldChar w:fldCharType="separate"/>
        </w:r>
        <w:r>
          <w:t>42</w:t>
        </w:r>
        <w:r>
          <w:fldChar w:fldCharType="end"/>
        </w:r>
      </w:hyperlink>
    </w:p>
    <w:p>
      <w:pPr>
        <w:pStyle w:val="TOC2"/>
        <w:tabs>
          <w:tab w:val="right" w:leader="dot" w:pos="8306"/>
        </w:tabs>
      </w:pPr>
      <w:hyperlink w:anchor="_Toc6409" w:history="1">
        <w:r>
          <w:rPr>
            <w:rFonts w:ascii="仿宋" w:eastAsia="仿宋" w:hAnsi="仿宋" w:cs="仿宋" w:hint="eastAsia"/>
            <w:lang w:eastAsia="zh-CN"/>
          </w:rPr>
          <w:t>(二)、供应商选择与合作</w:t>
        </w:r>
        <w:r>
          <w:tab/>
        </w:r>
        <w:r>
          <w:fldChar w:fldCharType="begin"/>
        </w:r>
        <w:r>
          <w:instrText xml:space="preserve"> PAGEREF _Toc6409 \h </w:instrText>
        </w:r>
        <w:r>
          <w:fldChar w:fldCharType="separate"/>
        </w:r>
        <w:r>
          <w:t>43</w:t>
        </w:r>
        <w:r>
          <w:fldChar w:fldCharType="end"/>
        </w:r>
      </w:hyperlink>
    </w:p>
    <w:p>
      <w:pPr>
        <w:pStyle w:val="TOC2"/>
        <w:tabs>
          <w:tab w:val="right" w:leader="dot" w:pos="8306"/>
        </w:tabs>
      </w:pPr>
      <w:hyperlink w:anchor="_Toc24587" w:history="1">
        <w:r>
          <w:rPr>
            <w:rFonts w:ascii="仿宋" w:eastAsia="仿宋" w:hAnsi="仿宋" w:cs="仿宋" w:hint="eastAsia"/>
            <w:lang w:eastAsia="zh-CN"/>
          </w:rPr>
          <w:t>(三)、物流与库存管理</w:t>
        </w:r>
        <w:r>
          <w:tab/>
        </w:r>
        <w:r>
          <w:fldChar w:fldCharType="begin"/>
        </w:r>
        <w:r>
          <w:instrText xml:space="preserve"> PAGEREF _Toc24587 \h </w:instrText>
        </w:r>
        <w:r>
          <w:fldChar w:fldCharType="separate"/>
        </w:r>
        <w:r>
          <w:t>45</w:t>
        </w:r>
        <w:r>
          <w:fldChar w:fldCharType="end"/>
        </w:r>
      </w:hyperlink>
    </w:p>
    <w:p>
      <w:pPr>
        <w:pStyle w:val="TOC1"/>
        <w:tabs>
          <w:tab w:val="right" w:leader="dot" w:pos="8306"/>
        </w:tabs>
      </w:pPr>
      <w:hyperlink w:anchor="_Toc1366" w:history="1">
        <w:r>
          <w:rPr>
            <w:rFonts w:ascii="仿宋" w:eastAsia="仿宋" w:hAnsi="仿宋" w:cs="仿宋" w:hint="eastAsia"/>
            <w:lang w:eastAsia="zh-CN"/>
          </w:rPr>
          <w:t>十四、财务管理项目工程方案分析</w:t>
        </w:r>
        <w:r>
          <w:tab/>
        </w:r>
        <w:r>
          <w:fldChar w:fldCharType="begin"/>
        </w:r>
        <w:r>
          <w:instrText xml:space="preserve"> PAGEREF _Toc1366 \h </w:instrText>
        </w:r>
        <w:r>
          <w:fldChar w:fldCharType="separate"/>
        </w:r>
        <w:r>
          <w:t>46</w:t>
        </w:r>
        <w:r>
          <w:fldChar w:fldCharType="end"/>
        </w:r>
      </w:hyperlink>
    </w:p>
    <w:p>
      <w:pPr>
        <w:pStyle w:val="TOC2"/>
        <w:tabs>
          <w:tab w:val="right" w:leader="dot" w:pos="8306"/>
        </w:tabs>
      </w:pPr>
      <w:hyperlink w:anchor="_Toc28973" w:history="1">
        <w:r>
          <w:rPr>
            <w:rFonts w:ascii="仿宋" w:eastAsia="仿宋" w:hAnsi="仿宋" w:cs="仿宋" w:hint="eastAsia"/>
            <w:lang w:eastAsia="zh-CN"/>
          </w:rPr>
          <w:t>(一)、建筑工程设计原则</w:t>
        </w:r>
        <w:r>
          <w:tab/>
        </w:r>
        <w:r>
          <w:fldChar w:fldCharType="begin"/>
        </w:r>
        <w:r>
          <w:instrText xml:space="preserve"> PAGEREF _Toc28973 \h </w:instrText>
        </w:r>
        <w:r>
          <w:fldChar w:fldCharType="separate"/>
        </w:r>
        <w:r>
          <w:t>46</w:t>
        </w:r>
        <w:r>
          <w:fldChar w:fldCharType="end"/>
        </w:r>
      </w:hyperlink>
    </w:p>
    <w:p>
      <w:pPr>
        <w:pStyle w:val="TOC2"/>
        <w:tabs>
          <w:tab w:val="right" w:leader="dot" w:pos="8306"/>
        </w:tabs>
      </w:pPr>
      <w:hyperlink w:anchor="_Toc31346" w:history="1">
        <w:r>
          <w:rPr>
            <w:rFonts w:ascii="仿宋" w:eastAsia="仿宋" w:hAnsi="仿宋" w:cs="仿宋" w:hint="eastAsia"/>
            <w:lang w:eastAsia="zh-CN"/>
          </w:rPr>
          <w:t>(二)、土建工程建设指标</w:t>
        </w:r>
        <w:r>
          <w:tab/>
        </w:r>
        <w:r>
          <w:fldChar w:fldCharType="begin"/>
        </w:r>
        <w:r>
          <w:instrText xml:space="preserve"> PAGEREF _Toc31346 \h </w:instrText>
        </w:r>
        <w:r>
          <w:fldChar w:fldCharType="separate"/>
        </w:r>
        <w:r>
          <w:t>49</w:t>
        </w:r>
        <w:r>
          <w:fldChar w:fldCharType="end"/>
        </w:r>
      </w:hyperlink>
    </w:p>
    <w:p>
      <w:pPr>
        <w:pStyle w:val="TOC1"/>
        <w:tabs>
          <w:tab w:val="right" w:leader="dot" w:pos="8306"/>
        </w:tabs>
      </w:pPr>
      <w:hyperlink w:anchor="_Toc6261" w:history="1">
        <w:r>
          <w:rPr>
            <w:rFonts w:ascii="仿宋" w:eastAsia="仿宋" w:hAnsi="仿宋" w:cs="仿宋" w:hint="eastAsia"/>
            <w:lang w:eastAsia="zh-CN"/>
          </w:rPr>
          <w:t>十五、质量管理体系</w:t>
        </w:r>
        <w:r>
          <w:tab/>
        </w:r>
        <w:r>
          <w:fldChar w:fldCharType="begin"/>
        </w:r>
        <w:r>
          <w:instrText xml:space="preserve"> PAGEREF _Toc6261 \h </w:instrText>
        </w:r>
        <w:r>
          <w:fldChar w:fldCharType="separate"/>
        </w:r>
        <w:r>
          <w:t>51</w:t>
        </w:r>
        <w:r>
          <w:fldChar w:fldCharType="end"/>
        </w:r>
      </w:hyperlink>
    </w:p>
    <w:p>
      <w:pPr>
        <w:pStyle w:val="TOC2"/>
        <w:tabs>
          <w:tab w:val="right" w:leader="dot" w:pos="8306"/>
        </w:tabs>
      </w:pPr>
      <w:hyperlink w:anchor="_Toc28776" w:history="1">
        <w:r>
          <w:rPr>
            <w:rFonts w:ascii="仿宋" w:eastAsia="仿宋" w:hAnsi="仿宋" w:cs="仿宋" w:hint="eastAsia"/>
            <w:lang w:eastAsia="zh-CN"/>
          </w:rPr>
          <w:t>(一)、质量目标与方针</w:t>
        </w:r>
        <w:r>
          <w:tab/>
        </w:r>
        <w:r>
          <w:fldChar w:fldCharType="begin"/>
        </w:r>
        <w:r>
          <w:instrText xml:space="preserve"> PAGEREF _Toc28776 \h </w:instrText>
        </w:r>
        <w:r>
          <w:fldChar w:fldCharType="separate"/>
        </w:r>
        <w:r>
          <w:t>51</w:t>
        </w:r>
        <w:r>
          <w:fldChar w:fldCharType="end"/>
        </w:r>
      </w:hyperlink>
    </w:p>
    <w:p>
      <w:pPr>
        <w:pStyle w:val="TOC2"/>
        <w:tabs>
          <w:tab w:val="right" w:leader="dot" w:pos="8306"/>
        </w:tabs>
      </w:pPr>
      <w:hyperlink w:anchor="_Toc29768" w:history="1">
        <w:r>
          <w:rPr>
            <w:rFonts w:ascii="仿宋" w:eastAsia="仿宋" w:hAnsi="仿宋" w:cs="仿宋" w:hint="eastAsia"/>
            <w:lang w:eastAsia="zh-CN"/>
          </w:rPr>
          <w:t>(二)、质量管理责任</w:t>
        </w:r>
        <w:r>
          <w:tab/>
        </w:r>
        <w:r>
          <w:fldChar w:fldCharType="begin"/>
        </w:r>
        <w:r>
          <w:instrText xml:space="preserve"> PAGEREF _Toc29768 \h </w:instrText>
        </w:r>
        <w:r>
          <w:fldChar w:fldCharType="separate"/>
        </w:r>
        <w:r>
          <w:t>52</w:t>
        </w:r>
        <w:r>
          <w:fldChar w:fldCharType="end"/>
        </w:r>
      </w:hyperlink>
    </w:p>
    <w:p>
      <w:pPr>
        <w:pStyle w:val="TOC2"/>
        <w:tabs>
          <w:tab w:val="right" w:leader="dot" w:pos="8306"/>
        </w:tabs>
      </w:pPr>
      <w:hyperlink w:anchor="_Toc8298" w:history="1">
        <w:r>
          <w:rPr>
            <w:rFonts w:ascii="仿宋" w:eastAsia="仿宋" w:hAnsi="仿宋" w:cs="仿宋" w:hint="eastAsia"/>
            <w:lang w:eastAsia="zh-CN"/>
          </w:rPr>
          <w:t>(三)、质量管理体系文件</w:t>
        </w:r>
        <w:r>
          <w:tab/>
        </w:r>
        <w:r>
          <w:fldChar w:fldCharType="begin"/>
        </w:r>
        <w:r>
          <w:instrText xml:space="preserve"> PAGEREF _Toc8298 \h </w:instrText>
        </w:r>
        <w:r>
          <w:fldChar w:fldCharType="separate"/>
        </w:r>
        <w:r>
          <w:t>53</w:t>
        </w:r>
        <w:r>
          <w:fldChar w:fldCharType="end"/>
        </w:r>
      </w:hyperlink>
    </w:p>
    <w:p>
      <w:pPr>
        <w:pStyle w:val="TOC2"/>
        <w:tabs>
          <w:tab w:val="right" w:leader="dot" w:pos="8306"/>
        </w:tabs>
      </w:pPr>
      <w:hyperlink w:anchor="_Toc9199" w:history="1">
        <w:r>
          <w:rPr>
            <w:rFonts w:ascii="仿宋" w:eastAsia="仿宋" w:hAnsi="仿宋" w:cs="仿宋" w:hint="eastAsia"/>
            <w:lang w:eastAsia="zh-CN"/>
          </w:rPr>
          <w:t>(四)、质量培训与教育</w:t>
        </w:r>
        <w:r>
          <w:tab/>
        </w:r>
        <w:r>
          <w:fldChar w:fldCharType="begin"/>
        </w:r>
        <w:r>
          <w:instrText xml:space="preserve"> PAGEREF _Toc9199 \h </w:instrText>
        </w:r>
        <w:r>
          <w:fldChar w:fldCharType="separate"/>
        </w:r>
        <w:r>
          <w:t>55</w:t>
        </w:r>
        <w:r>
          <w:fldChar w:fldCharType="end"/>
        </w:r>
      </w:hyperlink>
    </w:p>
    <w:p>
      <w:pPr>
        <w:pStyle w:val="TOC2"/>
        <w:tabs>
          <w:tab w:val="right" w:leader="dot" w:pos="8306"/>
        </w:tabs>
      </w:pPr>
      <w:hyperlink w:anchor="_Toc13332" w:history="1">
        <w:r>
          <w:rPr>
            <w:rFonts w:ascii="仿宋" w:eastAsia="仿宋" w:hAnsi="仿宋" w:cs="仿宋" w:hint="eastAsia"/>
            <w:lang w:eastAsia="zh-CN"/>
          </w:rPr>
          <w:t>(五)、质量审核与评价</w:t>
        </w:r>
        <w:r>
          <w:tab/>
        </w:r>
        <w:r>
          <w:fldChar w:fldCharType="begin"/>
        </w:r>
        <w:r>
          <w:instrText xml:space="preserve"> PAGEREF _Toc13332 \h </w:instrText>
        </w:r>
        <w:r>
          <w:fldChar w:fldCharType="separate"/>
        </w:r>
        <w:r>
          <w:t>56</w:t>
        </w:r>
        <w:r>
          <w:fldChar w:fldCharType="end"/>
        </w:r>
      </w:hyperlink>
    </w:p>
    <w:p>
      <w:pPr>
        <w:pStyle w:val="TOC2"/>
        <w:tabs>
          <w:tab w:val="right" w:leader="dot" w:pos="8306"/>
        </w:tabs>
      </w:pPr>
      <w:hyperlink w:anchor="_Toc23612" w:history="1">
        <w:r>
          <w:rPr>
            <w:rFonts w:ascii="仿宋" w:eastAsia="仿宋" w:hAnsi="仿宋" w:cs="仿宋" w:hint="eastAsia"/>
            <w:lang w:eastAsia="zh-CN"/>
          </w:rPr>
          <w:t>(六)、不符合与纠正措施</w:t>
        </w:r>
        <w:r>
          <w:tab/>
        </w:r>
        <w:r>
          <w:fldChar w:fldCharType="begin"/>
        </w:r>
        <w:r>
          <w:instrText xml:space="preserve"> PAGEREF _Toc23612 \h </w:instrText>
        </w:r>
        <w:r>
          <w:fldChar w:fldCharType="separate"/>
        </w:r>
        <w:r>
          <w:t>58</w:t>
        </w:r>
        <w:r>
          <w:fldChar w:fldCharType="end"/>
        </w:r>
      </w:hyperlink>
    </w:p>
    <w:p>
      <w:pPr>
        <w:pStyle w:val="TOC1"/>
        <w:tabs>
          <w:tab w:val="right" w:leader="dot" w:pos="8306"/>
        </w:tabs>
      </w:pPr>
      <w:hyperlink w:anchor="_Toc8169" w:history="1">
        <w:r>
          <w:rPr>
            <w:rFonts w:ascii="仿宋" w:eastAsia="仿宋" w:hAnsi="仿宋" w:cs="仿宋" w:hint="eastAsia"/>
            <w:lang w:eastAsia="zh-CN"/>
          </w:rPr>
          <w:t>十六、财务管理项目实施保障措施</w:t>
        </w:r>
        <w:r>
          <w:tab/>
        </w:r>
        <w:r>
          <w:fldChar w:fldCharType="begin"/>
        </w:r>
        <w:r>
          <w:instrText xml:space="preserve"> PAGEREF _Toc8169 \h </w:instrText>
        </w:r>
        <w:r>
          <w:fldChar w:fldCharType="separate"/>
        </w:r>
        <w:r>
          <w:t>59</w:t>
        </w:r>
        <w:r>
          <w:fldChar w:fldCharType="end"/>
        </w:r>
      </w:hyperlink>
    </w:p>
    <w:p>
      <w:pPr>
        <w:pStyle w:val="TOC2"/>
        <w:tabs>
          <w:tab w:val="right" w:leader="dot" w:pos="8306"/>
        </w:tabs>
      </w:pPr>
      <w:hyperlink w:anchor="_Toc3745" w:history="1">
        <w:r>
          <w:rPr>
            <w:rFonts w:ascii="仿宋" w:eastAsia="仿宋" w:hAnsi="仿宋" w:cs="仿宋" w:hint="eastAsia"/>
            <w:lang w:eastAsia="zh-CN"/>
          </w:rPr>
          <w:t>(一)、财务管理项目实施保障机制</w:t>
        </w:r>
        <w:r>
          <w:tab/>
        </w:r>
        <w:r>
          <w:fldChar w:fldCharType="begin"/>
        </w:r>
        <w:r>
          <w:instrText xml:space="preserve"> PAGEREF _Toc3745 \h </w:instrText>
        </w:r>
        <w:r>
          <w:fldChar w:fldCharType="separate"/>
        </w:r>
        <w:r>
          <w:t>59</w:t>
        </w:r>
        <w:r>
          <w:fldChar w:fldCharType="end"/>
        </w:r>
      </w:hyperlink>
    </w:p>
    <w:p>
      <w:pPr>
        <w:pStyle w:val="TOC2"/>
        <w:tabs>
          <w:tab w:val="right" w:leader="dot" w:pos="8306"/>
        </w:tabs>
      </w:pPr>
      <w:hyperlink w:anchor="_Toc2733" w:history="1">
        <w:r>
          <w:rPr>
            <w:rFonts w:ascii="仿宋" w:eastAsia="仿宋" w:hAnsi="仿宋" w:cs="仿宋" w:hint="eastAsia"/>
            <w:lang w:eastAsia="zh-CN"/>
          </w:rPr>
          <w:t>(二)、财务管理项目法律合规要求</w:t>
        </w:r>
        <w:r>
          <w:tab/>
        </w:r>
        <w:r>
          <w:fldChar w:fldCharType="begin"/>
        </w:r>
        <w:r>
          <w:instrText xml:space="preserve"> PAGEREF _Toc2733 \h </w:instrText>
        </w:r>
        <w:r>
          <w:fldChar w:fldCharType="separate"/>
        </w:r>
        <w:r>
          <w:t>62</w:t>
        </w:r>
        <w:r>
          <w:fldChar w:fldCharType="end"/>
        </w:r>
      </w:hyperlink>
    </w:p>
    <w:p>
      <w:pPr>
        <w:pStyle w:val="TOC2"/>
        <w:tabs>
          <w:tab w:val="right" w:leader="dot" w:pos="8306"/>
        </w:tabs>
      </w:pPr>
      <w:hyperlink w:anchor="_Toc7582" w:history="1">
        <w:r>
          <w:rPr>
            <w:rFonts w:ascii="仿宋" w:eastAsia="仿宋" w:hAnsi="仿宋" w:cs="仿宋" w:hint="eastAsia"/>
            <w:lang w:eastAsia="zh-CN"/>
          </w:rPr>
          <w:t>(三)、财务管理项目合同管理与法律事务</w:t>
        </w:r>
        <w:r>
          <w:tab/>
        </w:r>
        <w:r>
          <w:fldChar w:fldCharType="begin"/>
        </w:r>
        <w:r>
          <w:instrText xml:space="preserve"> PAGEREF _Toc7582 \h </w:instrText>
        </w:r>
        <w:r>
          <w:fldChar w:fldCharType="separate"/>
        </w:r>
        <w:r>
          <w:t>66</w:t>
        </w:r>
        <w:r>
          <w:fldChar w:fldCharType="end"/>
        </w:r>
      </w:hyperlink>
    </w:p>
    <w:p>
      <w:pPr>
        <w:pStyle w:val="TOC2"/>
        <w:tabs>
          <w:tab w:val="right" w:leader="dot" w:pos="8306"/>
        </w:tabs>
      </w:pPr>
      <w:hyperlink w:anchor="_Toc28799" w:history="1">
        <w:r>
          <w:rPr>
            <w:rFonts w:ascii="仿宋" w:eastAsia="仿宋" w:hAnsi="仿宋" w:cs="仿宋" w:hint="eastAsia"/>
            <w:lang w:eastAsia="zh-CN"/>
          </w:rPr>
          <w:t>(四)、财务管理项目知识产权保护策略</w:t>
        </w:r>
        <w:r>
          <w:tab/>
        </w:r>
        <w:r>
          <w:fldChar w:fldCharType="begin"/>
        </w:r>
        <w:r>
          <w:instrText xml:space="preserve"> PAGEREF _Toc28799 \h </w:instrText>
        </w:r>
        <w:r>
          <w:fldChar w:fldCharType="separate"/>
        </w:r>
        <w:r>
          <w:t>73</w:t>
        </w:r>
        <w:r>
          <w:fldChar w:fldCharType="end"/>
        </w:r>
      </w:hyperlink>
    </w:p>
    <w:p>
      <w:pPr>
        <w:pStyle w:val="TOC1"/>
        <w:tabs>
          <w:tab w:val="right" w:leader="dot" w:pos="8306"/>
        </w:tabs>
      </w:pPr>
      <w:hyperlink w:anchor="_Toc12779" w:history="1">
        <w:r>
          <w:rPr>
            <w:rFonts w:ascii="仿宋" w:eastAsia="仿宋" w:hAnsi="仿宋" w:cs="仿宋" w:hint="eastAsia"/>
            <w:lang w:eastAsia="zh-CN"/>
          </w:rPr>
          <w:t>十七、财务管理项目实施时间节点</w:t>
        </w:r>
        <w:r>
          <w:tab/>
        </w:r>
        <w:r>
          <w:fldChar w:fldCharType="begin"/>
        </w:r>
        <w:r>
          <w:instrText xml:space="preserve"> PAGEREF _Toc12779 \h </w:instrText>
        </w:r>
        <w:r>
          <w:fldChar w:fldCharType="separate"/>
        </w:r>
        <w:r>
          <w:t>75</w:t>
        </w:r>
        <w:r>
          <w:fldChar w:fldCharType="end"/>
        </w:r>
      </w:hyperlink>
    </w:p>
    <w:p>
      <w:pPr>
        <w:pStyle w:val="TOC2"/>
        <w:tabs>
          <w:tab w:val="right" w:leader="dot" w:pos="8306"/>
        </w:tabs>
      </w:pPr>
      <w:hyperlink w:anchor="_Toc26601" w:history="1">
        <w:r>
          <w:rPr>
            <w:rFonts w:ascii="仿宋" w:eastAsia="仿宋" w:hAnsi="仿宋" w:cs="仿宋" w:hint="eastAsia"/>
            <w:lang w:eastAsia="zh-CN"/>
          </w:rPr>
          <w:t>(一)、财务管理项目启动阶段时间节点</w:t>
        </w:r>
        <w:r>
          <w:tab/>
        </w:r>
        <w:r>
          <w:fldChar w:fldCharType="begin"/>
        </w:r>
        <w:r>
          <w:instrText xml:space="preserve"> PAGEREF _Toc26601 \h </w:instrText>
        </w:r>
        <w:r>
          <w:fldChar w:fldCharType="separate"/>
        </w:r>
        <w:r>
          <w:t>75</w:t>
        </w:r>
        <w:r>
          <w:fldChar w:fldCharType="end"/>
        </w:r>
      </w:hyperlink>
    </w:p>
    <w:p>
      <w:pPr>
        <w:pStyle w:val="TOC2"/>
        <w:tabs>
          <w:tab w:val="right" w:leader="dot" w:pos="8306"/>
        </w:tabs>
      </w:pPr>
      <w:hyperlink w:anchor="_Toc7641" w:history="1">
        <w:r>
          <w:rPr>
            <w:rFonts w:ascii="仿宋" w:eastAsia="仿宋" w:hAnsi="仿宋" w:cs="仿宋" w:hint="eastAsia"/>
            <w:lang w:eastAsia="zh-CN"/>
          </w:rPr>
          <w:t>(二)、财务管理项目执行阶段时间节点</w:t>
        </w:r>
        <w:r>
          <w:tab/>
        </w:r>
        <w:r>
          <w:fldChar w:fldCharType="begin"/>
        </w:r>
        <w:r>
          <w:instrText xml:space="preserve"> PAGEREF _Toc7641 \h </w:instrText>
        </w:r>
        <w:r>
          <w:fldChar w:fldCharType="separate"/>
        </w:r>
        <w:r>
          <w:t>76</w:t>
        </w:r>
        <w:r>
          <w:fldChar w:fldCharType="end"/>
        </w:r>
      </w:hyperlink>
    </w:p>
    <w:p>
      <w:pPr>
        <w:pStyle w:val="TOC2"/>
        <w:tabs>
          <w:tab w:val="right" w:leader="dot" w:pos="8306"/>
        </w:tabs>
      </w:pPr>
      <w:hyperlink w:anchor="_Toc24635" w:history="1">
        <w:r>
          <w:rPr>
            <w:rFonts w:ascii="仿宋" w:eastAsia="仿宋" w:hAnsi="仿宋" w:cs="仿宋" w:hint="eastAsia"/>
            <w:lang w:eastAsia="zh-CN"/>
          </w:rPr>
          <w:t>(三)、财务管理项目完成阶段时间节点</w:t>
        </w:r>
        <w:r>
          <w:tab/>
        </w:r>
        <w:r>
          <w:fldChar w:fldCharType="begin"/>
        </w:r>
        <w:r>
          <w:instrText xml:space="preserve"> PAGEREF _Toc24635 \h </w:instrText>
        </w:r>
        <w:r>
          <w:fldChar w:fldCharType="separate"/>
        </w:r>
        <w:r>
          <w:t>77</w:t>
        </w:r>
        <w:r>
          <w:fldChar w:fldCharType="end"/>
        </w:r>
      </w:hyperlink>
    </w:p>
    <w:p>
      <w:pPr>
        <w:pStyle w:val="TOC1"/>
        <w:tabs>
          <w:tab w:val="right" w:leader="dot" w:pos="8306"/>
        </w:tabs>
      </w:pPr>
      <w:hyperlink w:anchor="_Toc26802" w:history="1">
        <w:r>
          <w:rPr>
            <w:rFonts w:ascii="仿宋" w:eastAsia="仿宋" w:hAnsi="仿宋" w:cs="仿宋" w:hint="eastAsia"/>
            <w:lang w:eastAsia="zh-CN"/>
          </w:rPr>
          <w:t>十八、财务管理项目变更管理</w:t>
        </w:r>
        <w:r>
          <w:tab/>
        </w:r>
        <w:r>
          <w:fldChar w:fldCharType="begin"/>
        </w:r>
        <w:r>
          <w:instrText xml:space="preserve"> PAGEREF _Toc26802 \h </w:instrText>
        </w:r>
        <w:r>
          <w:fldChar w:fldCharType="separate"/>
        </w:r>
        <w:r>
          <w:t>78</w:t>
        </w:r>
        <w:r>
          <w:fldChar w:fldCharType="end"/>
        </w:r>
      </w:hyperlink>
    </w:p>
    <w:p>
      <w:pPr>
        <w:pStyle w:val="TOC2"/>
        <w:tabs>
          <w:tab w:val="right" w:leader="dot" w:pos="8306"/>
        </w:tabs>
      </w:pPr>
      <w:hyperlink w:anchor="_Toc11240" w:history="1">
        <w:r>
          <w:rPr>
            <w:rFonts w:ascii="仿宋" w:eastAsia="仿宋" w:hAnsi="仿宋" w:cs="仿宋" w:hint="eastAsia"/>
            <w:lang w:eastAsia="zh-CN"/>
          </w:rPr>
          <w:t>(一)、变更申请与评估</w:t>
        </w:r>
        <w:r>
          <w:tab/>
        </w:r>
        <w:r>
          <w:fldChar w:fldCharType="begin"/>
        </w:r>
        <w:r>
          <w:instrText xml:space="preserve"> PAGEREF _Toc11240 \h </w:instrText>
        </w:r>
        <w:r>
          <w:fldChar w:fldCharType="separate"/>
        </w:r>
        <w:r>
          <w:t>78</w:t>
        </w:r>
        <w:r>
          <w:fldChar w:fldCharType="end"/>
        </w:r>
      </w:hyperlink>
    </w:p>
    <w:p>
      <w:pPr>
        <w:pStyle w:val="TOC2"/>
        <w:tabs>
          <w:tab w:val="right" w:leader="dot" w:pos="8306"/>
        </w:tabs>
      </w:pPr>
      <w:hyperlink w:anchor="_Toc10787" w:history="1">
        <w:r>
          <w:rPr>
            <w:rFonts w:ascii="仿宋" w:eastAsia="仿宋" w:hAnsi="仿宋" w:cs="仿宋" w:hint="eastAsia"/>
            <w:lang w:eastAsia="zh-CN"/>
          </w:rPr>
          <w:t>(二)、变更实施与控制</w:t>
        </w:r>
        <w:r>
          <w:tab/>
        </w:r>
        <w:r>
          <w:fldChar w:fldCharType="begin"/>
        </w:r>
        <w:r>
          <w:instrText xml:space="preserve"> PAGEREF _Toc10787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32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879"/>
      <w:r>
        <w:rPr>
          <w:rFonts w:ascii="仿宋" w:eastAsia="仿宋" w:hAnsi="仿宋" w:cs="仿宋" w:hint="eastAsia"/>
          <w:sz w:val="28"/>
          <w:lang w:eastAsia="zh-CN"/>
        </w:rPr>
        <w:t>一、财务管理项目建设背景及必要性分析</w:t>
      </w:r>
      <w:bookmarkEnd w:id="2"/>
    </w:p>
    <w:p>
      <w:pPr>
        <w:pStyle w:val="Heading2"/>
        <w:rPr>
          <w:rFonts w:ascii="仿宋" w:eastAsia="仿宋" w:hAnsi="仿宋" w:cs="仿宋" w:hint="eastAsia"/>
          <w:lang w:eastAsia="zh-CN"/>
        </w:rPr>
      </w:pPr>
      <w:bookmarkStart w:id="3" w:name="_Toc12961"/>
      <w:r>
        <w:rPr>
          <w:rFonts w:ascii="仿宋" w:eastAsia="仿宋" w:hAnsi="仿宋" w:cs="仿宋" w:hint="eastAsia"/>
          <w:lang w:eastAsia="zh-CN"/>
        </w:rPr>
        <w:t>(一)、财务管理项目背景分析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财务管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财务管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财务管理项目在这个潮流中的定位。同时，我们将关注行业内涌现的新兴机遇，以便财务管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财务管理项目提供了强大的发展动力。我们将聚焦于行业内最新的技术发展趋势，包括但不限于人工智能、大数据分析、物联网等领域。通过深度的技术研究，我们将确保财务管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财务管理项目发展的源泉。我们将投入更多的精力对市场需求进行深入剖析，超越表面的需求，深入挖掘潜在的市场痛点和机遇。通过对市场需求的细致了解，财务管理项目将更有针对性地设计解决方案，满足市场的多样化需求，从而更好地促进财务管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财务管理项目战略至关重要。我们将对竞争态势进行更为深入的分析，包括但不限于市场份额、产品特点、客户满意度等多个维度。通过深度的竞争分析，财务管理项目将能够更准确地把握市场脉搏，制定具有竞争力的财务管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财务管理项目的发展具有直接的影响。我们将进行更为全面的法规和政策分析，了解行业发展中的潜在法律风险和合规挑战。通过充分了解和遵守相关法规，财务管理项目将确保在法律框架内合法合规运营，为财务管理项目的稳健发展提供有力支持。</w:t>
      </w:r>
    </w:p>
    <w:p>
      <w:pPr>
        <w:pStyle w:val="Heading2"/>
        <w:ind w:firstLine="560" w:firstLineChars="200"/>
        <w:rPr>
          <w:rFonts w:ascii="仿宋" w:eastAsia="仿宋" w:hAnsi="仿宋" w:cs="仿宋" w:hint="eastAsia"/>
          <w:sz w:val="28"/>
          <w:lang w:eastAsia="zh-CN"/>
        </w:rPr>
      </w:pPr>
      <w:bookmarkStart w:id="4" w:name="_Toc21333"/>
      <w:r>
        <w:rPr>
          <w:rFonts w:ascii="仿宋" w:eastAsia="仿宋" w:hAnsi="仿宋" w:cs="仿宋" w:hint="eastAsia"/>
          <w:sz w:val="28"/>
          <w:lang w:eastAsia="zh-CN"/>
        </w:rPr>
        <w:t>(二)、财务管理项目建设必要性分析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财务管理项目建设的迫切性源于对行业发展趋势的深刻洞察。我们正处于一个行业变革的时代，科技创新、数字化转型成为企业发展的关键动力。财务管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财务管理项目建设不仅仅是为了跟上潮流，更是为了通过技术创新推动企业的持续发展。通过引入先进的技术和解决方案，财务管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财务管理项目的建设成为必然选择，通过提高产品质量、拓展服务领域，从而在竞争中获得更多的机会。财务管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财务管理项目建设的必要性体现在对客户需求更精准的满足。通过财务管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财务管理项目建设的背后是对企业持续创新的追求。只有通过不断创新，企业才能在竞争中立于不败之地。财务管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8494"/>
      <w:r>
        <w:rPr>
          <w:rFonts w:ascii="仿宋" w:eastAsia="仿宋" w:hAnsi="仿宋" w:cs="仿宋" w:hint="eastAsia"/>
          <w:sz w:val="28"/>
          <w:lang w:eastAsia="zh-CN"/>
        </w:rPr>
        <w:t>二、财务管理项目建设单位说明</w:t>
      </w:r>
      <w:bookmarkEnd w:id="5"/>
    </w:p>
    <w:p>
      <w:pPr>
        <w:pStyle w:val="Heading2"/>
        <w:rPr>
          <w:rFonts w:ascii="仿宋" w:eastAsia="仿宋" w:hAnsi="仿宋" w:cs="仿宋" w:hint="eastAsia"/>
          <w:lang w:eastAsia="zh-CN"/>
        </w:rPr>
      </w:pPr>
      <w:bookmarkStart w:id="6" w:name="_Toc15138"/>
      <w:r>
        <w:rPr>
          <w:rFonts w:ascii="仿宋" w:eastAsia="仿宋" w:hAnsi="仿宋" w:cs="仿宋" w:hint="eastAsia"/>
          <w:lang w:eastAsia="zh-CN"/>
        </w:rPr>
        <w:t>(一)、财务管理项目承办单位基本情况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0637"/>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财务管理项目承办单位的XXXX，我们着眼于实现可持续的经济效益。通过技术创新和解决方案的提供，公司预计在财务管理项目执行期间将获得可观的收入增长。这一收入来源主要包括财务管理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同时，我们注重成本控制和效率提升，以确保财务管理项目的可持续盈利。透过精细的管理和资源优化，公司期望实现财务管理项目利润最大化。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财务管理项目实施进行全面的投资评估，包括财务管理项目启动阶段的资金投入和后续运营成本。通过对财务管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财务管理项目实施过程中具备足够的资金流动性，公司将进行详尽的现金流分析。这包括资金需求的合理预测、财务管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5435"/>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18641"/>
      <w:r>
        <w:rPr>
          <w:rFonts w:ascii="仿宋" w:eastAsia="仿宋" w:hAnsi="仿宋" w:cs="仿宋" w:hint="eastAsia"/>
          <w:lang w:eastAsia="zh-CN"/>
        </w:rPr>
        <w:t>(一)、财务管理行业分析</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财务管理行业一直以来都是市场的关注焦点。行业内的发展趋势、竞争态势以及潜在机会都对财务管理项目的推进产生深远的影响。通过深入研究行业的整体概貌，我们将更好地理解行业的核心特征，为财务管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财务管理行业，技术一直是推动创新和发展的关键因素。我们将对当前技术趋势进行详尽分析，包括但不限于人工智能、大数据应用、先进制造技术等。这有助于财务管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财务管理项目成功的基础。我们将对主要竞争对手进行深入研究，包括其市场份额、产品特点、市场定位等。通过全面了解竞争对手的优势和劣势，财务管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4304"/>
      <w:r>
        <w:rPr>
          <w:rFonts w:ascii="仿宋" w:eastAsia="仿宋" w:hAnsi="仿宋" w:cs="仿宋" w:hint="eastAsia"/>
          <w:sz w:val="28"/>
          <w:lang w:eastAsia="zh-CN"/>
        </w:rPr>
        <w:t>(二)、财务管理市场分析预测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通过对市场规模的深入调研，我们将预测财务管理市场未来的增长趋势。这包括市场的整体规模、各细分领域的发展趋势等。财务管理项目可以根据市场的扩张速度和潜在机会，制定更符合市场需求的发展策略。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财务管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财务管理项目实施过程中需要充分考虑的因素。我们将对市场风险进行全面评估，包括但不限于政策法规风险、市场竞争风险、技术变革风险等。通过对潜在风险的深入分析，财务管理项目可以制定相应的风险缓解策略，降低不确定性对财务管理项目的影响。</w:t>
      </w:r>
    </w:p>
    <w:p>
      <w:pPr>
        <w:pStyle w:val="Heading1"/>
        <w:ind w:firstLine="560" w:firstLineChars="200"/>
        <w:rPr>
          <w:rFonts w:ascii="仿宋" w:eastAsia="仿宋" w:hAnsi="仿宋" w:cs="仿宋" w:hint="eastAsia"/>
          <w:sz w:val="28"/>
          <w:lang w:eastAsia="zh-CN"/>
        </w:rPr>
      </w:pPr>
      <w:bookmarkStart w:id="11" w:name="_Toc17455"/>
      <w:r>
        <w:rPr>
          <w:rFonts w:ascii="仿宋" w:eastAsia="仿宋" w:hAnsi="仿宋" w:cs="仿宋" w:hint="eastAsia"/>
          <w:sz w:val="28"/>
          <w:lang w:eastAsia="zh-CN"/>
        </w:rPr>
        <w:t>四、产品规划分析</w:t>
      </w:r>
      <w:bookmarkEnd w:id="11"/>
    </w:p>
    <w:p>
      <w:pPr>
        <w:pStyle w:val="Heading2"/>
        <w:rPr>
          <w:rFonts w:ascii="仿宋" w:eastAsia="仿宋" w:hAnsi="仿宋" w:cs="仿宋" w:hint="eastAsia"/>
          <w:lang w:eastAsia="zh-CN"/>
        </w:rPr>
      </w:pPr>
      <w:bookmarkStart w:id="12" w:name="_Toc28154"/>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财务管理项目的主要产品是XXXX，预计年产值为XXX万元。这一产品在市场中占据着重要的地位，其广泛的应用范围使得该财务管理项目的市场前景非常广阔。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财务管理项目的xxx产品作为重要的原材料之一，将在多个领域发挥关键作用。其在建筑、交通、能源等方面的广泛应用将为整个产业链提供强大的支持，形成产业协同效应。财务管理项目的年产值XXX万XXX万XXX万万元不仅反映了其在市场上的巨大潜力，更预示着它对国民经济的积极贡献。这种关联度高、涉及面广的产业关系，使得该财务管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3023"/>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财务管理项目总征地面积为XXXX平方米，相当于约XX.XX亩，其中净用地面积为XXXX平方米，红线范围内相当于约XX.XX亩。这一用地规模充分考虑了财务管理项目的建设需求，保障了财务管理项目在合适的空间内得以充分发展。财务管理项目规划的总建筑面积为XXXX平方米，其中主体工程建设占XXXX平方米，计容建筑面积达XXXX平方米。预计建筑工程的投资将达到XXXX万元，为财务管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财务管理项目计划购置的设备共计XXXX台（套），设备购置费用为XXXX万元。这一设备购置计划充分考虑到财务管理项目的生产需求和技术要求，确保了财务管理项目在生产运营中具备先进的技术装备和高效的生产能力。设备的合理配置将为财务管理项目的正常运作和未来的产能提升奠定坚实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财务管理项目计划总投资为XXXX万元，预计年实现营业收入为XXXX万元。这一产能规模的设定旨在确保财务管理项目能够在投资与回报之间取得平衡，实现长期可持续的发展。财务管理项目的总投资充分考虑到各个方面的需求，包括用地建设、设备购置等多个环节，以确保财务管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1010"/>
      <w:r>
        <w:rPr>
          <w:rFonts w:ascii="仿宋" w:eastAsia="仿宋" w:hAnsi="仿宋" w:cs="仿宋" w:hint="eastAsia"/>
          <w:sz w:val="28"/>
          <w:lang w:eastAsia="zh-CN"/>
        </w:rPr>
        <w:t>五、财务管理项目文档管理</w:t>
      </w:r>
      <w:bookmarkEnd w:id="14"/>
    </w:p>
    <w:p>
      <w:pPr>
        <w:pStyle w:val="Heading2"/>
        <w:rPr>
          <w:rFonts w:ascii="仿宋" w:eastAsia="仿宋" w:hAnsi="仿宋" w:cs="仿宋" w:hint="eastAsia"/>
          <w:lang w:eastAsia="zh-CN"/>
        </w:rPr>
      </w:pPr>
      <w:bookmarkStart w:id="15" w:name="_Toc19657"/>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财务管理项目高度重视文档的质量和准确性，以支持财务管理项目的各项活动和决策。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财务管理项目文档的编制始于财务管理项目计划的初期，我们制定了详细的文档编制计划，明确了每个文档的内容、格式和编写责任人。在财务管理项目启动阶段，我们首先编制了财务管理项目章程，明确定义了财务管理项目的目标、范围、风险等关键要素。随后，财务管理项目团队根据计划陆续编制了需求文档、设计文档、测试文档等各类文档，确保财务管理项目的每个阶段都有清晰的文档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财务管理项目管理中的重要环节，旨在确保财务管理项目文档符合质量标准和财务管理项目需求。在财务管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除了内部审查，我们还进行了外部审查，邀请财务管理项目相关利益方和专业领域的专家对文档进行独立审查。这有助于获取更全面、客观的反馈，确保财务管理项目文档不仅符合内部标准，也满足外部需求。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财务管理项目在文档编制与审查方面建立了严格的管理机制，通过规范的流程和多维度的审查，确保财务管理项目文档的质量、准确性和可靠性，为财务管理项目的顺利推进提供了有力支持。</w:t>
      </w:r>
    </w:p>
    <w:p>
      <w:pPr>
        <w:pStyle w:val="Heading2"/>
        <w:ind w:firstLine="560" w:firstLineChars="200"/>
        <w:rPr>
          <w:rFonts w:ascii="仿宋" w:eastAsia="仿宋" w:hAnsi="仿宋" w:cs="仿宋" w:hint="eastAsia"/>
          <w:sz w:val="28"/>
          <w:lang w:eastAsia="zh-CN"/>
        </w:rPr>
      </w:pPr>
      <w:bookmarkStart w:id="16" w:name="_Toc11746"/>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在财务管理项目中，我们致力于优化文档发布与分发过程，以确保信息的高效传递和团队间协作的顺畅进行。以下是我们采取的关键优化策略：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我们通过多渠道发布文档，包括电子邮件、财务管理项目管理平台、内部网站等，以满足不同团队成员的偏好和需求。多渠道发布确保了信息的全面覆盖。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我们采用了精细的权限控制，确保只有授权人员可以访问敏感信息。这种安全措施保护了财务管理项目文档的机密性，防止了未经授权的信息泄露。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8508"/>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文档存档与归档是财务管理项目生命周期中一个至关重要的环节，直接关系到财务管理项目信息的长期保存和历史记录的完整性。在财务管理项目中，我们实施了一系列有效的文档存档与归档管理策略：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27545"/>
      <w:r>
        <w:rPr>
          <w:rFonts w:ascii="仿宋" w:eastAsia="仿宋" w:hAnsi="仿宋" w:cs="仿宋" w:hint="eastAsia"/>
          <w:sz w:val="28"/>
          <w:lang w:eastAsia="zh-CN"/>
        </w:rPr>
        <w:t>六、财务管理项目危机管理</w:t>
      </w:r>
      <w:bookmarkEnd w:id="18"/>
    </w:p>
    <w:p>
      <w:pPr>
        <w:pStyle w:val="Heading2"/>
        <w:rPr>
          <w:rFonts w:ascii="仿宋" w:eastAsia="仿宋" w:hAnsi="仿宋" w:cs="仿宋" w:hint="eastAsia"/>
          <w:lang w:eastAsia="zh-CN"/>
        </w:rPr>
      </w:pPr>
      <w:bookmarkStart w:id="19" w:name="_Toc26370"/>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财务管理项目危机管理中，危机预警与识别是确保财务管理项目稳健运行的核心步骤。通过建立全面的监测机制，财务管理项目团队旨在及时发现和理解潜在的风险和危机因素，以便采取及时的预防和应对措施，确保财务管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首先，通过深入的风险评估，财务管理项目团队全面分析了整个财务管理项目和各个阶段可能存在的威胁。这包括准确评估每个潜在风险的发生概率和可能影响的程度，为后续危机预警提供了有力支持。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财务管理项目团队着重于明确定义财务管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财务管理项目进展的持续监控，团队能够及时发现潜在问题并作出迅速反应。财务管理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在这一阶段，团队的专业素养和反应速度将发挥至关重要的作用，以确保潜在危机能够在初期得到有效的处理，最大程度地减轻负面影响。通过危机预警与识别，财务管理项目得以更有序、可控地推进。</w:t>
      </w:r>
    </w:p>
    <w:p>
      <w:pPr>
        <w:pStyle w:val="Heading2"/>
        <w:ind w:firstLine="560" w:firstLineChars="200"/>
        <w:rPr>
          <w:rFonts w:ascii="仿宋" w:eastAsia="仿宋" w:hAnsi="仿宋" w:cs="仿宋" w:hint="eastAsia"/>
          <w:sz w:val="28"/>
          <w:lang w:eastAsia="zh-CN"/>
        </w:rPr>
      </w:pPr>
      <w:bookmarkStart w:id="20" w:name="_Toc19973"/>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在危机发生时，财务管理项目团队立即行动，成立了应急小组。该小组的任务是迅速制定并实施紧急应对措施，以最小化潜在损失。以下是采取的主要措施：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暂停财务管理项目进度：为遏制危机蔓延，财务管理项目暂时停止进行，以便全面评估当前状况。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资源重新分配：重新评估财务管理项目资源的分配，确保最大限度地减小损失。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实时沟通：与关键利益相关者建立实时沟通机制，向他们传递财务管理项目危机的实际状况，保障财务管理项目核心利益。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在紧急应对的同时，财务管理项目团队强调了团队协作和有效沟通的重要性。以下是团队协作的关键举措：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信息共享机制：建立了信息共享平台，确保团队成员能够及时获取财务管理项目危机的实时信息。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领导者沟通：财务管理项目领导者通过定期会议和即时沟通工具，指导团队应对危机，保持团队稳定运行。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随着危机得到初步控制，财务管理项目团队转向制定恢复计划，以确保财务管理项目能够从中迅速恢复。主要恢复计划包括：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修复受损的进度计划：重新评估财务管理项目进度，制定修复计划，确保财务管理项目尽快回归正常进程。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重新调整资源分配：优化资源分配，确保财务管理项目在有限资源下高效运转。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风险管理机制加强：对财务管理项目风险进行全面评估，制定更强化的风险管理策略，以预防未来可能的危机。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https://d.book118.com/688000076033006030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财务管理项目规划设计方案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财务管理项目规划设计方案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财务管理项目规划设计方案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财务管理项目规划设计方案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财务管理项目规划设计方案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财务管理项目规划设计方案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财务管理项目规划设计方案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财务管理项目规划设计方案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财务管理项目规划设计方案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财务管理项目规划设计方案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财务管理项目规划设计方案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财务管理项目规划设计方案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财务管理项目规划设计方案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财务管理项目规划设计方案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财务管理项目规划设计方案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财务管理项目规划设计方案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财务管理项目规划设计方案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C7721E"/>
    <w:rsid w:val="44C772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8000076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2024-01-20T16:24:00Z</dcterms:created>
  <dcterms:modified xsi:type="dcterms:W3CDTF">2024-01-20T16:24:55Z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4D6ECA64ED3345F590C5BF9D6827C874_11</vt:lpwstr>
  </property>
  <property fmtid="{D5CDD505-2E9C-101B-9397-08002B2CF9AE}" pid="3" name="KSOProductBuildVer">
    <vt:lpwstr>2052-12.1.0.16120</vt:lpwstr>
  </property>
</Properties>
</file>