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胶型氯化聚乙烯项目构思建设方案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98" w:history="1">
        <w:r>
          <w:rPr>
            <w:rFonts w:ascii="仿宋" w:eastAsia="仿宋" w:hAnsi="仿宋" w:cs="仿宋" w:hint="eastAsia"/>
            <w:lang w:eastAsia="zh-CN"/>
          </w:rPr>
          <w:t>前言</w:t>
        </w:r>
        <w:r>
          <w:tab/>
        </w:r>
        <w:r>
          <w:fldChar w:fldCharType="begin"/>
        </w:r>
        <w:r>
          <w:instrText xml:space="preserve"> PAGEREF _Toc13998 \h </w:instrText>
        </w:r>
        <w:r>
          <w:fldChar w:fldCharType="separate"/>
        </w:r>
        <w:r>
          <w:t>3</w:t>
        </w:r>
        <w:r>
          <w:fldChar w:fldCharType="end"/>
        </w:r>
      </w:hyperlink>
    </w:p>
    <w:p>
      <w:pPr>
        <w:pStyle w:val="TOC1"/>
        <w:tabs>
          <w:tab w:val="right" w:leader="dot" w:pos="8306"/>
        </w:tabs>
      </w:pPr>
      <w:hyperlink w:anchor="_Toc27209" w:history="1">
        <w:r>
          <w:rPr>
            <w:rFonts w:ascii="仿宋" w:eastAsia="仿宋" w:hAnsi="仿宋" w:cs="仿宋" w:hint="eastAsia"/>
            <w:lang w:eastAsia="zh-CN"/>
          </w:rPr>
          <w:t>一、发展规划、产业政策和行业准入分析</w:t>
        </w:r>
        <w:r>
          <w:tab/>
        </w:r>
        <w:r>
          <w:fldChar w:fldCharType="begin"/>
        </w:r>
        <w:r>
          <w:instrText xml:space="preserve"> PAGEREF _Toc27209 \h </w:instrText>
        </w:r>
        <w:r>
          <w:fldChar w:fldCharType="separate"/>
        </w:r>
        <w:r>
          <w:t>3</w:t>
        </w:r>
        <w:r>
          <w:fldChar w:fldCharType="end"/>
        </w:r>
      </w:hyperlink>
    </w:p>
    <w:p>
      <w:pPr>
        <w:pStyle w:val="TOC2"/>
        <w:tabs>
          <w:tab w:val="right" w:leader="dot" w:pos="8306"/>
        </w:tabs>
      </w:pPr>
      <w:hyperlink w:anchor="_Toc27284" w:history="1">
        <w:r>
          <w:rPr>
            <w:rFonts w:ascii="仿宋" w:eastAsia="仿宋" w:hAnsi="仿宋" w:cs="仿宋" w:hint="eastAsia"/>
            <w:lang w:eastAsia="zh-CN"/>
          </w:rPr>
          <w:t>(一)、发展规划分析</w:t>
        </w:r>
        <w:r>
          <w:tab/>
        </w:r>
        <w:r>
          <w:fldChar w:fldCharType="begin"/>
        </w:r>
        <w:r>
          <w:instrText xml:space="preserve"> PAGEREF _Toc27284 \h </w:instrText>
        </w:r>
        <w:r>
          <w:fldChar w:fldCharType="separate"/>
        </w:r>
        <w:r>
          <w:t>3</w:t>
        </w:r>
        <w:r>
          <w:fldChar w:fldCharType="end"/>
        </w:r>
      </w:hyperlink>
    </w:p>
    <w:p>
      <w:pPr>
        <w:pStyle w:val="TOC2"/>
        <w:tabs>
          <w:tab w:val="right" w:leader="dot" w:pos="8306"/>
        </w:tabs>
      </w:pPr>
      <w:hyperlink w:anchor="_Toc11531" w:history="1">
        <w:r>
          <w:rPr>
            <w:rFonts w:ascii="仿宋" w:eastAsia="仿宋" w:hAnsi="仿宋" w:cs="仿宋" w:hint="eastAsia"/>
            <w:lang w:eastAsia="zh-CN"/>
          </w:rPr>
          <w:t>(二)、产业政策分析</w:t>
        </w:r>
        <w:r>
          <w:tab/>
        </w:r>
        <w:r>
          <w:fldChar w:fldCharType="begin"/>
        </w:r>
        <w:r>
          <w:instrText xml:space="preserve"> PAGEREF _Toc11531 \h </w:instrText>
        </w:r>
        <w:r>
          <w:fldChar w:fldCharType="separate"/>
        </w:r>
        <w:r>
          <w:t>5</w:t>
        </w:r>
        <w:r>
          <w:fldChar w:fldCharType="end"/>
        </w:r>
      </w:hyperlink>
    </w:p>
    <w:p>
      <w:pPr>
        <w:pStyle w:val="TOC2"/>
        <w:tabs>
          <w:tab w:val="right" w:leader="dot" w:pos="8306"/>
        </w:tabs>
      </w:pPr>
      <w:hyperlink w:anchor="_Toc7568" w:history="1">
        <w:r>
          <w:rPr>
            <w:rFonts w:ascii="仿宋" w:eastAsia="仿宋" w:hAnsi="仿宋" w:cs="仿宋" w:hint="eastAsia"/>
            <w:lang w:eastAsia="zh-CN"/>
          </w:rPr>
          <w:t>(三)、行业准入分析</w:t>
        </w:r>
        <w:r>
          <w:tab/>
        </w:r>
        <w:r>
          <w:fldChar w:fldCharType="begin"/>
        </w:r>
        <w:r>
          <w:instrText xml:space="preserve"> PAGEREF _Toc7568 \h </w:instrText>
        </w:r>
        <w:r>
          <w:fldChar w:fldCharType="separate"/>
        </w:r>
        <w:r>
          <w:t>6</w:t>
        </w:r>
        <w:r>
          <w:fldChar w:fldCharType="end"/>
        </w:r>
      </w:hyperlink>
    </w:p>
    <w:p>
      <w:pPr>
        <w:pStyle w:val="TOC1"/>
        <w:tabs>
          <w:tab w:val="right" w:leader="dot" w:pos="8306"/>
        </w:tabs>
      </w:pPr>
      <w:hyperlink w:anchor="_Toc24181" w:history="1">
        <w:r>
          <w:rPr>
            <w:rFonts w:ascii="仿宋" w:eastAsia="仿宋" w:hAnsi="仿宋" w:cs="仿宋" w:hint="eastAsia"/>
            <w:lang w:eastAsia="zh-CN"/>
          </w:rPr>
          <w:t>二、项目监理与质量保证</w:t>
        </w:r>
        <w:r>
          <w:tab/>
        </w:r>
        <w:r>
          <w:fldChar w:fldCharType="begin"/>
        </w:r>
        <w:r>
          <w:instrText xml:space="preserve"> PAGEREF _Toc24181 \h </w:instrText>
        </w:r>
        <w:r>
          <w:fldChar w:fldCharType="separate"/>
        </w:r>
        <w:r>
          <w:t>8</w:t>
        </w:r>
        <w:r>
          <w:fldChar w:fldCharType="end"/>
        </w:r>
      </w:hyperlink>
    </w:p>
    <w:p>
      <w:pPr>
        <w:pStyle w:val="TOC2"/>
        <w:tabs>
          <w:tab w:val="right" w:leader="dot" w:pos="8306"/>
        </w:tabs>
      </w:pPr>
      <w:hyperlink w:anchor="_Toc30165" w:history="1">
        <w:r>
          <w:rPr>
            <w:rFonts w:ascii="仿宋" w:eastAsia="仿宋" w:hAnsi="仿宋" w:cs="仿宋" w:hint="eastAsia"/>
            <w:lang w:eastAsia="zh-CN"/>
          </w:rPr>
          <w:t>(一)、监理体系构建</w:t>
        </w:r>
        <w:r>
          <w:tab/>
        </w:r>
        <w:r>
          <w:fldChar w:fldCharType="begin"/>
        </w:r>
        <w:r>
          <w:instrText xml:space="preserve"> PAGEREF _Toc30165 \h </w:instrText>
        </w:r>
        <w:r>
          <w:fldChar w:fldCharType="separate"/>
        </w:r>
        <w:r>
          <w:t>8</w:t>
        </w:r>
        <w:r>
          <w:fldChar w:fldCharType="end"/>
        </w:r>
      </w:hyperlink>
    </w:p>
    <w:p>
      <w:pPr>
        <w:pStyle w:val="TOC2"/>
        <w:tabs>
          <w:tab w:val="right" w:leader="dot" w:pos="8306"/>
        </w:tabs>
      </w:pPr>
      <w:hyperlink w:anchor="_Toc11575" w:history="1">
        <w:r>
          <w:rPr>
            <w:rFonts w:ascii="仿宋" w:eastAsia="仿宋" w:hAnsi="仿宋" w:cs="仿宋" w:hint="eastAsia"/>
            <w:lang w:eastAsia="zh-CN"/>
          </w:rPr>
          <w:t>(二)、质量保证体系实施</w:t>
        </w:r>
        <w:r>
          <w:tab/>
        </w:r>
        <w:r>
          <w:fldChar w:fldCharType="begin"/>
        </w:r>
        <w:r>
          <w:instrText xml:space="preserve"> PAGEREF _Toc11575 \h </w:instrText>
        </w:r>
        <w:r>
          <w:fldChar w:fldCharType="separate"/>
        </w:r>
        <w:r>
          <w:t>8</w:t>
        </w:r>
        <w:r>
          <w:fldChar w:fldCharType="end"/>
        </w:r>
      </w:hyperlink>
    </w:p>
    <w:p>
      <w:pPr>
        <w:pStyle w:val="TOC2"/>
        <w:tabs>
          <w:tab w:val="right" w:leader="dot" w:pos="8306"/>
        </w:tabs>
      </w:pPr>
      <w:hyperlink w:anchor="_Toc11130" w:history="1">
        <w:r>
          <w:rPr>
            <w:rFonts w:ascii="仿宋" w:eastAsia="仿宋" w:hAnsi="仿宋" w:cs="仿宋" w:hint="eastAsia"/>
            <w:lang w:eastAsia="zh-CN"/>
          </w:rPr>
          <w:t>(三)、监理与质量控制流程</w:t>
        </w:r>
        <w:r>
          <w:tab/>
        </w:r>
        <w:r>
          <w:fldChar w:fldCharType="begin"/>
        </w:r>
        <w:r>
          <w:instrText xml:space="preserve"> PAGEREF _Toc11130 \h </w:instrText>
        </w:r>
        <w:r>
          <w:fldChar w:fldCharType="separate"/>
        </w:r>
        <w:r>
          <w:t>9</w:t>
        </w:r>
        <w:r>
          <w:fldChar w:fldCharType="end"/>
        </w:r>
      </w:hyperlink>
    </w:p>
    <w:p>
      <w:pPr>
        <w:pStyle w:val="TOC1"/>
        <w:tabs>
          <w:tab w:val="right" w:leader="dot" w:pos="8306"/>
        </w:tabs>
      </w:pPr>
      <w:hyperlink w:anchor="_Toc11433" w:history="1">
        <w:r>
          <w:rPr>
            <w:rFonts w:ascii="仿宋" w:eastAsia="仿宋" w:hAnsi="仿宋" w:cs="仿宋" w:hint="eastAsia"/>
            <w:lang w:eastAsia="zh-CN"/>
          </w:rPr>
          <w:t>三、经济影响分析</w:t>
        </w:r>
        <w:r>
          <w:tab/>
        </w:r>
        <w:r>
          <w:fldChar w:fldCharType="begin"/>
        </w:r>
        <w:r>
          <w:instrText xml:space="preserve"> PAGEREF _Toc11433 \h </w:instrText>
        </w:r>
        <w:r>
          <w:fldChar w:fldCharType="separate"/>
        </w:r>
        <w:r>
          <w:t>10</w:t>
        </w:r>
        <w:r>
          <w:fldChar w:fldCharType="end"/>
        </w:r>
      </w:hyperlink>
    </w:p>
    <w:p>
      <w:pPr>
        <w:pStyle w:val="TOC2"/>
        <w:tabs>
          <w:tab w:val="right" w:leader="dot" w:pos="8306"/>
        </w:tabs>
      </w:pPr>
      <w:hyperlink w:anchor="_Toc14761" w:history="1">
        <w:r>
          <w:rPr>
            <w:rFonts w:ascii="仿宋" w:eastAsia="仿宋" w:hAnsi="仿宋" w:cs="仿宋" w:hint="eastAsia"/>
            <w:lang w:eastAsia="zh-CN"/>
          </w:rPr>
          <w:t>(一)、经济费用效益或费用效果分析</w:t>
        </w:r>
        <w:r>
          <w:tab/>
        </w:r>
        <w:r>
          <w:fldChar w:fldCharType="begin"/>
        </w:r>
        <w:r>
          <w:instrText xml:space="preserve"> PAGEREF _Toc14761 \h </w:instrText>
        </w:r>
        <w:r>
          <w:fldChar w:fldCharType="separate"/>
        </w:r>
        <w:r>
          <w:t>10</w:t>
        </w:r>
        <w:r>
          <w:fldChar w:fldCharType="end"/>
        </w:r>
      </w:hyperlink>
    </w:p>
    <w:p>
      <w:pPr>
        <w:pStyle w:val="TOC2"/>
        <w:tabs>
          <w:tab w:val="right" w:leader="dot" w:pos="8306"/>
        </w:tabs>
      </w:pPr>
      <w:hyperlink w:anchor="_Toc5042" w:history="1">
        <w:r>
          <w:rPr>
            <w:rFonts w:ascii="仿宋" w:eastAsia="仿宋" w:hAnsi="仿宋" w:cs="仿宋" w:hint="eastAsia"/>
            <w:lang w:eastAsia="zh-CN"/>
          </w:rPr>
          <w:t>(二)、行业影响分析</w:t>
        </w:r>
        <w:r>
          <w:tab/>
        </w:r>
        <w:r>
          <w:fldChar w:fldCharType="begin"/>
        </w:r>
        <w:r>
          <w:instrText xml:space="preserve"> PAGEREF _Toc5042 \h </w:instrText>
        </w:r>
        <w:r>
          <w:fldChar w:fldCharType="separate"/>
        </w:r>
        <w:r>
          <w:t>12</w:t>
        </w:r>
        <w:r>
          <w:fldChar w:fldCharType="end"/>
        </w:r>
      </w:hyperlink>
    </w:p>
    <w:p>
      <w:pPr>
        <w:pStyle w:val="TOC2"/>
        <w:tabs>
          <w:tab w:val="right" w:leader="dot" w:pos="8306"/>
        </w:tabs>
      </w:pPr>
      <w:hyperlink w:anchor="_Toc10858" w:history="1">
        <w:r>
          <w:rPr>
            <w:rFonts w:ascii="仿宋" w:eastAsia="仿宋" w:hAnsi="仿宋" w:cs="仿宋" w:hint="eastAsia"/>
            <w:lang w:eastAsia="zh-CN"/>
          </w:rPr>
          <w:t>(三)、区域经济影响分析</w:t>
        </w:r>
        <w:r>
          <w:tab/>
        </w:r>
        <w:r>
          <w:fldChar w:fldCharType="begin"/>
        </w:r>
        <w:r>
          <w:instrText xml:space="preserve"> PAGEREF _Toc10858 \h </w:instrText>
        </w:r>
        <w:r>
          <w:fldChar w:fldCharType="separate"/>
        </w:r>
        <w:r>
          <w:t>14</w:t>
        </w:r>
        <w:r>
          <w:fldChar w:fldCharType="end"/>
        </w:r>
      </w:hyperlink>
    </w:p>
    <w:p>
      <w:pPr>
        <w:pStyle w:val="TOC2"/>
        <w:tabs>
          <w:tab w:val="right" w:leader="dot" w:pos="8306"/>
        </w:tabs>
      </w:pPr>
      <w:hyperlink w:anchor="_Toc16375" w:history="1">
        <w:r>
          <w:rPr>
            <w:rFonts w:ascii="仿宋" w:eastAsia="仿宋" w:hAnsi="仿宋" w:cs="仿宋" w:hint="eastAsia"/>
            <w:lang w:eastAsia="zh-CN"/>
          </w:rPr>
          <w:t>(四)、宏观经济影响分析</w:t>
        </w:r>
        <w:r>
          <w:tab/>
        </w:r>
        <w:r>
          <w:fldChar w:fldCharType="begin"/>
        </w:r>
        <w:r>
          <w:instrText xml:space="preserve"> PAGEREF _Toc16375 \h </w:instrText>
        </w:r>
        <w:r>
          <w:fldChar w:fldCharType="separate"/>
        </w:r>
        <w:r>
          <w:t>15</w:t>
        </w:r>
        <w:r>
          <w:fldChar w:fldCharType="end"/>
        </w:r>
      </w:hyperlink>
    </w:p>
    <w:p>
      <w:pPr>
        <w:pStyle w:val="TOC1"/>
        <w:tabs>
          <w:tab w:val="right" w:leader="dot" w:pos="8306"/>
        </w:tabs>
      </w:pPr>
      <w:hyperlink w:anchor="_Toc22949" w:history="1">
        <w:r>
          <w:rPr>
            <w:rFonts w:ascii="仿宋" w:eastAsia="仿宋" w:hAnsi="仿宋" w:cs="仿宋" w:hint="eastAsia"/>
            <w:lang w:eastAsia="zh-CN"/>
          </w:rPr>
          <w:t>四、环境和生态影响分析</w:t>
        </w:r>
        <w:r>
          <w:tab/>
        </w:r>
        <w:r>
          <w:fldChar w:fldCharType="begin"/>
        </w:r>
        <w:r>
          <w:instrText xml:space="preserve"> PAGEREF _Toc22949 \h </w:instrText>
        </w:r>
        <w:r>
          <w:fldChar w:fldCharType="separate"/>
        </w:r>
        <w:r>
          <w:t>16</w:t>
        </w:r>
        <w:r>
          <w:fldChar w:fldCharType="end"/>
        </w:r>
      </w:hyperlink>
    </w:p>
    <w:p>
      <w:pPr>
        <w:pStyle w:val="TOC2"/>
        <w:tabs>
          <w:tab w:val="right" w:leader="dot" w:pos="8306"/>
        </w:tabs>
      </w:pPr>
      <w:hyperlink w:anchor="_Toc1862" w:history="1">
        <w:r>
          <w:rPr>
            <w:rFonts w:ascii="仿宋" w:eastAsia="仿宋" w:hAnsi="仿宋" w:cs="仿宋" w:hint="eastAsia"/>
            <w:lang w:eastAsia="zh-CN"/>
          </w:rPr>
          <w:t>(一)、环境和生态现状</w:t>
        </w:r>
        <w:r>
          <w:tab/>
        </w:r>
        <w:r>
          <w:fldChar w:fldCharType="begin"/>
        </w:r>
        <w:r>
          <w:instrText xml:space="preserve"> PAGEREF _Toc1862 \h </w:instrText>
        </w:r>
        <w:r>
          <w:fldChar w:fldCharType="separate"/>
        </w:r>
        <w:r>
          <w:t>16</w:t>
        </w:r>
        <w:r>
          <w:fldChar w:fldCharType="end"/>
        </w:r>
      </w:hyperlink>
    </w:p>
    <w:p>
      <w:pPr>
        <w:pStyle w:val="TOC2"/>
        <w:tabs>
          <w:tab w:val="right" w:leader="dot" w:pos="8306"/>
        </w:tabs>
      </w:pPr>
      <w:hyperlink w:anchor="_Toc12624" w:history="1">
        <w:r>
          <w:rPr>
            <w:rFonts w:ascii="仿宋" w:eastAsia="仿宋" w:hAnsi="仿宋" w:cs="仿宋" w:hint="eastAsia"/>
            <w:lang w:eastAsia="zh-CN"/>
          </w:rPr>
          <w:t>(二)、生态环境影响分析</w:t>
        </w:r>
        <w:r>
          <w:tab/>
        </w:r>
        <w:r>
          <w:fldChar w:fldCharType="begin"/>
        </w:r>
        <w:r>
          <w:instrText xml:space="preserve"> PAGEREF _Toc12624 \h </w:instrText>
        </w:r>
        <w:r>
          <w:fldChar w:fldCharType="separate"/>
        </w:r>
        <w:r>
          <w:t>18</w:t>
        </w:r>
        <w:r>
          <w:fldChar w:fldCharType="end"/>
        </w:r>
      </w:hyperlink>
    </w:p>
    <w:p>
      <w:pPr>
        <w:pStyle w:val="TOC2"/>
        <w:tabs>
          <w:tab w:val="right" w:leader="dot" w:pos="8306"/>
        </w:tabs>
      </w:pPr>
      <w:hyperlink w:anchor="_Toc29087" w:history="1">
        <w:r>
          <w:rPr>
            <w:rFonts w:ascii="仿宋" w:eastAsia="仿宋" w:hAnsi="仿宋" w:cs="仿宋" w:hint="eastAsia"/>
            <w:lang w:eastAsia="zh-CN"/>
          </w:rPr>
          <w:t>(三)、生态环境保护措施</w:t>
        </w:r>
        <w:r>
          <w:tab/>
        </w:r>
        <w:r>
          <w:fldChar w:fldCharType="begin"/>
        </w:r>
        <w:r>
          <w:instrText xml:space="preserve"> PAGEREF _Toc29087 \h </w:instrText>
        </w:r>
        <w:r>
          <w:fldChar w:fldCharType="separate"/>
        </w:r>
        <w:r>
          <w:t>19</w:t>
        </w:r>
        <w:r>
          <w:fldChar w:fldCharType="end"/>
        </w:r>
      </w:hyperlink>
    </w:p>
    <w:p>
      <w:pPr>
        <w:pStyle w:val="TOC2"/>
        <w:tabs>
          <w:tab w:val="right" w:leader="dot" w:pos="8306"/>
        </w:tabs>
      </w:pPr>
      <w:hyperlink w:anchor="_Toc12254" w:history="1">
        <w:r>
          <w:rPr>
            <w:rFonts w:ascii="仿宋" w:eastAsia="仿宋" w:hAnsi="仿宋" w:cs="仿宋" w:hint="eastAsia"/>
            <w:lang w:eastAsia="zh-CN"/>
          </w:rPr>
          <w:t>(四)、地质灾害影响分析</w:t>
        </w:r>
        <w:r>
          <w:tab/>
        </w:r>
        <w:r>
          <w:fldChar w:fldCharType="begin"/>
        </w:r>
        <w:r>
          <w:instrText xml:space="preserve"> PAGEREF _Toc12254 \h </w:instrText>
        </w:r>
        <w:r>
          <w:fldChar w:fldCharType="separate"/>
        </w:r>
        <w:r>
          <w:t>21</w:t>
        </w:r>
        <w:r>
          <w:fldChar w:fldCharType="end"/>
        </w:r>
      </w:hyperlink>
    </w:p>
    <w:p>
      <w:pPr>
        <w:pStyle w:val="TOC2"/>
        <w:tabs>
          <w:tab w:val="right" w:leader="dot" w:pos="8306"/>
        </w:tabs>
      </w:pPr>
      <w:hyperlink w:anchor="_Toc2124" w:history="1">
        <w:r>
          <w:rPr>
            <w:rFonts w:ascii="仿宋" w:eastAsia="仿宋" w:hAnsi="仿宋" w:cs="仿宋" w:hint="eastAsia"/>
            <w:lang w:eastAsia="zh-CN"/>
          </w:rPr>
          <w:t>(五)、特殊环境影响</w:t>
        </w:r>
        <w:r>
          <w:tab/>
        </w:r>
        <w:r>
          <w:fldChar w:fldCharType="begin"/>
        </w:r>
        <w:r>
          <w:instrText xml:space="preserve"> PAGEREF _Toc2124 \h </w:instrText>
        </w:r>
        <w:r>
          <w:fldChar w:fldCharType="separate"/>
        </w:r>
        <w:r>
          <w:t>22</w:t>
        </w:r>
        <w:r>
          <w:fldChar w:fldCharType="end"/>
        </w:r>
      </w:hyperlink>
    </w:p>
    <w:p>
      <w:pPr>
        <w:pStyle w:val="TOC1"/>
        <w:tabs>
          <w:tab w:val="right" w:leader="dot" w:pos="8306"/>
        </w:tabs>
      </w:pPr>
      <w:hyperlink w:anchor="_Toc21362" w:history="1">
        <w:r>
          <w:rPr>
            <w:rFonts w:ascii="仿宋" w:eastAsia="仿宋" w:hAnsi="仿宋" w:cs="仿宋" w:hint="eastAsia"/>
            <w:lang w:eastAsia="zh-CN"/>
          </w:rPr>
          <w:t>五、背景、必要性分析</w:t>
        </w:r>
        <w:r>
          <w:tab/>
        </w:r>
        <w:r>
          <w:fldChar w:fldCharType="begin"/>
        </w:r>
        <w:r>
          <w:instrText xml:space="preserve"> PAGEREF _Toc21362 \h </w:instrText>
        </w:r>
        <w:r>
          <w:fldChar w:fldCharType="separate"/>
        </w:r>
        <w:r>
          <w:t>23</w:t>
        </w:r>
        <w:r>
          <w:fldChar w:fldCharType="end"/>
        </w:r>
      </w:hyperlink>
    </w:p>
    <w:p>
      <w:pPr>
        <w:pStyle w:val="TOC2"/>
        <w:tabs>
          <w:tab w:val="right" w:leader="dot" w:pos="8306"/>
        </w:tabs>
      </w:pPr>
      <w:hyperlink w:anchor="_Toc2784" w:history="1">
        <w:r>
          <w:rPr>
            <w:rFonts w:ascii="仿宋" w:eastAsia="仿宋" w:hAnsi="仿宋" w:cs="仿宋" w:hint="eastAsia"/>
            <w:lang w:eastAsia="zh-CN"/>
          </w:rPr>
          <w:t>(一)、项目建设背景</w:t>
        </w:r>
        <w:r>
          <w:tab/>
        </w:r>
        <w:r>
          <w:fldChar w:fldCharType="begin"/>
        </w:r>
        <w:r>
          <w:instrText xml:space="preserve"> PAGEREF _Toc2784 \h </w:instrText>
        </w:r>
        <w:r>
          <w:fldChar w:fldCharType="separate"/>
        </w:r>
        <w:r>
          <w:t>23</w:t>
        </w:r>
        <w:r>
          <w:fldChar w:fldCharType="end"/>
        </w:r>
      </w:hyperlink>
    </w:p>
    <w:p>
      <w:pPr>
        <w:pStyle w:val="TOC2"/>
        <w:tabs>
          <w:tab w:val="right" w:leader="dot" w:pos="8306"/>
        </w:tabs>
      </w:pPr>
      <w:hyperlink w:anchor="_Toc5988" w:history="1">
        <w:r>
          <w:rPr>
            <w:rFonts w:ascii="仿宋" w:eastAsia="仿宋" w:hAnsi="仿宋" w:cs="仿宋" w:hint="eastAsia"/>
            <w:lang w:eastAsia="zh-CN"/>
          </w:rPr>
          <w:t>(二)、必要性分析</w:t>
        </w:r>
        <w:r>
          <w:tab/>
        </w:r>
        <w:r>
          <w:fldChar w:fldCharType="begin"/>
        </w:r>
        <w:r>
          <w:instrText xml:space="preserve"> PAGEREF _Toc5988 \h </w:instrText>
        </w:r>
        <w:r>
          <w:fldChar w:fldCharType="separate"/>
        </w:r>
        <w:r>
          <w:t>24</w:t>
        </w:r>
        <w:r>
          <w:fldChar w:fldCharType="end"/>
        </w:r>
      </w:hyperlink>
    </w:p>
    <w:p>
      <w:pPr>
        <w:pStyle w:val="TOC2"/>
        <w:tabs>
          <w:tab w:val="right" w:leader="dot" w:pos="8306"/>
        </w:tabs>
      </w:pPr>
      <w:hyperlink w:anchor="_Toc8478" w:history="1">
        <w:r>
          <w:rPr>
            <w:rFonts w:ascii="仿宋" w:eastAsia="仿宋" w:hAnsi="仿宋" w:cs="仿宋" w:hint="eastAsia"/>
            <w:lang w:eastAsia="zh-CN"/>
          </w:rPr>
          <w:t>(三)、项目建设有利条件</w:t>
        </w:r>
        <w:r>
          <w:tab/>
        </w:r>
        <w:r>
          <w:fldChar w:fldCharType="begin"/>
        </w:r>
        <w:r>
          <w:instrText xml:space="preserve"> PAGEREF _Toc8478 \h </w:instrText>
        </w:r>
        <w:r>
          <w:fldChar w:fldCharType="separate"/>
        </w:r>
        <w:r>
          <w:t>26</w:t>
        </w:r>
        <w:r>
          <w:fldChar w:fldCharType="end"/>
        </w:r>
      </w:hyperlink>
    </w:p>
    <w:p>
      <w:pPr>
        <w:pStyle w:val="TOC1"/>
        <w:tabs>
          <w:tab w:val="right" w:leader="dot" w:pos="8306"/>
        </w:tabs>
      </w:pPr>
      <w:hyperlink w:anchor="_Toc24335" w:history="1">
        <w:r>
          <w:rPr>
            <w:rFonts w:ascii="仿宋" w:eastAsia="仿宋" w:hAnsi="仿宋" w:cs="仿宋" w:hint="eastAsia"/>
            <w:lang w:eastAsia="zh-CN"/>
          </w:rPr>
          <w:t>六、资源开发及综合利用分析</w:t>
        </w:r>
        <w:r>
          <w:tab/>
        </w:r>
        <w:r>
          <w:fldChar w:fldCharType="begin"/>
        </w:r>
        <w:r>
          <w:instrText xml:space="preserve"> PAGEREF _Toc24335 \h </w:instrText>
        </w:r>
        <w:r>
          <w:fldChar w:fldCharType="separate"/>
        </w:r>
        <w:r>
          <w:t>27</w:t>
        </w:r>
        <w:r>
          <w:fldChar w:fldCharType="end"/>
        </w:r>
      </w:hyperlink>
    </w:p>
    <w:p>
      <w:pPr>
        <w:pStyle w:val="TOC2"/>
        <w:tabs>
          <w:tab w:val="right" w:leader="dot" w:pos="8306"/>
        </w:tabs>
      </w:pPr>
      <w:hyperlink w:anchor="_Toc6414" w:history="1">
        <w:r>
          <w:rPr>
            <w:rFonts w:ascii="仿宋" w:eastAsia="仿宋" w:hAnsi="仿宋" w:cs="仿宋" w:hint="eastAsia"/>
            <w:lang w:eastAsia="zh-CN"/>
          </w:rPr>
          <w:t>(一)、资源开发方案</w:t>
        </w:r>
        <w:r>
          <w:tab/>
        </w:r>
        <w:r>
          <w:fldChar w:fldCharType="begin"/>
        </w:r>
        <w:r>
          <w:instrText xml:space="preserve"> PAGEREF _Toc6414 \h </w:instrText>
        </w:r>
        <w:r>
          <w:fldChar w:fldCharType="separate"/>
        </w:r>
        <w:r>
          <w:t>27</w:t>
        </w:r>
        <w:r>
          <w:fldChar w:fldCharType="end"/>
        </w:r>
      </w:hyperlink>
    </w:p>
    <w:p>
      <w:pPr>
        <w:pStyle w:val="TOC2"/>
        <w:tabs>
          <w:tab w:val="right" w:leader="dot" w:pos="8306"/>
        </w:tabs>
      </w:pPr>
      <w:hyperlink w:anchor="_Toc16396" w:history="1">
        <w:r>
          <w:rPr>
            <w:rFonts w:ascii="仿宋" w:eastAsia="仿宋" w:hAnsi="仿宋" w:cs="仿宋" w:hint="eastAsia"/>
            <w:lang w:eastAsia="zh-CN"/>
          </w:rPr>
          <w:t>(二)、资源利用方案</w:t>
        </w:r>
        <w:r>
          <w:tab/>
        </w:r>
        <w:r>
          <w:fldChar w:fldCharType="begin"/>
        </w:r>
        <w:r>
          <w:instrText xml:space="preserve"> PAGEREF _Toc16396 \h </w:instrText>
        </w:r>
        <w:r>
          <w:fldChar w:fldCharType="separate"/>
        </w:r>
        <w:r>
          <w:t>29</w:t>
        </w:r>
        <w:r>
          <w:fldChar w:fldCharType="end"/>
        </w:r>
      </w:hyperlink>
    </w:p>
    <w:p>
      <w:pPr>
        <w:pStyle w:val="TOC2"/>
        <w:tabs>
          <w:tab w:val="right" w:leader="dot" w:pos="8306"/>
        </w:tabs>
      </w:pPr>
      <w:hyperlink w:anchor="_Toc31439" w:history="1">
        <w:r>
          <w:rPr>
            <w:rFonts w:ascii="仿宋" w:eastAsia="仿宋" w:hAnsi="仿宋" w:cs="仿宋" w:hint="eastAsia"/>
            <w:lang w:eastAsia="zh-CN"/>
          </w:rPr>
          <w:t>(三)、资源节约措施</w:t>
        </w:r>
        <w:r>
          <w:tab/>
        </w:r>
        <w:r>
          <w:fldChar w:fldCharType="begin"/>
        </w:r>
        <w:r>
          <w:instrText xml:space="preserve"> PAGEREF _Toc31439 \h </w:instrText>
        </w:r>
        <w:r>
          <w:fldChar w:fldCharType="separate"/>
        </w:r>
        <w:r>
          <w:t>30</w:t>
        </w:r>
        <w:r>
          <w:fldChar w:fldCharType="end"/>
        </w:r>
      </w:hyperlink>
    </w:p>
    <w:p>
      <w:pPr>
        <w:pStyle w:val="TOC1"/>
        <w:tabs>
          <w:tab w:val="right" w:leader="dot" w:pos="8306"/>
        </w:tabs>
      </w:pPr>
      <w:hyperlink w:anchor="_Toc28482" w:history="1">
        <w:r>
          <w:rPr>
            <w:rFonts w:ascii="仿宋" w:eastAsia="仿宋" w:hAnsi="仿宋" w:cs="仿宋" w:hint="eastAsia"/>
            <w:lang w:eastAsia="zh-CN"/>
          </w:rPr>
          <w:t>七、项目变更管理</w:t>
        </w:r>
        <w:r>
          <w:tab/>
        </w:r>
        <w:r>
          <w:fldChar w:fldCharType="begin"/>
        </w:r>
        <w:r>
          <w:instrText xml:space="preserve"> PAGEREF _Toc28482 \h </w:instrText>
        </w:r>
        <w:r>
          <w:fldChar w:fldCharType="separate"/>
        </w:r>
        <w:r>
          <w:t>31</w:t>
        </w:r>
        <w:r>
          <w:fldChar w:fldCharType="end"/>
        </w:r>
      </w:hyperlink>
    </w:p>
    <w:p>
      <w:pPr>
        <w:pStyle w:val="TOC2"/>
        <w:tabs>
          <w:tab w:val="right" w:leader="dot" w:pos="8306"/>
        </w:tabs>
      </w:pPr>
      <w:hyperlink w:anchor="_Toc18405" w:history="1">
        <w:r>
          <w:rPr>
            <w:rFonts w:ascii="仿宋" w:eastAsia="仿宋" w:hAnsi="仿宋" w:cs="仿宋" w:hint="eastAsia"/>
            <w:lang w:eastAsia="zh-CN"/>
          </w:rPr>
          <w:t>(一)、变更控制流程</w:t>
        </w:r>
        <w:r>
          <w:tab/>
        </w:r>
        <w:r>
          <w:fldChar w:fldCharType="begin"/>
        </w:r>
        <w:r>
          <w:instrText xml:space="preserve"> PAGEREF _Toc18405 \h </w:instrText>
        </w:r>
        <w:r>
          <w:fldChar w:fldCharType="separate"/>
        </w:r>
        <w:r>
          <w:t>31</w:t>
        </w:r>
        <w:r>
          <w:fldChar w:fldCharType="end"/>
        </w:r>
      </w:hyperlink>
    </w:p>
    <w:p>
      <w:pPr>
        <w:pStyle w:val="TOC2"/>
        <w:tabs>
          <w:tab w:val="right" w:leader="dot" w:pos="8306"/>
        </w:tabs>
      </w:pPr>
      <w:hyperlink w:anchor="_Toc28531" w:history="1">
        <w:r>
          <w:rPr>
            <w:rFonts w:ascii="仿宋" w:eastAsia="仿宋" w:hAnsi="仿宋" w:cs="仿宋" w:hint="eastAsia"/>
            <w:lang w:eastAsia="zh-CN"/>
          </w:rPr>
          <w:t>(二)、影响评估与处理</w:t>
        </w:r>
        <w:r>
          <w:tab/>
        </w:r>
        <w:r>
          <w:fldChar w:fldCharType="begin"/>
        </w:r>
        <w:r>
          <w:instrText xml:space="preserve"> PAGEREF _Toc28531 \h </w:instrText>
        </w:r>
        <w:r>
          <w:fldChar w:fldCharType="separate"/>
        </w:r>
        <w:r>
          <w:t>32</w:t>
        </w:r>
        <w:r>
          <w:fldChar w:fldCharType="end"/>
        </w:r>
      </w:hyperlink>
    </w:p>
    <w:p>
      <w:pPr>
        <w:pStyle w:val="TOC2"/>
        <w:tabs>
          <w:tab w:val="right" w:leader="dot" w:pos="8306"/>
        </w:tabs>
      </w:pPr>
      <w:hyperlink w:anchor="_Toc10777" w:history="1">
        <w:r>
          <w:rPr>
            <w:rFonts w:ascii="仿宋" w:eastAsia="仿宋" w:hAnsi="仿宋" w:cs="仿宋" w:hint="eastAsia"/>
            <w:lang w:eastAsia="zh-CN"/>
          </w:rPr>
          <w:t>(三)、变更记录与追踪</w:t>
        </w:r>
        <w:r>
          <w:tab/>
        </w:r>
        <w:r>
          <w:fldChar w:fldCharType="begin"/>
        </w:r>
        <w:r>
          <w:instrText xml:space="preserve"> PAGEREF _Toc10777 \h </w:instrText>
        </w:r>
        <w:r>
          <w:fldChar w:fldCharType="separate"/>
        </w:r>
        <w:r>
          <w:t>33</w:t>
        </w:r>
        <w:r>
          <w:fldChar w:fldCharType="end"/>
        </w:r>
      </w:hyperlink>
    </w:p>
    <w:p>
      <w:pPr>
        <w:pStyle w:val="TOC2"/>
        <w:tabs>
          <w:tab w:val="right" w:leader="dot" w:pos="8306"/>
        </w:tabs>
      </w:pPr>
      <w:hyperlink w:anchor="_Toc21802" w:history="1">
        <w:r>
          <w:rPr>
            <w:rFonts w:ascii="仿宋" w:eastAsia="仿宋" w:hAnsi="仿宋" w:cs="仿宋" w:hint="eastAsia"/>
            <w:lang w:eastAsia="zh-CN"/>
          </w:rPr>
          <w:t>(四)、变更管理策略</w:t>
        </w:r>
        <w:r>
          <w:tab/>
        </w:r>
        <w:r>
          <w:fldChar w:fldCharType="begin"/>
        </w:r>
        <w:r>
          <w:instrText xml:space="preserve"> PAGEREF _Toc21802 \h </w:instrText>
        </w:r>
        <w:r>
          <w:fldChar w:fldCharType="separate"/>
        </w:r>
        <w:r>
          <w:t>35</w:t>
        </w:r>
        <w:r>
          <w:fldChar w:fldCharType="end"/>
        </w:r>
      </w:hyperlink>
    </w:p>
    <w:p>
      <w:pPr>
        <w:pStyle w:val="TOC1"/>
        <w:tabs>
          <w:tab w:val="right" w:leader="dot" w:pos="8306"/>
        </w:tabs>
      </w:pPr>
      <w:hyperlink w:anchor="_Toc13853" w:history="1">
        <w:r>
          <w:rPr>
            <w:rFonts w:ascii="仿宋" w:eastAsia="仿宋" w:hAnsi="仿宋" w:cs="仿宋" w:hint="eastAsia"/>
            <w:lang w:eastAsia="zh-CN"/>
          </w:rPr>
          <w:t>八、项目质量与标准</w:t>
        </w:r>
        <w:r>
          <w:tab/>
        </w:r>
        <w:r>
          <w:fldChar w:fldCharType="begin"/>
        </w:r>
        <w:r>
          <w:instrText xml:space="preserve"> PAGEREF _Toc13853 \h </w:instrText>
        </w:r>
        <w:r>
          <w:fldChar w:fldCharType="separate"/>
        </w:r>
        <w:r>
          <w:t>37</w:t>
        </w:r>
        <w:r>
          <w:fldChar w:fldCharType="end"/>
        </w:r>
      </w:hyperlink>
    </w:p>
    <w:p>
      <w:pPr>
        <w:pStyle w:val="TOC2"/>
        <w:tabs>
          <w:tab w:val="right" w:leader="dot" w:pos="8306"/>
        </w:tabs>
      </w:pPr>
      <w:hyperlink w:anchor="_Toc21311" w:history="1">
        <w:r>
          <w:rPr>
            <w:rFonts w:ascii="仿宋" w:eastAsia="仿宋" w:hAnsi="仿宋" w:cs="仿宋" w:hint="eastAsia"/>
            <w:lang w:eastAsia="zh-CN"/>
          </w:rPr>
          <w:t>(一)、质量保障体系</w:t>
        </w:r>
        <w:r>
          <w:tab/>
        </w:r>
        <w:r>
          <w:fldChar w:fldCharType="begin"/>
        </w:r>
        <w:r>
          <w:instrText xml:space="preserve"> PAGEREF _Toc21311 \h </w:instrText>
        </w:r>
        <w:r>
          <w:fldChar w:fldCharType="separate"/>
        </w:r>
        <w:r>
          <w:t>37</w:t>
        </w:r>
        <w:r>
          <w:fldChar w:fldCharType="end"/>
        </w:r>
      </w:hyperlink>
    </w:p>
    <w:p>
      <w:pPr>
        <w:pStyle w:val="TOC2"/>
        <w:tabs>
          <w:tab w:val="right" w:leader="dot" w:pos="8306"/>
        </w:tabs>
      </w:pPr>
      <w:hyperlink w:anchor="_Toc18582" w:history="1">
        <w:r>
          <w:rPr>
            <w:rFonts w:ascii="仿宋" w:eastAsia="仿宋" w:hAnsi="仿宋" w:cs="仿宋" w:hint="eastAsia"/>
            <w:lang w:eastAsia="zh-CN"/>
          </w:rPr>
          <w:t>(二)、标准化作业流程</w:t>
        </w:r>
        <w:r>
          <w:tab/>
        </w:r>
        <w:r>
          <w:fldChar w:fldCharType="begin"/>
        </w:r>
        <w:r>
          <w:instrText xml:space="preserve"> PAGEREF _Toc18582 \h </w:instrText>
        </w:r>
        <w:r>
          <w:fldChar w:fldCharType="separate"/>
        </w:r>
        <w:r>
          <w:t>38</w:t>
        </w:r>
        <w:r>
          <w:fldChar w:fldCharType="end"/>
        </w:r>
      </w:hyperlink>
    </w:p>
    <w:p>
      <w:pPr>
        <w:pStyle w:val="TOC2"/>
        <w:tabs>
          <w:tab w:val="right" w:leader="dot" w:pos="8306"/>
        </w:tabs>
      </w:pPr>
      <w:hyperlink w:anchor="_Toc7240" w:history="1">
        <w:r>
          <w:rPr>
            <w:rFonts w:ascii="仿宋" w:eastAsia="仿宋" w:hAnsi="仿宋" w:cs="仿宋" w:hint="eastAsia"/>
            <w:lang w:eastAsia="zh-CN"/>
          </w:rPr>
          <w:t>(三)、质量监控与评估</w:t>
        </w:r>
        <w:r>
          <w:tab/>
        </w:r>
        <w:r>
          <w:fldChar w:fldCharType="begin"/>
        </w:r>
        <w:r>
          <w:instrText xml:space="preserve"> PAGEREF _Toc7240 \h </w:instrText>
        </w:r>
        <w:r>
          <w:fldChar w:fldCharType="separate"/>
        </w:r>
        <w:r>
          <w:t>40</w:t>
        </w:r>
        <w:r>
          <w:fldChar w:fldCharType="end"/>
        </w:r>
      </w:hyperlink>
    </w:p>
    <w:p>
      <w:pPr>
        <w:pStyle w:val="TOC2"/>
        <w:tabs>
          <w:tab w:val="right" w:leader="dot" w:pos="8306"/>
        </w:tabs>
      </w:pPr>
      <w:hyperlink w:anchor="_Toc30782" w:history="1">
        <w:r>
          <w:rPr>
            <w:rFonts w:ascii="仿宋" w:eastAsia="仿宋" w:hAnsi="仿宋" w:cs="仿宋" w:hint="eastAsia"/>
            <w:lang w:eastAsia="zh-CN"/>
          </w:rPr>
          <w:t>(四)、质量改进计划</w:t>
        </w:r>
        <w:r>
          <w:tab/>
        </w:r>
        <w:r>
          <w:fldChar w:fldCharType="begin"/>
        </w:r>
        <w:r>
          <w:instrText xml:space="preserve"> PAGEREF _Toc30782 \h </w:instrText>
        </w:r>
        <w:r>
          <w:fldChar w:fldCharType="separate"/>
        </w:r>
        <w:r>
          <w:t>41</w:t>
        </w:r>
        <w:r>
          <w:fldChar w:fldCharType="end"/>
        </w:r>
      </w:hyperlink>
    </w:p>
    <w:p>
      <w:pPr>
        <w:pStyle w:val="TOC1"/>
        <w:tabs>
          <w:tab w:val="right" w:leader="dot" w:pos="8306"/>
        </w:tabs>
      </w:pPr>
      <w:hyperlink w:anchor="_Toc18600" w:history="1">
        <w:r>
          <w:rPr>
            <w:rFonts w:ascii="仿宋" w:eastAsia="仿宋" w:hAnsi="仿宋" w:cs="仿宋" w:hint="eastAsia"/>
            <w:lang w:eastAsia="zh-CN"/>
          </w:rPr>
          <w:t>九、客户关系管理与市场拓展</w:t>
        </w:r>
        <w:r>
          <w:tab/>
        </w:r>
        <w:r>
          <w:fldChar w:fldCharType="begin"/>
        </w:r>
        <w:r>
          <w:instrText xml:space="preserve"> PAGEREF _Toc18600 \h </w:instrText>
        </w:r>
        <w:r>
          <w:fldChar w:fldCharType="separate"/>
        </w:r>
        <w:r>
          <w:t>42</w:t>
        </w:r>
        <w:r>
          <w:fldChar w:fldCharType="end"/>
        </w:r>
      </w:hyperlink>
    </w:p>
    <w:p>
      <w:pPr>
        <w:pStyle w:val="TOC2"/>
        <w:tabs>
          <w:tab w:val="right" w:leader="dot" w:pos="8306"/>
        </w:tabs>
      </w:pPr>
      <w:hyperlink w:anchor="_Toc11827" w:history="1">
        <w:r>
          <w:rPr>
            <w:rFonts w:ascii="仿宋" w:eastAsia="仿宋" w:hAnsi="仿宋" w:cs="仿宋" w:hint="eastAsia"/>
            <w:lang w:eastAsia="zh-CN"/>
          </w:rPr>
          <w:t>(一)、客户关系管理策略</w:t>
        </w:r>
        <w:r>
          <w:tab/>
        </w:r>
        <w:r>
          <w:fldChar w:fldCharType="begin"/>
        </w:r>
        <w:r>
          <w:instrText xml:space="preserve"> PAGEREF _Toc11827 \h </w:instrText>
        </w:r>
        <w:r>
          <w:fldChar w:fldCharType="separate"/>
        </w:r>
        <w:r>
          <w:t>42</w:t>
        </w:r>
        <w:r>
          <w:fldChar w:fldCharType="end"/>
        </w:r>
      </w:hyperlink>
    </w:p>
    <w:p>
      <w:pPr>
        <w:pStyle w:val="TOC2"/>
        <w:tabs>
          <w:tab w:val="right" w:leader="dot" w:pos="8306"/>
        </w:tabs>
      </w:pPr>
      <w:hyperlink w:anchor="_Toc11816" w:history="1">
        <w:r>
          <w:rPr>
            <w:rFonts w:ascii="仿宋" w:eastAsia="仿宋" w:hAnsi="仿宋" w:cs="仿宋" w:hint="eastAsia"/>
            <w:lang w:eastAsia="zh-CN"/>
          </w:rPr>
          <w:t>(二)、市场拓展方案</w:t>
        </w:r>
        <w:r>
          <w:tab/>
        </w:r>
        <w:r>
          <w:fldChar w:fldCharType="begin"/>
        </w:r>
        <w:r>
          <w:instrText xml:space="preserve"> PAGEREF _Toc11816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8" w:history="1">
        <w:r>
          <w:rPr>
            <w:rFonts w:ascii="仿宋" w:eastAsia="仿宋" w:hAnsi="仿宋" w:cs="仿宋" w:hint="eastAsia"/>
            <w:lang w:eastAsia="zh-CN"/>
          </w:rPr>
          <w:t>十、环境保护与治理方案</w:t>
        </w:r>
        <w:r>
          <w:tab/>
        </w:r>
        <w:r>
          <w:fldChar w:fldCharType="begin"/>
        </w:r>
        <w:r>
          <w:instrText xml:space="preserve"> PAGEREF _Toc15798 \h </w:instrText>
        </w:r>
        <w:r>
          <w:fldChar w:fldCharType="separate"/>
        </w:r>
        <w:r>
          <w:t>44</w:t>
        </w:r>
        <w:r>
          <w:fldChar w:fldCharType="end"/>
        </w:r>
      </w:hyperlink>
    </w:p>
    <w:p>
      <w:pPr>
        <w:pStyle w:val="TOC2"/>
        <w:tabs>
          <w:tab w:val="right" w:leader="dot" w:pos="8306"/>
        </w:tabs>
      </w:pPr>
      <w:hyperlink w:anchor="_Toc15672" w:history="1">
        <w:r>
          <w:rPr>
            <w:rFonts w:ascii="仿宋" w:eastAsia="仿宋" w:hAnsi="仿宋" w:cs="仿宋" w:hint="eastAsia"/>
            <w:lang w:eastAsia="zh-CN"/>
          </w:rPr>
          <w:t>(一)、项目环境影响评估</w:t>
        </w:r>
        <w:r>
          <w:tab/>
        </w:r>
        <w:r>
          <w:fldChar w:fldCharType="begin"/>
        </w:r>
        <w:r>
          <w:instrText xml:space="preserve"> PAGEREF _Toc15672 \h </w:instrText>
        </w:r>
        <w:r>
          <w:fldChar w:fldCharType="separate"/>
        </w:r>
        <w:r>
          <w:t>44</w:t>
        </w:r>
        <w:r>
          <w:fldChar w:fldCharType="end"/>
        </w:r>
      </w:hyperlink>
    </w:p>
    <w:p>
      <w:pPr>
        <w:pStyle w:val="TOC2"/>
        <w:tabs>
          <w:tab w:val="right" w:leader="dot" w:pos="8306"/>
        </w:tabs>
      </w:pPr>
      <w:hyperlink w:anchor="_Toc24291" w:history="1">
        <w:r>
          <w:rPr>
            <w:rFonts w:ascii="仿宋" w:eastAsia="仿宋" w:hAnsi="仿宋" w:cs="仿宋" w:hint="eastAsia"/>
            <w:lang w:eastAsia="zh-CN"/>
          </w:rPr>
          <w:t>(二)、环境保护措施与治理方案</w:t>
        </w:r>
        <w:r>
          <w:tab/>
        </w:r>
        <w:r>
          <w:fldChar w:fldCharType="begin"/>
        </w:r>
        <w:r>
          <w:instrText xml:space="preserve"> PAGEREF _Toc24291 \h </w:instrText>
        </w:r>
        <w:r>
          <w:fldChar w:fldCharType="separate"/>
        </w:r>
        <w:r>
          <w:t>45</w:t>
        </w:r>
        <w:r>
          <w:fldChar w:fldCharType="end"/>
        </w:r>
      </w:hyperlink>
    </w:p>
    <w:p>
      <w:pPr>
        <w:pStyle w:val="TOC1"/>
        <w:tabs>
          <w:tab w:val="right" w:leader="dot" w:pos="8306"/>
        </w:tabs>
      </w:pPr>
      <w:hyperlink w:anchor="_Toc22852" w:history="1">
        <w:r>
          <w:rPr>
            <w:rFonts w:ascii="仿宋" w:eastAsia="仿宋" w:hAnsi="仿宋" w:cs="仿宋" w:hint="eastAsia"/>
            <w:lang w:eastAsia="zh-CN"/>
          </w:rPr>
          <w:t>十一、技术创新与产业升级</w:t>
        </w:r>
        <w:r>
          <w:tab/>
        </w:r>
        <w:r>
          <w:fldChar w:fldCharType="begin"/>
        </w:r>
        <w:r>
          <w:instrText xml:space="preserve"> PAGEREF _Toc22852 \h </w:instrText>
        </w:r>
        <w:r>
          <w:fldChar w:fldCharType="separate"/>
        </w:r>
        <w:r>
          <w:t>45</w:t>
        </w:r>
        <w:r>
          <w:fldChar w:fldCharType="end"/>
        </w:r>
      </w:hyperlink>
    </w:p>
    <w:p>
      <w:pPr>
        <w:pStyle w:val="TOC2"/>
        <w:tabs>
          <w:tab w:val="right" w:leader="dot" w:pos="8306"/>
        </w:tabs>
      </w:pPr>
      <w:hyperlink w:anchor="_Toc19497" w:history="1">
        <w:r>
          <w:rPr>
            <w:rFonts w:ascii="仿宋" w:eastAsia="仿宋" w:hAnsi="仿宋" w:cs="仿宋" w:hint="eastAsia"/>
            <w:lang w:eastAsia="zh-CN"/>
          </w:rPr>
          <w:t>(一)、技术创新方向与目标</w:t>
        </w:r>
        <w:r>
          <w:tab/>
        </w:r>
        <w:r>
          <w:fldChar w:fldCharType="begin"/>
        </w:r>
        <w:r>
          <w:instrText xml:space="preserve"> PAGEREF _Toc19497 \h </w:instrText>
        </w:r>
        <w:r>
          <w:fldChar w:fldCharType="separate"/>
        </w:r>
        <w:r>
          <w:t>45</w:t>
        </w:r>
        <w:r>
          <w:fldChar w:fldCharType="end"/>
        </w:r>
      </w:hyperlink>
    </w:p>
    <w:p>
      <w:pPr>
        <w:pStyle w:val="TOC2"/>
        <w:tabs>
          <w:tab w:val="right" w:leader="dot" w:pos="8306"/>
        </w:tabs>
      </w:pPr>
      <w:hyperlink w:anchor="_Toc3278" w:history="1">
        <w:r>
          <w:rPr>
            <w:rFonts w:ascii="仿宋" w:eastAsia="仿宋" w:hAnsi="仿宋" w:cs="仿宋" w:hint="eastAsia"/>
            <w:lang w:eastAsia="zh-CN"/>
          </w:rPr>
          <w:t>(二)、产业升级路径与措施</w:t>
        </w:r>
        <w:r>
          <w:tab/>
        </w:r>
        <w:r>
          <w:fldChar w:fldCharType="begin"/>
        </w:r>
        <w:r>
          <w:instrText xml:space="preserve"> PAGEREF _Toc3278 \h </w:instrText>
        </w:r>
        <w:r>
          <w:fldChar w:fldCharType="separate"/>
        </w:r>
        <w:r>
          <w:t>47</w:t>
        </w:r>
        <w:r>
          <w:fldChar w:fldCharType="end"/>
        </w:r>
      </w:hyperlink>
    </w:p>
    <w:p>
      <w:pPr>
        <w:pStyle w:val="TOC1"/>
        <w:tabs>
          <w:tab w:val="right" w:leader="dot" w:pos="8306"/>
        </w:tabs>
      </w:pPr>
      <w:hyperlink w:anchor="_Toc144" w:history="1">
        <w:r>
          <w:rPr>
            <w:rFonts w:ascii="仿宋" w:eastAsia="仿宋" w:hAnsi="仿宋" w:cs="仿宋" w:hint="eastAsia"/>
            <w:lang w:eastAsia="zh-CN"/>
          </w:rPr>
          <w:t>十二、项目进度计划</w:t>
        </w:r>
        <w:r>
          <w:tab/>
        </w:r>
        <w:r>
          <w:fldChar w:fldCharType="begin"/>
        </w:r>
        <w:r>
          <w:instrText xml:space="preserve"> PAGEREF _Toc144 \h </w:instrText>
        </w:r>
        <w:r>
          <w:fldChar w:fldCharType="separate"/>
        </w:r>
        <w:r>
          <w:t>48</w:t>
        </w:r>
        <w:r>
          <w:fldChar w:fldCharType="end"/>
        </w:r>
      </w:hyperlink>
    </w:p>
    <w:p>
      <w:pPr>
        <w:pStyle w:val="TOC2"/>
        <w:tabs>
          <w:tab w:val="right" w:leader="dot" w:pos="8306"/>
        </w:tabs>
      </w:pPr>
      <w:hyperlink w:anchor="_Toc16165" w:history="1">
        <w:r>
          <w:rPr>
            <w:rFonts w:ascii="仿宋" w:eastAsia="仿宋" w:hAnsi="仿宋" w:cs="仿宋" w:hint="eastAsia"/>
            <w:lang w:eastAsia="zh-CN"/>
          </w:rPr>
          <w:t>(一)、建设周期</w:t>
        </w:r>
        <w:r>
          <w:tab/>
        </w:r>
        <w:r>
          <w:fldChar w:fldCharType="begin"/>
        </w:r>
        <w:r>
          <w:instrText xml:space="preserve"> PAGEREF _Toc16165 \h </w:instrText>
        </w:r>
        <w:r>
          <w:fldChar w:fldCharType="separate"/>
        </w:r>
        <w:r>
          <w:t>48</w:t>
        </w:r>
        <w:r>
          <w:fldChar w:fldCharType="end"/>
        </w:r>
      </w:hyperlink>
    </w:p>
    <w:p>
      <w:pPr>
        <w:pStyle w:val="TOC2"/>
        <w:tabs>
          <w:tab w:val="right" w:leader="dot" w:pos="8306"/>
        </w:tabs>
      </w:pPr>
      <w:hyperlink w:anchor="_Toc17672" w:history="1">
        <w:r>
          <w:rPr>
            <w:rFonts w:ascii="仿宋" w:eastAsia="仿宋" w:hAnsi="仿宋" w:cs="仿宋" w:hint="eastAsia"/>
            <w:lang w:eastAsia="zh-CN"/>
          </w:rPr>
          <w:t>(二)、建设进度</w:t>
        </w:r>
        <w:r>
          <w:tab/>
        </w:r>
        <w:r>
          <w:fldChar w:fldCharType="begin"/>
        </w:r>
        <w:r>
          <w:instrText xml:space="preserve"> PAGEREF _Toc17672 \h </w:instrText>
        </w:r>
        <w:r>
          <w:fldChar w:fldCharType="separate"/>
        </w:r>
        <w:r>
          <w:t>48</w:t>
        </w:r>
        <w:r>
          <w:fldChar w:fldCharType="end"/>
        </w:r>
      </w:hyperlink>
    </w:p>
    <w:p>
      <w:pPr>
        <w:pStyle w:val="TOC2"/>
        <w:tabs>
          <w:tab w:val="right" w:leader="dot" w:pos="8306"/>
        </w:tabs>
      </w:pPr>
      <w:hyperlink w:anchor="_Toc233" w:history="1">
        <w:r>
          <w:rPr>
            <w:rFonts w:ascii="仿宋" w:eastAsia="仿宋" w:hAnsi="仿宋" w:cs="仿宋" w:hint="eastAsia"/>
            <w:lang w:eastAsia="zh-CN"/>
          </w:rPr>
          <w:t>(三)、进度安排注意事项</w:t>
        </w:r>
        <w:r>
          <w:tab/>
        </w:r>
        <w:r>
          <w:fldChar w:fldCharType="begin"/>
        </w:r>
        <w:r>
          <w:instrText xml:space="preserve"> PAGEREF _Toc233 \h </w:instrText>
        </w:r>
        <w:r>
          <w:fldChar w:fldCharType="separate"/>
        </w:r>
        <w:r>
          <w:t>50</w:t>
        </w:r>
        <w:r>
          <w:fldChar w:fldCharType="end"/>
        </w:r>
      </w:hyperlink>
    </w:p>
    <w:p>
      <w:pPr>
        <w:pStyle w:val="TOC2"/>
        <w:tabs>
          <w:tab w:val="right" w:leader="dot" w:pos="8306"/>
        </w:tabs>
      </w:pPr>
      <w:hyperlink w:anchor="_Toc27991" w:history="1">
        <w:r>
          <w:rPr>
            <w:rFonts w:ascii="仿宋" w:eastAsia="仿宋" w:hAnsi="仿宋" w:cs="仿宋" w:hint="eastAsia"/>
            <w:lang w:eastAsia="zh-CN"/>
          </w:rPr>
          <w:t>(四)、人力资源配置</w:t>
        </w:r>
        <w:r>
          <w:tab/>
        </w:r>
        <w:r>
          <w:fldChar w:fldCharType="begin"/>
        </w:r>
        <w:r>
          <w:instrText xml:space="preserve"> PAGEREF _Toc27991 \h </w:instrText>
        </w:r>
        <w:r>
          <w:fldChar w:fldCharType="separate"/>
        </w:r>
        <w:r>
          <w:t>50</w:t>
        </w:r>
        <w:r>
          <w:fldChar w:fldCharType="end"/>
        </w:r>
      </w:hyperlink>
    </w:p>
    <w:p>
      <w:pPr>
        <w:pStyle w:val="TOC2"/>
        <w:tabs>
          <w:tab w:val="right" w:leader="dot" w:pos="8306"/>
        </w:tabs>
      </w:pPr>
      <w:hyperlink w:anchor="_Toc28107" w:history="1">
        <w:r>
          <w:rPr>
            <w:rFonts w:ascii="仿宋" w:eastAsia="仿宋" w:hAnsi="仿宋" w:cs="仿宋" w:hint="eastAsia"/>
            <w:lang w:eastAsia="zh-CN"/>
          </w:rPr>
          <w:t>(五)、员工培训</w:t>
        </w:r>
        <w:r>
          <w:tab/>
        </w:r>
        <w:r>
          <w:fldChar w:fldCharType="begin"/>
        </w:r>
        <w:r>
          <w:instrText xml:space="preserve"> PAGEREF _Toc28107 \h </w:instrText>
        </w:r>
        <w:r>
          <w:fldChar w:fldCharType="separate"/>
        </w:r>
        <w:r>
          <w:t>52</w:t>
        </w:r>
        <w:r>
          <w:fldChar w:fldCharType="end"/>
        </w:r>
      </w:hyperlink>
    </w:p>
    <w:p>
      <w:pPr>
        <w:pStyle w:val="TOC2"/>
        <w:tabs>
          <w:tab w:val="right" w:leader="dot" w:pos="8306"/>
        </w:tabs>
      </w:pPr>
      <w:hyperlink w:anchor="_Toc26981" w:history="1">
        <w:r>
          <w:rPr>
            <w:rFonts w:ascii="仿宋" w:eastAsia="仿宋" w:hAnsi="仿宋" w:cs="仿宋" w:hint="eastAsia"/>
            <w:lang w:eastAsia="zh-CN"/>
          </w:rPr>
          <w:t>(六)、项目实施保障</w:t>
        </w:r>
        <w:r>
          <w:tab/>
        </w:r>
        <w:r>
          <w:fldChar w:fldCharType="begin"/>
        </w:r>
        <w:r>
          <w:instrText xml:space="preserve"> PAGEREF _Toc26981 \h </w:instrText>
        </w:r>
        <w:r>
          <w:fldChar w:fldCharType="separate"/>
        </w:r>
        <w:r>
          <w:t>53</w:t>
        </w:r>
        <w:r>
          <w:fldChar w:fldCharType="end"/>
        </w:r>
      </w:hyperlink>
    </w:p>
    <w:p>
      <w:pPr>
        <w:pStyle w:val="TOC2"/>
        <w:tabs>
          <w:tab w:val="right" w:leader="dot" w:pos="8306"/>
        </w:tabs>
      </w:pPr>
      <w:hyperlink w:anchor="_Toc21795" w:history="1">
        <w:r>
          <w:rPr>
            <w:rFonts w:ascii="仿宋" w:eastAsia="仿宋" w:hAnsi="仿宋" w:cs="仿宋" w:hint="eastAsia"/>
            <w:lang w:eastAsia="zh-CN"/>
          </w:rPr>
          <w:t>(七)、安全规范管理</w:t>
        </w:r>
        <w:r>
          <w:tab/>
        </w:r>
        <w:r>
          <w:fldChar w:fldCharType="begin"/>
        </w:r>
        <w:r>
          <w:instrText xml:space="preserve"> PAGEREF _Toc21795 \h </w:instrText>
        </w:r>
        <w:r>
          <w:fldChar w:fldCharType="separate"/>
        </w:r>
        <w:r>
          <w:t>54</w:t>
        </w:r>
        <w:r>
          <w:fldChar w:fldCharType="end"/>
        </w:r>
      </w:hyperlink>
    </w:p>
    <w:p>
      <w:pPr>
        <w:pStyle w:val="TOC1"/>
        <w:tabs>
          <w:tab w:val="right" w:leader="dot" w:pos="8306"/>
        </w:tabs>
      </w:pPr>
      <w:hyperlink w:anchor="_Toc13812" w:history="1">
        <w:r>
          <w:rPr>
            <w:rFonts w:ascii="仿宋" w:eastAsia="仿宋" w:hAnsi="仿宋" w:cs="仿宋" w:hint="eastAsia"/>
            <w:lang w:eastAsia="zh-CN"/>
          </w:rPr>
          <w:t>十三、成果转化与推广应用</w:t>
        </w:r>
        <w:r>
          <w:tab/>
        </w:r>
        <w:r>
          <w:fldChar w:fldCharType="begin"/>
        </w:r>
        <w:r>
          <w:instrText xml:space="preserve"> PAGEREF _Toc13812 \h </w:instrText>
        </w:r>
        <w:r>
          <w:fldChar w:fldCharType="separate"/>
        </w:r>
        <w:r>
          <w:t>56</w:t>
        </w:r>
        <w:r>
          <w:fldChar w:fldCharType="end"/>
        </w:r>
      </w:hyperlink>
    </w:p>
    <w:p>
      <w:pPr>
        <w:pStyle w:val="TOC2"/>
        <w:tabs>
          <w:tab w:val="right" w:leader="dot" w:pos="8306"/>
        </w:tabs>
      </w:pPr>
      <w:hyperlink w:anchor="_Toc10319" w:history="1">
        <w:r>
          <w:rPr>
            <w:rFonts w:ascii="仿宋" w:eastAsia="仿宋" w:hAnsi="仿宋" w:cs="仿宋" w:hint="eastAsia"/>
            <w:lang w:eastAsia="zh-CN"/>
          </w:rPr>
          <w:t>(一)、成果转化策略制定</w:t>
        </w:r>
        <w:r>
          <w:tab/>
        </w:r>
        <w:r>
          <w:fldChar w:fldCharType="begin"/>
        </w:r>
        <w:r>
          <w:instrText xml:space="preserve"> PAGEREF _Toc10319 \h </w:instrText>
        </w:r>
        <w:r>
          <w:fldChar w:fldCharType="separate"/>
        </w:r>
        <w:r>
          <w:t>56</w:t>
        </w:r>
        <w:r>
          <w:fldChar w:fldCharType="end"/>
        </w:r>
      </w:hyperlink>
    </w:p>
    <w:p>
      <w:pPr>
        <w:pStyle w:val="TOC2"/>
        <w:tabs>
          <w:tab w:val="right" w:leader="dot" w:pos="8306"/>
        </w:tabs>
      </w:pPr>
      <w:hyperlink w:anchor="_Toc20486" w:history="1">
        <w:r>
          <w:rPr>
            <w:rFonts w:ascii="仿宋" w:eastAsia="仿宋" w:hAnsi="仿宋" w:cs="仿宋" w:hint="eastAsia"/>
            <w:lang w:eastAsia="zh-CN"/>
          </w:rPr>
          <w:t>(二)、成果推广应用方案</w:t>
        </w:r>
        <w:r>
          <w:tab/>
        </w:r>
        <w:r>
          <w:fldChar w:fldCharType="begin"/>
        </w:r>
        <w:r>
          <w:instrText xml:space="preserve"> PAGEREF _Toc20486 \h </w:instrText>
        </w:r>
        <w:r>
          <w:fldChar w:fldCharType="separate"/>
        </w:r>
        <w:r>
          <w:t>57</w:t>
        </w:r>
        <w:r>
          <w:fldChar w:fldCharType="end"/>
        </w:r>
      </w:hyperlink>
    </w:p>
    <w:p>
      <w:pPr>
        <w:pStyle w:val="TOC1"/>
        <w:tabs>
          <w:tab w:val="right" w:leader="dot" w:pos="8306"/>
        </w:tabs>
      </w:pPr>
      <w:hyperlink w:anchor="_Toc25852" w:history="1">
        <w:r>
          <w:rPr>
            <w:rFonts w:ascii="仿宋" w:eastAsia="仿宋" w:hAnsi="仿宋" w:cs="仿宋" w:hint="eastAsia"/>
            <w:lang w:eastAsia="zh-CN"/>
          </w:rPr>
          <w:t>十四、合作与交流机制建立</w:t>
        </w:r>
        <w:r>
          <w:tab/>
        </w:r>
        <w:r>
          <w:fldChar w:fldCharType="begin"/>
        </w:r>
        <w:r>
          <w:instrText xml:space="preserve"> PAGEREF _Toc25852 \h </w:instrText>
        </w:r>
        <w:r>
          <w:fldChar w:fldCharType="separate"/>
        </w:r>
        <w:r>
          <w:t>59</w:t>
        </w:r>
        <w:r>
          <w:fldChar w:fldCharType="end"/>
        </w:r>
      </w:hyperlink>
    </w:p>
    <w:p>
      <w:pPr>
        <w:pStyle w:val="TOC2"/>
        <w:tabs>
          <w:tab w:val="right" w:leader="dot" w:pos="8306"/>
        </w:tabs>
      </w:pPr>
      <w:hyperlink w:anchor="_Toc10363" w:history="1">
        <w:r>
          <w:rPr>
            <w:rFonts w:ascii="仿宋" w:eastAsia="仿宋" w:hAnsi="仿宋" w:cs="仿宋" w:hint="eastAsia"/>
            <w:lang w:eastAsia="zh-CN"/>
          </w:rPr>
          <w:t>(一)、合作伙伴选择与合作方式</w:t>
        </w:r>
        <w:r>
          <w:tab/>
        </w:r>
        <w:r>
          <w:fldChar w:fldCharType="begin"/>
        </w:r>
        <w:r>
          <w:instrText xml:space="preserve"> PAGEREF _Toc10363 \h </w:instrText>
        </w:r>
        <w:r>
          <w:fldChar w:fldCharType="separate"/>
        </w:r>
        <w:r>
          <w:t>59</w:t>
        </w:r>
        <w:r>
          <w:fldChar w:fldCharType="end"/>
        </w:r>
      </w:hyperlink>
    </w:p>
    <w:p>
      <w:pPr>
        <w:pStyle w:val="TOC2"/>
        <w:tabs>
          <w:tab w:val="right" w:leader="dot" w:pos="8306"/>
        </w:tabs>
      </w:pPr>
      <w:hyperlink w:anchor="_Toc8903" w:history="1">
        <w:r>
          <w:rPr>
            <w:rFonts w:ascii="仿宋" w:eastAsia="仿宋" w:hAnsi="仿宋" w:cs="仿宋" w:hint="eastAsia"/>
            <w:lang w:eastAsia="zh-CN"/>
          </w:rPr>
          <w:t>(二)、交流与合作平台搭建</w:t>
        </w:r>
        <w:r>
          <w:tab/>
        </w:r>
        <w:r>
          <w:fldChar w:fldCharType="begin"/>
        </w:r>
        <w:r>
          <w:instrText xml:space="preserve"> PAGEREF _Toc8903 \h </w:instrText>
        </w:r>
        <w:r>
          <w:fldChar w:fldCharType="separate"/>
        </w:r>
        <w:r>
          <w:t>60</w:t>
        </w:r>
        <w:r>
          <w:fldChar w:fldCharType="end"/>
        </w:r>
      </w:hyperlink>
    </w:p>
    <w:p>
      <w:pPr>
        <w:pStyle w:val="TOC1"/>
        <w:tabs>
          <w:tab w:val="right" w:leader="dot" w:pos="8306"/>
        </w:tabs>
      </w:pPr>
      <w:hyperlink w:anchor="_Toc16824" w:history="1">
        <w:r>
          <w:rPr>
            <w:rFonts w:ascii="仿宋" w:eastAsia="仿宋" w:hAnsi="仿宋" w:cs="仿宋" w:hint="eastAsia"/>
            <w:lang w:eastAsia="zh-CN"/>
          </w:rPr>
          <w:t>十五、产业协同与集群发展</w:t>
        </w:r>
        <w:r>
          <w:tab/>
        </w:r>
        <w:r>
          <w:fldChar w:fldCharType="begin"/>
        </w:r>
        <w:r>
          <w:instrText xml:space="preserve"> PAGEREF _Toc16824 \h </w:instrText>
        </w:r>
        <w:r>
          <w:fldChar w:fldCharType="separate"/>
        </w:r>
        <w:r>
          <w:t>62</w:t>
        </w:r>
        <w:r>
          <w:fldChar w:fldCharType="end"/>
        </w:r>
      </w:hyperlink>
    </w:p>
    <w:p>
      <w:pPr>
        <w:pStyle w:val="TOC2"/>
        <w:tabs>
          <w:tab w:val="right" w:leader="dot" w:pos="8306"/>
        </w:tabs>
      </w:pPr>
      <w:hyperlink w:anchor="_Toc26329" w:history="1">
        <w:r>
          <w:rPr>
            <w:rFonts w:ascii="仿宋" w:eastAsia="仿宋" w:hAnsi="仿宋" w:cs="仿宋" w:hint="eastAsia"/>
            <w:lang w:eastAsia="zh-CN"/>
          </w:rPr>
          <w:t>(一)、产业协同机制建设</w:t>
        </w:r>
        <w:r>
          <w:tab/>
        </w:r>
        <w:r>
          <w:fldChar w:fldCharType="begin"/>
        </w:r>
        <w:r>
          <w:instrText xml:space="preserve"> PAGEREF _Toc26329 \h </w:instrText>
        </w:r>
        <w:r>
          <w:fldChar w:fldCharType="separate"/>
        </w:r>
        <w:r>
          <w:t>62</w:t>
        </w:r>
        <w:r>
          <w:fldChar w:fldCharType="end"/>
        </w:r>
      </w:hyperlink>
    </w:p>
    <w:p>
      <w:pPr>
        <w:pStyle w:val="TOC2"/>
        <w:tabs>
          <w:tab w:val="right" w:leader="dot" w:pos="8306"/>
        </w:tabs>
      </w:pPr>
      <w:hyperlink w:anchor="_Toc12106" w:history="1">
        <w:r>
          <w:rPr>
            <w:rFonts w:ascii="仿宋" w:eastAsia="仿宋" w:hAnsi="仿宋" w:cs="仿宋" w:hint="eastAsia"/>
            <w:lang w:eastAsia="zh-CN"/>
          </w:rPr>
          <w:t>(二)、产业集群培育与发展</w:t>
        </w:r>
        <w:r>
          <w:tab/>
        </w:r>
        <w:r>
          <w:fldChar w:fldCharType="begin"/>
        </w:r>
        <w:r>
          <w:instrText xml:space="preserve"> PAGEREF _Toc12106 \h </w:instrText>
        </w:r>
        <w:r>
          <w:fldChar w:fldCharType="separate"/>
        </w:r>
        <w:r>
          <w:t>63</w:t>
        </w:r>
        <w:r>
          <w:fldChar w:fldCharType="end"/>
        </w:r>
      </w:hyperlink>
    </w:p>
    <w:p>
      <w:pPr>
        <w:pStyle w:val="TOC1"/>
        <w:tabs>
          <w:tab w:val="right" w:leader="dot" w:pos="8306"/>
        </w:tabs>
      </w:pPr>
      <w:hyperlink w:anchor="_Toc13674" w:history="1">
        <w:r>
          <w:rPr>
            <w:rFonts w:ascii="仿宋" w:eastAsia="仿宋" w:hAnsi="仿宋" w:cs="仿宋" w:hint="eastAsia"/>
            <w:lang w:eastAsia="zh-CN"/>
          </w:rPr>
          <w:t>十六、质量管理与控制</w:t>
        </w:r>
        <w:r>
          <w:tab/>
        </w:r>
        <w:r>
          <w:fldChar w:fldCharType="begin"/>
        </w:r>
        <w:r>
          <w:instrText xml:space="preserve"> PAGEREF _Toc13674 \h </w:instrText>
        </w:r>
        <w:r>
          <w:fldChar w:fldCharType="separate"/>
        </w:r>
        <w:r>
          <w:t>64</w:t>
        </w:r>
        <w:r>
          <w:fldChar w:fldCharType="end"/>
        </w:r>
      </w:hyperlink>
    </w:p>
    <w:p>
      <w:pPr>
        <w:pStyle w:val="TOC2"/>
        <w:tabs>
          <w:tab w:val="right" w:leader="dot" w:pos="8306"/>
        </w:tabs>
      </w:pPr>
      <w:hyperlink w:anchor="_Toc12261" w:history="1">
        <w:r>
          <w:rPr>
            <w:rFonts w:ascii="仿宋" w:eastAsia="仿宋" w:hAnsi="仿宋" w:cs="仿宋" w:hint="eastAsia"/>
            <w:lang w:eastAsia="zh-CN"/>
          </w:rPr>
          <w:t>(一)、质量管理体系建设</w:t>
        </w:r>
        <w:r>
          <w:tab/>
        </w:r>
        <w:r>
          <w:fldChar w:fldCharType="begin"/>
        </w:r>
        <w:r>
          <w:instrText xml:space="preserve"> PAGEREF _Toc12261 \h </w:instrText>
        </w:r>
        <w:r>
          <w:fldChar w:fldCharType="separate"/>
        </w:r>
        <w:r>
          <w:t>64</w:t>
        </w:r>
        <w:r>
          <w:fldChar w:fldCharType="end"/>
        </w:r>
      </w:hyperlink>
    </w:p>
    <w:p>
      <w:pPr>
        <w:pStyle w:val="TOC2"/>
        <w:tabs>
          <w:tab w:val="right" w:leader="dot" w:pos="8306"/>
        </w:tabs>
      </w:pPr>
      <w:hyperlink w:anchor="_Toc22605" w:history="1">
        <w:r>
          <w:rPr>
            <w:rFonts w:ascii="仿宋" w:eastAsia="仿宋" w:hAnsi="仿宋" w:cs="仿宋" w:hint="eastAsia"/>
            <w:lang w:eastAsia="zh-CN"/>
          </w:rPr>
          <w:t>(二)、质量控制措施</w:t>
        </w:r>
        <w:r>
          <w:tab/>
        </w:r>
        <w:r>
          <w:fldChar w:fldCharType="begin"/>
        </w:r>
        <w:r>
          <w:instrText xml:space="preserve"> PAGEREF _Toc22605 \h </w:instrText>
        </w:r>
        <w:r>
          <w:fldChar w:fldCharType="separate"/>
        </w:r>
        <w:r>
          <w:t>65</w:t>
        </w:r>
        <w:r>
          <w:fldChar w:fldCharType="end"/>
        </w:r>
      </w:hyperlink>
    </w:p>
    <w:p>
      <w:pPr>
        <w:pStyle w:val="TOC1"/>
        <w:tabs>
          <w:tab w:val="right" w:leader="dot" w:pos="8306"/>
        </w:tabs>
      </w:pPr>
      <w:hyperlink w:anchor="_Toc7227" w:history="1">
        <w:r>
          <w:rPr>
            <w:rFonts w:ascii="仿宋" w:eastAsia="仿宋" w:hAnsi="仿宋" w:cs="仿宋" w:hint="eastAsia"/>
            <w:lang w:eastAsia="zh-CN"/>
          </w:rPr>
          <w:t>十七、知识产权管理与保护</w:t>
        </w:r>
        <w:r>
          <w:tab/>
        </w:r>
        <w:r>
          <w:fldChar w:fldCharType="begin"/>
        </w:r>
        <w:r>
          <w:instrText xml:space="preserve"> PAGEREF _Toc7227 \h </w:instrText>
        </w:r>
        <w:r>
          <w:fldChar w:fldCharType="separate"/>
        </w:r>
        <w:r>
          <w:t>66</w:t>
        </w:r>
        <w:r>
          <w:fldChar w:fldCharType="end"/>
        </w:r>
      </w:hyperlink>
    </w:p>
    <w:p>
      <w:pPr>
        <w:pStyle w:val="TOC2"/>
        <w:tabs>
          <w:tab w:val="right" w:leader="dot" w:pos="8306"/>
        </w:tabs>
      </w:pPr>
      <w:hyperlink w:anchor="_Toc19189" w:history="1">
        <w:r>
          <w:rPr>
            <w:rFonts w:ascii="仿宋" w:eastAsia="仿宋" w:hAnsi="仿宋" w:cs="仿宋" w:hint="eastAsia"/>
            <w:lang w:eastAsia="zh-CN"/>
          </w:rPr>
          <w:t>(一)、知识产权管理体系建设</w:t>
        </w:r>
        <w:r>
          <w:tab/>
        </w:r>
        <w:r>
          <w:fldChar w:fldCharType="begin"/>
        </w:r>
        <w:r>
          <w:instrText xml:space="preserve"> PAGEREF _Toc19189 \h </w:instrText>
        </w:r>
        <w:r>
          <w:fldChar w:fldCharType="separate"/>
        </w:r>
        <w:r>
          <w:t>66</w:t>
        </w:r>
        <w:r>
          <w:fldChar w:fldCharType="end"/>
        </w:r>
      </w:hyperlink>
    </w:p>
    <w:p>
      <w:pPr>
        <w:pStyle w:val="TOC2"/>
        <w:tabs>
          <w:tab w:val="right" w:leader="dot" w:pos="8306"/>
        </w:tabs>
      </w:pPr>
      <w:hyperlink w:anchor="_Toc31081" w:history="1">
        <w:r>
          <w:rPr>
            <w:rFonts w:ascii="仿宋" w:eastAsia="仿宋" w:hAnsi="仿宋" w:cs="仿宋" w:hint="eastAsia"/>
            <w:lang w:eastAsia="zh-CN"/>
          </w:rPr>
          <w:t>(二)、知识产权保护措施</w:t>
        </w:r>
        <w:r>
          <w:tab/>
        </w:r>
        <w:r>
          <w:fldChar w:fldCharType="begin"/>
        </w:r>
        <w:r>
          <w:instrText xml:space="preserve"> PAGEREF _Toc31081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0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28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53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5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一、胶型氯化聚乙烯项目的市场准入条件分析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胶型氯化聚乙烯项目而言，市场准入条件首先取决于政策法规环境。政府对于[行业名称]领域的法规，如环保标准、税收政策、和技术使用规范，直接影响胶型氯化聚乙烯项目的运营和成本结构。例如，若政府针对使用可再生能源的企业提供税收优惠，这将对胶型氯化聚乙烯项目的财务规划产生重要影响。同时，考虑经济环境和消费者偏好的变化对胶型氯化聚乙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二、胶型氯化聚乙烯项目的行业规范与合规性要求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胶型氯化聚乙烯项目来说，遵守行业规范和合规性要求是确保项目顺利进行的基础。这包括遵循质量控制标准、安全规定、数据保护法规等。例如，若胶型氯化聚乙烯项目涉及数据处理，须严格遵守相关的数据保护法规。此外，行业内部的自律规范，如产品标准和服务流程，也对于提升胶型氯化聚乙烯项目在行业内的认可度和竞争力至关重要。项目管理团队必须不断更新策略，以应对行业规范和法规的变化，确保胶型氯化聚乙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三、胶型氯化聚乙烯项目的竞争格局和战略定位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胶型氯化聚乙烯项目的发展规划中，理解行业的竞争格局对于制定有效的市场策略极为关键。这包括分析主要竞争对手的市场地位、优势及其业务模式。胶型氯化聚乙烯项目面临的竞争对手可能包括大型成熟企业和创新型初创公司，各自采取不同的市场策略。因此，胶型氯化聚乙烯项目需精确地定位自己的市场策略，如专注于产品创新、客户服务或成本效率，以在竞争中占据优势。通过深入的市场和竞争分析，胶型氯化聚乙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18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16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57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13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143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476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直接收益：假设胶型氯化聚乙烯项目的产品或服务年销售收入为XX万元。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https://d.book118.com/688001007017006035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84963"/>
    <w:rsid w:val="57084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01007017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2024-02-02T04:43:00Z</dcterms:created>
  <dcterms:modified xsi:type="dcterms:W3CDTF">2024-02-02T04:44:18Z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D128ABA25809404FA81964EC782A2997_11</vt:lpwstr>
  </property>
  <property fmtid="{D5CDD505-2E9C-101B-9397-08002B2CF9AE}" pid="3" name="KSOProductBuildVer">
    <vt:lpwstr>2052-12.1.0.16250</vt:lpwstr>
  </property>
</Properties>
</file>