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82" w:history="1">
        <w:r>
          <w:rPr>
            <w:rFonts w:ascii="仿宋" w:eastAsia="仿宋" w:hAnsi="仿宋" w:cs="仿宋" w:hint="eastAsia"/>
            <w:lang w:eastAsia="zh-CN"/>
          </w:rPr>
          <w:t>前言</w:t>
        </w:r>
        <w:r>
          <w:tab/>
        </w:r>
        <w:r>
          <w:fldChar w:fldCharType="begin"/>
        </w:r>
        <w:r>
          <w:instrText xml:space="preserve"> PAGEREF _Toc22082 \h </w:instrText>
        </w:r>
        <w:r>
          <w:fldChar w:fldCharType="separate"/>
        </w:r>
        <w:r>
          <w:t>3</w:t>
        </w:r>
        <w:r>
          <w:fldChar w:fldCharType="end"/>
        </w:r>
      </w:hyperlink>
    </w:p>
    <w:p>
      <w:pPr>
        <w:pStyle w:val="TOC1"/>
        <w:tabs>
          <w:tab w:val="right" w:leader="dot" w:pos="8306"/>
        </w:tabs>
      </w:pPr>
      <w:hyperlink w:anchor="_Toc26306" w:history="1">
        <w:r>
          <w:rPr>
            <w:rFonts w:ascii="仿宋" w:eastAsia="仿宋" w:hAnsi="仿宋" w:cs="仿宋" w:hint="eastAsia"/>
            <w:lang w:eastAsia="zh-CN"/>
          </w:rPr>
          <w:t>一、单晶电磁场项目概论</w:t>
        </w:r>
        <w:r>
          <w:tab/>
        </w:r>
        <w:r>
          <w:fldChar w:fldCharType="begin"/>
        </w:r>
        <w:r>
          <w:instrText xml:space="preserve"> PAGEREF _Toc26306 \h </w:instrText>
        </w:r>
        <w:r>
          <w:fldChar w:fldCharType="separate"/>
        </w:r>
        <w:r>
          <w:t>3</w:t>
        </w:r>
        <w:r>
          <w:fldChar w:fldCharType="end"/>
        </w:r>
      </w:hyperlink>
    </w:p>
    <w:p>
      <w:pPr>
        <w:pStyle w:val="TOC2"/>
        <w:tabs>
          <w:tab w:val="right" w:leader="dot" w:pos="8306"/>
        </w:tabs>
      </w:pPr>
      <w:hyperlink w:anchor="_Toc30615" w:history="1">
        <w:r>
          <w:rPr>
            <w:rFonts w:ascii="仿宋" w:eastAsia="仿宋" w:hAnsi="仿宋" w:cs="仿宋" w:hint="eastAsia"/>
            <w:lang w:eastAsia="zh-CN"/>
          </w:rPr>
          <w:t>(一)、项目申报单位概况</w:t>
        </w:r>
        <w:r>
          <w:tab/>
        </w:r>
        <w:r>
          <w:fldChar w:fldCharType="begin"/>
        </w:r>
        <w:r>
          <w:instrText xml:space="preserve"> PAGEREF _Toc30615 \h </w:instrText>
        </w:r>
        <w:r>
          <w:fldChar w:fldCharType="separate"/>
        </w:r>
        <w:r>
          <w:t>3</w:t>
        </w:r>
        <w:r>
          <w:fldChar w:fldCharType="end"/>
        </w:r>
      </w:hyperlink>
    </w:p>
    <w:p>
      <w:pPr>
        <w:pStyle w:val="TOC2"/>
        <w:tabs>
          <w:tab w:val="right" w:leader="dot" w:pos="8306"/>
        </w:tabs>
      </w:pPr>
      <w:hyperlink w:anchor="_Toc646" w:history="1">
        <w:r>
          <w:rPr>
            <w:rFonts w:ascii="仿宋" w:eastAsia="仿宋" w:hAnsi="仿宋" w:cs="仿宋" w:hint="eastAsia"/>
            <w:lang w:eastAsia="zh-CN"/>
          </w:rPr>
          <w:t>(二)、项目概况</w:t>
        </w:r>
        <w:r>
          <w:tab/>
        </w:r>
        <w:r>
          <w:fldChar w:fldCharType="begin"/>
        </w:r>
        <w:r>
          <w:instrText xml:space="preserve"> PAGEREF _Toc646 \h </w:instrText>
        </w:r>
        <w:r>
          <w:fldChar w:fldCharType="separate"/>
        </w:r>
        <w:r>
          <w:t>4</w:t>
        </w:r>
        <w:r>
          <w:fldChar w:fldCharType="end"/>
        </w:r>
      </w:hyperlink>
    </w:p>
    <w:p>
      <w:pPr>
        <w:pStyle w:val="TOC1"/>
        <w:tabs>
          <w:tab w:val="right" w:leader="dot" w:pos="8306"/>
        </w:tabs>
      </w:pPr>
      <w:hyperlink w:anchor="_Toc23587" w:history="1">
        <w:r>
          <w:rPr>
            <w:rFonts w:ascii="仿宋" w:eastAsia="仿宋" w:hAnsi="仿宋" w:cs="仿宋" w:hint="eastAsia"/>
            <w:lang w:eastAsia="zh-CN"/>
          </w:rPr>
          <w:t>二、建设风险评估分析</w:t>
        </w:r>
        <w:r>
          <w:tab/>
        </w:r>
        <w:r>
          <w:fldChar w:fldCharType="begin"/>
        </w:r>
        <w:r>
          <w:instrText xml:space="preserve"> PAGEREF _Toc23587 \h </w:instrText>
        </w:r>
        <w:r>
          <w:fldChar w:fldCharType="separate"/>
        </w:r>
        <w:r>
          <w:t>7</w:t>
        </w:r>
        <w:r>
          <w:fldChar w:fldCharType="end"/>
        </w:r>
      </w:hyperlink>
    </w:p>
    <w:p>
      <w:pPr>
        <w:pStyle w:val="TOC2"/>
        <w:tabs>
          <w:tab w:val="right" w:leader="dot" w:pos="8306"/>
        </w:tabs>
      </w:pPr>
      <w:hyperlink w:anchor="_Toc2048" w:history="1">
        <w:r>
          <w:rPr>
            <w:rFonts w:ascii="仿宋" w:eastAsia="仿宋" w:hAnsi="仿宋" w:cs="仿宋" w:hint="eastAsia"/>
            <w:lang w:eastAsia="zh-CN"/>
          </w:rPr>
          <w:t>(一)、政策风险分析</w:t>
        </w:r>
        <w:r>
          <w:tab/>
        </w:r>
        <w:r>
          <w:fldChar w:fldCharType="begin"/>
        </w:r>
        <w:r>
          <w:instrText xml:space="preserve"> PAGEREF _Toc2048 \h </w:instrText>
        </w:r>
        <w:r>
          <w:fldChar w:fldCharType="separate"/>
        </w:r>
        <w:r>
          <w:t>7</w:t>
        </w:r>
        <w:r>
          <w:fldChar w:fldCharType="end"/>
        </w:r>
      </w:hyperlink>
    </w:p>
    <w:p>
      <w:pPr>
        <w:pStyle w:val="TOC2"/>
        <w:tabs>
          <w:tab w:val="right" w:leader="dot" w:pos="8306"/>
        </w:tabs>
      </w:pPr>
      <w:hyperlink w:anchor="_Toc8829" w:history="1">
        <w:r>
          <w:rPr>
            <w:rFonts w:ascii="仿宋" w:eastAsia="仿宋" w:hAnsi="仿宋" w:cs="仿宋" w:hint="eastAsia"/>
            <w:lang w:eastAsia="zh-CN"/>
          </w:rPr>
          <w:t>(二)、社会风险分析</w:t>
        </w:r>
        <w:r>
          <w:tab/>
        </w:r>
        <w:r>
          <w:fldChar w:fldCharType="begin"/>
        </w:r>
        <w:r>
          <w:instrText xml:space="preserve"> PAGEREF _Toc8829 \h </w:instrText>
        </w:r>
        <w:r>
          <w:fldChar w:fldCharType="separate"/>
        </w:r>
        <w:r>
          <w:t>8</w:t>
        </w:r>
        <w:r>
          <w:fldChar w:fldCharType="end"/>
        </w:r>
      </w:hyperlink>
    </w:p>
    <w:p>
      <w:pPr>
        <w:pStyle w:val="TOC2"/>
        <w:tabs>
          <w:tab w:val="right" w:leader="dot" w:pos="8306"/>
        </w:tabs>
      </w:pPr>
      <w:hyperlink w:anchor="_Toc24637" w:history="1">
        <w:r>
          <w:rPr>
            <w:rFonts w:ascii="仿宋" w:eastAsia="仿宋" w:hAnsi="仿宋" w:cs="仿宋" w:hint="eastAsia"/>
            <w:lang w:eastAsia="zh-CN"/>
          </w:rPr>
          <w:t>(三)、市场风险分析</w:t>
        </w:r>
        <w:r>
          <w:tab/>
        </w:r>
        <w:r>
          <w:fldChar w:fldCharType="begin"/>
        </w:r>
        <w:r>
          <w:instrText xml:space="preserve"> PAGEREF _Toc24637 \h </w:instrText>
        </w:r>
        <w:r>
          <w:fldChar w:fldCharType="separate"/>
        </w:r>
        <w:r>
          <w:t>10</w:t>
        </w:r>
        <w:r>
          <w:fldChar w:fldCharType="end"/>
        </w:r>
      </w:hyperlink>
    </w:p>
    <w:p>
      <w:pPr>
        <w:pStyle w:val="TOC2"/>
        <w:tabs>
          <w:tab w:val="right" w:leader="dot" w:pos="8306"/>
        </w:tabs>
      </w:pPr>
      <w:hyperlink w:anchor="_Toc2311" w:history="1">
        <w:r>
          <w:rPr>
            <w:rFonts w:ascii="仿宋" w:eastAsia="仿宋" w:hAnsi="仿宋" w:cs="仿宋" w:hint="eastAsia"/>
            <w:lang w:eastAsia="zh-CN"/>
          </w:rPr>
          <w:t>(四)、资金风险分析</w:t>
        </w:r>
        <w:r>
          <w:tab/>
        </w:r>
        <w:r>
          <w:fldChar w:fldCharType="begin"/>
        </w:r>
        <w:r>
          <w:instrText xml:space="preserve"> PAGEREF _Toc2311 \h </w:instrText>
        </w:r>
        <w:r>
          <w:fldChar w:fldCharType="separate"/>
        </w:r>
        <w:r>
          <w:t>10</w:t>
        </w:r>
        <w:r>
          <w:fldChar w:fldCharType="end"/>
        </w:r>
      </w:hyperlink>
    </w:p>
    <w:p>
      <w:pPr>
        <w:pStyle w:val="TOC2"/>
        <w:tabs>
          <w:tab w:val="right" w:leader="dot" w:pos="8306"/>
        </w:tabs>
      </w:pPr>
      <w:hyperlink w:anchor="_Toc2934" w:history="1">
        <w:r>
          <w:rPr>
            <w:rFonts w:ascii="仿宋" w:eastAsia="仿宋" w:hAnsi="仿宋" w:cs="仿宋" w:hint="eastAsia"/>
            <w:lang w:eastAsia="zh-CN"/>
          </w:rPr>
          <w:t>(五)、技术风险分析</w:t>
        </w:r>
        <w:r>
          <w:tab/>
        </w:r>
        <w:r>
          <w:fldChar w:fldCharType="begin"/>
        </w:r>
        <w:r>
          <w:instrText xml:space="preserve"> PAGEREF _Toc2934 \h </w:instrText>
        </w:r>
        <w:r>
          <w:fldChar w:fldCharType="separate"/>
        </w:r>
        <w:r>
          <w:t>12</w:t>
        </w:r>
        <w:r>
          <w:fldChar w:fldCharType="end"/>
        </w:r>
      </w:hyperlink>
    </w:p>
    <w:p>
      <w:pPr>
        <w:pStyle w:val="TOC2"/>
        <w:tabs>
          <w:tab w:val="right" w:leader="dot" w:pos="8306"/>
        </w:tabs>
      </w:pPr>
      <w:hyperlink w:anchor="_Toc25846" w:history="1">
        <w:r>
          <w:rPr>
            <w:rFonts w:ascii="仿宋" w:eastAsia="仿宋" w:hAnsi="仿宋" w:cs="仿宋" w:hint="eastAsia"/>
            <w:lang w:eastAsia="zh-CN"/>
          </w:rPr>
          <w:t>(六)、财务风险分析</w:t>
        </w:r>
        <w:r>
          <w:tab/>
        </w:r>
        <w:r>
          <w:fldChar w:fldCharType="begin"/>
        </w:r>
        <w:r>
          <w:instrText xml:space="preserve"> PAGEREF _Toc25846 \h </w:instrText>
        </w:r>
        <w:r>
          <w:fldChar w:fldCharType="separate"/>
        </w:r>
        <w:r>
          <w:t>13</w:t>
        </w:r>
        <w:r>
          <w:fldChar w:fldCharType="end"/>
        </w:r>
      </w:hyperlink>
    </w:p>
    <w:p>
      <w:pPr>
        <w:pStyle w:val="TOC2"/>
        <w:tabs>
          <w:tab w:val="right" w:leader="dot" w:pos="8306"/>
        </w:tabs>
      </w:pPr>
      <w:hyperlink w:anchor="_Toc28802" w:history="1">
        <w:r>
          <w:rPr>
            <w:rFonts w:ascii="仿宋" w:eastAsia="仿宋" w:hAnsi="仿宋" w:cs="仿宋" w:hint="eastAsia"/>
            <w:lang w:eastAsia="zh-CN"/>
          </w:rPr>
          <w:t>(七)、管理风险分析</w:t>
        </w:r>
        <w:r>
          <w:tab/>
        </w:r>
        <w:r>
          <w:fldChar w:fldCharType="begin"/>
        </w:r>
        <w:r>
          <w:instrText xml:space="preserve"> PAGEREF _Toc28802 \h </w:instrText>
        </w:r>
        <w:r>
          <w:fldChar w:fldCharType="separate"/>
        </w:r>
        <w:r>
          <w:t>15</w:t>
        </w:r>
        <w:r>
          <w:fldChar w:fldCharType="end"/>
        </w:r>
      </w:hyperlink>
    </w:p>
    <w:p>
      <w:pPr>
        <w:pStyle w:val="TOC2"/>
        <w:tabs>
          <w:tab w:val="right" w:leader="dot" w:pos="8306"/>
        </w:tabs>
      </w:pPr>
      <w:hyperlink w:anchor="_Toc5735" w:history="1">
        <w:r>
          <w:rPr>
            <w:rFonts w:ascii="仿宋" w:eastAsia="仿宋" w:hAnsi="仿宋" w:cs="仿宋" w:hint="eastAsia"/>
            <w:lang w:eastAsia="zh-CN"/>
          </w:rPr>
          <w:t>(八)、其它风险分析</w:t>
        </w:r>
        <w:r>
          <w:tab/>
        </w:r>
        <w:r>
          <w:fldChar w:fldCharType="begin"/>
        </w:r>
        <w:r>
          <w:instrText xml:space="preserve"> PAGEREF _Toc5735 \h </w:instrText>
        </w:r>
        <w:r>
          <w:fldChar w:fldCharType="separate"/>
        </w:r>
        <w:r>
          <w:t>16</w:t>
        </w:r>
        <w:r>
          <w:fldChar w:fldCharType="end"/>
        </w:r>
      </w:hyperlink>
    </w:p>
    <w:p>
      <w:pPr>
        <w:pStyle w:val="TOC2"/>
        <w:tabs>
          <w:tab w:val="right" w:leader="dot" w:pos="8306"/>
        </w:tabs>
      </w:pPr>
      <w:hyperlink w:anchor="_Toc22793" w:history="1">
        <w:r>
          <w:rPr>
            <w:rFonts w:ascii="仿宋" w:eastAsia="仿宋" w:hAnsi="仿宋" w:cs="仿宋" w:hint="eastAsia"/>
            <w:lang w:eastAsia="zh-CN"/>
          </w:rPr>
          <w:t>(九)、社会影响评估</w:t>
        </w:r>
        <w:r>
          <w:tab/>
        </w:r>
        <w:r>
          <w:fldChar w:fldCharType="begin"/>
        </w:r>
        <w:r>
          <w:instrText xml:space="preserve"> PAGEREF _Toc22793 \h </w:instrText>
        </w:r>
        <w:r>
          <w:fldChar w:fldCharType="separate"/>
        </w:r>
        <w:r>
          <w:t>17</w:t>
        </w:r>
        <w:r>
          <w:fldChar w:fldCharType="end"/>
        </w:r>
      </w:hyperlink>
    </w:p>
    <w:p>
      <w:pPr>
        <w:pStyle w:val="TOC1"/>
        <w:tabs>
          <w:tab w:val="right" w:leader="dot" w:pos="8306"/>
        </w:tabs>
      </w:pPr>
      <w:hyperlink w:anchor="_Toc2658" w:history="1">
        <w:r>
          <w:rPr>
            <w:rFonts w:ascii="仿宋" w:eastAsia="仿宋" w:hAnsi="仿宋" w:cs="仿宋" w:hint="eastAsia"/>
            <w:lang w:eastAsia="zh-CN"/>
          </w:rPr>
          <w:t>三、项目监理与质量保证</w:t>
        </w:r>
        <w:r>
          <w:tab/>
        </w:r>
        <w:r>
          <w:fldChar w:fldCharType="begin"/>
        </w:r>
        <w:r>
          <w:instrText xml:space="preserve"> PAGEREF _Toc2658 \h </w:instrText>
        </w:r>
        <w:r>
          <w:fldChar w:fldCharType="separate"/>
        </w:r>
        <w:r>
          <w:t>19</w:t>
        </w:r>
        <w:r>
          <w:fldChar w:fldCharType="end"/>
        </w:r>
      </w:hyperlink>
    </w:p>
    <w:p>
      <w:pPr>
        <w:pStyle w:val="TOC2"/>
        <w:tabs>
          <w:tab w:val="right" w:leader="dot" w:pos="8306"/>
        </w:tabs>
      </w:pPr>
      <w:hyperlink w:anchor="_Toc2055" w:history="1">
        <w:r>
          <w:rPr>
            <w:rFonts w:ascii="仿宋" w:eastAsia="仿宋" w:hAnsi="仿宋" w:cs="仿宋" w:hint="eastAsia"/>
            <w:lang w:eastAsia="zh-CN"/>
          </w:rPr>
          <w:t>(一)、监理体系构建</w:t>
        </w:r>
        <w:r>
          <w:tab/>
        </w:r>
        <w:r>
          <w:fldChar w:fldCharType="begin"/>
        </w:r>
        <w:r>
          <w:instrText xml:space="preserve"> PAGEREF _Toc2055 \h </w:instrText>
        </w:r>
        <w:r>
          <w:fldChar w:fldCharType="separate"/>
        </w:r>
        <w:r>
          <w:t>19</w:t>
        </w:r>
        <w:r>
          <w:fldChar w:fldCharType="end"/>
        </w:r>
      </w:hyperlink>
    </w:p>
    <w:p>
      <w:pPr>
        <w:pStyle w:val="TOC2"/>
        <w:tabs>
          <w:tab w:val="right" w:leader="dot" w:pos="8306"/>
        </w:tabs>
      </w:pPr>
      <w:hyperlink w:anchor="_Toc8637" w:history="1">
        <w:r>
          <w:rPr>
            <w:rFonts w:ascii="仿宋" w:eastAsia="仿宋" w:hAnsi="仿宋" w:cs="仿宋" w:hint="eastAsia"/>
            <w:lang w:eastAsia="zh-CN"/>
          </w:rPr>
          <w:t>(二)、质量保证体系实施</w:t>
        </w:r>
        <w:r>
          <w:tab/>
        </w:r>
        <w:r>
          <w:fldChar w:fldCharType="begin"/>
        </w:r>
        <w:r>
          <w:instrText xml:space="preserve"> PAGEREF _Toc8637 \h </w:instrText>
        </w:r>
        <w:r>
          <w:fldChar w:fldCharType="separate"/>
        </w:r>
        <w:r>
          <w:t>20</w:t>
        </w:r>
        <w:r>
          <w:fldChar w:fldCharType="end"/>
        </w:r>
      </w:hyperlink>
    </w:p>
    <w:p>
      <w:pPr>
        <w:pStyle w:val="TOC2"/>
        <w:tabs>
          <w:tab w:val="right" w:leader="dot" w:pos="8306"/>
        </w:tabs>
      </w:pPr>
      <w:hyperlink w:anchor="_Toc1434" w:history="1">
        <w:r>
          <w:rPr>
            <w:rFonts w:ascii="仿宋" w:eastAsia="仿宋" w:hAnsi="仿宋" w:cs="仿宋" w:hint="eastAsia"/>
            <w:lang w:eastAsia="zh-CN"/>
          </w:rPr>
          <w:t>(三)、监理与质量控制流程</w:t>
        </w:r>
        <w:r>
          <w:tab/>
        </w:r>
        <w:r>
          <w:fldChar w:fldCharType="begin"/>
        </w:r>
        <w:r>
          <w:instrText xml:space="preserve"> PAGEREF _Toc1434 \h </w:instrText>
        </w:r>
        <w:r>
          <w:fldChar w:fldCharType="separate"/>
        </w:r>
        <w:r>
          <w:t>21</w:t>
        </w:r>
        <w:r>
          <w:fldChar w:fldCharType="end"/>
        </w:r>
      </w:hyperlink>
    </w:p>
    <w:p>
      <w:pPr>
        <w:pStyle w:val="TOC1"/>
        <w:tabs>
          <w:tab w:val="right" w:leader="dot" w:pos="8306"/>
        </w:tabs>
      </w:pPr>
      <w:hyperlink w:anchor="_Toc19509" w:history="1">
        <w:r>
          <w:rPr>
            <w:rFonts w:ascii="仿宋" w:eastAsia="仿宋" w:hAnsi="仿宋" w:cs="仿宋" w:hint="eastAsia"/>
            <w:lang w:eastAsia="zh-CN"/>
          </w:rPr>
          <w:t>四、社会影响分析</w:t>
        </w:r>
        <w:r>
          <w:tab/>
        </w:r>
        <w:r>
          <w:fldChar w:fldCharType="begin"/>
        </w:r>
        <w:r>
          <w:instrText xml:space="preserve"> PAGEREF _Toc19509 \h </w:instrText>
        </w:r>
        <w:r>
          <w:fldChar w:fldCharType="separate"/>
        </w:r>
        <w:r>
          <w:t>21</w:t>
        </w:r>
        <w:r>
          <w:fldChar w:fldCharType="end"/>
        </w:r>
      </w:hyperlink>
    </w:p>
    <w:p>
      <w:pPr>
        <w:pStyle w:val="TOC2"/>
        <w:tabs>
          <w:tab w:val="right" w:leader="dot" w:pos="8306"/>
        </w:tabs>
      </w:pPr>
      <w:hyperlink w:anchor="_Toc21056" w:history="1">
        <w:r>
          <w:rPr>
            <w:rFonts w:ascii="仿宋" w:eastAsia="仿宋" w:hAnsi="仿宋" w:cs="仿宋" w:hint="eastAsia"/>
            <w:lang w:eastAsia="zh-CN"/>
          </w:rPr>
          <w:t>(一)、社会影响效果分析</w:t>
        </w:r>
        <w:r>
          <w:tab/>
        </w:r>
        <w:r>
          <w:fldChar w:fldCharType="begin"/>
        </w:r>
        <w:r>
          <w:instrText xml:space="preserve"> PAGEREF _Toc21056 \h </w:instrText>
        </w:r>
        <w:r>
          <w:fldChar w:fldCharType="separate"/>
        </w:r>
        <w:r>
          <w:t>21</w:t>
        </w:r>
        <w:r>
          <w:fldChar w:fldCharType="end"/>
        </w:r>
      </w:hyperlink>
    </w:p>
    <w:p>
      <w:pPr>
        <w:pStyle w:val="TOC2"/>
        <w:tabs>
          <w:tab w:val="right" w:leader="dot" w:pos="8306"/>
        </w:tabs>
      </w:pPr>
      <w:hyperlink w:anchor="_Toc24892" w:history="1">
        <w:r>
          <w:rPr>
            <w:rFonts w:ascii="仿宋" w:eastAsia="仿宋" w:hAnsi="仿宋" w:cs="仿宋" w:hint="eastAsia"/>
            <w:lang w:eastAsia="zh-CN"/>
          </w:rPr>
          <w:t>(二)、社会适应性分析</w:t>
        </w:r>
        <w:r>
          <w:tab/>
        </w:r>
        <w:r>
          <w:fldChar w:fldCharType="begin"/>
        </w:r>
        <w:r>
          <w:instrText xml:space="preserve"> PAGEREF _Toc24892 \h </w:instrText>
        </w:r>
        <w:r>
          <w:fldChar w:fldCharType="separate"/>
        </w:r>
        <w:r>
          <w:t>24</w:t>
        </w:r>
        <w:r>
          <w:fldChar w:fldCharType="end"/>
        </w:r>
      </w:hyperlink>
    </w:p>
    <w:p>
      <w:pPr>
        <w:pStyle w:val="TOC2"/>
        <w:tabs>
          <w:tab w:val="right" w:leader="dot" w:pos="8306"/>
        </w:tabs>
      </w:pPr>
      <w:hyperlink w:anchor="_Toc1251" w:history="1">
        <w:r>
          <w:rPr>
            <w:rFonts w:ascii="仿宋" w:eastAsia="仿宋" w:hAnsi="仿宋" w:cs="仿宋" w:hint="eastAsia"/>
            <w:lang w:eastAsia="zh-CN"/>
          </w:rPr>
          <w:t>(三)、社会风险及对策分析</w:t>
        </w:r>
        <w:r>
          <w:tab/>
        </w:r>
        <w:r>
          <w:fldChar w:fldCharType="begin"/>
        </w:r>
        <w:r>
          <w:instrText xml:space="preserve"> PAGEREF _Toc1251 \h </w:instrText>
        </w:r>
        <w:r>
          <w:fldChar w:fldCharType="separate"/>
        </w:r>
        <w:r>
          <w:t>25</w:t>
        </w:r>
        <w:r>
          <w:fldChar w:fldCharType="end"/>
        </w:r>
      </w:hyperlink>
    </w:p>
    <w:p>
      <w:pPr>
        <w:pStyle w:val="TOC1"/>
        <w:tabs>
          <w:tab w:val="right" w:leader="dot" w:pos="8306"/>
        </w:tabs>
      </w:pPr>
      <w:hyperlink w:anchor="_Toc19531" w:history="1">
        <w:r>
          <w:rPr>
            <w:rFonts w:ascii="仿宋" w:eastAsia="仿宋" w:hAnsi="仿宋" w:cs="仿宋" w:hint="eastAsia"/>
            <w:lang w:eastAsia="zh-CN"/>
          </w:rPr>
          <w:t>五、背景、必要性分析</w:t>
        </w:r>
        <w:r>
          <w:tab/>
        </w:r>
        <w:r>
          <w:fldChar w:fldCharType="begin"/>
        </w:r>
        <w:r>
          <w:instrText xml:space="preserve"> PAGEREF _Toc19531 \h </w:instrText>
        </w:r>
        <w:r>
          <w:fldChar w:fldCharType="separate"/>
        </w:r>
        <w:r>
          <w:t>29</w:t>
        </w:r>
        <w:r>
          <w:fldChar w:fldCharType="end"/>
        </w:r>
      </w:hyperlink>
    </w:p>
    <w:p>
      <w:pPr>
        <w:pStyle w:val="TOC2"/>
        <w:tabs>
          <w:tab w:val="right" w:leader="dot" w:pos="8306"/>
        </w:tabs>
      </w:pPr>
      <w:hyperlink w:anchor="_Toc12905" w:history="1">
        <w:r>
          <w:rPr>
            <w:rFonts w:ascii="仿宋" w:eastAsia="仿宋" w:hAnsi="仿宋" w:cs="仿宋" w:hint="eastAsia"/>
            <w:lang w:eastAsia="zh-CN"/>
          </w:rPr>
          <w:t>(一)、项目建设背景</w:t>
        </w:r>
        <w:r>
          <w:tab/>
        </w:r>
        <w:r>
          <w:fldChar w:fldCharType="begin"/>
        </w:r>
        <w:r>
          <w:instrText xml:space="preserve"> PAGEREF _Toc12905 \h </w:instrText>
        </w:r>
        <w:r>
          <w:fldChar w:fldCharType="separate"/>
        </w:r>
        <w:r>
          <w:t>29</w:t>
        </w:r>
        <w:r>
          <w:fldChar w:fldCharType="end"/>
        </w:r>
      </w:hyperlink>
    </w:p>
    <w:p>
      <w:pPr>
        <w:pStyle w:val="TOC2"/>
        <w:tabs>
          <w:tab w:val="right" w:leader="dot" w:pos="8306"/>
        </w:tabs>
      </w:pPr>
      <w:hyperlink w:anchor="_Toc4286" w:history="1">
        <w:r>
          <w:rPr>
            <w:rFonts w:ascii="仿宋" w:eastAsia="仿宋" w:hAnsi="仿宋" w:cs="仿宋" w:hint="eastAsia"/>
            <w:lang w:eastAsia="zh-CN"/>
          </w:rPr>
          <w:t>(二)、必要性分析</w:t>
        </w:r>
        <w:r>
          <w:tab/>
        </w:r>
        <w:r>
          <w:fldChar w:fldCharType="begin"/>
        </w:r>
        <w:r>
          <w:instrText xml:space="preserve"> PAGEREF _Toc4286 \h </w:instrText>
        </w:r>
        <w:r>
          <w:fldChar w:fldCharType="separate"/>
        </w:r>
        <w:r>
          <w:t>30</w:t>
        </w:r>
        <w:r>
          <w:fldChar w:fldCharType="end"/>
        </w:r>
      </w:hyperlink>
    </w:p>
    <w:p>
      <w:pPr>
        <w:pStyle w:val="TOC2"/>
        <w:tabs>
          <w:tab w:val="right" w:leader="dot" w:pos="8306"/>
        </w:tabs>
      </w:pPr>
      <w:hyperlink w:anchor="_Toc12962" w:history="1">
        <w:r>
          <w:rPr>
            <w:rFonts w:ascii="仿宋" w:eastAsia="仿宋" w:hAnsi="仿宋" w:cs="仿宋" w:hint="eastAsia"/>
            <w:lang w:eastAsia="zh-CN"/>
          </w:rPr>
          <w:t>(三)、项目建设有利条件</w:t>
        </w:r>
        <w:r>
          <w:tab/>
        </w:r>
        <w:r>
          <w:fldChar w:fldCharType="begin"/>
        </w:r>
        <w:r>
          <w:instrText xml:space="preserve"> PAGEREF _Toc12962 \h </w:instrText>
        </w:r>
        <w:r>
          <w:fldChar w:fldCharType="separate"/>
        </w:r>
        <w:r>
          <w:t>31</w:t>
        </w:r>
        <w:r>
          <w:fldChar w:fldCharType="end"/>
        </w:r>
      </w:hyperlink>
    </w:p>
    <w:p>
      <w:pPr>
        <w:pStyle w:val="TOC1"/>
        <w:tabs>
          <w:tab w:val="right" w:leader="dot" w:pos="8306"/>
        </w:tabs>
      </w:pPr>
      <w:hyperlink w:anchor="_Toc2428" w:history="1">
        <w:r>
          <w:rPr>
            <w:rFonts w:ascii="仿宋" w:eastAsia="仿宋" w:hAnsi="仿宋" w:cs="仿宋" w:hint="eastAsia"/>
            <w:lang w:eastAsia="zh-CN"/>
          </w:rPr>
          <w:t>六、环境和生态影响分析</w:t>
        </w:r>
        <w:r>
          <w:tab/>
        </w:r>
        <w:r>
          <w:fldChar w:fldCharType="begin"/>
        </w:r>
        <w:r>
          <w:instrText xml:space="preserve"> PAGEREF _Toc2428 \h </w:instrText>
        </w:r>
        <w:r>
          <w:fldChar w:fldCharType="separate"/>
        </w:r>
        <w:r>
          <w:t>33</w:t>
        </w:r>
        <w:r>
          <w:fldChar w:fldCharType="end"/>
        </w:r>
      </w:hyperlink>
    </w:p>
    <w:p>
      <w:pPr>
        <w:pStyle w:val="TOC2"/>
        <w:tabs>
          <w:tab w:val="right" w:leader="dot" w:pos="8306"/>
        </w:tabs>
      </w:pPr>
      <w:hyperlink w:anchor="_Toc13770" w:history="1">
        <w:r>
          <w:rPr>
            <w:rFonts w:ascii="仿宋" w:eastAsia="仿宋" w:hAnsi="仿宋" w:cs="仿宋" w:hint="eastAsia"/>
            <w:lang w:eastAsia="zh-CN"/>
          </w:rPr>
          <w:t>(一)、环境和生态现状</w:t>
        </w:r>
        <w:r>
          <w:tab/>
        </w:r>
        <w:r>
          <w:fldChar w:fldCharType="begin"/>
        </w:r>
        <w:r>
          <w:instrText xml:space="preserve"> PAGEREF _Toc13770 \h </w:instrText>
        </w:r>
        <w:r>
          <w:fldChar w:fldCharType="separate"/>
        </w:r>
        <w:r>
          <w:t>33</w:t>
        </w:r>
        <w:r>
          <w:fldChar w:fldCharType="end"/>
        </w:r>
      </w:hyperlink>
    </w:p>
    <w:p>
      <w:pPr>
        <w:pStyle w:val="TOC2"/>
        <w:tabs>
          <w:tab w:val="right" w:leader="dot" w:pos="8306"/>
        </w:tabs>
      </w:pPr>
      <w:hyperlink w:anchor="_Toc11006" w:history="1">
        <w:r>
          <w:rPr>
            <w:rFonts w:ascii="仿宋" w:eastAsia="仿宋" w:hAnsi="仿宋" w:cs="仿宋" w:hint="eastAsia"/>
            <w:lang w:eastAsia="zh-CN"/>
          </w:rPr>
          <w:t>(二)、生态环境影响分析</w:t>
        </w:r>
        <w:r>
          <w:tab/>
        </w:r>
        <w:r>
          <w:fldChar w:fldCharType="begin"/>
        </w:r>
        <w:r>
          <w:instrText xml:space="preserve"> PAGEREF _Toc11006 \h </w:instrText>
        </w:r>
        <w:r>
          <w:fldChar w:fldCharType="separate"/>
        </w:r>
        <w:r>
          <w:t>34</w:t>
        </w:r>
        <w:r>
          <w:fldChar w:fldCharType="end"/>
        </w:r>
      </w:hyperlink>
    </w:p>
    <w:p>
      <w:pPr>
        <w:pStyle w:val="TOC2"/>
        <w:tabs>
          <w:tab w:val="right" w:leader="dot" w:pos="8306"/>
        </w:tabs>
      </w:pPr>
      <w:hyperlink w:anchor="_Toc30458" w:history="1">
        <w:r>
          <w:rPr>
            <w:rFonts w:ascii="仿宋" w:eastAsia="仿宋" w:hAnsi="仿宋" w:cs="仿宋" w:hint="eastAsia"/>
            <w:lang w:eastAsia="zh-CN"/>
          </w:rPr>
          <w:t>(三)、生态环境保护措施</w:t>
        </w:r>
        <w:r>
          <w:tab/>
        </w:r>
        <w:r>
          <w:fldChar w:fldCharType="begin"/>
        </w:r>
        <w:r>
          <w:instrText xml:space="preserve"> PAGEREF _Toc30458 \h </w:instrText>
        </w:r>
        <w:r>
          <w:fldChar w:fldCharType="separate"/>
        </w:r>
        <w:r>
          <w:t>35</w:t>
        </w:r>
        <w:r>
          <w:fldChar w:fldCharType="end"/>
        </w:r>
      </w:hyperlink>
    </w:p>
    <w:p>
      <w:pPr>
        <w:pStyle w:val="TOC2"/>
        <w:tabs>
          <w:tab w:val="right" w:leader="dot" w:pos="8306"/>
        </w:tabs>
      </w:pPr>
      <w:hyperlink w:anchor="_Toc625" w:history="1">
        <w:r>
          <w:rPr>
            <w:rFonts w:ascii="仿宋" w:eastAsia="仿宋" w:hAnsi="仿宋" w:cs="仿宋" w:hint="eastAsia"/>
            <w:lang w:eastAsia="zh-CN"/>
          </w:rPr>
          <w:t>(四)、地质灾害影响分析</w:t>
        </w:r>
        <w:r>
          <w:tab/>
        </w:r>
        <w:r>
          <w:fldChar w:fldCharType="begin"/>
        </w:r>
        <w:r>
          <w:instrText xml:space="preserve"> PAGEREF _Toc625 \h </w:instrText>
        </w:r>
        <w:r>
          <w:fldChar w:fldCharType="separate"/>
        </w:r>
        <w:r>
          <w:t>37</w:t>
        </w:r>
        <w:r>
          <w:fldChar w:fldCharType="end"/>
        </w:r>
      </w:hyperlink>
    </w:p>
    <w:p>
      <w:pPr>
        <w:pStyle w:val="TOC2"/>
        <w:tabs>
          <w:tab w:val="right" w:leader="dot" w:pos="8306"/>
        </w:tabs>
      </w:pPr>
      <w:hyperlink w:anchor="_Toc31546" w:history="1">
        <w:r>
          <w:rPr>
            <w:rFonts w:ascii="仿宋" w:eastAsia="仿宋" w:hAnsi="仿宋" w:cs="仿宋" w:hint="eastAsia"/>
            <w:lang w:eastAsia="zh-CN"/>
          </w:rPr>
          <w:t>(五)、特殊环境影响</w:t>
        </w:r>
        <w:r>
          <w:tab/>
        </w:r>
        <w:r>
          <w:fldChar w:fldCharType="begin"/>
        </w:r>
        <w:r>
          <w:instrText xml:space="preserve"> PAGEREF _Toc31546 \h </w:instrText>
        </w:r>
        <w:r>
          <w:fldChar w:fldCharType="separate"/>
        </w:r>
        <w:r>
          <w:t>39</w:t>
        </w:r>
        <w:r>
          <w:fldChar w:fldCharType="end"/>
        </w:r>
      </w:hyperlink>
    </w:p>
    <w:p>
      <w:pPr>
        <w:pStyle w:val="TOC1"/>
        <w:tabs>
          <w:tab w:val="right" w:leader="dot" w:pos="8306"/>
        </w:tabs>
      </w:pPr>
      <w:hyperlink w:anchor="_Toc17159" w:history="1">
        <w:r>
          <w:rPr>
            <w:rFonts w:ascii="仿宋" w:eastAsia="仿宋" w:hAnsi="仿宋" w:cs="仿宋" w:hint="eastAsia"/>
            <w:lang w:eastAsia="zh-CN"/>
          </w:rPr>
          <w:t>七、土地利用与规划方案</w:t>
        </w:r>
        <w:r>
          <w:tab/>
        </w:r>
        <w:r>
          <w:fldChar w:fldCharType="begin"/>
        </w:r>
        <w:r>
          <w:instrText xml:space="preserve"> PAGEREF _Toc17159 \h </w:instrText>
        </w:r>
        <w:r>
          <w:fldChar w:fldCharType="separate"/>
        </w:r>
        <w:r>
          <w:t>40</w:t>
        </w:r>
        <w:r>
          <w:fldChar w:fldCharType="end"/>
        </w:r>
      </w:hyperlink>
    </w:p>
    <w:p>
      <w:pPr>
        <w:pStyle w:val="TOC2"/>
        <w:tabs>
          <w:tab w:val="right" w:leader="dot" w:pos="8306"/>
        </w:tabs>
      </w:pPr>
      <w:hyperlink w:anchor="_Toc2582" w:history="1">
        <w:r>
          <w:rPr>
            <w:rFonts w:ascii="仿宋" w:eastAsia="仿宋" w:hAnsi="仿宋" w:cs="仿宋" w:hint="eastAsia"/>
            <w:lang w:eastAsia="zh-CN"/>
          </w:rPr>
          <w:t>(一)、项目用地情况分析</w:t>
        </w:r>
        <w:r>
          <w:tab/>
        </w:r>
        <w:r>
          <w:fldChar w:fldCharType="begin"/>
        </w:r>
        <w:r>
          <w:instrText xml:space="preserve"> PAGEREF _Toc2582 \h </w:instrText>
        </w:r>
        <w:r>
          <w:fldChar w:fldCharType="separate"/>
        </w:r>
        <w:r>
          <w:t>40</w:t>
        </w:r>
        <w:r>
          <w:fldChar w:fldCharType="end"/>
        </w:r>
      </w:hyperlink>
    </w:p>
    <w:p>
      <w:pPr>
        <w:pStyle w:val="TOC2"/>
        <w:tabs>
          <w:tab w:val="right" w:leader="dot" w:pos="8306"/>
        </w:tabs>
      </w:pPr>
      <w:hyperlink w:anchor="_Toc31413" w:history="1">
        <w:r>
          <w:rPr>
            <w:rFonts w:ascii="仿宋" w:eastAsia="仿宋" w:hAnsi="仿宋" w:cs="仿宋" w:hint="eastAsia"/>
            <w:lang w:eastAsia="zh-CN"/>
          </w:rPr>
          <w:t>(二)、土地利用规划方案</w:t>
        </w:r>
        <w:r>
          <w:tab/>
        </w:r>
        <w:r>
          <w:fldChar w:fldCharType="begin"/>
        </w:r>
        <w:r>
          <w:instrText xml:space="preserve"> PAGEREF _Toc31413 \h </w:instrText>
        </w:r>
        <w:r>
          <w:fldChar w:fldCharType="separate"/>
        </w:r>
        <w:r>
          <w:t>41</w:t>
        </w:r>
        <w:r>
          <w:fldChar w:fldCharType="end"/>
        </w:r>
      </w:hyperlink>
    </w:p>
    <w:p>
      <w:pPr>
        <w:pStyle w:val="TOC1"/>
        <w:tabs>
          <w:tab w:val="right" w:leader="dot" w:pos="8306"/>
        </w:tabs>
      </w:pPr>
      <w:hyperlink w:anchor="_Toc13282" w:history="1">
        <w:r>
          <w:rPr>
            <w:rFonts w:ascii="仿宋" w:eastAsia="仿宋" w:hAnsi="仿宋" w:cs="仿宋" w:hint="eastAsia"/>
            <w:lang w:eastAsia="zh-CN"/>
          </w:rPr>
          <w:t>八、客户关系管理与市场拓展</w:t>
        </w:r>
        <w:r>
          <w:tab/>
        </w:r>
        <w:r>
          <w:fldChar w:fldCharType="begin"/>
        </w:r>
        <w:r>
          <w:instrText xml:space="preserve"> PAGEREF _Toc13282 \h </w:instrText>
        </w:r>
        <w:r>
          <w:fldChar w:fldCharType="separate"/>
        </w:r>
        <w:r>
          <w:t>42</w:t>
        </w:r>
        <w:r>
          <w:fldChar w:fldCharType="end"/>
        </w:r>
      </w:hyperlink>
    </w:p>
    <w:p>
      <w:pPr>
        <w:pStyle w:val="TOC2"/>
        <w:tabs>
          <w:tab w:val="right" w:leader="dot" w:pos="8306"/>
        </w:tabs>
      </w:pPr>
      <w:hyperlink w:anchor="_Toc4588" w:history="1">
        <w:r>
          <w:rPr>
            <w:rFonts w:ascii="仿宋" w:eastAsia="仿宋" w:hAnsi="仿宋" w:cs="仿宋" w:hint="eastAsia"/>
            <w:lang w:eastAsia="zh-CN"/>
          </w:rPr>
          <w:t>(一)、客户关系管理策略</w:t>
        </w:r>
        <w:r>
          <w:tab/>
        </w:r>
        <w:r>
          <w:fldChar w:fldCharType="begin"/>
        </w:r>
        <w:r>
          <w:instrText xml:space="preserve"> PAGEREF _Toc4588 \h </w:instrText>
        </w:r>
        <w:r>
          <w:fldChar w:fldCharType="separate"/>
        </w:r>
        <w:r>
          <w:t>42</w:t>
        </w:r>
        <w:r>
          <w:fldChar w:fldCharType="end"/>
        </w:r>
      </w:hyperlink>
    </w:p>
    <w:p>
      <w:pPr>
        <w:pStyle w:val="TOC2"/>
        <w:tabs>
          <w:tab w:val="right" w:leader="dot" w:pos="8306"/>
        </w:tabs>
      </w:pPr>
      <w:hyperlink w:anchor="_Toc6927" w:history="1">
        <w:r>
          <w:rPr>
            <w:rFonts w:ascii="仿宋" w:eastAsia="仿宋" w:hAnsi="仿宋" w:cs="仿宋" w:hint="eastAsia"/>
            <w:lang w:eastAsia="zh-CN"/>
          </w:rPr>
          <w:t>(二)、市场拓展方案</w:t>
        </w:r>
        <w:r>
          <w:tab/>
        </w:r>
        <w:r>
          <w:fldChar w:fldCharType="begin"/>
        </w:r>
        <w:r>
          <w:instrText xml:space="preserve"> PAGEREF _Toc6927 \h </w:instrText>
        </w:r>
        <w:r>
          <w:fldChar w:fldCharType="separate"/>
        </w:r>
        <w:r>
          <w:t>43</w:t>
        </w:r>
        <w:r>
          <w:fldChar w:fldCharType="end"/>
        </w:r>
      </w:hyperlink>
    </w:p>
    <w:p>
      <w:pPr>
        <w:pStyle w:val="TOC1"/>
        <w:tabs>
          <w:tab w:val="right" w:leader="dot" w:pos="8306"/>
        </w:tabs>
      </w:pPr>
      <w:hyperlink w:anchor="_Toc5647" w:history="1">
        <w:r>
          <w:rPr>
            <w:rFonts w:ascii="仿宋" w:eastAsia="仿宋" w:hAnsi="仿宋" w:cs="仿宋" w:hint="eastAsia"/>
            <w:lang w:eastAsia="zh-CN"/>
          </w:rPr>
          <w:t>九、安全与应急管理</w:t>
        </w:r>
        <w:r>
          <w:tab/>
        </w:r>
        <w:r>
          <w:fldChar w:fldCharType="begin"/>
        </w:r>
        <w:r>
          <w:instrText xml:space="preserve"> PAGEREF _Toc5647 \h </w:instrText>
        </w:r>
        <w:r>
          <w:fldChar w:fldCharType="separate"/>
        </w:r>
        <w:r>
          <w:t>44</w:t>
        </w:r>
        <w:r>
          <w:fldChar w:fldCharType="end"/>
        </w:r>
      </w:hyperlink>
    </w:p>
    <w:p>
      <w:pPr>
        <w:pStyle w:val="TOC2"/>
        <w:tabs>
          <w:tab w:val="right" w:leader="dot" w:pos="8306"/>
        </w:tabs>
      </w:pPr>
      <w:hyperlink w:anchor="_Toc8515" w:history="1">
        <w:r>
          <w:rPr>
            <w:rFonts w:ascii="仿宋" w:eastAsia="仿宋" w:hAnsi="仿宋" w:cs="仿宋" w:hint="eastAsia"/>
            <w:lang w:eastAsia="zh-CN"/>
          </w:rPr>
          <w:t>(一)、安全生产管理</w:t>
        </w:r>
        <w:r>
          <w:tab/>
        </w:r>
        <w:r>
          <w:fldChar w:fldCharType="begin"/>
        </w:r>
        <w:r>
          <w:instrText xml:space="preserve"> PAGEREF _Toc8515 \h </w:instrText>
        </w:r>
        <w:r>
          <w:fldChar w:fldCharType="separate"/>
        </w:r>
        <w:r>
          <w:t>44</w:t>
        </w:r>
        <w:r>
          <w:fldChar w:fldCharType="end"/>
        </w:r>
      </w:hyperlink>
    </w:p>
    <w:p>
      <w:pPr>
        <w:pStyle w:val="TOC2"/>
        <w:tabs>
          <w:tab w:val="right" w:leader="dot" w:pos="8306"/>
        </w:tabs>
      </w:pPr>
      <w:hyperlink w:anchor="_Toc3258" w:history="1">
        <w:r>
          <w:rPr>
            <w:rFonts w:ascii="仿宋" w:eastAsia="仿宋" w:hAnsi="仿宋" w:cs="仿宋" w:hint="eastAsia"/>
            <w:lang w:eastAsia="zh-CN"/>
          </w:rPr>
          <w:t>(二)、应急预案与响应</w:t>
        </w:r>
        <w:r>
          <w:tab/>
        </w:r>
        <w:r>
          <w:fldChar w:fldCharType="begin"/>
        </w:r>
        <w:r>
          <w:instrText xml:space="preserve"> PAGEREF _Toc3258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0" w:history="1">
        <w:r>
          <w:rPr>
            <w:rFonts w:ascii="仿宋" w:eastAsia="仿宋" w:hAnsi="仿宋" w:cs="仿宋" w:hint="eastAsia"/>
            <w:lang w:eastAsia="zh-CN"/>
          </w:rPr>
          <w:t>十、环境保护与治理方案</w:t>
        </w:r>
        <w:r>
          <w:tab/>
        </w:r>
        <w:r>
          <w:fldChar w:fldCharType="begin"/>
        </w:r>
        <w:r>
          <w:instrText xml:space="preserve"> PAGEREF _Toc24080 \h </w:instrText>
        </w:r>
        <w:r>
          <w:fldChar w:fldCharType="separate"/>
        </w:r>
        <w:r>
          <w:t>48</w:t>
        </w:r>
        <w:r>
          <w:fldChar w:fldCharType="end"/>
        </w:r>
      </w:hyperlink>
    </w:p>
    <w:p>
      <w:pPr>
        <w:pStyle w:val="TOC2"/>
        <w:tabs>
          <w:tab w:val="right" w:leader="dot" w:pos="8306"/>
        </w:tabs>
      </w:pPr>
      <w:hyperlink w:anchor="_Toc15888" w:history="1">
        <w:r>
          <w:rPr>
            <w:rFonts w:ascii="仿宋" w:eastAsia="仿宋" w:hAnsi="仿宋" w:cs="仿宋" w:hint="eastAsia"/>
            <w:lang w:eastAsia="zh-CN"/>
          </w:rPr>
          <w:t>(一)、项目环境影响评估</w:t>
        </w:r>
        <w:r>
          <w:tab/>
        </w:r>
        <w:r>
          <w:fldChar w:fldCharType="begin"/>
        </w:r>
        <w:r>
          <w:instrText xml:space="preserve"> PAGEREF _Toc15888 \h </w:instrText>
        </w:r>
        <w:r>
          <w:fldChar w:fldCharType="separate"/>
        </w:r>
        <w:r>
          <w:t>48</w:t>
        </w:r>
        <w:r>
          <w:fldChar w:fldCharType="end"/>
        </w:r>
      </w:hyperlink>
    </w:p>
    <w:p>
      <w:pPr>
        <w:pStyle w:val="TOC2"/>
        <w:tabs>
          <w:tab w:val="right" w:leader="dot" w:pos="8306"/>
        </w:tabs>
      </w:pPr>
      <w:hyperlink w:anchor="_Toc13435" w:history="1">
        <w:r>
          <w:rPr>
            <w:rFonts w:ascii="仿宋" w:eastAsia="仿宋" w:hAnsi="仿宋" w:cs="仿宋" w:hint="eastAsia"/>
            <w:lang w:eastAsia="zh-CN"/>
          </w:rPr>
          <w:t>(二)、环境保护措施与治理方案</w:t>
        </w:r>
        <w:r>
          <w:tab/>
        </w:r>
        <w:r>
          <w:fldChar w:fldCharType="begin"/>
        </w:r>
        <w:r>
          <w:instrText xml:space="preserve"> PAGEREF _Toc13435 \h </w:instrText>
        </w:r>
        <w:r>
          <w:fldChar w:fldCharType="separate"/>
        </w:r>
        <w:r>
          <w:t>48</w:t>
        </w:r>
        <w:r>
          <w:fldChar w:fldCharType="end"/>
        </w:r>
      </w:hyperlink>
    </w:p>
    <w:p>
      <w:pPr>
        <w:pStyle w:val="TOC1"/>
        <w:tabs>
          <w:tab w:val="right" w:leader="dot" w:pos="8306"/>
        </w:tabs>
      </w:pPr>
      <w:hyperlink w:anchor="_Toc5803" w:history="1">
        <w:r>
          <w:rPr>
            <w:rFonts w:ascii="仿宋" w:eastAsia="仿宋" w:hAnsi="仿宋" w:cs="仿宋" w:hint="eastAsia"/>
            <w:lang w:eastAsia="zh-CN"/>
          </w:rPr>
          <w:t>十一、项目进度计划</w:t>
        </w:r>
        <w:r>
          <w:tab/>
        </w:r>
        <w:r>
          <w:fldChar w:fldCharType="begin"/>
        </w:r>
        <w:r>
          <w:instrText xml:space="preserve"> PAGEREF _Toc5803 \h </w:instrText>
        </w:r>
        <w:r>
          <w:fldChar w:fldCharType="separate"/>
        </w:r>
        <w:r>
          <w:t>49</w:t>
        </w:r>
        <w:r>
          <w:fldChar w:fldCharType="end"/>
        </w:r>
      </w:hyperlink>
    </w:p>
    <w:p>
      <w:pPr>
        <w:pStyle w:val="TOC2"/>
        <w:tabs>
          <w:tab w:val="right" w:leader="dot" w:pos="8306"/>
        </w:tabs>
      </w:pPr>
      <w:hyperlink w:anchor="_Toc17848" w:history="1">
        <w:r>
          <w:rPr>
            <w:rFonts w:ascii="仿宋" w:eastAsia="仿宋" w:hAnsi="仿宋" w:cs="仿宋" w:hint="eastAsia"/>
            <w:lang w:eastAsia="zh-CN"/>
          </w:rPr>
          <w:t>(一)、建设周期</w:t>
        </w:r>
        <w:r>
          <w:tab/>
        </w:r>
        <w:r>
          <w:fldChar w:fldCharType="begin"/>
        </w:r>
        <w:r>
          <w:instrText xml:space="preserve"> PAGEREF _Toc17848 \h </w:instrText>
        </w:r>
        <w:r>
          <w:fldChar w:fldCharType="separate"/>
        </w:r>
        <w:r>
          <w:t>49</w:t>
        </w:r>
        <w:r>
          <w:fldChar w:fldCharType="end"/>
        </w:r>
      </w:hyperlink>
    </w:p>
    <w:p>
      <w:pPr>
        <w:pStyle w:val="TOC2"/>
        <w:tabs>
          <w:tab w:val="right" w:leader="dot" w:pos="8306"/>
        </w:tabs>
      </w:pPr>
      <w:hyperlink w:anchor="_Toc1512" w:history="1">
        <w:r>
          <w:rPr>
            <w:rFonts w:ascii="仿宋" w:eastAsia="仿宋" w:hAnsi="仿宋" w:cs="仿宋" w:hint="eastAsia"/>
            <w:lang w:eastAsia="zh-CN"/>
          </w:rPr>
          <w:t>(二)、建设进度</w:t>
        </w:r>
        <w:r>
          <w:tab/>
        </w:r>
        <w:r>
          <w:fldChar w:fldCharType="begin"/>
        </w:r>
        <w:r>
          <w:instrText xml:space="preserve"> PAGEREF _Toc1512 \h </w:instrText>
        </w:r>
        <w:r>
          <w:fldChar w:fldCharType="separate"/>
        </w:r>
        <w:r>
          <w:t>49</w:t>
        </w:r>
        <w:r>
          <w:fldChar w:fldCharType="end"/>
        </w:r>
      </w:hyperlink>
    </w:p>
    <w:p>
      <w:pPr>
        <w:pStyle w:val="TOC2"/>
        <w:tabs>
          <w:tab w:val="right" w:leader="dot" w:pos="8306"/>
        </w:tabs>
      </w:pPr>
      <w:hyperlink w:anchor="_Toc12995" w:history="1">
        <w:r>
          <w:rPr>
            <w:rFonts w:ascii="仿宋" w:eastAsia="仿宋" w:hAnsi="仿宋" w:cs="仿宋" w:hint="eastAsia"/>
            <w:lang w:eastAsia="zh-CN"/>
          </w:rPr>
          <w:t>(三)、进度安排注意事项</w:t>
        </w:r>
        <w:r>
          <w:tab/>
        </w:r>
        <w:r>
          <w:fldChar w:fldCharType="begin"/>
        </w:r>
        <w:r>
          <w:instrText xml:space="preserve"> PAGEREF _Toc12995 \h </w:instrText>
        </w:r>
        <w:r>
          <w:fldChar w:fldCharType="separate"/>
        </w:r>
        <w:r>
          <w:t>50</w:t>
        </w:r>
        <w:r>
          <w:fldChar w:fldCharType="end"/>
        </w:r>
      </w:hyperlink>
    </w:p>
    <w:p>
      <w:pPr>
        <w:pStyle w:val="TOC2"/>
        <w:tabs>
          <w:tab w:val="right" w:leader="dot" w:pos="8306"/>
        </w:tabs>
      </w:pPr>
      <w:hyperlink w:anchor="_Toc9116" w:history="1">
        <w:r>
          <w:rPr>
            <w:rFonts w:ascii="仿宋" w:eastAsia="仿宋" w:hAnsi="仿宋" w:cs="仿宋" w:hint="eastAsia"/>
            <w:lang w:eastAsia="zh-CN"/>
          </w:rPr>
          <w:t>(四)、人力资源配置</w:t>
        </w:r>
        <w:r>
          <w:tab/>
        </w:r>
        <w:r>
          <w:fldChar w:fldCharType="begin"/>
        </w:r>
        <w:r>
          <w:instrText xml:space="preserve"> PAGEREF _Toc9116 \h </w:instrText>
        </w:r>
        <w:r>
          <w:fldChar w:fldCharType="separate"/>
        </w:r>
        <w:r>
          <w:t>51</w:t>
        </w:r>
        <w:r>
          <w:fldChar w:fldCharType="end"/>
        </w:r>
      </w:hyperlink>
    </w:p>
    <w:p>
      <w:pPr>
        <w:pStyle w:val="TOC2"/>
        <w:tabs>
          <w:tab w:val="right" w:leader="dot" w:pos="8306"/>
        </w:tabs>
      </w:pPr>
      <w:hyperlink w:anchor="_Toc27583" w:history="1">
        <w:r>
          <w:rPr>
            <w:rFonts w:ascii="仿宋" w:eastAsia="仿宋" w:hAnsi="仿宋" w:cs="仿宋" w:hint="eastAsia"/>
            <w:lang w:eastAsia="zh-CN"/>
          </w:rPr>
          <w:t>(五)、员工培训</w:t>
        </w:r>
        <w:r>
          <w:tab/>
        </w:r>
        <w:r>
          <w:fldChar w:fldCharType="begin"/>
        </w:r>
        <w:r>
          <w:instrText xml:space="preserve"> PAGEREF _Toc27583 \h </w:instrText>
        </w:r>
        <w:r>
          <w:fldChar w:fldCharType="separate"/>
        </w:r>
        <w:r>
          <w:t>53</w:t>
        </w:r>
        <w:r>
          <w:fldChar w:fldCharType="end"/>
        </w:r>
      </w:hyperlink>
    </w:p>
    <w:p>
      <w:pPr>
        <w:pStyle w:val="TOC2"/>
        <w:tabs>
          <w:tab w:val="right" w:leader="dot" w:pos="8306"/>
        </w:tabs>
      </w:pPr>
      <w:hyperlink w:anchor="_Toc126" w:history="1">
        <w:r>
          <w:rPr>
            <w:rFonts w:ascii="仿宋" w:eastAsia="仿宋" w:hAnsi="仿宋" w:cs="仿宋" w:hint="eastAsia"/>
            <w:lang w:eastAsia="zh-CN"/>
          </w:rPr>
          <w:t>(六)、项目实施保障</w:t>
        </w:r>
        <w:r>
          <w:tab/>
        </w:r>
        <w:r>
          <w:fldChar w:fldCharType="begin"/>
        </w:r>
        <w:r>
          <w:instrText xml:space="preserve"> PAGEREF _Toc126 \h </w:instrText>
        </w:r>
        <w:r>
          <w:fldChar w:fldCharType="separate"/>
        </w:r>
        <w:r>
          <w:t>54</w:t>
        </w:r>
        <w:r>
          <w:fldChar w:fldCharType="end"/>
        </w:r>
      </w:hyperlink>
    </w:p>
    <w:p>
      <w:pPr>
        <w:pStyle w:val="TOC2"/>
        <w:tabs>
          <w:tab w:val="right" w:leader="dot" w:pos="8306"/>
        </w:tabs>
      </w:pPr>
      <w:hyperlink w:anchor="_Toc829" w:history="1">
        <w:r>
          <w:rPr>
            <w:rFonts w:ascii="仿宋" w:eastAsia="仿宋" w:hAnsi="仿宋" w:cs="仿宋" w:hint="eastAsia"/>
            <w:lang w:eastAsia="zh-CN"/>
          </w:rPr>
          <w:t>(七)、安全规范管理</w:t>
        </w:r>
        <w:r>
          <w:tab/>
        </w:r>
        <w:r>
          <w:fldChar w:fldCharType="begin"/>
        </w:r>
        <w:r>
          <w:instrText xml:space="preserve"> PAGEREF _Toc829 \h </w:instrText>
        </w:r>
        <w:r>
          <w:fldChar w:fldCharType="separate"/>
        </w:r>
        <w:r>
          <w:t>55</w:t>
        </w:r>
        <w:r>
          <w:fldChar w:fldCharType="end"/>
        </w:r>
      </w:hyperlink>
    </w:p>
    <w:p>
      <w:pPr>
        <w:pStyle w:val="TOC1"/>
        <w:tabs>
          <w:tab w:val="right" w:leader="dot" w:pos="8306"/>
        </w:tabs>
      </w:pPr>
      <w:hyperlink w:anchor="_Toc24257" w:history="1">
        <w:r>
          <w:rPr>
            <w:rFonts w:ascii="仿宋" w:eastAsia="仿宋" w:hAnsi="仿宋" w:cs="仿宋" w:hint="eastAsia"/>
            <w:lang w:eastAsia="zh-CN"/>
          </w:rPr>
          <w:t>十二、技术创新与产业升级</w:t>
        </w:r>
        <w:r>
          <w:tab/>
        </w:r>
        <w:r>
          <w:fldChar w:fldCharType="begin"/>
        </w:r>
        <w:r>
          <w:instrText xml:space="preserve"> PAGEREF _Toc24257 \h </w:instrText>
        </w:r>
        <w:r>
          <w:fldChar w:fldCharType="separate"/>
        </w:r>
        <w:r>
          <w:t>56</w:t>
        </w:r>
        <w:r>
          <w:fldChar w:fldCharType="end"/>
        </w:r>
      </w:hyperlink>
    </w:p>
    <w:p>
      <w:pPr>
        <w:pStyle w:val="TOC2"/>
        <w:tabs>
          <w:tab w:val="right" w:leader="dot" w:pos="8306"/>
        </w:tabs>
      </w:pPr>
      <w:hyperlink w:anchor="_Toc27869" w:history="1">
        <w:r>
          <w:rPr>
            <w:rFonts w:ascii="仿宋" w:eastAsia="仿宋" w:hAnsi="仿宋" w:cs="仿宋" w:hint="eastAsia"/>
            <w:lang w:eastAsia="zh-CN"/>
          </w:rPr>
          <w:t>(一)、技术创新方向与目标</w:t>
        </w:r>
        <w:r>
          <w:tab/>
        </w:r>
        <w:r>
          <w:fldChar w:fldCharType="begin"/>
        </w:r>
        <w:r>
          <w:instrText xml:space="preserve"> PAGEREF _Toc27869 \h </w:instrText>
        </w:r>
        <w:r>
          <w:fldChar w:fldCharType="separate"/>
        </w:r>
        <w:r>
          <w:t>56</w:t>
        </w:r>
        <w:r>
          <w:fldChar w:fldCharType="end"/>
        </w:r>
      </w:hyperlink>
    </w:p>
    <w:p>
      <w:pPr>
        <w:pStyle w:val="TOC2"/>
        <w:tabs>
          <w:tab w:val="right" w:leader="dot" w:pos="8306"/>
        </w:tabs>
      </w:pPr>
      <w:hyperlink w:anchor="_Toc15551" w:history="1">
        <w:r>
          <w:rPr>
            <w:rFonts w:ascii="仿宋" w:eastAsia="仿宋" w:hAnsi="仿宋" w:cs="仿宋" w:hint="eastAsia"/>
            <w:lang w:eastAsia="zh-CN"/>
          </w:rPr>
          <w:t>(二)、产业升级路径与措施</w:t>
        </w:r>
        <w:r>
          <w:tab/>
        </w:r>
        <w:r>
          <w:fldChar w:fldCharType="begin"/>
        </w:r>
        <w:r>
          <w:instrText xml:space="preserve"> PAGEREF _Toc15551 \h </w:instrText>
        </w:r>
        <w:r>
          <w:fldChar w:fldCharType="separate"/>
        </w:r>
        <w:r>
          <w:t>57</w:t>
        </w:r>
        <w:r>
          <w:fldChar w:fldCharType="end"/>
        </w:r>
      </w:hyperlink>
    </w:p>
    <w:p>
      <w:pPr>
        <w:pStyle w:val="TOC1"/>
        <w:tabs>
          <w:tab w:val="right" w:leader="dot" w:pos="8306"/>
        </w:tabs>
      </w:pPr>
      <w:hyperlink w:anchor="_Toc2541" w:history="1">
        <w:r>
          <w:rPr>
            <w:rFonts w:ascii="仿宋" w:eastAsia="仿宋" w:hAnsi="仿宋" w:cs="仿宋" w:hint="eastAsia"/>
            <w:lang w:eastAsia="zh-CN"/>
          </w:rPr>
          <w:t>十三、合作与交流机制建立</w:t>
        </w:r>
        <w:r>
          <w:tab/>
        </w:r>
        <w:r>
          <w:fldChar w:fldCharType="begin"/>
        </w:r>
        <w:r>
          <w:instrText xml:space="preserve"> PAGEREF _Toc2541 \h </w:instrText>
        </w:r>
        <w:r>
          <w:fldChar w:fldCharType="separate"/>
        </w:r>
        <w:r>
          <w:t>59</w:t>
        </w:r>
        <w:r>
          <w:fldChar w:fldCharType="end"/>
        </w:r>
      </w:hyperlink>
    </w:p>
    <w:p>
      <w:pPr>
        <w:pStyle w:val="TOC2"/>
        <w:tabs>
          <w:tab w:val="right" w:leader="dot" w:pos="8306"/>
        </w:tabs>
      </w:pPr>
      <w:hyperlink w:anchor="_Toc10648" w:history="1">
        <w:r>
          <w:rPr>
            <w:rFonts w:ascii="仿宋" w:eastAsia="仿宋" w:hAnsi="仿宋" w:cs="仿宋" w:hint="eastAsia"/>
            <w:lang w:eastAsia="zh-CN"/>
          </w:rPr>
          <w:t>(一)、合作伙伴选择与合作方式</w:t>
        </w:r>
        <w:r>
          <w:tab/>
        </w:r>
        <w:r>
          <w:fldChar w:fldCharType="begin"/>
        </w:r>
        <w:r>
          <w:instrText xml:space="preserve"> PAGEREF _Toc10648 \h </w:instrText>
        </w:r>
        <w:r>
          <w:fldChar w:fldCharType="separate"/>
        </w:r>
        <w:r>
          <w:t>59</w:t>
        </w:r>
        <w:r>
          <w:fldChar w:fldCharType="end"/>
        </w:r>
      </w:hyperlink>
    </w:p>
    <w:p>
      <w:pPr>
        <w:pStyle w:val="TOC2"/>
        <w:tabs>
          <w:tab w:val="right" w:leader="dot" w:pos="8306"/>
        </w:tabs>
      </w:pPr>
      <w:hyperlink w:anchor="_Toc15335" w:history="1">
        <w:r>
          <w:rPr>
            <w:rFonts w:ascii="仿宋" w:eastAsia="仿宋" w:hAnsi="仿宋" w:cs="仿宋" w:hint="eastAsia"/>
            <w:lang w:eastAsia="zh-CN"/>
          </w:rPr>
          <w:t>(二)、交流与合作平台搭建</w:t>
        </w:r>
        <w:r>
          <w:tab/>
        </w:r>
        <w:r>
          <w:fldChar w:fldCharType="begin"/>
        </w:r>
        <w:r>
          <w:instrText xml:space="preserve"> PAGEREF _Toc15335 \h </w:instrText>
        </w:r>
        <w:r>
          <w:fldChar w:fldCharType="separate"/>
        </w:r>
        <w:r>
          <w:t>60</w:t>
        </w:r>
        <w:r>
          <w:fldChar w:fldCharType="end"/>
        </w:r>
      </w:hyperlink>
    </w:p>
    <w:p>
      <w:pPr>
        <w:pStyle w:val="TOC1"/>
        <w:tabs>
          <w:tab w:val="right" w:leader="dot" w:pos="8306"/>
        </w:tabs>
      </w:pPr>
      <w:hyperlink w:anchor="_Toc23605" w:history="1">
        <w:r>
          <w:rPr>
            <w:rFonts w:ascii="仿宋" w:eastAsia="仿宋" w:hAnsi="仿宋" w:cs="仿宋" w:hint="eastAsia"/>
            <w:lang w:eastAsia="zh-CN"/>
          </w:rPr>
          <w:t>十四、创新驱动与持续发展</w:t>
        </w:r>
        <w:r>
          <w:tab/>
        </w:r>
        <w:r>
          <w:fldChar w:fldCharType="begin"/>
        </w:r>
        <w:r>
          <w:instrText xml:space="preserve"> PAGEREF _Toc23605 \h </w:instrText>
        </w:r>
        <w:r>
          <w:fldChar w:fldCharType="separate"/>
        </w:r>
        <w:r>
          <w:t>62</w:t>
        </w:r>
        <w:r>
          <w:fldChar w:fldCharType="end"/>
        </w:r>
      </w:hyperlink>
    </w:p>
    <w:p>
      <w:pPr>
        <w:pStyle w:val="TOC2"/>
        <w:tabs>
          <w:tab w:val="right" w:leader="dot" w:pos="8306"/>
        </w:tabs>
      </w:pPr>
      <w:hyperlink w:anchor="_Toc13316" w:history="1">
        <w:r>
          <w:rPr>
            <w:rFonts w:ascii="仿宋" w:eastAsia="仿宋" w:hAnsi="仿宋" w:cs="仿宋" w:hint="eastAsia"/>
            <w:lang w:eastAsia="zh-CN"/>
          </w:rPr>
          <w:t>(一)、创新驱动战略实施</w:t>
        </w:r>
        <w:r>
          <w:tab/>
        </w:r>
        <w:r>
          <w:fldChar w:fldCharType="begin"/>
        </w:r>
        <w:r>
          <w:instrText xml:space="preserve"> PAGEREF _Toc13316 \h </w:instrText>
        </w:r>
        <w:r>
          <w:fldChar w:fldCharType="separate"/>
        </w:r>
        <w:r>
          <w:t>62</w:t>
        </w:r>
        <w:r>
          <w:fldChar w:fldCharType="end"/>
        </w:r>
      </w:hyperlink>
    </w:p>
    <w:p>
      <w:pPr>
        <w:pStyle w:val="TOC2"/>
        <w:tabs>
          <w:tab w:val="right" w:leader="dot" w:pos="8306"/>
        </w:tabs>
      </w:pPr>
      <w:hyperlink w:anchor="_Toc1819" w:history="1">
        <w:r>
          <w:rPr>
            <w:rFonts w:ascii="仿宋" w:eastAsia="仿宋" w:hAnsi="仿宋" w:cs="仿宋" w:hint="eastAsia"/>
            <w:lang w:eastAsia="zh-CN"/>
          </w:rPr>
          <w:t>(二)、持续发展路径探索</w:t>
        </w:r>
        <w:r>
          <w:tab/>
        </w:r>
        <w:r>
          <w:fldChar w:fldCharType="begin"/>
        </w:r>
        <w:r>
          <w:instrText xml:space="preserve"> PAGEREF _Toc1819 \h </w:instrText>
        </w:r>
        <w:r>
          <w:fldChar w:fldCharType="separate"/>
        </w:r>
        <w:r>
          <w:t>63</w:t>
        </w:r>
        <w:r>
          <w:fldChar w:fldCharType="end"/>
        </w:r>
      </w:hyperlink>
    </w:p>
    <w:p>
      <w:pPr>
        <w:pStyle w:val="TOC1"/>
        <w:tabs>
          <w:tab w:val="right" w:leader="dot" w:pos="8306"/>
        </w:tabs>
      </w:pPr>
      <w:hyperlink w:anchor="_Toc12348" w:history="1">
        <w:r>
          <w:rPr>
            <w:rFonts w:ascii="仿宋" w:eastAsia="仿宋" w:hAnsi="仿宋" w:cs="仿宋" w:hint="eastAsia"/>
            <w:lang w:eastAsia="zh-CN"/>
          </w:rPr>
          <w:t>十五、知识产权管理与保护</w:t>
        </w:r>
        <w:r>
          <w:tab/>
        </w:r>
        <w:r>
          <w:fldChar w:fldCharType="begin"/>
        </w:r>
        <w:r>
          <w:instrText xml:space="preserve"> PAGEREF _Toc12348 \h </w:instrText>
        </w:r>
        <w:r>
          <w:fldChar w:fldCharType="separate"/>
        </w:r>
        <w:r>
          <w:t>67</w:t>
        </w:r>
        <w:r>
          <w:fldChar w:fldCharType="end"/>
        </w:r>
      </w:hyperlink>
    </w:p>
    <w:p>
      <w:pPr>
        <w:pStyle w:val="TOC2"/>
        <w:tabs>
          <w:tab w:val="right" w:leader="dot" w:pos="8306"/>
        </w:tabs>
      </w:pPr>
      <w:hyperlink w:anchor="_Toc30684" w:history="1">
        <w:r>
          <w:rPr>
            <w:rFonts w:ascii="仿宋" w:eastAsia="仿宋" w:hAnsi="仿宋" w:cs="仿宋" w:hint="eastAsia"/>
            <w:lang w:eastAsia="zh-CN"/>
          </w:rPr>
          <w:t>(一)、知识产权管理体系建设</w:t>
        </w:r>
        <w:r>
          <w:tab/>
        </w:r>
        <w:r>
          <w:fldChar w:fldCharType="begin"/>
        </w:r>
        <w:r>
          <w:instrText xml:space="preserve"> PAGEREF _Toc30684 \h </w:instrText>
        </w:r>
        <w:r>
          <w:fldChar w:fldCharType="separate"/>
        </w:r>
        <w:r>
          <w:t>67</w:t>
        </w:r>
        <w:r>
          <w:fldChar w:fldCharType="end"/>
        </w:r>
      </w:hyperlink>
    </w:p>
    <w:p>
      <w:pPr>
        <w:pStyle w:val="TOC2"/>
        <w:tabs>
          <w:tab w:val="right" w:leader="dot" w:pos="8306"/>
        </w:tabs>
      </w:pPr>
      <w:hyperlink w:anchor="_Toc6501" w:history="1">
        <w:r>
          <w:rPr>
            <w:rFonts w:ascii="仿宋" w:eastAsia="仿宋" w:hAnsi="仿宋" w:cs="仿宋" w:hint="eastAsia"/>
            <w:lang w:eastAsia="zh-CN"/>
          </w:rPr>
          <w:t>(二)、知识产权保护措施</w:t>
        </w:r>
        <w:r>
          <w:tab/>
        </w:r>
        <w:r>
          <w:fldChar w:fldCharType="begin"/>
        </w:r>
        <w:r>
          <w:instrText xml:space="preserve"> PAGEREF _Toc6501 \h </w:instrText>
        </w:r>
        <w:r>
          <w:fldChar w:fldCharType="separate"/>
        </w:r>
        <w:r>
          <w:t>68</w:t>
        </w:r>
        <w:r>
          <w:fldChar w:fldCharType="end"/>
        </w:r>
      </w:hyperlink>
    </w:p>
    <w:p>
      <w:pPr>
        <w:pStyle w:val="TOC1"/>
        <w:tabs>
          <w:tab w:val="right" w:leader="dot" w:pos="8306"/>
        </w:tabs>
      </w:pPr>
      <w:hyperlink w:anchor="_Toc18234" w:history="1">
        <w:r>
          <w:rPr>
            <w:rFonts w:ascii="仿宋" w:eastAsia="仿宋" w:hAnsi="仿宋" w:cs="仿宋" w:hint="eastAsia"/>
            <w:lang w:eastAsia="zh-CN"/>
          </w:rPr>
          <w:t>十六、设施与设备管理</w:t>
        </w:r>
        <w:r>
          <w:tab/>
        </w:r>
        <w:r>
          <w:fldChar w:fldCharType="begin"/>
        </w:r>
        <w:r>
          <w:instrText xml:space="preserve"> PAGEREF _Toc18234 \h </w:instrText>
        </w:r>
        <w:r>
          <w:fldChar w:fldCharType="separate"/>
        </w:r>
        <w:r>
          <w:t>70</w:t>
        </w:r>
        <w:r>
          <w:fldChar w:fldCharType="end"/>
        </w:r>
      </w:hyperlink>
    </w:p>
    <w:p>
      <w:pPr>
        <w:pStyle w:val="TOC2"/>
        <w:tabs>
          <w:tab w:val="right" w:leader="dot" w:pos="8306"/>
        </w:tabs>
      </w:pPr>
      <w:hyperlink w:anchor="_Toc21343" w:history="1">
        <w:r>
          <w:rPr>
            <w:rFonts w:ascii="仿宋" w:eastAsia="仿宋" w:hAnsi="仿宋" w:cs="仿宋" w:hint="eastAsia"/>
            <w:lang w:eastAsia="zh-CN"/>
          </w:rPr>
          <w:t>(一)、设施规划与配置</w:t>
        </w:r>
        <w:r>
          <w:tab/>
        </w:r>
        <w:r>
          <w:fldChar w:fldCharType="begin"/>
        </w:r>
        <w:r>
          <w:instrText xml:space="preserve"> PAGEREF _Toc21343 \h </w:instrText>
        </w:r>
        <w:r>
          <w:fldChar w:fldCharType="separate"/>
        </w:r>
        <w:r>
          <w:t>70</w:t>
        </w:r>
        <w:r>
          <w:fldChar w:fldCharType="end"/>
        </w:r>
      </w:hyperlink>
    </w:p>
    <w:p>
      <w:pPr>
        <w:pStyle w:val="TOC2"/>
        <w:tabs>
          <w:tab w:val="right" w:leader="dot" w:pos="8306"/>
        </w:tabs>
      </w:pPr>
      <w:hyperlink w:anchor="_Toc18226" w:history="1">
        <w:r>
          <w:rPr>
            <w:rFonts w:ascii="仿宋" w:eastAsia="仿宋" w:hAnsi="仿宋" w:cs="仿宋" w:hint="eastAsia"/>
            <w:lang w:eastAsia="zh-CN"/>
          </w:rPr>
          <w:t>(二)、设备采购与维护管理</w:t>
        </w:r>
        <w:r>
          <w:tab/>
        </w:r>
        <w:r>
          <w:fldChar w:fldCharType="begin"/>
        </w:r>
        <w:r>
          <w:instrText xml:space="preserve"> PAGEREF _Toc18226 \h </w:instrText>
        </w:r>
        <w:r>
          <w:fldChar w:fldCharType="separate"/>
        </w:r>
        <w:r>
          <w:t>71</w:t>
        </w:r>
        <w:r>
          <w:fldChar w:fldCharType="end"/>
        </w:r>
      </w:hyperlink>
    </w:p>
    <w:p>
      <w:pPr>
        <w:pStyle w:val="TOC2"/>
        <w:tabs>
          <w:tab w:val="right" w:leader="dot" w:pos="8306"/>
        </w:tabs>
      </w:pPr>
      <w:hyperlink w:anchor="_Toc22370" w:history="1">
        <w:r>
          <w:rPr>
            <w:rFonts w:ascii="仿宋" w:eastAsia="仿宋" w:hAnsi="仿宋" w:cs="仿宋" w:hint="eastAsia"/>
            <w:lang w:eastAsia="zh-CN"/>
          </w:rPr>
          <w:t>(三)、设施设备升级策略</w:t>
        </w:r>
        <w:r>
          <w:tab/>
        </w:r>
        <w:r>
          <w:fldChar w:fldCharType="begin"/>
        </w:r>
        <w:r>
          <w:instrText xml:space="preserve"> PAGEREF _Toc22370 \h </w:instrText>
        </w:r>
        <w:r>
          <w:fldChar w:fldCharType="separate"/>
        </w:r>
        <w:r>
          <w:t>71</w:t>
        </w:r>
        <w:r>
          <w:fldChar w:fldCharType="end"/>
        </w:r>
      </w:hyperlink>
    </w:p>
    <w:p>
      <w:pPr>
        <w:pStyle w:val="TOC1"/>
        <w:tabs>
          <w:tab w:val="right" w:leader="dot" w:pos="8306"/>
        </w:tabs>
      </w:pPr>
      <w:hyperlink w:anchor="_Toc1672" w:history="1">
        <w:r>
          <w:rPr>
            <w:rFonts w:ascii="仿宋" w:eastAsia="仿宋" w:hAnsi="仿宋" w:cs="仿宋" w:hint="eastAsia"/>
            <w:lang w:eastAsia="zh-CN"/>
          </w:rPr>
          <w:t>十七、成果转化与推广应用</w:t>
        </w:r>
        <w:r>
          <w:tab/>
        </w:r>
        <w:r>
          <w:fldChar w:fldCharType="begin"/>
        </w:r>
        <w:r>
          <w:instrText xml:space="preserve"> PAGEREF _Toc1672 \h </w:instrText>
        </w:r>
        <w:r>
          <w:fldChar w:fldCharType="separate"/>
        </w:r>
        <w:r>
          <w:t>72</w:t>
        </w:r>
        <w:r>
          <w:fldChar w:fldCharType="end"/>
        </w:r>
      </w:hyperlink>
    </w:p>
    <w:p>
      <w:pPr>
        <w:pStyle w:val="TOC2"/>
        <w:tabs>
          <w:tab w:val="right" w:leader="dot" w:pos="8306"/>
        </w:tabs>
      </w:pPr>
      <w:hyperlink w:anchor="_Toc12773" w:history="1">
        <w:r>
          <w:rPr>
            <w:rFonts w:ascii="仿宋" w:eastAsia="仿宋" w:hAnsi="仿宋" w:cs="仿宋" w:hint="eastAsia"/>
            <w:lang w:eastAsia="zh-CN"/>
          </w:rPr>
          <w:t>(一)、成果转化策略制定</w:t>
        </w:r>
        <w:r>
          <w:tab/>
        </w:r>
        <w:r>
          <w:fldChar w:fldCharType="begin"/>
        </w:r>
        <w:r>
          <w:instrText xml:space="preserve"> PAGEREF _Toc12773 \h </w:instrText>
        </w:r>
        <w:r>
          <w:fldChar w:fldCharType="separate"/>
        </w:r>
        <w:r>
          <w:t>72</w:t>
        </w:r>
        <w:r>
          <w:fldChar w:fldCharType="end"/>
        </w:r>
      </w:hyperlink>
    </w:p>
    <w:p>
      <w:pPr>
        <w:pStyle w:val="TOC2"/>
        <w:tabs>
          <w:tab w:val="right" w:leader="dot" w:pos="8306"/>
        </w:tabs>
      </w:pPr>
      <w:hyperlink w:anchor="_Toc15758" w:history="1">
        <w:r>
          <w:rPr>
            <w:rFonts w:ascii="仿宋" w:eastAsia="仿宋" w:hAnsi="仿宋" w:cs="仿宋" w:hint="eastAsia"/>
            <w:lang w:eastAsia="zh-CN"/>
          </w:rPr>
          <w:t>(二)、成果推广应用方案</w:t>
        </w:r>
        <w:r>
          <w:tab/>
        </w:r>
        <w:r>
          <w:fldChar w:fldCharType="begin"/>
        </w:r>
        <w:r>
          <w:instrText xml:space="preserve"> PAGEREF _Toc15758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06"/>
      <w:r>
        <w:rPr>
          <w:rFonts w:ascii="仿宋" w:eastAsia="仿宋" w:hAnsi="仿宋" w:cs="仿宋" w:hint="eastAsia"/>
          <w:sz w:val="28"/>
          <w:lang w:eastAsia="zh-CN"/>
        </w:rPr>
        <w:t>一、单晶电磁场项目概论</w:t>
      </w:r>
      <w:bookmarkEnd w:id="2"/>
    </w:p>
    <w:p>
      <w:pPr>
        <w:pStyle w:val="Heading2"/>
        <w:rPr>
          <w:rFonts w:ascii="仿宋" w:eastAsia="仿宋" w:hAnsi="仿宋" w:cs="仿宋" w:hint="eastAsia"/>
          <w:lang w:eastAsia="zh-CN"/>
        </w:rPr>
      </w:pPr>
      <w:bookmarkStart w:id="3" w:name="_Toc306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单晶电磁场项目的申报单位是“XXX实业发展公司”，这是一家在其所处行业内备受尊敬的企业。公司自成立以来，通过其在单晶电磁场项目中表现出的创新精神和卓越执行力，在市场上赢得了显著的地位。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该公司的法定代表人秦XX，在单晶电磁场项目及其他多个行业领域中都有着显著的贡献。秦XX以其出色的领导才能和敏锐的商业洞察力，带领公司在单晶电磁场项目等多个领域实现了持续的成长和成功。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晶电磁场项目的重要合作伙伴。公司专注于[行业名称]领域，以创新作为驱动力，不断推动技术进步和市场扩张。在单晶电磁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晶电磁场项目中展现了强劲的增长和稳定的财务表现。公司通过有效的策略，在单晶电磁场项目中扩大了其市场份额并增强了盈利能力。同时，公司积极承担社会责任，参与各类社会公益项目，增强了其在单晶电磁场项目中的品牌形象和社会影响力。</w:t>
      </w:r>
    </w:p>
    <w:p>
      <w:pPr>
        <w:pStyle w:val="Heading2"/>
        <w:ind w:firstLine="560" w:firstLineChars="200"/>
        <w:rPr>
          <w:rFonts w:ascii="仿宋" w:eastAsia="仿宋" w:hAnsi="仿宋" w:cs="仿宋" w:hint="eastAsia"/>
          <w:sz w:val="28"/>
          <w:lang w:eastAsia="zh-CN"/>
        </w:rPr>
      </w:pPr>
      <w:bookmarkStart w:id="4" w:name="_Toc6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晶电磁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单晶电磁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58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04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82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463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1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https://d.book118.com/688014125033006031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213F0"/>
    <w:rsid w:val="50821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1412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2024-01-19T12:31:00Z</dcterms:created>
  <dcterms:modified xsi:type="dcterms:W3CDTF">2024-01-19T12:31:21Z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BB4D0A46BBC74D3FAADD1F308DA24D8D_11</vt:lpwstr>
  </property>
  <property fmtid="{D5CDD505-2E9C-101B-9397-08002B2CF9AE}" pid="3" name="KSOProductBuildVer">
    <vt:lpwstr>2052-12.1.0.16120</vt:lpwstr>
  </property>
</Properties>
</file>