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电子脉冲治疗仪项目规划设计纲要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4" w:history="1">
        <w:r>
          <w:rPr>
            <w:rFonts w:ascii="仿宋" w:eastAsia="仿宋" w:hAnsi="仿宋" w:cs="仿宋" w:hint="eastAsia"/>
            <w:lang w:eastAsia="zh-CN"/>
          </w:rPr>
          <w:t>序言</w:t>
        </w:r>
        <w:r>
          <w:tab/>
        </w:r>
        <w:r>
          <w:fldChar w:fldCharType="begin"/>
        </w:r>
        <w:r>
          <w:instrText xml:space="preserve"> PAGEREF _Toc27374 \h </w:instrText>
        </w:r>
        <w:r>
          <w:fldChar w:fldCharType="separate"/>
        </w:r>
        <w:r>
          <w:t>3</w:t>
        </w:r>
        <w:r>
          <w:fldChar w:fldCharType="end"/>
        </w:r>
      </w:hyperlink>
    </w:p>
    <w:p>
      <w:pPr>
        <w:pStyle w:val="TOC1"/>
        <w:tabs>
          <w:tab w:val="right" w:leader="dot" w:pos="8306"/>
        </w:tabs>
      </w:pPr>
      <w:hyperlink w:anchor="_Toc16039" w:history="1">
        <w:r>
          <w:rPr>
            <w:rFonts w:ascii="仿宋" w:eastAsia="仿宋" w:hAnsi="仿宋" w:cs="仿宋" w:hint="eastAsia"/>
            <w:lang w:eastAsia="zh-CN"/>
          </w:rPr>
          <w:t>一、电子脉冲治疗仪项目可持续发展</w:t>
        </w:r>
        <w:r>
          <w:tab/>
        </w:r>
        <w:r>
          <w:fldChar w:fldCharType="begin"/>
        </w:r>
        <w:r>
          <w:instrText xml:space="preserve"> PAGEREF _Toc16039 \h </w:instrText>
        </w:r>
        <w:r>
          <w:fldChar w:fldCharType="separate"/>
        </w:r>
        <w:r>
          <w:t>3</w:t>
        </w:r>
        <w:r>
          <w:fldChar w:fldCharType="end"/>
        </w:r>
      </w:hyperlink>
    </w:p>
    <w:p>
      <w:pPr>
        <w:pStyle w:val="TOC2"/>
        <w:tabs>
          <w:tab w:val="right" w:leader="dot" w:pos="8306"/>
        </w:tabs>
      </w:pPr>
      <w:hyperlink w:anchor="_Toc13328" w:history="1">
        <w:r>
          <w:rPr>
            <w:rFonts w:ascii="仿宋" w:eastAsia="仿宋" w:hAnsi="仿宋" w:cs="仿宋" w:hint="eastAsia"/>
            <w:lang w:eastAsia="zh-CN"/>
          </w:rPr>
          <w:t>(一)、可持续战略与实践</w:t>
        </w:r>
        <w:r>
          <w:tab/>
        </w:r>
        <w:r>
          <w:fldChar w:fldCharType="begin"/>
        </w:r>
        <w:r>
          <w:instrText xml:space="preserve"> PAGEREF _Toc13328 \h </w:instrText>
        </w:r>
        <w:r>
          <w:fldChar w:fldCharType="separate"/>
        </w:r>
        <w:r>
          <w:t>3</w:t>
        </w:r>
        <w:r>
          <w:fldChar w:fldCharType="end"/>
        </w:r>
      </w:hyperlink>
    </w:p>
    <w:p>
      <w:pPr>
        <w:pStyle w:val="TOC2"/>
        <w:tabs>
          <w:tab w:val="right" w:leader="dot" w:pos="8306"/>
        </w:tabs>
      </w:pPr>
      <w:hyperlink w:anchor="_Toc28418" w:history="1">
        <w:r>
          <w:rPr>
            <w:rFonts w:ascii="仿宋" w:eastAsia="仿宋" w:hAnsi="仿宋" w:cs="仿宋" w:hint="eastAsia"/>
            <w:lang w:eastAsia="zh-CN"/>
          </w:rPr>
          <w:t>(二)、环保与社会责任</w:t>
        </w:r>
        <w:r>
          <w:tab/>
        </w:r>
        <w:r>
          <w:fldChar w:fldCharType="begin"/>
        </w:r>
        <w:r>
          <w:instrText xml:space="preserve"> PAGEREF _Toc28418 \h </w:instrText>
        </w:r>
        <w:r>
          <w:fldChar w:fldCharType="separate"/>
        </w:r>
        <w:r>
          <w:t>4</w:t>
        </w:r>
        <w:r>
          <w:fldChar w:fldCharType="end"/>
        </w:r>
      </w:hyperlink>
    </w:p>
    <w:p>
      <w:pPr>
        <w:pStyle w:val="TOC1"/>
        <w:tabs>
          <w:tab w:val="right" w:leader="dot" w:pos="8306"/>
        </w:tabs>
      </w:pPr>
      <w:hyperlink w:anchor="_Toc26071" w:history="1">
        <w:r>
          <w:rPr>
            <w:rFonts w:ascii="仿宋" w:eastAsia="仿宋" w:hAnsi="仿宋" w:cs="仿宋" w:hint="eastAsia"/>
            <w:lang w:eastAsia="zh-CN"/>
          </w:rPr>
          <w:t>二、电子脉冲治疗仪项目绩效评估</w:t>
        </w:r>
        <w:r>
          <w:tab/>
        </w:r>
        <w:r>
          <w:fldChar w:fldCharType="begin"/>
        </w:r>
        <w:r>
          <w:instrText xml:space="preserve"> PAGEREF _Toc26071 \h </w:instrText>
        </w:r>
        <w:r>
          <w:fldChar w:fldCharType="separate"/>
        </w:r>
        <w:r>
          <w:t>5</w:t>
        </w:r>
        <w:r>
          <w:fldChar w:fldCharType="end"/>
        </w:r>
      </w:hyperlink>
    </w:p>
    <w:p>
      <w:pPr>
        <w:pStyle w:val="TOC2"/>
        <w:tabs>
          <w:tab w:val="right" w:leader="dot" w:pos="8306"/>
        </w:tabs>
      </w:pPr>
      <w:hyperlink w:anchor="_Toc24265" w:history="1">
        <w:r>
          <w:rPr>
            <w:rFonts w:ascii="仿宋" w:eastAsia="仿宋" w:hAnsi="仿宋" w:cs="仿宋" w:hint="eastAsia"/>
            <w:lang w:eastAsia="zh-CN"/>
          </w:rPr>
          <w:t>(一)、绩效评估指标</w:t>
        </w:r>
        <w:r>
          <w:tab/>
        </w:r>
        <w:r>
          <w:fldChar w:fldCharType="begin"/>
        </w:r>
        <w:r>
          <w:instrText xml:space="preserve"> PAGEREF _Toc24265 \h </w:instrText>
        </w:r>
        <w:r>
          <w:fldChar w:fldCharType="separate"/>
        </w:r>
        <w:r>
          <w:t>5</w:t>
        </w:r>
        <w:r>
          <w:fldChar w:fldCharType="end"/>
        </w:r>
      </w:hyperlink>
    </w:p>
    <w:p>
      <w:pPr>
        <w:pStyle w:val="TOC2"/>
        <w:tabs>
          <w:tab w:val="right" w:leader="dot" w:pos="8306"/>
        </w:tabs>
      </w:pPr>
      <w:hyperlink w:anchor="_Toc7760" w:history="1">
        <w:r>
          <w:rPr>
            <w:rFonts w:ascii="仿宋" w:eastAsia="仿宋" w:hAnsi="仿宋" w:cs="仿宋" w:hint="eastAsia"/>
            <w:lang w:eastAsia="zh-CN"/>
          </w:rPr>
          <w:t>(二)、绩效评估方法</w:t>
        </w:r>
        <w:r>
          <w:tab/>
        </w:r>
        <w:r>
          <w:fldChar w:fldCharType="begin"/>
        </w:r>
        <w:r>
          <w:instrText xml:space="preserve"> PAGEREF _Toc7760 \h </w:instrText>
        </w:r>
        <w:r>
          <w:fldChar w:fldCharType="separate"/>
        </w:r>
        <w:r>
          <w:t>6</w:t>
        </w:r>
        <w:r>
          <w:fldChar w:fldCharType="end"/>
        </w:r>
      </w:hyperlink>
    </w:p>
    <w:p>
      <w:pPr>
        <w:pStyle w:val="TOC2"/>
        <w:tabs>
          <w:tab w:val="right" w:leader="dot" w:pos="8306"/>
        </w:tabs>
      </w:pPr>
      <w:hyperlink w:anchor="_Toc22676" w:history="1">
        <w:r>
          <w:rPr>
            <w:rFonts w:ascii="仿宋" w:eastAsia="仿宋" w:hAnsi="仿宋" w:cs="仿宋" w:hint="eastAsia"/>
            <w:lang w:eastAsia="zh-CN"/>
          </w:rPr>
          <w:t>(三)、绩效评估周期</w:t>
        </w:r>
        <w:r>
          <w:tab/>
        </w:r>
        <w:r>
          <w:fldChar w:fldCharType="begin"/>
        </w:r>
        <w:r>
          <w:instrText xml:space="preserve"> PAGEREF _Toc22676 \h </w:instrText>
        </w:r>
        <w:r>
          <w:fldChar w:fldCharType="separate"/>
        </w:r>
        <w:r>
          <w:t>7</w:t>
        </w:r>
        <w:r>
          <w:fldChar w:fldCharType="end"/>
        </w:r>
      </w:hyperlink>
    </w:p>
    <w:p>
      <w:pPr>
        <w:pStyle w:val="TOC1"/>
        <w:tabs>
          <w:tab w:val="right" w:leader="dot" w:pos="8306"/>
        </w:tabs>
      </w:pPr>
      <w:hyperlink w:anchor="_Toc6000" w:history="1">
        <w:r>
          <w:rPr>
            <w:rFonts w:ascii="仿宋" w:eastAsia="仿宋" w:hAnsi="仿宋" w:cs="仿宋" w:hint="eastAsia"/>
            <w:lang w:eastAsia="zh-CN"/>
          </w:rPr>
          <w:t>三、电子脉冲治疗仪项目概论</w:t>
        </w:r>
        <w:r>
          <w:tab/>
        </w:r>
        <w:r>
          <w:fldChar w:fldCharType="begin"/>
        </w:r>
        <w:r>
          <w:instrText xml:space="preserve"> PAGEREF _Toc6000 \h </w:instrText>
        </w:r>
        <w:r>
          <w:fldChar w:fldCharType="separate"/>
        </w:r>
        <w:r>
          <w:t>8</w:t>
        </w:r>
        <w:r>
          <w:fldChar w:fldCharType="end"/>
        </w:r>
      </w:hyperlink>
    </w:p>
    <w:p>
      <w:pPr>
        <w:pStyle w:val="TOC2"/>
        <w:tabs>
          <w:tab w:val="right" w:leader="dot" w:pos="8306"/>
        </w:tabs>
      </w:pPr>
      <w:hyperlink w:anchor="_Toc18774" w:history="1">
        <w:r>
          <w:rPr>
            <w:rFonts w:ascii="仿宋" w:eastAsia="仿宋" w:hAnsi="仿宋" w:cs="仿宋" w:hint="eastAsia"/>
            <w:lang w:eastAsia="zh-CN"/>
          </w:rPr>
          <w:t>(一)、电子脉冲治疗仪项目概况</w:t>
        </w:r>
        <w:r>
          <w:tab/>
        </w:r>
        <w:r>
          <w:fldChar w:fldCharType="begin"/>
        </w:r>
        <w:r>
          <w:instrText xml:space="preserve"> PAGEREF _Toc18774 \h </w:instrText>
        </w:r>
        <w:r>
          <w:fldChar w:fldCharType="separate"/>
        </w:r>
        <w:r>
          <w:t>8</w:t>
        </w:r>
        <w:r>
          <w:fldChar w:fldCharType="end"/>
        </w:r>
      </w:hyperlink>
    </w:p>
    <w:p>
      <w:pPr>
        <w:pStyle w:val="TOC2"/>
        <w:tabs>
          <w:tab w:val="right" w:leader="dot" w:pos="8306"/>
        </w:tabs>
      </w:pPr>
      <w:hyperlink w:anchor="_Toc483" w:history="1">
        <w:r>
          <w:rPr>
            <w:rFonts w:ascii="仿宋" w:eastAsia="仿宋" w:hAnsi="仿宋" w:cs="仿宋" w:hint="eastAsia"/>
            <w:lang w:eastAsia="zh-CN"/>
          </w:rPr>
          <w:t>(二)、电子脉冲治疗仪项目目标</w:t>
        </w:r>
        <w:r>
          <w:tab/>
        </w:r>
        <w:r>
          <w:fldChar w:fldCharType="begin"/>
        </w:r>
        <w:r>
          <w:instrText xml:space="preserve"> PAGEREF _Toc483 \h </w:instrText>
        </w:r>
        <w:r>
          <w:fldChar w:fldCharType="separate"/>
        </w:r>
        <w:r>
          <w:t>10</w:t>
        </w:r>
        <w:r>
          <w:fldChar w:fldCharType="end"/>
        </w:r>
      </w:hyperlink>
    </w:p>
    <w:p>
      <w:pPr>
        <w:pStyle w:val="TOC2"/>
        <w:tabs>
          <w:tab w:val="right" w:leader="dot" w:pos="8306"/>
        </w:tabs>
      </w:pPr>
      <w:hyperlink w:anchor="_Toc24684" w:history="1">
        <w:r>
          <w:rPr>
            <w:rFonts w:ascii="仿宋" w:eastAsia="仿宋" w:hAnsi="仿宋" w:cs="仿宋" w:hint="eastAsia"/>
            <w:lang w:eastAsia="zh-CN"/>
          </w:rPr>
          <w:t>(三)、电子脉冲治疗仪项目提出的理由</w:t>
        </w:r>
        <w:r>
          <w:tab/>
        </w:r>
        <w:r>
          <w:fldChar w:fldCharType="begin"/>
        </w:r>
        <w:r>
          <w:instrText xml:space="preserve"> PAGEREF _Toc24684 \h </w:instrText>
        </w:r>
        <w:r>
          <w:fldChar w:fldCharType="separate"/>
        </w:r>
        <w:r>
          <w:t>11</w:t>
        </w:r>
        <w:r>
          <w:fldChar w:fldCharType="end"/>
        </w:r>
      </w:hyperlink>
    </w:p>
    <w:p>
      <w:pPr>
        <w:pStyle w:val="TOC2"/>
        <w:tabs>
          <w:tab w:val="right" w:leader="dot" w:pos="8306"/>
        </w:tabs>
      </w:pPr>
      <w:hyperlink w:anchor="_Toc4979" w:history="1">
        <w:r>
          <w:rPr>
            <w:rFonts w:ascii="仿宋" w:eastAsia="仿宋" w:hAnsi="仿宋" w:cs="仿宋" w:hint="eastAsia"/>
            <w:lang w:eastAsia="zh-CN"/>
          </w:rPr>
          <w:t>(四)、电子脉冲治疗仪项目意义</w:t>
        </w:r>
        <w:r>
          <w:tab/>
        </w:r>
        <w:r>
          <w:fldChar w:fldCharType="begin"/>
        </w:r>
        <w:r>
          <w:instrText xml:space="preserve"> PAGEREF _Toc4979 \h </w:instrText>
        </w:r>
        <w:r>
          <w:fldChar w:fldCharType="separate"/>
        </w:r>
        <w:r>
          <w:t>13</w:t>
        </w:r>
        <w:r>
          <w:fldChar w:fldCharType="end"/>
        </w:r>
      </w:hyperlink>
    </w:p>
    <w:p>
      <w:pPr>
        <w:pStyle w:val="TOC2"/>
        <w:tabs>
          <w:tab w:val="right" w:leader="dot" w:pos="8306"/>
        </w:tabs>
      </w:pPr>
      <w:hyperlink w:anchor="_Toc6381" w:history="1">
        <w:r>
          <w:rPr>
            <w:rFonts w:ascii="仿宋" w:eastAsia="仿宋" w:hAnsi="仿宋" w:cs="仿宋" w:hint="eastAsia"/>
            <w:lang w:eastAsia="zh-CN"/>
          </w:rPr>
          <w:t>(五)、电子脉冲治疗仪项目背景</w:t>
        </w:r>
        <w:r>
          <w:tab/>
        </w:r>
        <w:r>
          <w:fldChar w:fldCharType="begin"/>
        </w:r>
        <w:r>
          <w:instrText xml:space="preserve"> PAGEREF _Toc6381 \h </w:instrText>
        </w:r>
        <w:r>
          <w:fldChar w:fldCharType="separate"/>
        </w:r>
        <w:r>
          <w:t>14</w:t>
        </w:r>
        <w:r>
          <w:fldChar w:fldCharType="end"/>
        </w:r>
      </w:hyperlink>
    </w:p>
    <w:p>
      <w:pPr>
        <w:pStyle w:val="TOC1"/>
        <w:tabs>
          <w:tab w:val="right" w:leader="dot" w:pos="8306"/>
        </w:tabs>
      </w:pPr>
      <w:hyperlink w:anchor="_Toc19839" w:history="1">
        <w:r>
          <w:rPr>
            <w:rFonts w:ascii="仿宋" w:eastAsia="仿宋" w:hAnsi="仿宋" w:cs="仿宋" w:hint="eastAsia"/>
            <w:lang w:eastAsia="zh-CN"/>
          </w:rPr>
          <w:t>四、电子脉冲治疗仪项目建设背景及必要性分析</w:t>
        </w:r>
        <w:r>
          <w:tab/>
        </w:r>
        <w:r>
          <w:fldChar w:fldCharType="begin"/>
        </w:r>
        <w:r>
          <w:instrText xml:space="preserve"> PAGEREF _Toc19839 \h </w:instrText>
        </w:r>
        <w:r>
          <w:fldChar w:fldCharType="separate"/>
        </w:r>
        <w:r>
          <w:t>15</w:t>
        </w:r>
        <w:r>
          <w:fldChar w:fldCharType="end"/>
        </w:r>
      </w:hyperlink>
    </w:p>
    <w:p>
      <w:pPr>
        <w:pStyle w:val="TOC2"/>
        <w:tabs>
          <w:tab w:val="right" w:leader="dot" w:pos="8306"/>
        </w:tabs>
      </w:pPr>
      <w:hyperlink w:anchor="_Toc16059" w:history="1">
        <w:r>
          <w:rPr>
            <w:rFonts w:ascii="仿宋" w:eastAsia="仿宋" w:hAnsi="仿宋" w:cs="仿宋" w:hint="eastAsia"/>
            <w:lang w:eastAsia="zh-CN"/>
          </w:rPr>
          <w:t>(一)、电子脉冲治疗仪项目背景分析</w:t>
        </w:r>
        <w:r>
          <w:tab/>
        </w:r>
        <w:r>
          <w:fldChar w:fldCharType="begin"/>
        </w:r>
        <w:r>
          <w:instrText xml:space="preserve"> PAGEREF _Toc16059 \h </w:instrText>
        </w:r>
        <w:r>
          <w:fldChar w:fldCharType="separate"/>
        </w:r>
        <w:r>
          <w:t>15</w:t>
        </w:r>
        <w:r>
          <w:fldChar w:fldCharType="end"/>
        </w:r>
      </w:hyperlink>
    </w:p>
    <w:p>
      <w:pPr>
        <w:pStyle w:val="TOC2"/>
        <w:tabs>
          <w:tab w:val="right" w:leader="dot" w:pos="8306"/>
        </w:tabs>
      </w:pPr>
      <w:hyperlink w:anchor="_Toc25692" w:history="1">
        <w:r>
          <w:rPr>
            <w:rFonts w:ascii="仿宋" w:eastAsia="仿宋" w:hAnsi="仿宋" w:cs="仿宋" w:hint="eastAsia"/>
            <w:lang w:eastAsia="zh-CN"/>
          </w:rPr>
          <w:t>(二)、电子脉冲治疗仪项目建设必要性分析</w:t>
        </w:r>
        <w:r>
          <w:tab/>
        </w:r>
        <w:r>
          <w:fldChar w:fldCharType="begin"/>
        </w:r>
        <w:r>
          <w:instrText xml:space="preserve"> PAGEREF _Toc25692 \h </w:instrText>
        </w:r>
        <w:r>
          <w:fldChar w:fldCharType="separate"/>
        </w:r>
        <w:r>
          <w:t>16</w:t>
        </w:r>
        <w:r>
          <w:fldChar w:fldCharType="end"/>
        </w:r>
      </w:hyperlink>
    </w:p>
    <w:p>
      <w:pPr>
        <w:pStyle w:val="TOC1"/>
        <w:tabs>
          <w:tab w:val="right" w:leader="dot" w:pos="8306"/>
        </w:tabs>
      </w:pPr>
      <w:hyperlink w:anchor="_Toc21738" w:history="1">
        <w:r>
          <w:rPr>
            <w:rFonts w:ascii="仿宋" w:eastAsia="仿宋" w:hAnsi="仿宋" w:cs="仿宋" w:hint="eastAsia"/>
            <w:lang w:eastAsia="zh-CN"/>
          </w:rPr>
          <w:t>五、产品规划分析</w:t>
        </w:r>
        <w:r>
          <w:tab/>
        </w:r>
        <w:r>
          <w:fldChar w:fldCharType="begin"/>
        </w:r>
        <w:r>
          <w:instrText xml:space="preserve"> PAGEREF _Toc21738 \h </w:instrText>
        </w:r>
        <w:r>
          <w:fldChar w:fldCharType="separate"/>
        </w:r>
        <w:r>
          <w:t>18</w:t>
        </w:r>
        <w:r>
          <w:fldChar w:fldCharType="end"/>
        </w:r>
      </w:hyperlink>
    </w:p>
    <w:p>
      <w:pPr>
        <w:pStyle w:val="TOC2"/>
        <w:tabs>
          <w:tab w:val="right" w:leader="dot" w:pos="8306"/>
        </w:tabs>
      </w:pPr>
      <w:hyperlink w:anchor="_Toc13979" w:history="1">
        <w:r>
          <w:rPr>
            <w:rFonts w:ascii="仿宋" w:eastAsia="仿宋" w:hAnsi="仿宋" w:cs="仿宋" w:hint="eastAsia"/>
            <w:lang w:eastAsia="zh-CN"/>
          </w:rPr>
          <w:t>(一)、产品规划</w:t>
        </w:r>
        <w:r>
          <w:tab/>
        </w:r>
        <w:r>
          <w:fldChar w:fldCharType="begin"/>
        </w:r>
        <w:r>
          <w:instrText xml:space="preserve"> PAGEREF _Toc13979 \h </w:instrText>
        </w:r>
        <w:r>
          <w:fldChar w:fldCharType="separate"/>
        </w:r>
        <w:r>
          <w:t>18</w:t>
        </w:r>
        <w:r>
          <w:fldChar w:fldCharType="end"/>
        </w:r>
      </w:hyperlink>
    </w:p>
    <w:p>
      <w:pPr>
        <w:pStyle w:val="TOC2"/>
        <w:tabs>
          <w:tab w:val="right" w:leader="dot" w:pos="8306"/>
        </w:tabs>
      </w:pPr>
      <w:hyperlink w:anchor="_Toc12397" w:history="1">
        <w:r>
          <w:rPr>
            <w:rFonts w:ascii="仿宋" w:eastAsia="仿宋" w:hAnsi="仿宋" w:cs="仿宋" w:hint="eastAsia"/>
            <w:lang w:eastAsia="zh-CN"/>
          </w:rPr>
          <w:t>(二)、建设规模</w:t>
        </w:r>
        <w:r>
          <w:tab/>
        </w:r>
        <w:r>
          <w:fldChar w:fldCharType="begin"/>
        </w:r>
        <w:r>
          <w:instrText xml:space="preserve"> PAGEREF _Toc12397 \h </w:instrText>
        </w:r>
        <w:r>
          <w:fldChar w:fldCharType="separate"/>
        </w:r>
        <w:r>
          <w:t>19</w:t>
        </w:r>
        <w:r>
          <w:fldChar w:fldCharType="end"/>
        </w:r>
      </w:hyperlink>
    </w:p>
    <w:p>
      <w:pPr>
        <w:pStyle w:val="TOC1"/>
        <w:tabs>
          <w:tab w:val="right" w:leader="dot" w:pos="8306"/>
        </w:tabs>
      </w:pPr>
      <w:hyperlink w:anchor="_Toc31611" w:history="1">
        <w:r>
          <w:rPr>
            <w:rFonts w:ascii="仿宋" w:eastAsia="仿宋" w:hAnsi="仿宋" w:cs="仿宋" w:hint="eastAsia"/>
            <w:lang w:eastAsia="zh-CN"/>
          </w:rPr>
          <w:t>六、工艺说明</w:t>
        </w:r>
        <w:r>
          <w:tab/>
        </w:r>
        <w:r>
          <w:fldChar w:fldCharType="begin"/>
        </w:r>
        <w:r>
          <w:instrText xml:space="preserve"> PAGEREF _Toc31611 \h </w:instrText>
        </w:r>
        <w:r>
          <w:fldChar w:fldCharType="separate"/>
        </w:r>
        <w:r>
          <w:t>20</w:t>
        </w:r>
        <w:r>
          <w:fldChar w:fldCharType="end"/>
        </w:r>
      </w:hyperlink>
    </w:p>
    <w:p>
      <w:pPr>
        <w:pStyle w:val="TOC2"/>
        <w:tabs>
          <w:tab w:val="right" w:leader="dot" w:pos="8306"/>
        </w:tabs>
      </w:pPr>
      <w:hyperlink w:anchor="_Toc28976" w:history="1">
        <w:r>
          <w:rPr>
            <w:rFonts w:ascii="仿宋" w:eastAsia="仿宋" w:hAnsi="仿宋" w:cs="仿宋" w:hint="eastAsia"/>
            <w:lang w:eastAsia="zh-CN"/>
          </w:rPr>
          <w:t>(一)、技术管理特点</w:t>
        </w:r>
        <w:r>
          <w:tab/>
        </w:r>
        <w:r>
          <w:fldChar w:fldCharType="begin"/>
        </w:r>
        <w:r>
          <w:instrText xml:space="preserve"> PAGEREF _Toc28976 \h </w:instrText>
        </w:r>
        <w:r>
          <w:fldChar w:fldCharType="separate"/>
        </w:r>
        <w:r>
          <w:t>20</w:t>
        </w:r>
        <w:r>
          <w:fldChar w:fldCharType="end"/>
        </w:r>
      </w:hyperlink>
    </w:p>
    <w:p>
      <w:pPr>
        <w:pStyle w:val="TOC2"/>
        <w:tabs>
          <w:tab w:val="right" w:leader="dot" w:pos="8306"/>
        </w:tabs>
      </w:pPr>
      <w:hyperlink w:anchor="_Toc18979" w:history="1">
        <w:r>
          <w:rPr>
            <w:rFonts w:ascii="仿宋" w:eastAsia="仿宋" w:hAnsi="仿宋" w:cs="仿宋" w:hint="eastAsia"/>
            <w:lang w:eastAsia="zh-CN"/>
          </w:rPr>
          <w:t>(二)、电子脉冲治疗仪项目工艺技术设计方案</w:t>
        </w:r>
        <w:r>
          <w:tab/>
        </w:r>
        <w:r>
          <w:fldChar w:fldCharType="begin"/>
        </w:r>
        <w:r>
          <w:instrText xml:space="preserve"> PAGEREF _Toc18979 \h </w:instrText>
        </w:r>
        <w:r>
          <w:fldChar w:fldCharType="separate"/>
        </w:r>
        <w:r>
          <w:t>21</w:t>
        </w:r>
        <w:r>
          <w:fldChar w:fldCharType="end"/>
        </w:r>
      </w:hyperlink>
    </w:p>
    <w:p>
      <w:pPr>
        <w:pStyle w:val="TOC2"/>
        <w:tabs>
          <w:tab w:val="right" w:leader="dot" w:pos="8306"/>
        </w:tabs>
      </w:pPr>
      <w:hyperlink w:anchor="_Toc5385" w:history="1">
        <w:r>
          <w:rPr>
            <w:rFonts w:ascii="仿宋" w:eastAsia="仿宋" w:hAnsi="仿宋" w:cs="仿宋" w:hint="eastAsia"/>
            <w:lang w:eastAsia="zh-CN"/>
          </w:rPr>
          <w:t>(三)、设备选型方案</w:t>
        </w:r>
        <w:r>
          <w:tab/>
        </w:r>
        <w:r>
          <w:fldChar w:fldCharType="begin"/>
        </w:r>
        <w:r>
          <w:instrText xml:space="preserve"> PAGEREF _Toc5385 \h </w:instrText>
        </w:r>
        <w:r>
          <w:fldChar w:fldCharType="separate"/>
        </w:r>
        <w:r>
          <w:t>22</w:t>
        </w:r>
        <w:r>
          <w:fldChar w:fldCharType="end"/>
        </w:r>
      </w:hyperlink>
    </w:p>
    <w:p>
      <w:pPr>
        <w:pStyle w:val="TOC1"/>
        <w:tabs>
          <w:tab w:val="right" w:leader="dot" w:pos="8306"/>
        </w:tabs>
      </w:pPr>
      <w:hyperlink w:anchor="_Toc26440" w:history="1">
        <w:r>
          <w:rPr>
            <w:rFonts w:ascii="仿宋" w:eastAsia="仿宋" w:hAnsi="仿宋" w:cs="仿宋" w:hint="eastAsia"/>
            <w:lang w:eastAsia="zh-CN"/>
          </w:rPr>
          <w:t>七、电子脉冲治疗仪项目风险管理</w:t>
        </w:r>
        <w:r>
          <w:tab/>
        </w:r>
        <w:r>
          <w:fldChar w:fldCharType="begin"/>
        </w:r>
        <w:r>
          <w:instrText xml:space="preserve"> PAGEREF _Toc26440 \h </w:instrText>
        </w:r>
        <w:r>
          <w:fldChar w:fldCharType="separate"/>
        </w:r>
        <w:r>
          <w:t>23</w:t>
        </w:r>
        <w:r>
          <w:fldChar w:fldCharType="end"/>
        </w:r>
      </w:hyperlink>
    </w:p>
    <w:p>
      <w:pPr>
        <w:pStyle w:val="TOC2"/>
        <w:tabs>
          <w:tab w:val="right" w:leader="dot" w:pos="8306"/>
        </w:tabs>
      </w:pPr>
      <w:hyperlink w:anchor="_Toc31526" w:history="1">
        <w:r>
          <w:rPr>
            <w:rFonts w:ascii="仿宋" w:eastAsia="仿宋" w:hAnsi="仿宋" w:cs="仿宋" w:hint="eastAsia"/>
            <w:lang w:eastAsia="zh-CN"/>
          </w:rPr>
          <w:t>(一)、风险识别与评估</w:t>
        </w:r>
        <w:r>
          <w:tab/>
        </w:r>
        <w:r>
          <w:fldChar w:fldCharType="begin"/>
        </w:r>
        <w:r>
          <w:instrText xml:space="preserve"> PAGEREF _Toc31526 \h </w:instrText>
        </w:r>
        <w:r>
          <w:fldChar w:fldCharType="separate"/>
        </w:r>
        <w:r>
          <w:t>23</w:t>
        </w:r>
        <w:r>
          <w:fldChar w:fldCharType="end"/>
        </w:r>
      </w:hyperlink>
    </w:p>
    <w:p>
      <w:pPr>
        <w:pStyle w:val="TOC2"/>
        <w:tabs>
          <w:tab w:val="right" w:leader="dot" w:pos="8306"/>
        </w:tabs>
      </w:pPr>
      <w:hyperlink w:anchor="_Toc30063" w:history="1">
        <w:r>
          <w:rPr>
            <w:rFonts w:ascii="仿宋" w:eastAsia="仿宋" w:hAnsi="仿宋" w:cs="仿宋" w:hint="eastAsia"/>
            <w:lang w:eastAsia="zh-CN"/>
          </w:rPr>
          <w:t>(二)、风险应对策略</w:t>
        </w:r>
        <w:r>
          <w:tab/>
        </w:r>
        <w:r>
          <w:fldChar w:fldCharType="begin"/>
        </w:r>
        <w:r>
          <w:instrText xml:space="preserve"> PAGEREF _Toc30063 \h </w:instrText>
        </w:r>
        <w:r>
          <w:fldChar w:fldCharType="separate"/>
        </w:r>
        <w:r>
          <w:t>25</w:t>
        </w:r>
        <w:r>
          <w:fldChar w:fldCharType="end"/>
        </w:r>
      </w:hyperlink>
    </w:p>
    <w:p>
      <w:pPr>
        <w:pStyle w:val="TOC2"/>
        <w:tabs>
          <w:tab w:val="right" w:leader="dot" w:pos="8306"/>
        </w:tabs>
      </w:pPr>
      <w:hyperlink w:anchor="_Toc9177" w:history="1">
        <w:r>
          <w:rPr>
            <w:rFonts w:ascii="仿宋" w:eastAsia="仿宋" w:hAnsi="仿宋" w:cs="仿宋" w:hint="eastAsia"/>
            <w:lang w:eastAsia="zh-CN"/>
          </w:rPr>
          <w:t>(三)、风险监控与控制</w:t>
        </w:r>
        <w:r>
          <w:tab/>
        </w:r>
        <w:r>
          <w:fldChar w:fldCharType="begin"/>
        </w:r>
        <w:r>
          <w:instrText xml:space="preserve"> PAGEREF _Toc9177 \h </w:instrText>
        </w:r>
        <w:r>
          <w:fldChar w:fldCharType="separate"/>
        </w:r>
        <w:r>
          <w:t>26</w:t>
        </w:r>
        <w:r>
          <w:fldChar w:fldCharType="end"/>
        </w:r>
      </w:hyperlink>
    </w:p>
    <w:p>
      <w:pPr>
        <w:pStyle w:val="TOC1"/>
        <w:tabs>
          <w:tab w:val="right" w:leader="dot" w:pos="8306"/>
        </w:tabs>
      </w:pPr>
      <w:hyperlink w:anchor="_Toc17398" w:history="1">
        <w:r>
          <w:rPr>
            <w:rFonts w:ascii="仿宋" w:eastAsia="仿宋" w:hAnsi="仿宋" w:cs="仿宋" w:hint="eastAsia"/>
            <w:lang w:eastAsia="zh-CN"/>
          </w:rPr>
          <w:t>八、电子脉冲治疗仪项目环境影响分析</w:t>
        </w:r>
        <w:r>
          <w:tab/>
        </w:r>
        <w:r>
          <w:fldChar w:fldCharType="begin"/>
        </w:r>
        <w:r>
          <w:instrText xml:space="preserve"> PAGEREF _Toc17398 \h </w:instrText>
        </w:r>
        <w:r>
          <w:fldChar w:fldCharType="separate"/>
        </w:r>
        <w:r>
          <w:t>27</w:t>
        </w:r>
        <w:r>
          <w:fldChar w:fldCharType="end"/>
        </w:r>
      </w:hyperlink>
    </w:p>
    <w:p>
      <w:pPr>
        <w:pStyle w:val="TOC2"/>
        <w:tabs>
          <w:tab w:val="right" w:leader="dot" w:pos="8306"/>
        </w:tabs>
      </w:pPr>
      <w:hyperlink w:anchor="_Toc6143" w:history="1">
        <w:r>
          <w:rPr>
            <w:rFonts w:ascii="仿宋" w:eastAsia="仿宋" w:hAnsi="仿宋" w:cs="仿宋" w:hint="eastAsia"/>
            <w:lang w:eastAsia="zh-CN"/>
          </w:rPr>
          <w:t>(一)、建设区域环境质量现状</w:t>
        </w:r>
        <w:r>
          <w:tab/>
        </w:r>
        <w:r>
          <w:fldChar w:fldCharType="begin"/>
        </w:r>
        <w:r>
          <w:instrText xml:space="preserve"> PAGEREF _Toc6143 \h </w:instrText>
        </w:r>
        <w:r>
          <w:fldChar w:fldCharType="separate"/>
        </w:r>
        <w:r>
          <w:t>27</w:t>
        </w:r>
        <w:r>
          <w:fldChar w:fldCharType="end"/>
        </w:r>
      </w:hyperlink>
    </w:p>
    <w:p>
      <w:pPr>
        <w:pStyle w:val="TOC2"/>
        <w:tabs>
          <w:tab w:val="right" w:leader="dot" w:pos="8306"/>
        </w:tabs>
      </w:pPr>
      <w:hyperlink w:anchor="_Toc7030" w:history="1">
        <w:r>
          <w:rPr>
            <w:rFonts w:ascii="仿宋" w:eastAsia="仿宋" w:hAnsi="仿宋" w:cs="仿宋" w:hint="eastAsia"/>
            <w:lang w:eastAsia="zh-CN"/>
          </w:rPr>
          <w:t>(二)、建设期环境保护</w:t>
        </w:r>
        <w:r>
          <w:tab/>
        </w:r>
        <w:r>
          <w:fldChar w:fldCharType="begin"/>
        </w:r>
        <w:r>
          <w:instrText xml:space="preserve"> PAGEREF _Toc7030 \h </w:instrText>
        </w:r>
        <w:r>
          <w:fldChar w:fldCharType="separate"/>
        </w:r>
        <w:r>
          <w:t>29</w:t>
        </w:r>
        <w:r>
          <w:fldChar w:fldCharType="end"/>
        </w:r>
      </w:hyperlink>
    </w:p>
    <w:p>
      <w:pPr>
        <w:pStyle w:val="TOC2"/>
        <w:tabs>
          <w:tab w:val="right" w:leader="dot" w:pos="8306"/>
        </w:tabs>
      </w:pPr>
      <w:hyperlink w:anchor="_Toc31820" w:history="1">
        <w:r>
          <w:rPr>
            <w:rFonts w:ascii="仿宋" w:eastAsia="仿宋" w:hAnsi="仿宋" w:cs="仿宋" w:hint="eastAsia"/>
            <w:lang w:eastAsia="zh-CN"/>
          </w:rPr>
          <w:t>(三)、运营期环境保护</w:t>
        </w:r>
        <w:r>
          <w:tab/>
        </w:r>
        <w:r>
          <w:fldChar w:fldCharType="begin"/>
        </w:r>
        <w:r>
          <w:instrText xml:space="preserve"> PAGEREF _Toc31820 \h </w:instrText>
        </w:r>
        <w:r>
          <w:fldChar w:fldCharType="separate"/>
        </w:r>
        <w:r>
          <w:t>30</w:t>
        </w:r>
        <w:r>
          <w:fldChar w:fldCharType="end"/>
        </w:r>
      </w:hyperlink>
    </w:p>
    <w:p>
      <w:pPr>
        <w:pStyle w:val="TOC2"/>
        <w:tabs>
          <w:tab w:val="right" w:leader="dot" w:pos="8306"/>
        </w:tabs>
      </w:pPr>
      <w:hyperlink w:anchor="_Toc6731" w:history="1">
        <w:r>
          <w:rPr>
            <w:rFonts w:ascii="仿宋" w:eastAsia="仿宋" w:hAnsi="仿宋" w:cs="仿宋" w:hint="eastAsia"/>
            <w:lang w:eastAsia="zh-CN"/>
          </w:rPr>
          <w:t>(四)、电子脉冲治疗仪项目建设对区域经济的影响</w:t>
        </w:r>
        <w:r>
          <w:tab/>
        </w:r>
        <w:r>
          <w:fldChar w:fldCharType="begin"/>
        </w:r>
        <w:r>
          <w:instrText xml:space="preserve"> PAGEREF _Toc6731 \h </w:instrText>
        </w:r>
        <w:r>
          <w:fldChar w:fldCharType="separate"/>
        </w:r>
        <w:r>
          <w:t>32</w:t>
        </w:r>
        <w:r>
          <w:fldChar w:fldCharType="end"/>
        </w:r>
      </w:hyperlink>
    </w:p>
    <w:p>
      <w:pPr>
        <w:pStyle w:val="TOC2"/>
        <w:tabs>
          <w:tab w:val="right" w:leader="dot" w:pos="8306"/>
        </w:tabs>
      </w:pPr>
      <w:hyperlink w:anchor="_Toc14399" w:history="1">
        <w:r>
          <w:rPr>
            <w:rFonts w:ascii="仿宋" w:eastAsia="仿宋" w:hAnsi="仿宋" w:cs="仿宋" w:hint="eastAsia"/>
            <w:lang w:eastAsia="zh-CN"/>
          </w:rPr>
          <w:t>(五)、废弃物处理</w:t>
        </w:r>
        <w:r>
          <w:tab/>
        </w:r>
        <w:r>
          <w:fldChar w:fldCharType="begin"/>
        </w:r>
        <w:r>
          <w:instrText xml:space="preserve"> PAGEREF _Toc14399 \h </w:instrText>
        </w:r>
        <w:r>
          <w:fldChar w:fldCharType="separate"/>
        </w:r>
        <w:r>
          <w:t>33</w:t>
        </w:r>
        <w:r>
          <w:fldChar w:fldCharType="end"/>
        </w:r>
      </w:hyperlink>
    </w:p>
    <w:p>
      <w:pPr>
        <w:pStyle w:val="TOC2"/>
        <w:tabs>
          <w:tab w:val="right" w:leader="dot" w:pos="8306"/>
        </w:tabs>
      </w:pPr>
      <w:hyperlink w:anchor="_Toc2623" w:history="1">
        <w:r>
          <w:rPr>
            <w:rFonts w:ascii="仿宋" w:eastAsia="仿宋" w:hAnsi="仿宋" w:cs="仿宋" w:hint="eastAsia"/>
            <w:lang w:eastAsia="zh-CN"/>
          </w:rPr>
          <w:t>(六)、特殊环境影响分析</w:t>
        </w:r>
        <w:r>
          <w:tab/>
        </w:r>
        <w:r>
          <w:fldChar w:fldCharType="begin"/>
        </w:r>
        <w:r>
          <w:instrText xml:space="preserve"> PAGEREF _Toc2623 \h </w:instrText>
        </w:r>
        <w:r>
          <w:fldChar w:fldCharType="separate"/>
        </w:r>
        <w:r>
          <w:t>35</w:t>
        </w:r>
        <w:r>
          <w:fldChar w:fldCharType="end"/>
        </w:r>
      </w:hyperlink>
    </w:p>
    <w:p>
      <w:pPr>
        <w:pStyle w:val="TOC2"/>
        <w:tabs>
          <w:tab w:val="right" w:leader="dot" w:pos="8306"/>
        </w:tabs>
      </w:pPr>
      <w:hyperlink w:anchor="_Toc5528" w:history="1">
        <w:r>
          <w:rPr>
            <w:rFonts w:ascii="仿宋" w:eastAsia="仿宋" w:hAnsi="仿宋" w:cs="仿宋" w:hint="eastAsia"/>
            <w:lang w:eastAsia="zh-CN"/>
          </w:rPr>
          <w:t>(七)、清洁生产</w:t>
        </w:r>
        <w:r>
          <w:tab/>
        </w:r>
        <w:r>
          <w:fldChar w:fldCharType="begin"/>
        </w:r>
        <w:r>
          <w:instrText xml:space="preserve"> PAGEREF _Toc5528 \h </w:instrText>
        </w:r>
        <w:r>
          <w:fldChar w:fldCharType="separate"/>
        </w:r>
        <w:r>
          <w:t>36</w:t>
        </w:r>
        <w:r>
          <w:fldChar w:fldCharType="end"/>
        </w:r>
      </w:hyperlink>
    </w:p>
    <w:p>
      <w:pPr>
        <w:pStyle w:val="TOC2"/>
        <w:tabs>
          <w:tab w:val="right" w:leader="dot" w:pos="8306"/>
        </w:tabs>
      </w:pPr>
      <w:hyperlink w:anchor="_Toc8366" w:history="1">
        <w:r>
          <w:rPr>
            <w:rFonts w:ascii="仿宋" w:eastAsia="仿宋" w:hAnsi="仿宋" w:cs="仿宋" w:hint="eastAsia"/>
            <w:lang w:eastAsia="zh-CN"/>
          </w:rPr>
          <w:t>(八)、环境保护综合评价</w:t>
        </w:r>
        <w:r>
          <w:tab/>
        </w:r>
        <w:r>
          <w:fldChar w:fldCharType="begin"/>
        </w:r>
        <w:r>
          <w:instrText xml:space="preserve"> PAGEREF _Toc8366 \h </w:instrText>
        </w:r>
        <w:r>
          <w:fldChar w:fldCharType="separate"/>
        </w:r>
        <w:r>
          <w:t>37</w:t>
        </w:r>
        <w:r>
          <w:fldChar w:fldCharType="end"/>
        </w:r>
      </w:hyperlink>
    </w:p>
    <w:p>
      <w:pPr>
        <w:pStyle w:val="TOC1"/>
        <w:tabs>
          <w:tab w:val="right" w:leader="dot" w:pos="8306"/>
        </w:tabs>
      </w:pPr>
      <w:hyperlink w:anchor="_Toc9338" w:history="1">
        <w:r>
          <w:rPr>
            <w:rFonts w:ascii="仿宋" w:eastAsia="仿宋" w:hAnsi="仿宋" w:cs="仿宋" w:hint="eastAsia"/>
            <w:lang w:eastAsia="zh-CN"/>
          </w:rPr>
          <w:t>九、电子脉冲治疗仪项目人力资源培养与发展</w:t>
        </w:r>
        <w:r>
          <w:tab/>
        </w:r>
        <w:r>
          <w:fldChar w:fldCharType="begin"/>
        </w:r>
        <w:r>
          <w:instrText xml:space="preserve"> PAGEREF _Toc9338 \h </w:instrText>
        </w:r>
        <w:r>
          <w:fldChar w:fldCharType="separate"/>
        </w:r>
        <w:r>
          <w:t>38</w:t>
        </w:r>
        <w:r>
          <w:fldChar w:fldCharType="end"/>
        </w:r>
      </w:hyperlink>
    </w:p>
    <w:p>
      <w:pPr>
        <w:pStyle w:val="TOC2"/>
        <w:tabs>
          <w:tab w:val="right" w:leader="dot" w:pos="8306"/>
        </w:tabs>
      </w:pPr>
      <w:hyperlink w:anchor="_Toc25753" w:history="1">
        <w:r>
          <w:rPr>
            <w:rFonts w:ascii="仿宋" w:eastAsia="仿宋" w:hAnsi="仿宋" w:cs="仿宋" w:hint="eastAsia"/>
            <w:lang w:eastAsia="zh-CN"/>
          </w:rPr>
          <w:t>(一)、人才需求与规划</w:t>
        </w:r>
        <w:r>
          <w:tab/>
        </w:r>
        <w:r>
          <w:fldChar w:fldCharType="begin"/>
        </w:r>
        <w:r>
          <w:instrText xml:space="preserve"> PAGEREF _Toc25753 \h </w:instrText>
        </w:r>
        <w:r>
          <w:fldChar w:fldCharType="separate"/>
        </w:r>
        <w:r>
          <w:t>38</w:t>
        </w:r>
        <w:r>
          <w:fldChar w:fldCharType="end"/>
        </w:r>
      </w:hyperlink>
    </w:p>
    <w:p>
      <w:pPr>
        <w:pStyle w:val="TOC2"/>
        <w:tabs>
          <w:tab w:val="right" w:leader="dot" w:pos="8306"/>
        </w:tabs>
      </w:pPr>
      <w:hyperlink w:anchor="_Toc20899" w:history="1">
        <w:r>
          <w:rPr>
            <w:rFonts w:ascii="仿宋" w:eastAsia="仿宋" w:hAnsi="仿宋" w:cs="仿宋" w:hint="eastAsia"/>
            <w:lang w:eastAsia="zh-CN"/>
          </w:rPr>
          <w:t>(二)、培训与发展计划</w:t>
        </w:r>
        <w:r>
          <w:tab/>
        </w:r>
        <w:r>
          <w:fldChar w:fldCharType="begin"/>
        </w:r>
        <w:r>
          <w:instrText xml:space="preserve"> PAGEREF _Toc20899 \h </w:instrText>
        </w:r>
        <w:r>
          <w:fldChar w:fldCharType="separate"/>
        </w:r>
        <w:r>
          <w:t>39</w:t>
        </w:r>
        <w:r>
          <w:fldChar w:fldCharType="end"/>
        </w:r>
      </w:hyperlink>
    </w:p>
    <w:p>
      <w:pPr>
        <w:pStyle w:val="TOC1"/>
        <w:tabs>
          <w:tab w:val="right" w:leader="dot" w:pos="8306"/>
        </w:tabs>
      </w:pPr>
      <w:hyperlink w:anchor="_Toc4738" w:history="1">
        <w:r>
          <w:rPr>
            <w:rFonts w:ascii="仿宋" w:eastAsia="仿宋" w:hAnsi="仿宋" w:cs="仿宋" w:hint="eastAsia"/>
            <w:lang w:eastAsia="zh-CN"/>
          </w:rPr>
          <w:t>十、电子脉冲治疗仪项目财务管理</w:t>
        </w:r>
        <w:r>
          <w:tab/>
        </w:r>
        <w:r>
          <w:fldChar w:fldCharType="begin"/>
        </w:r>
        <w:r>
          <w:instrText xml:space="preserve"> PAGEREF _Toc4738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1" w:history="1">
        <w:r>
          <w:rPr>
            <w:rFonts w:ascii="仿宋" w:eastAsia="仿宋" w:hAnsi="仿宋" w:cs="仿宋" w:hint="eastAsia"/>
            <w:lang w:eastAsia="zh-CN"/>
          </w:rPr>
          <w:t>(一)、资金需求大</w:t>
        </w:r>
        <w:r>
          <w:tab/>
        </w:r>
        <w:r>
          <w:fldChar w:fldCharType="begin"/>
        </w:r>
        <w:r>
          <w:instrText xml:space="preserve"> PAGEREF _Toc18271 \h </w:instrText>
        </w:r>
        <w:r>
          <w:fldChar w:fldCharType="separate"/>
        </w:r>
        <w:r>
          <w:t>40</w:t>
        </w:r>
        <w:r>
          <w:fldChar w:fldCharType="end"/>
        </w:r>
      </w:hyperlink>
    </w:p>
    <w:p>
      <w:pPr>
        <w:pStyle w:val="TOC2"/>
        <w:tabs>
          <w:tab w:val="right" w:leader="dot" w:pos="8306"/>
        </w:tabs>
      </w:pPr>
      <w:hyperlink w:anchor="_Toc21516" w:history="1">
        <w:r>
          <w:rPr>
            <w:rFonts w:ascii="仿宋" w:eastAsia="仿宋" w:hAnsi="仿宋" w:cs="仿宋" w:hint="eastAsia"/>
            <w:lang w:eastAsia="zh-CN"/>
          </w:rPr>
          <w:t>(二)、研发周期长</w:t>
        </w:r>
        <w:r>
          <w:tab/>
        </w:r>
        <w:r>
          <w:fldChar w:fldCharType="begin"/>
        </w:r>
        <w:r>
          <w:instrText xml:space="preserve"> PAGEREF _Toc21516 \h </w:instrText>
        </w:r>
        <w:r>
          <w:fldChar w:fldCharType="separate"/>
        </w:r>
        <w:r>
          <w:t>41</w:t>
        </w:r>
        <w:r>
          <w:fldChar w:fldCharType="end"/>
        </w:r>
      </w:hyperlink>
    </w:p>
    <w:p>
      <w:pPr>
        <w:pStyle w:val="TOC2"/>
        <w:tabs>
          <w:tab w:val="right" w:leader="dot" w:pos="8306"/>
        </w:tabs>
      </w:pPr>
      <w:hyperlink w:anchor="_Toc14116" w:history="1">
        <w:r>
          <w:rPr>
            <w:rFonts w:ascii="仿宋" w:eastAsia="仿宋" w:hAnsi="仿宋" w:cs="仿宋" w:hint="eastAsia"/>
            <w:lang w:eastAsia="zh-CN"/>
          </w:rPr>
          <w:t>(三)、市场风险大</w:t>
        </w:r>
        <w:r>
          <w:tab/>
        </w:r>
        <w:r>
          <w:fldChar w:fldCharType="begin"/>
        </w:r>
        <w:r>
          <w:instrText xml:space="preserve"> PAGEREF _Toc14116 \h </w:instrText>
        </w:r>
        <w:r>
          <w:fldChar w:fldCharType="separate"/>
        </w:r>
        <w:r>
          <w:t>42</w:t>
        </w:r>
        <w:r>
          <w:fldChar w:fldCharType="end"/>
        </w:r>
      </w:hyperlink>
    </w:p>
    <w:p>
      <w:pPr>
        <w:pStyle w:val="TOC2"/>
        <w:tabs>
          <w:tab w:val="right" w:leader="dot" w:pos="8306"/>
        </w:tabs>
      </w:pPr>
      <w:hyperlink w:anchor="_Toc4530" w:history="1">
        <w:r>
          <w:rPr>
            <w:rFonts w:ascii="仿宋" w:eastAsia="仿宋" w:hAnsi="仿宋" w:cs="仿宋" w:hint="eastAsia"/>
            <w:lang w:eastAsia="zh-CN"/>
          </w:rPr>
          <w:t>(四)、利润率高</w:t>
        </w:r>
        <w:r>
          <w:tab/>
        </w:r>
        <w:r>
          <w:fldChar w:fldCharType="begin"/>
        </w:r>
        <w:r>
          <w:instrText xml:space="preserve"> PAGEREF _Toc4530 \h </w:instrText>
        </w:r>
        <w:r>
          <w:fldChar w:fldCharType="separate"/>
        </w:r>
        <w:r>
          <w:t>45</w:t>
        </w:r>
        <w:r>
          <w:fldChar w:fldCharType="end"/>
        </w:r>
      </w:hyperlink>
    </w:p>
    <w:p>
      <w:pPr>
        <w:pStyle w:val="TOC1"/>
        <w:tabs>
          <w:tab w:val="right" w:leader="dot" w:pos="8306"/>
        </w:tabs>
      </w:pPr>
      <w:hyperlink w:anchor="_Toc22774" w:history="1">
        <w:r>
          <w:rPr>
            <w:rFonts w:ascii="仿宋" w:eastAsia="仿宋" w:hAnsi="仿宋" w:cs="仿宋" w:hint="eastAsia"/>
            <w:lang w:eastAsia="zh-CN"/>
          </w:rPr>
          <w:t>十一、电子脉冲治疗仪项目计划安排</w:t>
        </w:r>
        <w:r>
          <w:tab/>
        </w:r>
        <w:r>
          <w:fldChar w:fldCharType="begin"/>
        </w:r>
        <w:r>
          <w:instrText xml:space="preserve"> PAGEREF _Toc22774 \h </w:instrText>
        </w:r>
        <w:r>
          <w:fldChar w:fldCharType="separate"/>
        </w:r>
        <w:r>
          <w:t>47</w:t>
        </w:r>
        <w:r>
          <w:fldChar w:fldCharType="end"/>
        </w:r>
      </w:hyperlink>
    </w:p>
    <w:p>
      <w:pPr>
        <w:pStyle w:val="TOC2"/>
        <w:tabs>
          <w:tab w:val="right" w:leader="dot" w:pos="8306"/>
        </w:tabs>
      </w:pPr>
      <w:hyperlink w:anchor="_Toc5903" w:history="1">
        <w:r>
          <w:rPr>
            <w:rFonts w:ascii="仿宋" w:eastAsia="仿宋" w:hAnsi="仿宋" w:cs="仿宋" w:hint="eastAsia"/>
            <w:lang w:eastAsia="zh-CN"/>
          </w:rPr>
          <w:t>(一)、建设周期</w:t>
        </w:r>
        <w:r>
          <w:tab/>
        </w:r>
        <w:r>
          <w:fldChar w:fldCharType="begin"/>
        </w:r>
        <w:r>
          <w:instrText xml:space="preserve"> PAGEREF _Toc5903 \h </w:instrText>
        </w:r>
        <w:r>
          <w:fldChar w:fldCharType="separate"/>
        </w:r>
        <w:r>
          <w:t>47</w:t>
        </w:r>
        <w:r>
          <w:fldChar w:fldCharType="end"/>
        </w:r>
      </w:hyperlink>
    </w:p>
    <w:p>
      <w:pPr>
        <w:pStyle w:val="TOC2"/>
        <w:tabs>
          <w:tab w:val="right" w:leader="dot" w:pos="8306"/>
        </w:tabs>
      </w:pPr>
      <w:hyperlink w:anchor="_Toc5893" w:history="1">
        <w:r>
          <w:rPr>
            <w:rFonts w:ascii="仿宋" w:eastAsia="仿宋" w:hAnsi="仿宋" w:cs="仿宋" w:hint="eastAsia"/>
            <w:lang w:eastAsia="zh-CN"/>
          </w:rPr>
          <w:t>(二)、建设进度</w:t>
        </w:r>
        <w:r>
          <w:tab/>
        </w:r>
        <w:r>
          <w:fldChar w:fldCharType="begin"/>
        </w:r>
        <w:r>
          <w:instrText xml:space="preserve"> PAGEREF _Toc5893 \h </w:instrText>
        </w:r>
        <w:r>
          <w:fldChar w:fldCharType="separate"/>
        </w:r>
        <w:r>
          <w:t>48</w:t>
        </w:r>
        <w:r>
          <w:fldChar w:fldCharType="end"/>
        </w:r>
      </w:hyperlink>
    </w:p>
    <w:p>
      <w:pPr>
        <w:pStyle w:val="TOC2"/>
        <w:tabs>
          <w:tab w:val="right" w:leader="dot" w:pos="8306"/>
        </w:tabs>
      </w:pPr>
      <w:hyperlink w:anchor="_Toc18061" w:history="1">
        <w:r>
          <w:rPr>
            <w:rFonts w:ascii="仿宋" w:eastAsia="仿宋" w:hAnsi="仿宋" w:cs="仿宋" w:hint="eastAsia"/>
            <w:lang w:eastAsia="zh-CN"/>
          </w:rPr>
          <w:t>(三)、进度安排注意事项</w:t>
        </w:r>
        <w:r>
          <w:tab/>
        </w:r>
        <w:r>
          <w:fldChar w:fldCharType="begin"/>
        </w:r>
        <w:r>
          <w:instrText xml:space="preserve"> PAGEREF _Toc18061 \h </w:instrText>
        </w:r>
        <w:r>
          <w:fldChar w:fldCharType="separate"/>
        </w:r>
        <w:r>
          <w:t>49</w:t>
        </w:r>
        <w:r>
          <w:fldChar w:fldCharType="end"/>
        </w:r>
      </w:hyperlink>
    </w:p>
    <w:p>
      <w:pPr>
        <w:pStyle w:val="TOC2"/>
        <w:tabs>
          <w:tab w:val="right" w:leader="dot" w:pos="8306"/>
        </w:tabs>
      </w:pPr>
      <w:hyperlink w:anchor="_Toc20262" w:history="1">
        <w:r>
          <w:rPr>
            <w:rFonts w:ascii="仿宋" w:eastAsia="仿宋" w:hAnsi="仿宋" w:cs="仿宋" w:hint="eastAsia"/>
            <w:lang w:eastAsia="zh-CN"/>
          </w:rPr>
          <w:t>(四)、人力资源配置</w:t>
        </w:r>
        <w:r>
          <w:tab/>
        </w:r>
        <w:r>
          <w:fldChar w:fldCharType="begin"/>
        </w:r>
        <w:r>
          <w:instrText xml:space="preserve"> PAGEREF _Toc20262 \h </w:instrText>
        </w:r>
        <w:r>
          <w:fldChar w:fldCharType="separate"/>
        </w:r>
        <w:r>
          <w:t>50</w:t>
        </w:r>
        <w:r>
          <w:fldChar w:fldCharType="end"/>
        </w:r>
      </w:hyperlink>
    </w:p>
    <w:p>
      <w:pPr>
        <w:pStyle w:val="TOC1"/>
        <w:tabs>
          <w:tab w:val="right" w:leader="dot" w:pos="8306"/>
        </w:tabs>
      </w:pPr>
      <w:hyperlink w:anchor="_Toc16251" w:history="1">
        <w:r>
          <w:rPr>
            <w:rFonts w:ascii="仿宋" w:eastAsia="仿宋" w:hAnsi="仿宋" w:cs="仿宋" w:hint="eastAsia"/>
            <w:lang w:eastAsia="zh-CN"/>
          </w:rPr>
          <w:t>十二、电子脉冲治疗仪项目技术管理</w:t>
        </w:r>
        <w:r>
          <w:tab/>
        </w:r>
        <w:r>
          <w:fldChar w:fldCharType="begin"/>
        </w:r>
        <w:r>
          <w:instrText xml:space="preserve"> PAGEREF _Toc16251 \h </w:instrText>
        </w:r>
        <w:r>
          <w:fldChar w:fldCharType="separate"/>
        </w:r>
        <w:r>
          <w:t>51</w:t>
        </w:r>
        <w:r>
          <w:fldChar w:fldCharType="end"/>
        </w:r>
      </w:hyperlink>
    </w:p>
    <w:p>
      <w:pPr>
        <w:pStyle w:val="TOC2"/>
        <w:tabs>
          <w:tab w:val="right" w:leader="dot" w:pos="8306"/>
        </w:tabs>
      </w:pPr>
      <w:hyperlink w:anchor="_Toc8461" w:history="1">
        <w:r>
          <w:rPr>
            <w:rFonts w:ascii="仿宋" w:eastAsia="仿宋" w:hAnsi="仿宋" w:cs="仿宋" w:hint="eastAsia"/>
            <w:lang w:eastAsia="zh-CN"/>
          </w:rPr>
          <w:t>(一)、技术方案选用方向</w:t>
        </w:r>
        <w:r>
          <w:tab/>
        </w:r>
        <w:r>
          <w:fldChar w:fldCharType="begin"/>
        </w:r>
        <w:r>
          <w:instrText xml:space="preserve"> PAGEREF _Toc8461 \h </w:instrText>
        </w:r>
        <w:r>
          <w:fldChar w:fldCharType="separate"/>
        </w:r>
        <w:r>
          <w:t>51</w:t>
        </w:r>
        <w:r>
          <w:fldChar w:fldCharType="end"/>
        </w:r>
      </w:hyperlink>
    </w:p>
    <w:p>
      <w:pPr>
        <w:pStyle w:val="TOC2"/>
        <w:tabs>
          <w:tab w:val="right" w:leader="dot" w:pos="8306"/>
        </w:tabs>
      </w:pPr>
      <w:hyperlink w:anchor="_Toc12757" w:history="1">
        <w:r>
          <w:rPr>
            <w:rFonts w:ascii="仿宋" w:eastAsia="仿宋" w:hAnsi="仿宋" w:cs="仿宋" w:hint="eastAsia"/>
            <w:lang w:eastAsia="zh-CN"/>
          </w:rPr>
          <w:t>(二)、工艺技术方案选用原则</w:t>
        </w:r>
        <w:r>
          <w:tab/>
        </w:r>
        <w:r>
          <w:fldChar w:fldCharType="begin"/>
        </w:r>
        <w:r>
          <w:instrText xml:space="preserve"> PAGEREF _Toc12757 \h </w:instrText>
        </w:r>
        <w:r>
          <w:fldChar w:fldCharType="separate"/>
        </w:r>
        <w:r>
          <w:t>53</w:t>
        </w:r>
        <w:r>
          <w:fldChar w:fldCharType="end"/>
        </w:r>
      </w:hyperlink>
    </w:p>
    <w:p>
      <w:pPr>
        <w:pStyle w:val="TOC2"/>
        <w:tabs>
          <w:tab w:val="right" w:leader="dot" w:pos="8306"/>
        </w:tabs>
      </w:pPr>
      <w:hyperlink w:anchor="_Toc14202" w:history="1">
        <w:r>
          <w:rPr>
            <w:rFonts w:ascii="仿宋" w:eastAsia="仿宋" w:hAnsi="仿宋" w:cs="仿宋" w:hint="eastAsia"/>
            <w:lang w:eastAsia="zh-CN"/>
          </w:rPr>
          <w:t>(三)、工艺技术方案要求</w:t>
        </w:r>
        <w:r>
          <w:tab/>
        </w:r>
        <w:r>
          <w:fldChar w:fldCharType="begin"/>
        </w:r>
        <w:r>
          <w:instrText xml:space="preserve"> PAGEREF _Toc14202 \h </w:instrText>
        </w:r>
        <w:r>
          <w:fldChar w:fldCharType="separate"/>
        </w:r>
        <w:r>
          <w:t>55</w:t>
        </w:r>
        <w:r>
          <w:fldChar w:fldCharType="end"/>
        </w:r>
      </w:hyperlink>
    </w:p>
    <w:p>
      <w:pPr>
        <w:pStyle w:val="TOC1"/>
        <w:tabs>
          <w:tab w:val="right" w:leader="dot" w:pos="8306"/>
        </w:tabs>
      </w:pPr>
      <w:hyperlink w:anchor="_Toc13632" w:history="1">
        <w:r>
          <w:rPr>
            <w:rFonts w:ascii="仿宋" w:eastAsia="仿宋" w:hAnsi="仿宋" w:cs="仿宋" w:hint="eastAsia"/>
            <w:lang w:eastAsia="zh-CN"/>
          </w:rPr>
          <w:t>十三、电子脉冲治疗仪项目实施时间节点</w:t>
        </w:r>
        <w:r>
          <w:tab/>
        </w:r>
        <w:r>
          <w:fldChar w:fldCharType="begin"/>
        </w:r>
        <w:r>
          <w:instrText xml:space="preserve"> PAGEREF _Toc13632 \h </w:instrText>
        </w:r>
        <w:r>
          <w:fldChar w:fldCharType="separate"/>
        </w:r>
        <w:r>
          <w:t>57</w:t>
        </w:r>
        <w:r>
          <w:fldChar w:fldCharType="end"/>
        </w:r>
      </w:hyperlink>
    </w:p>
    <w:p>
      <w:pPr>
        <w:pStyle w:val="TOC2"/>
        <w:tabs>
          <w:tab w:val="right" w:leader="dot" w:pos="8306"/>
        </w:tabs>
      </w:pPr>
      <w:hyperlink w:anchor="_Toc11195" w:history="1">
        <w:r>
          <w:rPr>
            <w:rFonts w:ascii="仿宋" w:eastAsia="仿宋" w:hAnsi="仿宋" w:cs="仿宋" w:hint="eastAsia"/>
            <w:lang w:eastAsia="zh-CN"/>
          </w:rPr>
          <w:t>(一)、电子脉冲治疗仪项目启动阶段时间节点</w:t>
        </w:r>
        <w:r>
          <w:tab/>
        </w:r>
        <w:r>
          <w:fldChar w:fldCharType="begin"/>
        </w:r>
        <w:r>
          <w:instrText xml:space="preserve"> PAGEREF _Toc11195 \h </w:instrText>
        </w:r>
        <w:r>
          <w:fldChar w:fldCharType="separate"/>
        </w:r>
        <w:r>
          <w:t>57</w:t>
        </w:r>
        <w:r>
          <w:fldChar w:fldCharType="end"/>
        </w:r>
      </w:hyperlink>
    </w:p>
    <w:p>
      <w:pPr>
        <w:pStyle w:val="TOC2"/>
        <w:tabs>
          <w:tab w:val="right" w:leader="dot" w:pos="8306"/>
        </w:tabs>
      </w:pPr>
      <w:hyperlink w:anchor="_Toc25874" w:history="1">
        <w:r>
          <w:rPr>
            <w:rFonts w:ascii="仿宋" w:eastAsia="仿宋" w:hAnsi="仿宋" w:cs="仿宋" w:hint="eastAsia"/>
            <w:lang w:eastAsia="zh-CN"/>
          </w:rPr>
          <w:t>(二)、电子脉冲治疗仪项目执行阶段时间节点</w:t>
        </w:r>
        <w:r>
          <w:tab/>
        </w:r>
        <w:r>
          <w:fldChar w:fldCharType="begin"/>
        </w:r>
        <w:r>
          <w:instrText xml:space="preserve"> PAGEREF _Toc25874 \h </w:instrText>
        </w:r>
        <w:r>
          <w:fldChar w:fldCharType="separate"/>
        </w:r>
        <w:r>
          <w:t>59</w:t>
        </w:r>
        <w:r>
          <w:fldChar w:fldCharType="end"/>
        </w:r>
      </w:hyperlink>
    </w:p>
    <w:p>
      <w:pPr>
        <w:pStyle w:val="TOC2"/>
        <w:tabs>
          <w:tab w:val="right" w:leader="dot" w:pos="8306"/>
        </w:tabs>
      </w:pPr>
      <w:hyperlink w:anchor="_Toc24101" w:history="1">
        <w:r>
          <w:rPr>
            <w:rFonts w:ascii="仿宋" w:eastAsia="仿宋" w:hAnsi="仿宋" w:cs="仿宋" w:hint="eastAsia"/>
            <w:lang w:eastAsia="zh-CN"/>
          </w:rPr>
          <w:t>(三)、电子脉冲治疗仪项目完成阶段时间节点</w:t>
        </w:r>
        <w:r>
          <w:tab/>
        </w:r>
        <w:r>
          <w:fldChar w:fldCharType="begin"/>
        </w:r>
        <w:r>
          <w:instrText xml:space="preserve"> PAGEREF _Toc24101 \h </w:instrText>
        </w:r>
        <w:r>
          <w:fldChar w:fldCharType="separate"/>
        </w:r>
        <w:r>
          <w:t>60</w:t>
        </w:r>
        <w:r>
          <w:fldChar w:fldCharType="end"/>
        </w:r>
      </w:hyperlink>
    </w:p>
    <w:p>
      <w:pPr>
        <w:pStyle w:val="TOC1"/>
        <w:tabs>
          <w:tab w:val="right" w:leader="dot" w:pos="8306"/>
        </w:tabs>
      </w:pPr>
      <w:hyperlink w:anchor="_Toc20823" w:history="1">
        <w:r>
          <w:rPr>
            <w:rFonts w:ascii="仿宋" w:eastAsia="仿宋" w:hAnsi="仿宋" w:cs="仿宋" w:hint="eastAsia"/>
            <w:lang w:eastAsia="zh-CN"/>
          </w:rPr>
          <w:t>十四、电子脉冲治疗仪项目实施保障措施</w:t>
        </w:r>
        <w:r>
          <w:tab/>
        </w:r>
        <w:r>
          <w:fldChar w:fldCharType="begin"/>
        </w:r>
        <w:r>
          <w:instrText xml:space="preserve"> PAGEREF _Toc20823 \h </w:instrText>
        </w:r>
        <w:r>
          <w:fldChar w:fldCharType="separate"/>
        </w:r>
        <w:r>
          <w:t>61</w:t>
        </w:r>
        <w:r>
          <w:fldChar w:fldCharType="end"/>
        </w:r>
      </w:hyperlink>
    </w:p>
    <w:p>
      <w:pPr>
        <w:pStyle w:val="TOC2"/>
        <w:tabs>
          <w:tab w:val="right" w:leader="dot" w:pos="8306"/>
        </w:tabs>
      </w:pPr>
      <w:hyperlink w:anchor="_Toc13173" w:history="1">
        <w:r>
          <w:rPr>
            <w:rFonts w:ascii="仿宋" w:eastAsia="仿宋" w:hAnsi="仿宋" w:cs="仿宋" w:hint="eastAsia"/>
            <w:lang w:eastAsia="zh-CN"/>
          </w:rPr>
          <w:t>(一)、电子脉冲治疗仪项目实施保障机制</w:t>
        </w:r>
        <w:r>
          <w:tab/>
        </w:r>
        <w:r>
          <w:fldChar w:fldCharType="begin"/>
        </w:r>
        <w:r>
          <w:instrText xml:space="preserve"> PAGEREF _Toc13173 \h </w:instrText>
        </w:r>
        <w:r>
          <w:fldChar w:fldCharType="separate"/>
        </w:r>
        <w:r>
          <w:t>61</w:t>
        </w:r>
        <w:r>
          <w:fldChar w:fldCharType="end"/>
        </w:r>
      </w:hyperlink>
    </w:p>
    <w:p>
      <w:pPr>
        <w:pStyle w:val="TOC2"/>
        <w:tabs>
          <w:tab w:val="right" w:leader="dot" w:pos="8306"/>
        </w:tabs>
      </w:pPr>
      <w:hyperlink w:anchor="_Toc5420" w:history="1">
        <w:r>
          <w:rPr>
            <w:rFonts w:ascii="仿宋" w:eastAsia="仿宋" w:hAnsi="仿宋" w:cs="仿宋" w:hint="eastAsia"/>
            <w:lang w:eastAsia="zh-CN"/>
          </w:rPr>
          <w:t>(二)、电子脉冲治疗仪项目法律合规要求</w:t>
        </w:r>
        <w:r>
          <w:tab/>
        </w:r>
        <w:r>
          <w:fldChar w:fldCharType="begin"/>
        </w:r>
        <w:r>
          <w:instrText xml:space="preserve"> PAGEREF _Toc5420 \h </w:instrText>
        </w:r>
        <w:r>
          <w:fldChar w:fldCharType="separate"/>
        </w:r>
        <w:r>
          <w:t>64</w:t>
        </w:r>
        <w:r>
          <w:fldChar w:fldCharType="end"/>
        </w:r>
      </w:hyperlink>
    </w:p>
    <w:p>
      <w:pPr>
        <w:pStyle w:val="TOC2"/>
        <w:tabs>
          <w:tab w:val="right" w:leader="dot" w:pos="8306"/>
        </w:tabs>
      </w:pPr>
      <w:hyperlink w:anchor="_Toc26179" w:history="1">
        <w:r>
          <w:rPr>
            <w:rFonts w:ascii="仿宋" w:eastAsia="仿宋" w:hAnsi="仿宋" w:cs="仿宋" w:hint="eastAsia"/>
            <w:lang w:eastAsia="zh-CN"/>
          </w:rPr>
          <w:t>(三)、电子脉冲治疗仪项目合同管理与法律事务</w:t>
        </w:r>
        <w:r>
          <w:tab/>
        </w:r>
        <w:r>
          <w:fldChar w:fldCharType="begin"/>
        </w:r>
        <w:r>
          <w:instrText xml:space="preserve"> PAGEREF _Toc26179 \h </w:instrText>
        </w:r>
        <w:r>
          <w:fldChar w:fldCharType="separate"/>
        </w:r>
        <w:r>
          <w:t>69</w:t>
        </w:r>
        <w:r>
          <w:fldChar w:fldCharType="end"/>
        </w:r>
      </w:hyperlink>
    </w:p>
    <w:p>
      <w:pPr>
        <w:pStyle w:val="TOC2"/>
        <w:tabs>
          <w:tab w:val="right" w:leader="dot" w:pos="8306"/>
        </w:tabs>
      </w:pPr>
      <w:hyperlink w:anchor="_Toc9464" w:history="1">
        <w:r>
          <w:rPr>
            <w:rFonts w:ascii="仿宋" w:eastAsia="仿宋" w:hAnsi="仿宋" w:cs="仿宋" w:hint="eastAsia"/>
            <w:lang w:eastAsia="zh-CN"/>
          </w:rPr>
          <w:t>(四)、电子脉冲治疗仪项目知识产权保护策略</w:t>
        </w:r>
        <w:r>
          <w:tab/>
        </w:r>
        <w:r>
          <w:fldChar w:fldCharType="begin"/>
        </w:r>
        <w:r>
          <w:instrText xml:space="preserve"> PAGEREF _Toc9464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39"/>
      <w:r>
        <w:rPr>
          <w:rFonts w:ascii="仿宋" w:eastAsia="仿宋" w:hAnsi="仿宋" w:cs="仿宋" w:hint="eastAsia"/>
          <w:sz w:val="28"/>
          <w:lang w:eastAsia="zh-CN"/>
        </w:rPr>
        <w:t>一、电子脉冲治疗仪项目可持续发展</w:t>
      </w:r>
      <w:bookmarkEnd w:id="2"/>
    </w:p>
    <w:p>
      <w:pPr>
        <w:pStyle w:val="Heading2"/>
        <w:rPr>
          <w:rFonts w:ascii="仿宋" w:eastAsia="仿宋" w:hAnsi="仿宋" w:cs="仿宋" w:hint="eastAsia"/>
          <w:lang w:eastAsia="zh-CN"/>
        </w:rPr>
      </w:pPr>
      <w:bookmarkStart w:id="3" w:name="_Toc133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中，电子脉冲治疗仪项目团队着眼于未来，明确了可持续发展的战略方向。制定的具体可持续发展目标包括降低资源使用、采用环保技术、最大化社会效益等。这一步骤不仅有助于电子脉冲治疗仪项目在环保和社会责任方面达到最高标准，也为未来提供了明确的指引，确保电子脉冲治疗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可持续实践的融入电子脉冲治疗仪项目管理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脉冲治疗仪项目管理周期。从电子脉冲治疗仪项目规划开始，电子脉冲治疗仪项目团队就考虑了环境和社会的因素。在执行阶段，电子脉冲治疗仪项目团队积极推动绿色技术的应用，优化资源利用。此外，关注员工的社会责任，通过培训和沟通活动提高员工对可持续发展的认知，使他们能够在日常工作中践行可持续实践。这些举措不仅为电子脉冲治疗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扎根于电子脉冲治疗仪项目的可持续发展理念，我们深信环保与社会责任是电子脉冲治疗仪项目成功的关键支柱。在电子脉冲治疗仪项目的每一步，我们都致力于通过创新和实践，履行对环境和社会的坚定责任。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团队通过引入先进的环保技术、建立高效的废物处理系统以及推动能源节约措施，积极履行环保责任。定期的环保监测和评估确保电子脉冲治疗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不仅致力于自身可持续发展，还注重对社会的回馈。通过支持社区电子脉冲治疗仪项目、参与慈善事业、提供培训机会等方式，电子脉冲治疗仪项目积极履行社会责任。与当地社区建立积极互动，关注员工的工作与生活平衡，以及员工的身心健康，是电子脉冲治疗仪项目在社会责任层面的关键举措。这样的实践不仅增强了电子脉冲治疗仪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071"/>
      <w:r>
        <w:rPr>
          <w:rFonts w:ascii="仿宋" w:eastAsia="仿宋" w:hAnsi="仿宋" w:cs="仿宋" w:hint="eastAsia"/>
          <w:sz w:val="28"/>
          <w:lang w:eastAsia="zh-CN"/>
        </w:rPr>
        <w:t>二、电子脉冲治疗仪项目绩效评估</w:t>
      </w:r>
      <w:bookmarkEnd w:id="5"/>
    </w:p>
    <w:p>
      <w:pPr>
        <w:pStyle w:val="Heading2"/>
        <w:rPr>
          <w:rFonts w:ascii="仿宋" w:eastAsia="仿宋" w:hAnsi="仿宋" w:cs="仿宋" w:hint="eastAsia"/>
          <w:lang w:eastAsia="zh-CN"/>
        </w:rPr>
      </w:pPr>
      <w:bookmarkStart w:id="6" w:name="_Toc242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脉冲治疗仪项目中，我们设计了一套全面的绩效评估指标，以确保电子脉冲治疗仪项目的可控和成功交付。这些指标跨足电子脉冲治疗仪项目目标、成本、进度和质量等多个维度，为我们提供了全面洞察电子脉冲治疗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目标达成率是我们关注的首要指标。我们设定了明确的目标，并通过定期监测和评估，迅速发现并应对潜在的目标偏差。这为电子脉冲治疗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成本绩效是另一个核心关注点。通过实际成本与预算成本的对比分析，我们深入了解成本差异的原因，及时调整资源分配，保持电子脉冲治疗仪项目在经济效益方面的合理水平。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进度作为关键的绩效指标之一，得到了精心的关注。我们制定了详细的电子脉冲治疗仪项目进度计划，并设立了进度符合度指标，确保实际进度与计划进度保持一致。这使我们能够快速发现和解决潜在的进度问题，保持电子脉冲治疗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脉冲治疗仪项目绩效的不可或缺的一环。我们引入了一系列的质量标准和客户满意度指标，以确保电子脉冲治疗仪项目交付的成果在质量上达到或超越预期水平。通过持续监测这些指标，我们努力提升电子脉冲治疗仪项目整体质量水平，为电子脉冲治疗仪项目的成功交付提供有力保障。通过这些科学且全面的绩效评估，我们能够更好地引导电子脉冲治疗仪项目的持续改进，确保电子脉冲治疗仪项目目标的顺利达成。</w:t>
      </w:r>
    </w:p>
    <w:p>
      <w:pPr>
        <w:pStyle w:val="Heading2"/>
        <w:ind w:firstLine="560" w:firstLineChars="200"/>
        <w:rPr>
          <w:rFonts w:ascii="仿宋" w:eastAsia="仿宋" w:hAnsi="仿宋" w:cs="仿宋" w:hint="eastAsia"/>
          <w:sz w:val="28"/>
          <w:lang w:eastAsia="zh-CN"/>
        </w:rPr>
      </w:pPr>
      <w:bookmarkStart w:id="7" w:name="_Toc77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绩效评估是电子脉冲治疗仪项目中的关键环节，为确保电子脉冲治疗仪项目达到预期目标，我们采用了多层次、多维度的绩效评估方法。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脉冲治疗仪项目的战略目标对齐，确保每个决策和行动都与电子脉冲治疗仪项目整体目标保持一致。团队会定期召开战略对齐会议，审视当前工作与电子脉冲治疗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脉冲治疗仪项目进度、质量、成本和风险等方面。这些指标通过数据收集和分析，为电子脉冲治疗仪项目管理团队提供了客观的评估依据。例如，我们通过电子脉冲治疗仪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电子脉冲治疗仪项目内部，还考虑了电子脉冲治疗仪项目对外部环境的影响。我们定期进行干系人满意度调查，以了解各利益相关方对电子脉冲治疗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这种多层次、多角度的绩效评估方法，使得我们能够全面了解电子脉冲治疗仪项目的运行状态，及时做出调整，确保电子脉冲治疗仪项目在不断变化的环境中保持稳健前行。</w:t>
      </w:r>
    </w:p>
    <w:p>
      <w:pPr>
        <w:pStyle w:val="Heading2"/>
        <w:ind w:firstLine="560" w:firstLineChars="200"/>
        <w:rPr>
          <w:rFonts w:ascii="仿宋" w:eastAsia="仿宋" w:hAnsi="仿宋" w:cs="仿宋" w:hint="eastAsia"/>
          <w:sz w:val="28"/>
          <w:lang w:eastAsia="zh-CN"/>
        </w:rPr>
      </w:pPr>
      <w:bookmarkStart w:id="8" w:name="_Toc226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为了确保电子脉冲治疗仪项目的有效管理和不断优化，我们采用了精心设计的绩效评估周期。这个周期旨在实现灵活、实时和全面的评估，以适应电子脉冲治疗仪项目执行中的各种挑战。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脉冲治疗仪项目的不同需求，分为短期、中期和长期。短期评估关注每个迭代或工作周期，以及时发现和解决当前任务中的问题。中期评估涵盖几个迭代，深入了解整体电子脉冲治疗仪项目的趋势和性能。长期评估则着眼于整个电子脉冲治疗仪项目阶段，确保电子脉冲治疗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电子脉冲治疗仪项目管理工具和协作平台，团队成员能够随时更新和分享电子脉冲治疗仪项目数据。这种实时性的反馈机制使我们能够及时察觉潜在问题，快速调整，保持电子脉冲治疗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脉冲治疗仪项目的决策制定密不可分。每个周期的电子脉冲治疗仪项目回顾会议成为集体总结经验、识别问题深层次原因并找到创新解决方案的平台。这种定期的反思与调整机制使电子脉冲治疗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000"/>
      <w:r>
        <w:rPr>
          <w:rFonts w:ascii="仿宋" w:eastAsia="仿宋" w:hAnsi="仿宋" w:cs="仿宋" w:hint="eastAsia"/>
          <w:sz w:val="28"/>
          <w:lang w:eastAsia="zh-CN"/>
        </w:rPr>
        <w:t>三、电子脉冲治疗仪项目概论</w:t>
      </w:r>
      <w:bookmarkEnd w:id="9"/>
    </w:p>
    <w:p>
      <w:pPr>
        <w:pStyle w:val="Heading2"/>
        <w:rPr>
          <w:rFonts w:ascii="仿宋" w:eastAsia="仿宋" w:hAnsi="仿宋" w:cs="仿宋" w:hint="eastAsia"/>
          <w:lang w:eastAsia="zh-CN"/>
        </w:rPr>
      </w:pPr>
      <w:bookmarkStart w:id="10" w:name="_Toc18774"/>
      <w:r>
        <w:rPr>
          <w:rFonts w:ascii="仿宋" w:eastAsia="仿宋" w:hAnsi="仿宋" w:cs="仿宋" w:hint="eastAsia"/>
          <w:lang w:eastAsia="zh-CN"/>
        </w:rPr>
        <w:t>(一)、电子脉冲治疗仪项目概况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起源追溯至对市场的深入洞察。市场的不断演变与变革为电子脉冲治疗仪项目提供了难得的机遇。当前市场存在的需求缺口和变革的大环境共同构成了电子脉冲治疗仪项目的背景。这个电子脉冲治疗仪项目旨在充分利用市场机遇，填补行业中尚未满足的需求，为客户提供全新的解决方案。市场的变革和需求的增长使得这个电子脉冲治疗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电子脉冲治疗仪项目名称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正式命名为电子脉冲治疗仪。这个名称不仅仅是一个标识，更代表了电子脉冲治疗仪项目的核心理念和愿景。它蕴含着电子脉冲治疗仪项目所要解决问题的关键字，具有强烈的表达和辨识度，为电子脉冲治疗仪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电子脉冲治疗仪项目目标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核心目标是提供一种全新、高效的解决方案，满足客户日益增长的需求。电子脉冲治疗仪项目追求的不仅仅是满足市场需求，更是在市场中获得卓越的竞争优势。通过不断提升产品或服务的质量和创新水平，电子脉冲治疗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电子脉冲治疗仪项目范围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全面涵盖了产品研发、制造、市场推广和售后服务，确保从产品设计到最终用户体验的全方位关注。这一全面的电子脉冲治疗仪项目范围是为了确保电子脉冲治疗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电子脉冲治疗仪项目时间表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电子脉冲治疗仪项目计划在未来18个月内完成，包括研发、测试、市场试点和正式推出等不同阶段。这个时间表的合理设计是为了确保电子脉冲治疗仪项目各个阶段的顺利推进，以便按时交付高质量的成果。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电子脉冲治疗仪项目预算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总预算估算为XX百万美元，主要分配在研发、市场推广、人员培训和运营等方面。这一充足的预算为电子脉冲治疗仪项目提供了充足的资源，确保电子脉冲治疗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电子脉冲治疗仪项目风险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可能面临的风险包括市场接受度低、技术难题、竞争激烈等。电子脉冲治疗仪项目团队已经制定了相应的风险应对计划，通过前瞻性的风险管理，确保电子脉冲治疗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电子脉冲治疗仪项目团队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电子脉冲治疗仪项目汇聚了一支经验丰富、多领域专业素养的核心团队，确保电子脉冲治疗仪项目在各个方面都能拥有高水平的执行力。团队的协同作战是电子脉冲治疗仪项目成功的关键因素之一。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电子脉冲治疗仪项目背景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电子脉冲治疗仪项目的背景根植于市场对更高效、创新产品的渴望，同时也受到科技发展对行业格局的深刻改变的影响。这为电子脉冲治疗仪项目提供了广阔的发展空间和市场需求。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电子脉冲治疗仪项目现状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截至目前，电子脉冲治疗仪项目已完成市场调研和技术验证，取得了初步的成功。这为电子脉冲治疗仪项目在未来的发展奠定了坚实的基础，为更远大的目标打下了坚实的基石。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83"/>
      <w:r>
        <w:rPr>
          <w:rFonts w:ascii="仿宋" w:eastAsia="仿宋" w:hAnsi="仿宋" w:cs="仿宋" w:hint="eastAsia"/>
          <w:sz w:val="28"/>
          <w:lang w:eastAsia="zh-CN"/>
        </w:rPr>
        <w:t>(二)、电子脉冲治疗仪项目目标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keyword》电子脉冲治疗仪项目首要业务目标是在市场中占据有利地位，实现产品/服务的成功推广和销售。通过不断提升产品质量、创新性，电子脉冲治疗仪项目追求成为行业中的领导者，赢得更多客户的青睐。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在科技迅速发展的时代，电子脉冲治疗仪项目着眼于技术创新。通过持续的研发和技术升级，电子脉冲治疗仪项目旨在推出更具创新性的产品或服务，以满足市场对新鲜、先进解决方案的需求。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为了建立可持续的客户关系，电子脉冲治疗仪项目设定了客户满意度目标。通过提供卓越的产品质量和优质的客户服务，电子脉冲治疗仪项目追求赢得客户的信任和忠诚度，确保他们的满意度达到行业领先水平。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电子脉冲治疗仪项目注重社会责任和可持续发展。通过实施环保、社会责任电子脉冲治疗仪项目，电子脉冲治疗仪项目致力于在经济发展的同时保护环境，促进社会公平，实现可持续经营。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电子脉冲治疗仪项目的团队是实现目标的核心驱动力。因此，电子脉冲治疗仪项目设定了团队发展目标，包括提升团队成员的专业技能、培养领导力，以及搭建协同高效的团队工作氛围。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4684"/>
      <w:r>
        <w:rPr>
          <w:rFonts w:ascii="仿宋" w:eastAsia="仿宋" w:hAnsi="仿宋" w:cs="仿宋" w:hint="eastAsia"/>
          <w:sz w:val="28"/>
          <w:lang w:eastAsia="zh-CN"/>
        </w:rPr>
        <w:t>(三)、电子脉冲治疗仪项目提出的理由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电子脉冲治疗仪项目提出的理由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提出源于对市场机遇的深刻洞察。当前市场中存在的需求缺口和行业发展趋势表明，有巨大的商业机会等待被开发。通过准确捕捉市场机遇，电子脉冲治疗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理念基于对技术创新的信仰。通过持续的研发和技术投入，电子脉冲治疗仪项目有望推出更具创新性的产品或服务。在科技飞速发展的当下，电子脉冲治疗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提出是为了增强企业的行业竞争力。通过提升产品或服务的质量和独特性，电子脉冲治疗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响应了消费者需求的变化。随着社会和科技的不断发展，消费者对产品和服务的需求也在发生变化。通过深入了解并及时回应消费者的新需求，电子脉冲治疗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提出是企业战略发展规划的一部分。在面对日益激烈的市场竞争和不断变化的商业环境中，电子脉冲治疗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提出不仅仅是基于商业考量，还注重社会责任。通过推出环保、社会责任等方面的电子脉冲治疗仪项目，电子脉冲治疗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电子脉冲治疗仪项目的提出反映了对利益相关者期望的关注。包括客户、员工、投资者等利益相关者在企业发展中都有着各自的期望，电子脉冲治疗仪项目力求在满足这些期望的同时，取得更大的共赢。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979"/>
      <w:r>
        <w:rPr>
          <w:rFonts w:ascii="仿宋" w:eastAsia="仿宋" w:hAnsi="仿宋" w:cs="仿宋" w:hint="eastAsia"/>
          <w:sz w:val="28"/>
          <w:lang w:eastAsia="zh-CN"/>
        </w:rPr>
        <w:t>(四)、电子脉冲治疗仪项目意义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在实施电子脉冲治疗仪项目的过程中，我们不仅仅是在追逐商业成功，更是为企业和社会的多个层面创造了深远的意义。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的首要意义在于提升企业的市场竞争力。通过持续的创新和对产品质量的高标准要求，电子脉冲治疗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脉冲治疗仪项目的推进将促使行业技术水平的提升。通过引入先进技术和创新性解决方案，电子脉冲治疗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电子脉冲治疗仪项目不仅创造了大量就业机会，提高了就业水平，还注重社会责任和环保。通过参与社会公益事业和推动环保电子脉冲治疗仪项目，电子脉冲治疗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综合而言，电子脉冲治疗仪项目意义重大，不仅推动了企业的发展，也为行业和社会的进步贡献了积极力量。这是一个全面而深刻的影响，将在未来产生可持续的正面效应。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381"/>
      <w:r>
        <w:rPr>
          <w:rFonts w:ascii="仿宋" w:eastAsia="仿宋" w:hAnsi="仿宋" w:cs="仿宋" w:hint="eastAsia"/>
          <w:sz w:val="28"/>
          <w:lang w:eastAsia="zh-CN"/>
        </w:rPr>
        <w:t>(五)、电子脉冲治疗仪项目背景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在当今迅猛发展的商业环境中，电子脉冲治疗仪项目的动因根植于对多方面因素的审慎考量。这个电子脉冲治疗仪项目的提出并非孤立的决策，而是对企业所处背景深入思考的产物。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脉冲治疗仪项目背后的首要原因。科技的迅速发展和全球市场的快速变化使得企业必须灵活应对。电子脉冲治疗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竞争的激烈程度也是电子脉冲治疗仪项目背景中不可忽视的一环。企业需要在激烈竞争中脱颖而出，为此，电子脉冲治疗仪项目致力于打破常规，提供独特的价值主张，以吸引客户并确保市场份额的增长。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技术的迅速发展为企业带来了机遇与挑战。作为电子脉冲治疗仪项目启动的背景之一，对新兴技术的应用将有助于提升企业的技术水平，使其在不断演进的商业环境中保持竞争优势。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此外，社会对企业责任的期望也在逐渐升高。电子脉冲治疗仪项目充分融入了社会责任的理念，通过可持续经营和社会公益电子脉冲治疗仪项目，企图为社会贡献一份力量，在商业成功的同时关注社会价值。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839"/>
      <w:r>
        <w:rPr>
          <w:rFonts w:ascii="仿宋" w:eastAsia="仿宋" w:hAnsi="仿宋" w:cs="仿宋" w:hint="eastAsia"/>
          <w:sz w:val="28"/>
          <w:lang w:eastAsia="zh-CN"/>
        </w:rPr>
        <w:t>四、电子脉冲治疗仪项目建设背景及必要性分析</w:t>
      </w:r>
      <w:bookmarkEnd w:id="15"/>
    </w:p>
    <w:p>
      <w:pPr>
        <w:pStyle w:val="Heading2"/>
        <w:rPr>
          <w:rFonts w:ascii="仿宋" w:eastAsia="仿宋" w:hAnsi="仿宋" w:cs="仿宋" w:hint="eastAsia"/>
          <w:lang w:eastAsia="zh-CN"/>
        </w:rPr>
      </w:pPr>
      <w:bookmarkStart w:id="16" w:name="_Toc16059"/>
      <w:r>
        <w:rPr>
          <w:rFonts w:ascii="仿宋" w:eastAsia="仿宋" w:hAnsi="仿宋" w:cs="仿宋" w:hint="eastAsia"/>
          <w:lang w:eastAsia="zh-CN"/>
        </w:rPr>
        <w:t>(一)、电子脉冲治疗仪项目背景分析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脉冲治疗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脉冲治疗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脉冲治疗仪项目在这个潮流中的定位。同时，我们将关注行业内涌现的新兴机遇，以便电子脉冲治疗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脉冲治疗仪项目提供了强大的发展动力。我们将聚焦于行业内最新的技术发展趋势，包括但不限于人工智能、大数据分析、物联网等领域。通过深度的技术研究，我们将确保电子脉冲治疗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脉冲治疗仪项目发展的源泉。我们将投入更多的精力对市场需求进行深入剖析，超越表面的需求，深入挖掘潜在的市场痛点和机遇。通过对市场需求的细致了解，电子脉冲治疗仪项目将更有针对性地设计解决方案，满足市场的多样化需求，从而更好地促进电子脉冲治疗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脉冲治疗仪项目战略至关重要。我们将对竞争态势进行更为深入的分析，包括但不限于市场份额、产品特点、客户满意度等多个维度。通过深度的竞争分析，电子脉冲治疗仪项目将能够更准确地把握市场脉搏，制定具有竞争力的电子脉冲治疗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脉冲治疗仪项目的发展具有直接的影响。我们将进行更为全面的法规和政策分析，了解行业发展中的潜在法律风险和合规挑战。通过充分了解和遵守相关法规，电子脉冲治疗仪项目将确保在法律框架内合法合规运营，为电子脉冲治疗仪项目的稳健发展提供有力支持。</w:t>
      </w:r>
    </w:p>
    <w:p>
      <w:pPr>
        <w:pStyle w:val="Heading2"/>
        <w:ind w:firstLine="560" w:firstLineChars="200"/>
        <w:rPr>
          <w:rFonts w:ascii="仿宋" w:eastAsia="仿宋" w:hAnsi="仿宋" w:cs="仿宋" w:hint="eastAsia"/>
          <w:sz w:val="28"/>
          <w:lang w:eastAsia="zh-CN"/>
        </w:rPr>
      </w:pPr>
      <w:bookmarkStart w:id="17" w:name="_Toc25692"/>
      <w:r>
        <w:rPr>
          <w:rFonts w:ascii="仿宋" w:eastAsia="仿宋" w:hAnsi="仿宋" w:cs="仿宋" w:hint="eastAsia"/>
          <w:sz w:val="28"/>
          <w:lang w:eastAsia="zh-CN"/>
        </w:rPr>
        <w:t>(二)、电子脉冲治疗仪项目建设必要性分析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https://d.book118.com/688017077122006024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电子脉冲治疗仪项目规划设计纲要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E221F"/>
    <w:rsid w:val="202E22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1707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2024-01-07T19:26:00Z</dcterms:created>
  <dcterms:modified xsi:type="dcterms:W3CDTF">2024-01-07T19:27:08Z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7F1992B8DA3143A381D5B1B6AD56CC7C_11</vt:lpwstr>
  </property>
  <property fmtid="{D5CDD505-2E9C-101B-9397-08002B2CF9AE}" pid="3" name="KSOProductBuildVer">
    <vt:lpwstr>2052-12.1.0.16120</vt:lpwstr>
  </property>
</Properties>
</file>