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纯净设备项目可行性建设方案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40" w:history="1">
        <w:r>
          <w:rPr>
            <w:rFonts w:ascii="仿宋" w:eastAsia="仿宋" w:hAnsi="仿宋" w:cs="仿宋" w:hint="eastAsia"/>
            <w:lang w:eastAsia="zh-CN"/>
          </w:rPr>
          <w:t>概论</w:t>
        </w:r>
        <w:r>
          <w:tab/>
        </w:r>
        <w:r>
          <w:fldChar w:fldCharType="begin"/>
        </w:r>
        <w:r>
          <w:instrText xml:space="preserve"> PAGEREF _Toc19940 \h </w:instrText>
        </w:r>
        <w:r>
          <w:fldChar w:fldCharType="separate"/>
        </w:r>
        <w:r>
          <w:t>3</w:t>
        </w:r>
        <w:r>
          <w:fldChar w:fldCharType="end"/>
        </w:r>
      </w:hyperlink>
    </w:p>
    <w:p>
      <w:pPr>
        <w:pStyle w:val="TOC1"/>
        <w:tabs>
          <w:tab w:val="right" w:leader="dot" w:pos="8306"/>
        </w:tabs>
      </w:pPr>
      <w:hyperlink w:anchor="_Toc23663" w:history="1">
        <w:r>
          <w:rPr>
            <w:rFonts w:ascii="仿宋" w:eastAsia="仿宋" w:hAnsi="仿宋" w:cs="仿宋" w:hint="eastAsia"/>
            <w:lang w:eastAsia="zh-CN"/>
          </w:rPr>
          <w:t>一、背景、必要性分析</w:t>
        </w:r>
        <w:r>
          <w:tab/>
        </w:r>
        <w:r>
          <w:fldChar w:fldCharType="begin"/>
        </w:r>
        <w:r>
          <w:instrText xml:space="preserve"> PAGEREF _Toc23663 \h </w:instrText>
        </w:r>
        <w:r>
          <w:fldChar w:fldCharType="separate"/>
        </w:r>
        <w:r>
          <w:t>3</w:t>
        </w:r>
        <w:r>
          <w:fldChar w:fldCharType="end"/>
        </w:r>
      </w:hyperlink>
    </w:p>
    <w:p>
      <w:pPr>
        <w:pStyle w:val="TOC2"/>
        <w:tabs>
          <w:tab w:val="right" w:leader="dot" w:pos="8306"/>
        </w:tabs>
      </w:pPr>
      <w:hyperlink w:anchor="_Toc31397" w:history="1">
        <w:r>
          <w:rPr>
            <w:rFonts w:ascii="仿宋" w:eastAsia="仿宋" w:hAnsi="仿宋" w:cs="仿宋" w:hint="eastAsia"/>
            <w:lang w:eastAsia="zh-CN"/>
          </w:rPr>
          <w:t>(一)、项目建设背景</w:t>
        </w:r>
        <w:r>
          <w:tab/>
        </w:r>
        <w:r>
          <w:fldChar w:fldCharType="begin"/>
        </w:r>
        <w:r>
          <w:instrText xml:space="preserve"> PAGEREF _Toc31397 \h </w:instrText>
        </w:r>
        <w:r>
          <w:fldChar w:fldCharType="separate"/>
        </w:r>
        <w:r>
          <w:t>3</w:t>
        </w:r>
        <w:r>
          <w:fldChar w:fldCharType="end"/>
        </w:r>
      </w:hyperlink>
    </w:p>
    <w:p>
      <w:pPr>
        <w:pStyle w:val="TOC2"/>
        <w:tabs>
          <w:tab w:val="right" w:leader="dot" w:pos="8306"/>
        </w:tabs>
      </w:pPr>
      <w:hyperlink w:anchor="_Toc8114" w:history="1">
        <w:r>
          <w:rPr>
            <w:rFonts w:ascii="仿宋" w:eastAsia="仿宋" w:hAnsi="仿宋" w:cs="仿宋" w:hint="eastAsia"/>
            <w:lang w:eastAsia="zh-CN"/>
          </w:rPr>
          <w:t>(二)、必要性分析</w:t>
        </w:r>
        <w:r>
          <w:tab/>
        </w:r>
        <w:r>
          <w:fldChar w:fldCharType="begin"/>
        </w:r>
        <w:r>
          <w:instrText xml:space="preserve"> PAGEREF _Toc8114 \h </w:instrText>
        </w:r>
        <w:r>
          <w:fldChar w:fldCharType="separate"/>
        </w:r>
        <w:r>
          <w:t>4</w:t>
        </w:r>
        <w:r>
          <w:fldChar w:fldCharType="end"/>
        </w:r>
      </w:hyperlink>
    </w:p>
    <w:p>
      <w:pPr>
        <w:pStyle w:val="TOC2"/>
        <w:tabs>
          <w:tab w:val="right" w:leader="dot" w:pos="8306"/>
        </w:tabs>
      </w:pPr>
      <w:hyperlink w:anchor="_Toc23021" w:history="1">
        <w:r>
          <w:rPr>
            <w:rFonts w:ascii="仿宋" w:eastAsia="仿宋" w:hAnsi="仿宋" w:cs="仿宋" w:hint="eastAsia"/>
            <w:lang w:eastAsia="zh-CN"/>
          </w:rPr>
          <w:t>(三)、项目建设有利条件</w:t>
        </w:r>
        <w:r>
          <w:tab/>
        </w:r>
        <w:r>
          <w:fldChar w:fldCharType="begin"/>
        </w:r>
        <w:r>
          <w:instrText xml:space="preserve"> PAGEREF _Toc23021 \h </w:instrText>
        </w:r>
        <w:r>
          <w:fldChar w:fldCharType="separate"/>
        </w:r>
        <w:r>
          <w:t>5</w:t>
        </w:r>
        <w:r>
          <w:fldChar w:fldCharType="end"/>
        </w:r>
      </w:hyperlink>
    </w:p>
    <w:p>
      <w:pPr>
        <w:pStyle w:val="TOC1"/>
        <w:tabs>
          <w:tab w:val="right" w:leader="dot" w:pos="8306"/>
        </w:tabs>
      </w:pPr>
      <w:hyperlink w:anchor="_Toc30152" w:history="1">
        <w:r>
          <w:rPr>
            <w:rFonts w:ascii="仿宋" w:eastAsia="仿宋" w:hAnsi="仿宋" w:cs="仿宋" w:hint="eastAsia"/>
            <w:lang w:eastAsia="zh-CN"/>
          </w:rPr>
          <w:t>二、项目选址研究</w:t>
        </w:r>
        <w:r>
          <w:tab/>
        </w:r>
        <w:r>
          <w:fldChar w:fldCharType="begin"/>
        </w:r>
        <w:r>
          <w:instrText xml:space="preserve"> PAGEREF _Toc30152 \h </w:instrText>
        </w:r>
        <w:r>
          <w:fldChar w:fldCharType="separate"/>
        </w:r>
        <w:r>
          <w:t>7</w:t>
        </w:r>
        <w:r>
          <w:fldChar w:fldCharType="end"/>
        </w:r>
      </w:hyperlink>
    </w:p>
    <w:p>
      <w:pPr>
        <w:pStyle w:val="TOC2"/>
        <w:tabs>
          <w:tab w:val="right" w:leader="dot" w:pos="8306"/>
        </w:tabs>
      </w:pPr>
      <w:hyperlink w:anchor="_Toc11911" w:history="1">
        <w:r>
          <w:rPr>
            <w:rFonts w:ascii="仿宋" w:eastAsia="仿宋" w:hAnsi="仿宋" w:cs="仿宋" w:hint="eastAsia"/>
            <w:lang w:eastAsia="zh-CN"/>
          </w:rPr>
          <w:t>(一)、项目选址原则</w:t>
        </w:r>
        <w:r>
          <w:tab/>
        </w:r>
        <w:r>
          <w:fldChar w:fldCharType="begin"/>
        </w:r>
        <w:r>
          <w:instrText xml:space="preserve"> PAGEREF _Toc11911 \h </w:instrText>
        </w:r>
        <w:r>
          <w:fldChar w:fldCharType="separate"/>
        </w:r>
        <w:r>
          <w:t>7</w:t>
        </w:r>
        <w:r>
          <w:fldChar w:fldCharType="end"/>
        </w:r>
      </w:hyperlink>
    </w:p>
    <w:p>
      <w:pPr>
        <w:pStyle w:val="TOC2"/>
        <w:tabs>
          <w:tab w:val="right" w:leader="dot" w:pos="8306"/>
        </w:tabs>
      </w:pPr>
      <w:hyperlink w:anchor="_Toc23430" w:history="1">
        <w:r>
          <w:rPr>
            <w:rFonts w:ascii="仿宋" w:eastAsia="仿宋" w:hAnsi="仿宋" w:cs="仿宋" w:hint="eastAsia"/>
            <w:lang w:eastAsia="zh-CN"/>
          </w:rPr>
          <w:t>(二)、项目选址</w:t>
        </w:r>
        <w:r>
          <w:tab/>
        </w:r>
        <w:r>
          <w:fldChar w:fldCharType="begin"/>
        </w:r>
        <w:r>
          <w:instrText xml:space="preserve"> PAGEREF _Toc23430 \h </w:instrText>
        </w:r>
        <w:r>
          <w:fldChar w:fldCharType="separate"/>
        </w:r>
        <w:r>
          <w:t>10</w:t>
        </w:r>
        <w:r>
          <w:fldChar w:fldCharType="end"/>
        </w:r>
      </w:hyperlink>
    </w:p>
    <w:p>
      <w:pPr>
        <w:pStyle w:val="TOC2"/>
        <w:tabs>
          <w:tab w:val="right" w:leader="dot" w:pos="8306"/>
        </w:tabs>
      </w:pPr>
      <w:hyperlink w:anchor="_Toc6725" w:history="1">
        <w:r>
          <w:rPr>
            <w:rFonts w:ascii="仿宋" w:eastAsia="仿宋" w:hAnsi="仿宋" w:cs="仿宋" w:hint="eastAsia"/>
            <w:lang w:eastAsia="zh-CN"/>
          </w:rPr>
          <w:t>(三)、建设条件分析</w:t>
        </w:r>
        <w:r>
          <w:tab/>
        </w:r>
        <w:r>
          <w:fldChar w:fldCharType="begin"/>
        </w:r>
        <w:r>
          <w:instrText xml:space="preserve"> PAGEREF _Toc6725 \h </w:instrText>
        </w:r>
        <w:r>
          <w:fldChar w:fldCharType="separate"/>
        </w:r>
        <w:r>
          <w:t>12</w:t>
        </w:r>
        <w:r>
          <w:fldChar w:fldCharType="end"/>
        </w:r>
      </w:hyperlink>
    </w:p>
    <w:p>
      <w:pPr>
        <w:pStyle w:val="TOC2"/>
        <w:tabs>
          <w:tab w:val="right" w:leader="dot" w:pos="8306"/>
        </w:tabs>
      </w:pPr>
      <w:hyperlink w:anchor="_Toc27270" w:history="1">
        <w:r>
          <w:rPr>
            <w:rFonts w:ascii="仿宋" w:eastAsia="仿宋" w:hAnsi="仿宋" w:cs="仿宋" w:hint="eastAsia"/>
            <w:lang w:eastAsia="zh-CN"/>
          </w:rPr>
          <w:t>(四)、用地控制指标</w:t>
        </w:r>
        <w:r>
          <w:tab/>
        </w:r>
        <w:r>
          <w:fldChar w:fldCharType="begin"/>
        </w:r>
        <w:r>
          <w:instrText xml:space="preserve"> PAGEREF _Toc27270 \h </w:instrText>
        </w:r>
        <w:r>
          <w:fldChar w:fldCharType="separate"/>
        </w:r>
        <w:r>
          <w:t>14</w:t>
        </w:r>
        <w:r>
          <w:fldChar w:fldCharType="end"/>
        </w:r>
      </w:hyperlink>
    </w:p>
    <w:p>
      <w:pPr>
        <w:pStyle w:val="TOC2"/>
        <w:tabs>
          <w:tab w:val="right" w:leader="dot" w:pos="8306"/>
        </w:tabs>
      </w:pPr>
      <w:hyperlink w:anchor="_Toc31548" w:history="1">
        <w:r>
          <w:rPr>
            <w:rFonts w:ascii="仿宋" w:eastAsia="仿宋" w:hAnsi="仿宋" w:cs="仿宋" w:hint="eastAsia"/>
            <w:lang w:eastAsia="zh-CN"/>
          </w:rPr>
          <w:t>(五)、地总体要求</w:t>
        </w:r>
        <w:r>
          <w:tab/>
        </w:r>
        <w:r>
          <w:fldChar w:fldCharType="begin"/>
        </w:r>
        <w:r>
          <w:instrText xml:space="preserve"> PAGEREF _Toc31548 \h </w:instrText>
        </w:r>
        <w:r>
          <w:fldChar w:fldCharType="separate"/>
        </w:r>
        <w:r>
          <w:t>15</w:t>
        </w:r>
        <w:r>
          <w:fldChar w:fldCharType="end"/>
        </w:r>
      </w:hyperlink>
    </w:p>
    <w:p>
      <w:pPr>
        <w:pStyle w:val="TOC2"/>
        <w:tabs>
          <w:tab w:val="right" w:leader="dot" w:pos="8306"/>
        </w:tabs>
      </w:pPr>
      <w:hyperlink w:anchor="_Toc4063" w:history="1">
        <w:r>
          <w:rPr>
            <w:rFonts w:ascii="仿宋" w:eastAsia="仿宋" w:hAnsi="仿宋" w:cs="仿宋" w:hint="eastAsia"/>
            <w:lang w:eastAsia="zh-CN"/>
          </w:rPr>
          <w:t>(六)、节约用地措施</w:t>
        </w:r>
        <w:r>
          <w:tab/>
        </w:r>
        <w:r>
          <w:fldChar w:fldCharType="begin"/>
        </w:r>
        <w:r>
          <w:instrText xml:space="preserve"> PAGEREF _Toc4063 \h </w:instrText>
        </w:r>
        <w:r>
          <w:fldChar w:fldCharType="separate"/>
        </w:r>
        <w:r>
          <w:t>16</w:t>
        </w:r>
        <w:r>
          <w:fldChar w:fldCharType="end"/>
        </w:r>
      </w:hyperlink>
    </w:p>
    <w:p>
      <w:pPr>
        <w:pStyle w:val="TOC2"/>
        <w:tabs>
          <w:tab w:val="right" w:leader="dot" w:pos="8306"/>
        </w:tabs>
      </w:pPr>
      <w:hyperlink w:anchor="_Toc23574" w:history="1">
        <w:r>
          <w:rPr>
            <w:rFonts w:ascii="仿宋" w:eastAsia="仿宋" w:hAnsi="仿宋" w:cs="仿宋" w:hint="eastAsia"/>
            <w:lang w:eastAsia="zh-CN"/>
          </w:rPr>
          <w:t>(七)、选址综合评价</w:t>
        </w:r>
        <w:r>
          <w:tab/>
        </w:r>
        <w:r>
          <w:fldChar w:fldCharType="begin"/>
        </w:r>
        <w:r>
          <w:instrText xml:space="preserve"> PAGEREF _Toc23574 \h </w:instrText>
        </w:r>
        <w:r>
          <w:fldChar w:fldCharType="separate"/>
        </w:r>
        <w:r>
          <w:t>18</w:t>
        </w:r>
        <w:r>
          <w:fldChar w:fldCharType="end"/>
        </w:r>
      </w:hyperlink>
    </w:p>
    <w:p>
      <w:pPr>
        <w:pStyle w:val="TOC1"/>
        <w:tabs>
          <w:tab w:val="right" w:leader="dot" w:pos="8306"/>
        </w:tabs>
      </w:pPr>
      <w:hyperlink w:anchor="_Toc32188" w:history="1">
        <w:r>
          <w:rPr>
            <w:rFonts w:ascii="仿宋" w:eastAsia="仿宋" w:hAnsi="仿宋" w:cs="仿宋" w:hint="eastAsia"/>
            <w:lang w:eastAsia="zh-CN"/>
          </w:rPr>
          <w:t>三、发展规划、产业政策和行业准入分析</w:t>
        </w:r>
        <w:r>
          <w:tab/>
        </w:r>
        <w:r>
          <w:fldChar w:fldCharType="begin"/>
        </w:r>
        <w:r>
          <w:instrText xml:space="preserve"> PAGEREF _Toc32188 \h </w:instrText>
        </w:r>
        <w:r>
          <w:fldChar w:fldCharType="separate"/>
        </w:r>
        <w:r>
          <w:t>19</w:t>
        </w:r>
        <w:r>
          <w:fldChar w:fldCharType="end"/>
        </w:r>
      </w:hyperlink>
    </w:p>
    <w:p>
      <w:pPr>
        <w:pStyle w:val="TOC2"/>
        <w:tabs>
          <w:tab w:val="right" w:leader="dot" w:pos="8306"/>
        </w:tabs>
      </w:pPr>
      <w:hyperlink w:anchor="_Toc22487" w:history="1">
        <w:r>
          <w:rPr>
            <w:rFonts w:ascii="仿宋" w:eastAsia="仿宋" w:hAnsi="仿宋" w:cs="仿宋" w:hint="eastAsia"/>
            <w:lang w:eastAsia="zh-CN"/>
          </w:rPr>
          <w:t>(一)、发展规划分析</w:t>
        </w:r>
        <w:r>
          <w:tab/>
        </w:r>
        <w:r>
          <w:fldChar w:fldCharType="begin"/>
        </w:r>
        <w:r>
          <w:instrText xml:space="preserve"> PAGEREF _Toc22487 \h </w:instrText>
        </w:r>
        <w:r>
          <w:fldChar w:fldCharType="separate"/>
        </w:r>
        <w:r>
          <w:t>19</w:t>
        </w:r>
        <w:r>
          <w:fldChar w:fldCharType="end"/>
        </w:r>
      </w:hyperlink>
    </w:p>
    <w:p>
      <w:pPr>
        <w:pStyle w:val="TOC2"/>
        <w:tabs>
          <w:tab w:val="right" w:leader="dot" w:pos="8306"/>
        </w:tabs>
      </w:pPr>
      <w:hyperlink w:anchor="_Toc22159" w:history="1">
        <w:r>
          <w:rPr>
            <w:rFonts w:ascii="仿宋" w:eastAsia="仿宋" w:hAnsi="仿宋" w:cs="仿宋" w:hint="eastAsia"/>
            <w:lang w:eastAsia="zh-CN"/>
          </w:rPr>
          <w:t>(二)、产业政策分析</w:t>
        </w:r>
        <w:r>
          <w:tab/>
        </w:r>
        <w:r>
          <w:fldChar w:fldCharType="begin"/>
        </w:r>
        <w:r>
          <w:instrText xml:space="preserve"> PAGEREF _Toc22159 \h </w:instrText>
        </w:r>
        <w:r>
          <w:fldChar w:fldCharType="separate"/>
        </w:r>
        <w:r>
          <w:t>20</w:t>
        </w:r>
        <w:r>
          <w:fldChar w:fldCharType="end"/>
        </w:r>
      </w:hyperlink>
    </w:p>
    <w:p>
      <w:pPr>
        <w:pStyle w:val="TOC2"/>
        <w:tabs>
          <w:tab w:val="right" w:leader="dot" w:pos="8306"/>
        </w:tabs>
      </w:pPr>
      <w:hyperlink w:anchor="_Toc5306" w:history="1">
        <w:r>
          <w:rPr>
            <w:rFonts w:ascii="仿宋" w:eastAsia="仿宋" w:hAnsi="仿宋" w:cs="仿宋" w:hint="eastAsia"/>
            <w:lang w:eastAsia="zh-CN"/>
          </w:rPr>
          <w:t>(三)、行业准入分析</w:t>
        </w:r>
        <w:r>
          <w:tab/>
        </w:r>
        <w:r>
          <w:fldChar w:fldCharType="begin"/>
        </w:r>
        <w:r>
          <w:instrText xml:space="preserve"> PAGEREF _Toc5306 \h </w:instrText>
        </w:r>
        <w:r>
          <w:fldChar w:fldCharType="separate"/>
        </w:r>
        <w:r>
          <w:t>22</w:t>
        </w:r>
        <w:r>
          <w:fldChar w:fldCharType="end"/>
        </w:r>
      </w:hyperlink>
    </w:p>
    <w:p>
      <w:pPr>
        <w:pStyle w:val="TOC1"/>
        <w:tabs>
          <w:tab w:val="right" w:leader="dot" w:pos="8306"/>
        </w:tabs>
      </w:pPr>
      <w:hyperlink w:anchor="_Toc18161" w:history="1">
        <w:r>
          <w:rPr>
            <w:rFonts w:ascii="仿宋" w:eastAsia="仿宋" w:hAnsi="仿宋" w:cs="仿宋" w:hint="eastAsia"/>
            <w:lang w:eastAsia="zh-CN"/>
          </w:rPr>
          <w:t>四、项目监理与质量保证</w:t>
        </w:r>
        <w:r>
          <w:tab/>
        </w:r>
        <w:r>
          <w:fldChar w:fldCharType="begin"/>
        </w:r>
        <w:r>
          <w:instrText xml:space="preserve"> PAGEREF _Toc18161 \h </w:instrText>
        </w:r>
        <w:r>
          <w:fldChar w:fldCharType="separate"/>
        </w:r>
        <w:r>
          <w:t>23</w:t>
        </w:r>
        <w:r>
          <w:fldChar w:fldCharType="end"/>
        </w:r>
      </w:hyperlink>
    </w:p>
    <w:p>
      <w:pPr>
        <w:pStyle w:val="TOC2"/>
        <w:tabs>
          <w:tab w:val="right" w:leader="dot" w:pos="8306"/>
        </w:tabs>
      </w:pPr>
      <w:hyperlink w:anchor="_Toc22296" w:history="1">
        <w:r>
          <w:rPr>
            <w:rFonts w:ascii="仿宋" w:eastAsia="仿宋" w:hAnsi="仿宋" w:cs="仿宋" w:hint="eastAsia"/>
            <w:lang w:eastAsia="zh-CN"/>
          </w:rPr>
          <w:t>(一)、监理体系构建</w:t>
        </w:r>
        <w:r>
          <w:tab/>
        </w:r>
        <w:r>
          <w:fldChar w:fldCharType="begin"/>
        </w:r>
        <w:r>
          <w:instrText xml:space="preserve"> PAGEREF _Toc22296 \h </w:instrText>
        </w:r>
        <w:r>
          <w:fldChar w:fldCharType="separate"/>
        </w:r>
        <w:r>
          <w:t>23</w:t>
        </w:r>
        <w:r>
          <w:fldChar w:fldCharType="end"/>
        </w:r>
      </w:hyperlink>
    </w:p>
    <w:p>
      <w:pPr>
        <w:pStyle w:val="TOC2"/>
        <w:tabs>
          <w:tab w:val="right" w:leader="dot" w:pos="8306"/>
        </w:tabs>
      </w:pPr>
      <w:hyperlink w:anchor="_Toc11118" w:history="1">
        <w:r>
          <w:rPr>
            <w:rFonts w:ascii="仿宋" w:eastAsia="仿宋" w:hAnsi="仿宋" w:cs="仿宋" w:hint="eastAsia"/>
            <w:lang w:eastAsia="zh-CN"/>
          </w:rPr>
          <w:t>(二)、质量保证体系实施</w:t>
        </w:r>
        <w:r>
          <w:tab/>
        </w:r>
        <w:r>
          <w:fldChar w:fldCharType="begin"/>
        </w:r>
        <w:r>
          <w:instrText xml:space="preserve"> PAGEREF _Toc11118 \h </w:instrText>
        </w:r>
        <w:r>
          <w:fldChar w:fldCharType="separate"/>
        </w:r>
        <w:r>
          <w:t>24</w:t>
        </w:r>
        <w:r>
          <w:fldChar w:fldCharType="end"/>
        </w:r>
      </w:hyperlink>
    </w:p>
    <w:p>
      <w:pPr>
        <w:pStyle w:val="TOC2"/>
        <w:tabs>
          <w:tab w:val="right" w:leader="dot" w:pos="8306"/>
        </w:tabs>
      </w:pPr>
      <w:hyperlink w:anchor="_Toc29819" w:history="1">
        <w:r>
          <w:rPr>
            <w:rFonts w:ascii="仿宋" w:eastAsia="仿宋" w:hAnsi="仿宋" w:cs="仿宋" w:hint="eastAsia"/>
            <w:lang w:eastAsia="zh-CN"/>
          </w:rPr>
          <w:t>(三)、监理与质量控制流程</w:t>
        </w:r>
        <w:r>
          <w:tab/>
        </w:r>
        <w:r>
          <w:fldChar w:fldCharType="begin"/>
        </w:r>
        <w:r>
          <w:instrText xml:space="preserve"> PAGEREF _Toc29819 \h </w:instrText>
        </w:r>
        <w:r>
          <w:fldChar w:fldCharType="separate"/>
        </w:r>
        <w:r>
          <w:t>25</w:t>
        </w:r>
        <w:r>
          <w:fldChar w:fldCharType="end"/>
        </w:r>
      </w:hyperlink>
    </w:p>
    <w:p>
      <w:pPr>
        <w:pStyle w:val="TOC1"/>
        <w:tabs>
          <w:tab w:val="right" w:leader="dot" w:pos="8306"/>
        </w:tabs>
      </w:pPr>
      <w:hyperlink w:anchor="_Toc2513" w:history="1">
        <w:r>
          <w:rPr>
            <w:rFonts w:ascii="仿宋" w:eastAsia="仿宋" w:hAnsi="仿宋" w:cs="仿宋" w:hint="eastAsia"/>
            <w:lang w:eastAsia="zh-CN"/>
          </w:rPr>
          <w:t>五、财务管理与成本控制</w:t>
        </w:r>
        <w:r>
          <w:tab/>
        </w:r>
        <w:r>
          <w:fldChar w:fldCharType="begin"/>
        </w:r>
        <w:r>
          <w:instrText xml:space="preserve"> PAGEREF _Toc2513 \h </w:instrText>
        </w:r>
        <w:r>
          <w:fldChar w:fldCharType="separate"/>
        </w:r>
        <w:r>
          <w:t>25</w:t>
        </w:r>
        <w:r>
          <w:fldChar w:fldCharType="end"/>
        </w:r>
      </w:hyperlink>
    </w:p>
    <w:p>
      <w:pPr>
        <w:pStyle w:val="TOC2"/>
        <w:tabs>
          <w:tab w:val="right" w:leader="dot" w:pos="8306"/>
        </w:tabs>
      </w:pPr>
      <w:hyperlink w:anchor="_Toc28744" w:history="1">
        <w:r>
          <w:rPr>
            <w:rFonts w:ascii="仿宋" w:eastAsia="仿宋" w:hAnsi="仿宋" w:cs="仿宋" w:hint="eastAsia"/>
            <w:lang w:eastAsia="zh-CN"/>
          </w:rPr>
          <w:t>(一)、财务管理体系建设</w:t>
        </w:r>
        <w:r>
          <w:tab/>
        </w:r>
        <w:r>
          <w:fldChar w:fldCharType="begin"/>
        </w:r>
        <w:r>
          <w:instrText xml:space="preserve"> PAGEREF _Toc28744 \h </w:instrText>
        </w:r>
        <w:r>
          <w:fldChar w:fldCharType="separate"/>
        </w:r>
        <w:r>
          <w:t>25</w:t>
        </w:r>
        <w:r>
          <w:fldChar w:fldCharType="end"/>
        </w:r>
      </w:hyperlink>
    </w:p>
    <w:p>
      <w:pPr>
        <w:pStyle w:val="TOC2"/>
        <w:tabs>
          <w:tab w:val="right" w:leader="dot" w:pos="8306"/>
        </w:tabs>
      </w:pPr>
      <w:hyperlink w:anchor="_Toc8619" w:history="1">
        <w:r>
          <w:rPr>
            <w:rFonts w:ascii="仿宋" w:eastAsia="仿宋" w:hAnsi="仿宋" w:cs="仿宋" w:hint="eastAsia"/>
            <w:lang w:eastAsia="zh-CN"/>
          </w:rPr>
          <w:t>(二)、成本控制措施</w:t>
        </w:r>
        <w:r>
          <w:tab/>
        </w:r>
        <w:r>
          <w:fldChar w:fldCharType="begin"/>
        </w:r>
        <w:r>
          <w:instrText xml:space="preserve"> PAGEREF _Toc8619 \h </w:instrText>
        </w:r>
        <w:r>
          <w:fldChar w:fldCharType="separate"/>
        </w:r>
        <w:r>
          <w:t>26</w:t>
        </w:r>
        <w:r>
          <w:fldChar w:fldCharType="end"/>
        </w:r>
      </w:hyperlink>
    </w:p>
    <w:p>
      <w:pPr>
        <w:pStyle w:val="TOC1"/>
        <w:tabs>
          <w:tab w:val="right" w:leader="dot" w:pos="8306"/>
        </w:tabs>
      </w:pPr>
      <w:hyperlink w:anchor="_Toc5790" w:history="1">
        <w:r>
          <w:rPr>
            <w:rFonts w:ascii="仿宋" w:eastAsia="仿宋" w:hAnsi="仿宋" w:cs="仿宋" w:hint="eastAsia"/>
            <w:lang w:eastAsia="zh-CN"/>
          </w:rPr>
          <w:t>六、社会影响分析</w:t>
        </w:r>
        <w:r>
          <w:tab/>
        </w:r>
        <w:r>
          <w:fldChar w:fldCharType="begin"/>
        </w:r>
        <w:r>
          <w:instrText xml:space="preserve"> PAGEREF _Toc5790 \h </w:instrText>
        </w:r>
        <w:r>
          <w:fldChar w:fldCharType="separate"/>
        </w:r>
        <w:r>
          <w:t>28</w:t>
        </w:r>
        <w:r>
          <w:fldChar w:fldCharType="end"/>
        </w:r>
      </w:hyperlink>
    </w:p>
    <w:p>
      <w:pPr>
        <w:pStyle w:val="TOC2"/>
        <w:tabs>
          <w:tab w:val="right" w:leader="dot" w:pos="8306"/>
        </w:tabs>
      </w:pPr>
      <w:hyperlink w:anchor="_Toc13859" w:history="1">
        <w:r>
          <w:rPr>
            <w:rFonts w:ascii="仿宋" w:eastAsia="仿宋" w:hAnsi="仿宋" w:cs="仿宋" w:hint="eastAsia"/>
            <w:lang w:eastAsia="zh-CN"/>
          </w:rPr>
          <w:t>(一)、社会影响效果分析</w:t>
        </w:r>
        <w:r>
          <w:tab/>
        </w:r>
        <w:r>
          <w:fldChar w:fldCharType="begin"/>
        </w:r>
        <w:r>
          <w:instrText xml:space="preserve"> PAGEREF _Toc13859 \h </w:instrText>
        </w:r>
        <w:r>
          <w:fldChar w:fldCharType="separate"/>
        </w:r>
        <w:r>
          <w:t>28</w:t>
        </w:r>
        <w:r>
          <w:fldChar w:fldCharType="end"/>
        </w:r>
      </w:hyperlink>
    </w:p>
    <w:p>
      <w:pPr>
        <w:pStyle w:val="TOC2"/>
        <w:tabs>
          <w:tab w:val="right" w:leader="dot" w:pos="8306"/>
        </w:tabs>
      </w:pPr>
      <w:hyperlink w:anchor="_Toc20325" w:history="1">
        <w:r>
          <w:rPr>
            <w:rFonts w:ascii="仿宋" w:eastAsia="仿宋" w:hAnsi="仿宋" w:cs="仿宋" w:hint="eastAsia"/>
            <w:lang w:eastAsia="zh-CN"/>
          </w:rPr>
          <w:t>(二)、社会适应性分析</w:t>
        </w:r>
        <w:r>
          <w:tab/>
        </w:r>
        <w:r>
          <w:fldChar w:fldCharType="begin"/>
        </w:r>
        <w:r>
          <w:instrText xml:space="preserve"> PAGEREF _Toc20325 \h </w:instrText>
        </w:r>
        <w:r>
          <w:fldChar w:fldCharType="separate"/>
        </w:r>
        <w:r>
          <w:t>30</w:t>
        </w:r>
        <w:r>
          <w:fldChar w:fldCharType="end"/>
        </w:r>
      </w:hyperlink>
    </w:p>
    <w:p>
      <w:pPr>
        <w:pStyle w:val="TOC2"/>
        <w:tabs>
          <w:tab w:val="right" w:leader="dot" w:pos="8306"/>
        </w:tabs>
      </w:pPr>
      <w:hyperlink w:anchor="_Toc863" w:history="1">
        <w:r>
          <w:rPr>
            <w:rFonts w:ascii="仿宋" w:eastAsia="仿宋" w:hAnsi="仿宋" w:cs="仿宋" w:hint="eastAsia"/>
            <w:lang w:eastAsia="zh-CN"/>
          </w:rPr>
          <w:t>(三)、社会风险及对策分析</w:t>
        </w:r>
        <w:r>
          <w:tab/>
        </w:r>
        <w:r>
          <w:fldChar w:fldCharType="begin"/>
        </w:r>
        <w:r>
          <w:instrText xml:space="preserve"> PAGEREF _Toc863 \h </w:instrText>
        </w:r>
        <w:r>
          <w:fldChar w:fldCharType="separate"/>
        </w:r>
        <w:r>
          <w:t>31</w:t>
        </w:r>
        <w:r>
          <w:fldChar w:fldCharType="end"/>
        </w:r>
      </w:hyperlink>
    </w:p>
    <w:p>
      <w:pPr>
        <w:pStyle w:val="TOC1"/>
        <w:tabs>
          <w:tab w:val="right" w:leader="dot" w:pos="8306"/>
        </w:tabs>
      </w:pPr>
      <w:hyperlink w:anchor="_Toc29345" w:history="1">
        <w:r>
          <w:rPr>
            <w:rFonts w:ascii="仿宋" w:eastAsia="仿宋" w:hAnsi="仿宋" w:cs="仿宋" w:hint="eastAsia"/>
            <w:lang w:eastAsia="zh-CN"/>
          </w:rPr>
          <w:t>七、安全与应急管理</w:t>
        </w:r>
        <w:r>
          <w:tab/>
        </w:r>
        <w:r>
          <w:fldChar w:fldCharType="begin"/>
        </w:r>
        <w:r>
          <w:instrText xml:space="preserve"> PAGEREF _Toc29345 \h </w:instrText>
        </w:r>
        <w:r>
          <w:fldChar w:fldCharType="separate"/>
        </w:r>
        <w:r>
          <w:t>35</w:t>
        </w:r>
        <w:r>
          <w:fldChar w:fldCharType="end"/>
        </w:r>
      </w:hyperlink>
    </w:p>
    <w:p>
      <w:pPr>
        <w:pStyle w:val="TOC2"/>
        <w:tabs>
          <w:tab w:val="right" w:leader="dot" w:pos="8306"/>
        </w:tabs>
      </w:pPr>
      <w:hyperlink w:anchor="_Toc9211" w:history="1">
        <w:r>
          <w:rPr>
            <w:rFonts w:ascii="仿宋" w:eastAsia="仿宋" w:hAnsi="仿宋" w:cs="仿宋" w:hint="eastAsia"/>
            <w:lang w:eastAsia="zh-CN"/>
          </w:rPr>
          <w:t>(一)、安全生产管理</w:t>
        </w:r>
        <w:r>
          <w:tab/>
        </w:r>
        <w:r>
          <w:fldChar w:fldCharType="begin"/>
        </w:r>
        <w:r>
          <w:instrText xml:space="preserve"> PAGEREF _Toc9211 \h </w:instrText>
        </w:r>
        <w:r>
          <w:fldChar w:fldCharType="separate"/>
        </w:r>
        <w:r>
          <w:t>35</w:t>
        </w:r>
        <w:r>
          <w:fldChar w:fldCharType="end"/>
        </w:r>
      </w:hyperlink>
    </w:p>
    <w:p>
      <w:pPr>
        <w:pStyle w:val="TOC2"/>
        <w:tabs>
          <w:tab w:val="right" w:leader="dot" w:pos="8306"/>
        </w:tabs>
      </w:pPr>
      <w:hyperlink w:anchor="_Toc28799" w:history="1">
        <w:r>
          <w:rPr>
            <w:rFonts w:ascii="仿宋" w:eastAsia="仿宋" w:hAnsi="仿宋" w:cs="仿宋" w:hint="eastAsia"/>
            <w:lang w:eastAsia="zh-CN"/>
          </w:rPr>
          <w:t>(二)、应急预案与响应</w:t>
        </w:r>
        <w:r>
          <w:tab/>
        </w:r>
        <w:r>
          <w:fldChar w:fldCharType="begin"/>
        </w:r>
        <w:r>
          <w:instrText xml:space="preserve"> PAGEREF _Toc28799 \h </w:instrText>
        </w:r>
        <w:r>
          <w:fldChar w:fldCharType="separate"/>
        </w:r>
        <w:r>
          <w:t>36</w:t>
        </w:r>
        <w:r>
          <w:fldChar w:fldCharType="end"/>
        </w:r>
      </w:hyperlink>
    </w:p>
    <w:p>
      <w:pPr>
        <w:pStyle w:val="TOC1"/>
        <w:tabs>
          <w:tab w:val="right" w:leader="dot" w:pos="8306"/>
        </w:tabs>
      </w:pPr>
      <w:hyperlink w:anchor="_Toc3944" w:history="1">
        <w:r>
          <w:rPr>
            <w:rFonts w:ascii="仿宋" w:eastAsia="仿宋" w:hAnsi="仿宋" w:cs="仿宋" w:hint="eastAsia"/>
            <w:lang w:eastAsia="zh-CN"/>
          </w:rPr>
          <w:t>八、客户关系管理与市场拓展</w:t>
        </w:r>
        <w:r>
          <w:tab/>
        </w:r>
        <w:r>
          <w:fldChar w:fldCharType="begin"/>
        </w:r>
        <w:r>
          <w:instrText xml:space="preserve"> PAGEREF _Toc3944 \h </w:instrText>
        </w:r>
        <w:r>
          <w:fldChar w:fldCharType="separate"/>
        </w:r>
        <w:r>
          <w:t>38</w:t>
        </w:r>
        <w:r>
          <w:fldChar w:fldCharType="end"/>
        </w:r>
      </w:hyperlink>
    </w:p>
    <w:p>
      <w:pPr>
        <w:pStyle w:val="TOC2"/>
        <w:tabs>
          <w:tab w:val="right" w:leader="dot" w:pos="8306"/>
        </w:tabs>
      </w:pPr>
      <w:hyperlink w:anchor="_Toc29376" w:history="1">
        <w:r>
          <w:rPr>
            <w:rFonts w:ascii="仿宋" w:eastAsia="仿宋" w:hAnsi="仿宋" w:cs="仿宋" w:hint="eastAsia"/>
            <w:lang w:eastAsia="zh-CN"/>
          </w:rPr>
          <w:t>(一)、客户关系管理策略</w:t>
        </w:r>
        <w:r>
          <w:tab/>
        </w:r>
        <w:r>
          <w:fldChar w:fldCharType="begin"/>
        </w:r>
        <w:r>
          <w:instrText xml:space="preserve"> PAGEREF _Toc29376 \h </w:instrText>
        </w:r>
        <w:r>
          <w:fldChar w:fldCharType="separate"/>
        </w:r>
        <w:r>
          <w:t>38</w:t>
        </w:r>
        <w:r>
          <w:fldChar w:fldCharType="end"/>
        </w:r>
      </w:hyperlink>
    </w:p>
    <w:p>
      <w:pPr>
        <w:pStyle w:val="TOC2"/>
        <w:tabs>
          <w:tab w:val="right" w:leader="dot" w:pos="8306"/>
        </w:tabs>
      </w:pPr>
      <w:hyperlink w:anchor="_Toc24625" w:history="1">
        <w:r>
          <w:rPr>
            <w:rFonts w:ascii="仿宋" w:eastAsia="仿宋" w:hAnsi="仿宋" w:cs="仿宋" w:hint="eastAsia"/>
            <w:lang w:eastAsia="zh-CN"/>
          </w:rPr>
          <w:t>(二)、市场拓展方案</w:t>
        </w:r>
        <w:r>
          <w:tab/>
        </w:r>
        <w:r>
          <w:fldChar w:fldCharType="begin"/>
        </w:r>
        <w:r>
          <w:instrText xml:space="preserve"> PAGEREF _Toc24625 \h </w:instrText>
        </w:r>
        <w:r>
          <w:fldChar w:fldCharType="separate"/>
        </w:r>
        <w:r>
          <w:t>39</w:t>
        </w:r>
        <w:r>
          <w:fldChar w:fldCharType="end"/>
        </w:r>
      </w:hyperlink>
    </w:p>
    <w:p>
      <w:pPr>
        <w:pStyle w:val="TOC1"/>
        <w:tabs>
          <w:tab w:val="right" w:leader="dot" w:pos="8306"/>
        </w:tabs>
      </w:pPr>
      <w:hyperlink w:anchor="_Toc2658" w:history="1">
        <w:r>
          <w:rPr>
            <w:rFonts w:ascii="仿宋" w:eastAsia="仿宋" w:hAnsi="仿宋" w:cs="仿宋" w:hint="eastAsia"/>
            <w:lang w:eastAsia="zh-CN"/>
          </w:rPr>
          <w:t>九、环境保护与绿色发展</w:t>
        </w:r>
        <w:r>
          <w:tab/>
        </w:r>
        <w:r>
          <w:fldChar w:fldCharType="begin"/>
        </w:r>
        <w:r>
          <w:instrText xml:space="preserve"> PAGEREF _Toc2658 \h </w:instrText>
        </w:r>
        <w:r>
          <w:fldChar w:fldCharType="separate"/>
        </w:r>
        <w:r>
          <w:t>41</w:t>
        </w:r>
        <w:r>
          <w:fldChar w:fldCharType="end"/>
        </w:r>
      </w:hyperlink>
    </w:p>
    <w:p>
      <w:pPr>
        <w:pStyle w:val="TOC2"/>
        <w:tabs>
          <w:tab w:val="right" w:leader="dot" w:pos="8306"/>
        </w:tabs>
      </w:pPr>
      <w:hyperlink w:anchor="_Toc18804" w:history="1">
        <w:r>
          <w:rPr>
            <w:rFonts w:ascii="仿宋" w:eastAsia="仿宋" w:hAnsi="仿宋" w:cs="仿宋" w:hint="eastAsia"/>
            <w:lang w:eastAsia="zh-CN"/>
          </w:rPr>
          <w:t>(一)、环境保护措施</w:t>
        </w:r>
        <w:r>
          <w:tab/>
        </w:r>
        <w:r>
          <w:fldChar w:fldCharType="begin"/>
        </w:r>
        <w:r>
          <w:instrText xml:space="preserve"> PAGEREF _Toc18804 \h </w:instrText>
        </w:r>
        <w:r>
          <w:fldChar w:fldCharType="separate"/>
        </w:r>
        <w:r>
          <w:t>41</w:t>
        </w:r>
        <w:r>
          <w:fldChar w:fldCharType="end"/>
        </w:r>
      </w:hyperlink>
    </w:p>
    <w:p>
      <w:pPr>
        <w:pStyle w:val="TOC2"/>
        <w:tabs>
          <w:tab w:val="right" w:leader="dot" w:pos="8306"/>
        </w:tabs>
      </w:pPr>
      <w:hyperlink w:anchor="_Toc21438" w:history="1">
        <w:r>
          <w:rPr>
            <w:rFonts w:ascii="仿宋" w:eastAsia="仿宋" w:hAnsi="仿宋" w:cs="仿宋" w:hint="eastAsia"/>
            <w:lang w:eastAsia="zh-CN"/>
          </w:rPr>
          <w:t>(二)、绿色发展与可持续发展策略</w:t>
        </w:r>
        <w:r>
          <w:tab/>
        </w:r>
        <w:r>
          <w:fldChar w:fldCharType="begin"/>
        </w:r>
        <w:r>
          <w:instrText xml:space="preserve"> PAGEREF _Toc21438 \h </w:instrText>
        </w:r>
        <w:r>
          <w:fldChar w:fldCharType="separate"/>
        </w:r>
        <w:r>
          <w:t>42</w:t>
        </w:r>
        <w:r>
          <w:fldChar w:fldCharType="end"/>
        </w:r>
      </w:hyperlink>
    </w:p>
    <w:p>
      <w:pPr>
        <w:pStyle w:val="TOC1"/>
        <w:tabs>
          <w:tab w:val="right" w:leader="dot" w:pos="8306"/>
        </w:tabs>
      </w:pPr>
      <w:hyperlink w:anchor="_Toc7441" w:history="1">
        <w:r>
          <w:rPr>
            <w:rFonts w:ascii="仿宋" w:eastAsia="仿宋" w:hAnsi="仿宋" w:cs="仿宋" w:hint="eastAsia"/>
            <w:lang w:eastAsia="zh-CN"/>
          </w:rPr>
          <w:t>十、经济效益与社会效益优化</w:t>
        </w:r>
        <w:r>
          <w:tab/>
        </w:r>
        <w:r>
          <w:fldChar w:fldCharType="begin"/>
        </w:r>
        <w:r>
          <w:instrText xml:space="preserve"> PAGEREF _Toc7441 \h </w:instrText>
        </w:r>
        <w:r>
          <w:fldChar w:fldCharType="separate"/>
        </w:r>
        <w:r>
          <w:t>44</w:t>
        </w:r>
        <w:r>
          <w:fldChar w:fldCharType="end"/>
        </w:r>
      </w:hyperlink>
    </w:p>
    <w:p>
      <w:pPr>
        <w:pStyle w:val="TOC2"/>
        <w:tabs>
          <w:tab w:val="right" w:leader="dot" w:pos="8306"/>
        </w:tabs>
      </w:pPr>
      <w:hyperlink w:anchor="_Toc3189" w:history="1">
        <w:r>
          <w:rPr>
            <w:rFonts w:ascii="仿宋" w:eastAsia="仿宋" w:hAnsi="仿宋" w:cs="仿宋" w:hint="eastAsia"/>
            <w:lang w:eastAsia="zh-CN"/>
          </w:rPr>
          <w:t>(一)、经济效益提升策略</w:t>
        </w:r>
        <w:r>
          <w:tab/>
        </w:r>
        <w:r>
          <w:fldChar w:fldCharType="begin"/>
        </w:r>
        <w:r>
          <w:instrText xml:space="preserve"> PAGEREF _Toc3189 \h </w:instrText>
        </w:r>
        <w:r>
          <w:fldChar w:fldCharType="separate"/>
        </w:r>
        <w:r>
          <w:t>44</w:t>
        </w:r>
        <w:r>
          <w:fldChar w:fldCharType="end"/>
        </w:r>
      </w:hyperlink>
    </w:p>
    <w:p>
      <w:pPr>
        <w:pStyle w:val="TOC2"/>
        <w:tabs>
          <w:tab w:val="right" w:leader="dot" w:pos="8306"/>
        </w:tabs>
      </w:pPr>
      <w:hyperlink w:anchor="_Toc4188" w:history="1">
        <w:r>
          <w:rPr>
            <w:rFonts w:ascii="仿宋" w:eastAsia="仿宋" w:hAnsi="仿宋" w:cs="仿宋" w:hint="eastAsia"/>
            <w:lang w:eastAsia="zh-CN"/>
          </w:rPr>
          <w:t>(二)、社会效益增强方案</w:t>
        </w:r>
        <w:r>
          <w:tab/>
        </w:r>
        <w:r>
          <w:fldChar w:fldCharType="begin"/>
        </w:r>
        <w:r>
          <w:instrText xml:space="preserve"> PAGEREF _Toc4188 \h </w:instrText>
        </w:r>
        <w:r>
          <w:fldChar w:fldCharType="separate"/>
        </w:r>
        <w:r>
          <w:t>45</w:t>
        </w:r>
        <w:r>
          <w:fldChar w:fldCharType="end"/>
        </w:r>
      </w:hyperlink>
    </w:p>
    <w:p>
      <w:pPr>
        <w:pStyle w:val="TOC1"/>
        <w:tabs>
          <w:tab w:val="right" w:leader="dot" w:pos="8306"/>
        </w:tabs>
      </w:pPr>
      <w:hyperlink w:anchor="_Toc12769" w:history="1">
        <w:r>
          <w:rPr>
            <w:rFonts w:ascii="仿宋" w:eastAsia="仿宋" w:hAnsi="仿宋" w:cs="仿宋" w:hint="eastAsia"/>
            <w:lang w:eastAsia="zh-CN"/>
          </w:rPr>
          <w:t>十一、项目变更管理</w:t>
        </w:r>
        <w:r>
          <w:tab/>
        </w:r>
        <w:r>
          <w:fldChar w:fldCharType="begin"/>
        </w:r>
        <w:r>
          <w:instrText xml:space="preserve"> PAGEREF _Toc12769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96" w:history="1">
        <w:r>
          <w:rPr>
            <w:rFonts w:ascii="仿宋" w:eastAsia="仿宋" w:hAnsi="仿宋" w:cs="仿宋" w:hint="eastAsia"/>
            <w:lang w:eastAsia="zh-CN"/>
          </w:rPr>
          <w:t>(一)、变更控制流程</w:t>
        </w:r>
        <w:r>
          <w:tab/>
        </w:r>
        <w:r>
          <w:fldChar w:fldCharType="begin"/>
        </w:r>
        <w:r>
          <w:instrText xml:space="preserve"> PAGEREF _Toc6996 \h </w:instrText>
        </w:r>
        <w:r>
          <w:fldChar w:fldCharType="separate"/>
        </w:r>
        <w:r>
          <w:t>46</w:t>
        </w:r>
        <w:r>
          <w:fldChar w:fldCharType="end"/>
        </w:r>
      </w:hyperlink>
    </w:p>
    <w:p>
      <w:pPr>
        <w:pStyle w:val="TOC2"/>
        <w:tabs>
          <w:tab w:val="right" w:leader="dot" w:pos="8306"/>
        </w:tabs>
      </w:pPr>
      <w:hyperlink w:anchor="_Toc13282" w:history="1">
        <w:r>
          <w:rPr>
            <w:rFonts w:ascii="仿宋" w:eastAsia="仿宋" w:hAnsi="仿宋" w:cs="仿宋" w:hint="eastAsia"/>
            <w:lang w:eastAsia="zh-CN"/>
          </w:rPr>
          <w:t>(二)、影响评估与处理</w:t>
        </w:r>
        <w:r>
          <w:tab/>
        </w:r>
        <w:r>
          <w:fldChar w:fldCharType="begin"/>
        </w:r>
        <w:r>
          <w:instrText xml:space="preserve"> PAGEREF _Toc13282 \h </w:instrText>
        </w:r>
        <w:r>
          <w:fldChar w:fldCharType="separate"/>
        </w:r>
        <w:r>
          <w:t>47</w:t>
        </w:r>
        <w:r>
          <w:fldChar w:fldCharType="end"/>
        </w:r>
      </w:hyperlink>
    </w:p>
    <w:p>
      <w:pPr>
        <w:pStyle w:val="TOC2"/>
        <w:tabs>
          <w:tab w:val="right" w:leader="dot" w:pos="8306"/>
        </w:tabs>
      </w:pPr>
      <w:hyperlink w:anchor="_Toc28340" w:history="1">
        <w:r>
          <w:rPr>
            <w:rFonts w:ascii="仿宋" w:eastAsia="仿宋" w:hAnsi="仿宋" w:cs="仿宋" w:hint="eastAsia"/>
            <w:lang w:eastAsia="zh-CN"/>
          </w:rPr>
          <w:t>(三)、变更记录与追踪</w:t>
        </w:r>
        <w:r>
          <w:tab/>
        </w:r>
        <w:r>
          <w:fldChar w:fldCharType="begin"/>
        </w:r>
        <w:r>
          <w:instrText xml:space="preserve"> PAGEREF _Toc28340 \h </w:instrText>
        </w:r>
        <w:r>
          <w:fldChar w:fldCharType="separate"/>
        </w:r>
        <w:r>
          <w:t>48</w:t>
        </w:r>
        <w:r>
          <w:fldChar w:fldCharType="end"/>
        </w:r>
      </w:hyperlink>
    </w:p>
    <w:p>
      <w:pPr>
        <w:pStyle w:val="TOC2"/>
        <w:tabs>
          <w:tab w:val="right" w:leader="dot" w:pos="8306"/>
        </w:tabs>
      </w:pPr>
      <w:hyperlink w:anchor="_Toc26431" w:history="1">
        <w:r>
          <w:rPr>
            <w:rFonts w:ascii="仿宋" w:eastAsia="仿宋" w:hAnsi="仿宋" w:cs="仿宋" w:hint="eastAsia"/>
            <w:lang w:eastAsia="zh-CN"/>
          </w:rPr>
          <w:t>(四)、变更管理策略</w:t>
        </w:r>
        <w:r>
          <w:tab/>
        </w:r>
        <w:r>
          <w:fldChar w:fldCharType="begin"/>
        </w:r>
        <w:r>
          <w:instrText xml:space="preserve"> PAGEREF _Toc26431 \h </w:instrText>
        </w:r>
        <w:r>
          <w:fldChar w:fldCharType="separate"/>
        </w:r>
        <w:r>
          <w:t>50</w:t>
        </w:r>
        <w:r>
          <w:fldChar w:fldCharType="end"/>
        </w:r>
      </w:hyperlink>
    </w:p>
    <w:p>
      <w:pPr>
        <w:pStyle w:val="TOC1"/>
        <w:tabs>
          <w:tab w:val="right" w:leader="dot" w:pos="8306"/>
        </w:tabs>
      </w:pPr>
      <w:hyperlink w:anchor="_Toc8016" w:history="1">
        <w:r>
          <w:rPr>
            <w:rFonts w:ascii="仿宋" w:eastAsia="仿宋" w:hAnsi="仿宋" w:cs="仿宋" w:hint="eastAsia"/>
            <w:lang w:eastAsia="zh-CN"/>
          </w:rPr>
          <w:t>十二、土地利用与规划方案</w:t>
        </w:r>
        <w:r>
          <w:tab/>
        </w:r>
        <w:r>
          <w:fldChar w:fldCharType="begin"/>
        </w:r>
        <w:r>
          <w:instrText xml:space="preserve"> PAGEREF _Toc8016 \h </w:instrText>
        </w:r>
        <w:r>
          <w:fldChar w:fldCharType="separate"/>
        </w:r>
        <w:r>
          <w:t>52</w:t>
        </w:r>
        <w:r>
          <w:fldChar w:fldCharType="end"/>
        </w:r>
      </w:hyperlink>
    </w:p>
    <w:p>
      <w:pPr>
        <w:pStyle w:val="TOC2"/>
        <w:tabs>
          <w:tab w:val="right" w:leader="dot" w:pos="8306"/>
        </w:tabs>
      </w:pPr>
      <w:hyperlink w:anchor="_Toc31735" w:history="1">
        <w:r>
          <w:rPr>
            <w:rFonts w:ascii="仿宋" w:eastAsia="仿宋" w:hAnsi="仿宋" w:cs="仿宋" w:hint="eastAsia"/>
            <w:lang w:eastAsia="zh-CN"/>
          </w:rPr>
          <w:t>(一)、项目用地情况分析</w:t>
        </w:r>
        <w:r>
          <w:tab/>
        </w:r>
        <w:r>
          <w:fldChar w:fldCharType="begin"/>
        </w:r>
        <w:r>
          <w:instrText xml:space="preserve"> PAGEREF _Toc31735 \h </w:instrText>
        </w:r>
        <w:r>
          <w:fldChar w:fldCharType="separate"/>
        </w:r>
        <w:r>
          <w:t>52</w:t>
        </w:r>
        <w:r>
          <w:fldChar w:fldCharType="end"/>
        </w:r>
      </w:hyperlink>
    </w:p>
    <w:p>
      <w:pPr>
        <w:pStyle w:val="TOC2"/>
        <w:tabs>
          <w:tab w:val="right" w:leader="dot" w:pos="8306"/>
        </w:tabs>
      </w:pPr>
      <w:hyperlink w:anchor="_Toc22944" w:history="1">
        <w:r>
          <w:rPr>
            <w:rFonts w:ascii="仿宋" w:eastAsia="仿宋" w:hAnsi="仿宋" w:cs="仿宋" w:hint="eastAsia"/>
            <w:lang w:eastAsia="zh-CN"/>
          </w:rPr>
          <w:t>(二)、土地利用规划方案</w:t>
        </w:r>
        <w:r>
          <w:tab/>
        </w:r>
        <w:r>
          <w:fldChar w:fldCharType="begin"/>
        </w:r>
        <w:r>
          <w:instrText xml:space="preserve"> PAGEREF _Toc22944 \h </w:instrText>
        </w:r>
        <w:r>
          <w:fldChar w:fldCharType="separate"/>
        </w:r>
        <w:r>
          <w:t>53</w:t>
        </w:r>
        <w:r>
          <w:fldChar w:fldCharType="end"/>
        </w:r>
      </w:hyperlink>
    </w:p>
    <w:p>
      <w:pPr>
        <w:pStyle w:val="TOC1"/>
        <w:tabs>
          <w:tab w:val="right" w:leader="dot" w:pos="8306"/>
        </w:tabs>
      </w:pPr>
      <w:hyperlink w:anchor="_Toc7992" w:history="1">
        <w:r>
          <w:rPr>
            <w:rFonts w:ascii="仿宋" w:eastAsia="仿宋" w:hAnsi="仿宋" w:cs="仿宋" w:hint="eastAsia"/>
            <w:lang w:eastAsia="zh-CN"/>
          </w:rPr>
          <w:t>十三、合作与交流机制建立</w:t>
        </w:r>
        <w:r>
          <w:tab/>
        </w:r>
        <w:r>
          <w:fldChar w:fldCharType="begin"/>
        </w:r>
        <w:r>
          <w:instrText xml:space="preserve"> PAGEREF _Toc7992 \h </w:instrText>
        </w:r>
        <w:r>
          <w:fldChar w:fldCharType="separate"/>
        </w:r>
        <w:r>
          <w:t>54</w:t>
        </w:r>
        <w:r>
          <w:fldChar w:fldCharType="end"/>
        </w:r>
      </w:hyperlink>
    </w:p>
    <w:p>
      <w:pPr>
        <w:pStyle w:val="TOC2"/>
        <w:tabs>
          <w:tab w:val="right" w:leader="dot" w:pos="8306"/>
        </w:tabs>
      </w:pPr>
      <w:hyperlink w:anchor="_Toc18027" w:history="1">
        <w:r>
          <w:rPr>
            <w:rFonts w:ascii="仿宋" w:eastAsia="仿宋" w:hAnsi="仿宋" w:cs="仿宋" w:hint="eastAsia"/>
            <w:lang w:eastAsia="zh-CN"/>
          </w:rPr>
          <w:t>(一)、合作伙伴选择与合作方式</w:t>
        </w:r>
        <w:r>
          <w:tab/>
        </w:r>
        <w:r>
          <w:fldChar w:fldCharType="begin"/>
        </w:r>
        <w:r>
          <w:instrText xml:space="preserve"> PAGEREF _Toc18027 \h </w:instrText>
        </w:r>
        <w:r>
          <w:fldChar w:fldCharType="separate"/>
        </w:r>
        <w:r>
          <w:t>54</w:t>
        </w:r>
        <w:r>
          <w:fldChar w:fldCharType="end"/>
        </w:r>
      </w:hyperlink>
    </w:p>
    <w:p>
      <w:pPr>
        <w:pStyle w:val="TOC2"/>
        <w:tabs>
          <w:tab w:val="right" w:leader="dot" w:pos="8306"/>
        </w:tabs>
      </w:pPr>
      <w:hyperlink w:anchor="_Toc28109" w:history="1">
        <w:r>
          <w:rPr>
            <w:rFonts w:ascii="仿宋" w:eastAsia="仿宋" w:hAnsi="仿宋" w:cs="仿宋" w:hint="eastAsia"/>
            <w:lang w:eastAsia="zh-CN"/>
          </w:rPr>
          <w:t>(二)、交流与合作平台搭建</w:t>
        </w:r>
        <w:r>
          <w:tab/>
        </w:r>
        <w:r>
          <w:fldChar w:fldCharType="begin"/>
        </w:r>
        <w:r>
          <w:instrText xml:space="preserve"> PAGEREF _Toc28109 \h </w:instrText>
        </w:r>
        <w:r>
          <w:fldChar w:fldCharType="separate"/>
        </w:r>
        <w:r>
          <w:t>55</w:t>
        </w:r>
        <w:r>
          <w:fldChar w:fldCharType="end"/>
        </w:r>
      </w:hyperlink>
    </w:p>
    <w:p>
      <w:pPr>
        <w:pStyle w:val="TOC1"/>
        <w:tabs>
          <w:tab w:val="right" w:leader="dot" w:pos="8306"/>
        </w:tabs>
      </w:pPr>
      <w:hyperlink w:anchor="_Toc20968" w:history="1">
        <w:r>
          <w:rPr>
            <w:rFonts w:ascii="仿宋" w:eastAsia="仿宋" w:hAnsi="仿宋" w:cs="仿宋" w:hint="eastAsia"/>
            <w:lang w:eastAsia="zh-CN"/>
          </w:rPr>
          <w:t>十四、知识产权管理与保护</w:t>
        </w:r>
        <w:r>
          <w:tab/>
        </w:r>
        <w:r>
          <w:fldChar w:fldCharType="begin"/>
        </w:r>
        <w:r>
          <w:instrText xml:space="preserve"> PAGEREF _Toc20968 \h </w:instrText>
        </w:r>
        <w:r>
          <w:fldChar w:fldCharType="separate"/>
        </w:r>
        <w:r>
          <w:t>57</w:t>
        </w:r>
        <w:r>
          <w:fldChar w:fldCharType="end"/>
        </w:r>
      </w:hyperlink>
    </w:p>
    <w:p>
      <w:pPr>
        <w:pStyle w:val="TOC2"/>
        <w:tabs>
          <w:tab w:val="right" w:leader="dot" w:pos="8306"/>
        </w:tabs>
      </w:pPr>
      <w:hyperlink w:anchor="_Toc17220" w:history="1">
        <w:r>
          <w:rPr>
            <w:rFonts w:ascii="仿宋" w:eastAsia="仿宋" w:hAnsi="仿宋" w:cs="仿宋" w:hint="eastAsia"/>
            <w:lang w:eastAsia="zh-CN"/>
          </w:rPr>
          <w:t>(一)、知识产权管理体系建设</w:t>
        </w:r>
        <w:r>
          <w:tab/>
        </w:r>
        <w:r>
          <w:fldChar w:fldCharType="begin"/>
        </w:r>
        <w:r>
          <w:instrText xml:space="preserve"> PAGEREF _Toc17220 \h </w:instrText>
        </w:r>
        <w:r>
          <w:fldChar w:fldCharType="separate"/>
        </w:r>
        <w:r>
          <w:t>57</w:t>
        </w:r>
        <w:r>
          <w:fldChar w:fldCharType="end"/>
        </w:r>
      </w:hyperlink>
    </w:p>
    <w:p>
      <w:pPr>
        <w:pStyle w:val="TOC2"/>
        <w:tabs>
          <w:tab w:val="right" w:leader="dot" w:pos="8306"/>
        </w:tabs>
      </w:pPr>
      <w:hyperlink w:anchor="_Toc20693" w:history="1">
        <w:r>
          <w:rPr>
            <w:rFonts w:ascii="仿宋" w:eastAsia="仿宋" w:hAnsi="仿宋" w:cs="仿宋" w:hint="eastAsia"/>
            <w:lang w:eastAsia="zh-CN"/>
          </w:rPr>
          <w:t>(二)、知识产权保护措施</w:t>
        </w:r>
        <w:r>
          <w:tab/>
        </w:r>
        <w:r>
          <w:fldChar w:fldCharType="begin"/>
        </w:r>
        <w:r>
          <w:instrText xml:space="preserve"> PAGEREF _Toc20693 \h </w:instrText>
        </w:r>
        <w:r>
          <w:fldChar w:fldCharType="separate"/>
        </w:r>
        <w:r>
          <w:t>58</w:t>
        </w:r>
        <w:r>
          <w:fldChar w:fldCharType="end"/>
        </w:r>
      </w:hyperlink>
    </w:p>
    <w:p>
      <w:pPr>
        <w:pStyle w:val="TOC1"/>
        <w:tabs>
          <w:tab w:val="right" w:leader="dot" w:pos="8306"/>
        </w:tabs>
      </w:pPr>
      <w:hyperlink w:anchor="_Toc4903" w:history="1">
        <w:r>
          <w:rPr>
            <w:rFonts w:ascii="仿宋" w:eastAsia="仿宋" w:hAnsi="仿宋" w:cs="仿宋" w:hint="eastAsia"/>
            <w:lang w:eastAsia="zh-CN"/>
          </w:rPr>
          <w:t>十五、法律法规与政策遵循</w:t>
        </w:r>
        <w:r>
          <w:tab/>
        </w:r>
        <w:r>
          <w:fldChar w:fldCharType="begin"/>
        </w:r>
        <w:r>
          <w:instrText xml:space="preserve"> PAGEREF _Toc4903 \h </w:instrText>
        </w:r>
        <w:r>
          <w:fldChar w:fldCharType="separate"/>
        </w:r>
        <w:r>
          <w:t>59</w:t>
        </w:r>
        <w:r>
          <w:fldChar w:fldCharType="end"/>
        </w:r>
      </w:hyperlink>
    </w:p>
    <w:p>
      <w:pPr>
        <w:pStyle w:val="TOC2"/>
        <w:tabs>
          <w:tab w:val="right" w:leader="dot" w:pos="8306"/>
        </w:tabs>
      </w:pPr>
      <w:hyperlink w:anchor="_Toc6991" w:history="1">
        <w:r>
          <w:rPr>
            <w:rFonts w:ascii="仿宋" w:eastAsia="仿宋" w:hAnsi="仿宋" w:cs="仿宋" w:hint="eastAsia"/>
            <w:lang w:eastAsia="zh-CN"/>
          </w:rPr>
          <w:t>(一)、法律法规遵守</w:t>
        </w:r>
        <w:r>
          <w:tab/>
        </w:r>
        <w:r>
          <w:fldChar w:fldCharType="begin"/>
        </w:r>
        <w:r>
          <w:instrText xml:space="preserve"> PAGEREF _Toc6991 \h </w:instrText>
        </w:r>
        <w:r>
          <w:fldChar w:fldCharType="separate"/>
        </w:r>
        <w:r>
          <w:t>59</w:t>
        </w:r>
        <w:r>
          <w:fldChar w:fldCharType="end"/>
        </w:r>
      </w:hyperlink>
    </w:p>
    <w:p>
      <w:pPr>
        <w:pStyle w:val="TOC2"/>
        <w:tabs>
          <w:tab w:val="right" w:leader="dot" w:pos="8306"/>
        </w:tabs>
      </w:pPr>
      <w:hyperlink w:anchor="_Toc9455" w:history="1">
        <w:r>
          <w:rPr>
            <w:rFonts w:ascii="仿宋" w:eastAsia="仿宋" w:hAnsi="仿宋" w:cs="仿宋" w:hint="eastAsia"/>
            <w:lang w:eastAsia="zh-CN"/>
          </w:rPr>
          <w:t>(二)、政策导向与利用</w:t>
        </w:r>
        <w:r>
          <w:tab/>
        </w:r>
        <w:r>
          <w:fldChar w:fldCharType="begin"/>
        </w:r>
        <w:r>
          <w:instrText xml:space="preserve"> PAGEREF _Toc9455 \h </w:instrText>
        </w:r>
        <w:r>
          <w:fldChar w:fldCharType="separate"/>
        </w:r>
        <w:r>
          <w:t>60</w:t>
        </w:r>
        <w:r>
          <w:fldChar w:fldCharType="end"/>
        </w:r>
      </w:hyperlink>
    </w:p>
    <w:p>
      <w:pPr>
        <w:pStyle w:val="TOC1"/>
        <w:tabs>
          <w:tab w:val="right" w:leader="dot" w:pos="8306"/>
        </w:tabs>
      </w:pPr>
      <w:hyperlink w:anchor="_Toc13175" w:history="1">
        <w:r>
          <w:rPr>
            <w:rFonts w:ascii="仿宋" w:eastAsia="仿宋" w:hAnsi="仿宋" w:cs="仿宋" w:hint="eastAsia"/>
            <w:lang w:eastAsia="zh-CN"/>
          </w:rPr>
          <w:t>十六、成果转化与推广应用</w:t>
        </w:r>
        <w:r>
          <w:tab/>
        </w:r>
        <w:r>
          <w:fldChar w:fldCharType="begin"/>
        </w:r>
        <w:r>
          <w:instrText xml:space="preserve"> PAGEREF _Toc13175 \h </w:instrText>
        </w:r>
        <w:r>
          <w:fldChar w:fldCharType="separate"/>
        </w:r>
        <w:r>
          <w:t>61</w:t>
        </w:r>
        <w:r>
          <w:fldChar w:fldCharType="end"/>
        </w:r>
      </w:hyperlink>
    </w:p>
    <w:p>
      <w:pPr>
        <w:pStyle w:val="TOC2"/>
        <w:tabs>
          <w:tab w:val="right" w:leader="dot" w:pos="8306"/>
        </w:tabs>
      </w:pPr>
      <w:hyperlink w:anchor="_Toc4252" w:history="1">
        <w:r>
          <w:rPr>
            <w:rFonts w:ascii="仿宋" w:eastAsia="仿宋" w:hAnsi="仿宋" w:cs="仿宋" w:hint="eastAsia"/>
            <w:lang w:eastAsia="zh-CN"/>
          </w:rPr>
          <w:t>(一)、成果转化策略制定</w:t>
        </w:r>
        <w:r>
          <w:tab/>
        </w:r>
        <w:r>
          <w:fldChar w:fldCharType="begin"/>
        </w:r>
        <w:r>
          <w:instrText xml:space="preserve"> PAGEREF _Toc4252 \h </w:instrText>
        </w:r>
        <w:r>
          <w:fldChar w:fldCharType="separate"/>
        </w:r>
        <w:r>
          <w:t>61</w:t>
        </w:r>
        <w:r>
          <w:fldChar w:fldCharType="end"/>
        </w:r>
      </w:hyperlink>
    </w:p>
    <w:p>
      <w:pPr>
        <w:pStyle w:val="TOC2"/>
        <w:tabs>
          <w:tab w:val="right" w:leader="dot" w:pos="8306"/>
        </w:tabs>
      </w:pPr>
      <w:hyperlink w:anchor="_Toc32289" w:history="1">
        <w:r>
          <w:rPr>
            <w:rFonts w:ascii="仿宋" w:eastAsia="仿宋" w:hAnsi="仿宋" w:cs="仿宋" w:hint="eastAsia"/>
            <w:lang w:eastAsia="zh-CN"/>
          </w:rPr>
          <w:t>(二)、成果推广应用方案</w:t>
        </w:r>
        <w:r>
          <w:tab/>
        </w:r>
        <w:r>
          <w:fldChar w:fldCharType="begin"/>
        </w:r>
        <w:r>
          <w:instrText xml:space="preserve"> PAGEREF _Toc32289 \h </w:instrText>
        </w:r>
        <w:r>
          <w:fldChar w:fldCharType="separate"/>
        </w:r>
        <w:r>
          <w:t>63</w:t>
        </w:r>
        <w:r>
          <w:fldChar w:fldCharType="end"/>
        </w:r>
      </w:hyperlink>
    </w:p>
    <w:p>
      <w:pPr>
        <w:pStyle w:val="TOC1"/>
        <w:tabs>
          <w:tab w:val="right" w:leader="dot" w:pos="8306"/>
        </w:tabs>
      </w:pPr>
      <w:hyperlink w:anchor="_Toc2337" w:history="1">
        <w:r>
          <w:rPr>
            <w:rFonts w:ascii="仿宋" w:eastAsia="仿宋" w:hAnsi="仿宋" w:cs="仿宋" w:hint="eastAsia"/>
            <w:lang w:eastAsia="zh-CN"/>
          </w:rPr>
          <w:t>十七、项目施工方案</w:t>
        </w:r>
        <w:r>
          <w:tab/>
        </w:r>
        <w:r>
          <w:fldChar w:fldCharType="begin"/>
        </w:r>
        <w:r>
          <w:instrText xml:space="preserve"> PAGEREF _Toc2337 \h </w:instrText>
        </w:r>
        <w:r>
          <w:fldChar w:fldCharType="separate"/>
        </w:r>
        <w:r>
          <w:t>64</w:t>
        </w:r>
        <w:r>
          <w:fldChar w:fldCharType="end"/>
        </w:r>
      </w:hyperlink>
    </w:p>
    <w:p>
      <w:pPr>
        <w:pStyle w:val="TOC2"/>
        <w:tabs>
          <w:tab w:val="right" w:leader="dot" w:pos="8306"/>
        </w:tabs>
      </w:pPr>
      <w:hyperlink w:anchor="_Toc1574" w:history="1">
        <w:r>
          <w:rPr>
            <w:rFonts w:ascii="仿宋" w:eastAsia="仿宋" w:hAnsi="仿宋" w:cs="仿宋" w:hint="eastAsia"/>
            <w:lang w:eastAsia="zh-CN"/>
          </w:rPr>
          <w:t>(一)、施工组织设计</w:t>
        </w:r>
        <w:r>
          <w:tab/>
        </w:r>
        <w:r>
          <w:fldChar w:fldCharType="begin"/>
        </w:r>
        <w:r>
          <w:instrText xml:space="preserve"> PAGEREF _Toc1574 \h </w:instrText>
        </w:r>
        <w:r>
          <w:fldChar w:fldCharType="separate"/>
        </w:r>
        <w:r>
          <w:t>64</w:t>
        </w:r>
        <w:r>
          <w:fldChar w:fldCharType="end"/>
        </w:r>
      </w:hyperlink>
    </w:p>
    <w:p>
      <w:pPr>
        <w:pStyle w:val="TOC2"/>
        <w:tabs>
          <w:tab w:val="right" w:leader="dot" w:pos="8306"/>
        </w:tabs>
      </w:pPr>
      <w:hyperlink w:anchor="_Toc11001" w:history="1">
        <w:r>
          <w:rPr>
            <w:rFonts w:ascii="仿宋" w:eastAsia="仿宋" w:hAnsi="仿宋" w:cs="仿宋" w:hint="eastAsia"/>
            <w:lang w:eastAsia="zh-CN"/>
          </w:rPr>
          <w:t>(二)、施工工艺与技术路线</w:t>
        </w:r>
        <w:r>
          <w:tab/>
        </w:r>
        <w:r>
          <w:fldChar w:fldCharType="begin"/>
        </w:r>
        <w:r>
          <w:instrText xml:space="preserve"> PAGEREF _Toc11001 \h </w:instrText>
        </w:r>
        <w:r>
          <w:fldChar w:fldCharType="separate"/>
        </w:r>
        <w:r>
          <w:t>66</w:t>
        </w:r>
        <w:r>
          <w:fldChar w:fldCharType="end"/>
        </w:r>
      </w:hyperlink>
    </w:p>
    <w:p>
      <w:pPr>
        <w:pStyle w:val="TOC2"/>
        <w:tabs>
          <w:tab w:val="right" w:leader="dot" w:pos="8306"/>
        </w:tabs>
      </w:pPr>
      <w:hyperlink w:anchor="_Toc18188" w:history="1">
        <w:r>
          <w:rPr>
            <w:rFonts w:ascii="仿宋" w:eastAsia="仿宋" w:hAnsi="仿宋" w:cs="仿宋" w:hint="eastAsia"/>
            <w:lang w:eastAsia="zh-CN"/>
          </w:rPr>
          <w:t>(三)、关键节点施工计划</w:t>
        </w:r>
        <w:r>
          <w:tab/>
        </w:r>
        <w:r>
          <w:fldChar w:fldCharType="begin"/>
        </w:r>
        <w:r>
          <w:instrText xml:space="preserve"> PAGEREF _Toc18188 \h </w:instrText>
        </w:r>
        <w:r>
          <w:fldChar w:fldCharType="separate"/>
        </w:r>
        <w:r>
          <w:t>67</w:t>
        </w:r>
        <w:r>
          <w:fldChar w:fldCharType="end"/>
        </w:r>
      </w:hyperlink>
    </w:p>
    <w:p>
      <w:pPr>
        <w:pStyle w:val="TOC2"/>
        <w:tabs>
          <w:tab w:val="right" w:leader="dot" w:pos="8306"/>
        </w:tabs>
      </w:pPr>
      <w:hyperlink w:anchor="_Toc30883" w:history="1">
        <w:r>
          <w:rPr>
            <w:rFonts w:ascii="仿宋" w:eastAsia="仿宋" w:hAnsi="仿宋" w:cs="仿宋" w:hint="eastAsia"/>
            <w:lang w:eastAsia="zh-CN"/>
          </w:rPr>
          <w:t>(四)、施工现场管理</w:t>
        </w:r>
        <w:r>
          <w:tab/>
        </w:r>
        <w:r>
          <w:fldChar w:fldCharType="begin"/>
        </w:r>
        <w:r>
          <w:instrText xml:space="preserve"> PAGEREF _Toc30883 \h </w:instrText>
        </w:r>
        <w:r>
          <w:fldChar w:fldCharType="separate"/>
        </w:r>
        <w:r>
          <w:t>68</w:t>
        </w:r>
        <w:r>
          <w:fldChar w:fldCharType="end"/>
        </w:r>
      </w:hyperlink>
    </w:p>
    <w:p>
      <w:pPr>
        <w:pStyle w:val="TOC1"/>
        <w:tabs>
          <w:tab w:val="right" w:leader="dot" w:pos="8306"/>
        </w:tabs>
      </w:pPr>
      <w:hyperlink w:anchor="_Toc8733" w:history="1">
        <w:r>
          <w:rPr>
            <w:rFonts w:ascii="仿宋" w:eastAsia="仿宋" w:hAnsi="仿宋" w:cs="仿宋" w:hint="eastAsia"/>
            <w:lang w:eastAsia="zh-CN"/>
          </w:rPr>
          <w:t>十八、企业合规与伦理</w:t>
        </w:r>
        <w:r>
          <w:tab/>
        </w:r>
        <w:r>
          <w:fldChar w:fldCharType="begin"/>
        </w:r>
        <w:r>
          <w:instrText xml:space="preserve"> PAGEREF _Toc8733 \h </w:instrText>
        </w:r>
        <w:r>
          <w:fldChar w:fldCharType="separate"/>
        </w:r>
        <w:r>
          <w:t>71</w:t>
        </w:r>
        <w:r>
          <w:fldChar w:fldCharType="end"/>
        </w:r>
      </w:hyperlink>
    </w:p>
    <w:p>
      <w:pPr>
        <w:pStyle w:val="TOC2"/>
        <w:tabs>
          <w:tab w:val="right" w:leader="dot" w:pos="8306"/>
        </w:tabs>
      </w:pPr>
      <w:hyperlink w:anchor="_Toc15329" w:history="1">
        <w:r>
          <w:rPr>
            <w:rFonts w:ascii="仿宋" w:eastAsia="仿宋" w:hAnsi="仿宋" w:cs="仿宋" w:hint="eastAsia"/>
            <w:lang w:eastAsia="zh-CN"/>
          </w:rPr>
          <w:t>(一)、合规政策与程序</w:t>
        </w:r>
        <w:r>
          <w:tab/>
        </w:r>
        <w:r>
          <w:fldChar w:fldCharType="begin"/>
        </w:r>
        <w:r>
          <w:instrText xml:space="preserve"> PAGEREF _Toc15329 \h </w:instrText>
        </w:r>
        <w:r>
          <w:fldChar w:fldCharType="separate"/>
        </w:r>
        <w:r>
          <w:t>71</w:t>
        </w:r>
        <w:r>
          <w:fldChar w:fldCharType="end"/>
        </w:r>
      </w:hyperlink>
    </w:p>
    <w:p>
      <w:pPr>
        <w:pStyle w:val="TOC2"/>
        <w:tabs>
          <w:tab w:val="right" w:leader="dot" w:pos="8306"/>
        </w:tabs>
      </w:pPr>
      <w:hyperlink w:anchor="_Toc31024" w:history="1">
        <w:r>
          <w:rPr>
            <w:rFonts w:ascii="仿宋" w:eastAsia="仿宋" w:hAnsi="仿宋" w:cs="仿宋" w:hint="eastAsia"/>
            <w:lang w:eastAsia="zh-CN"/>
          </w:rPr>
          <w:t>(二)、伦理规范与培训</w:t>
        </w:r>
        <w:r>
          <w:tab/>
        </w:r>
        <w:r>
          <w:fldChar w:fldCharType="begin"/>
        </w:r>
        <w:r>
          <w:instrText xml:space="preserve"> PAGEREF _Toc31024 \h </w:instrText>
        </w:r>
        <w:r>
          <w:fldChar w:fldCharType="separate"/>
        </w:r>
        <w:r>
          <w:t>72</w:t>
        </w:r>
        <w:r>
          <w:fldChar w:fldCharType="end"/>
        </w:r>
      </w:hyperlink>
    </w:p>
    <w:p>
      <w:pPr>
        <w:pStyle w:val="TOC2"/>
        <w:tabs>
          <w:tab w:val="right" w:leader="dot" w:pos="8306"/>
        </w:tabs>
      </w:pPr>
      <w:hyperlink w:anchor="_Toc31199" w:history="1">
        <w:r>
          <w:rPr>
            <w:rFonts w:ascii="仿宋" w:eastAsia="仿宋" w:hAnsi="仿宋" w:cs="仿宋" w:hint="eastAsia"/>
            <w:lang w:eastAsia="zh-CN"/>
          </w:rPr>
          <w:t>(三)、合规风险评估</w:t>
        </w:r>
        <w:r>
          <w:tab/>
        </w:r>
        <w:r>
          <w:fldChar w:fldCharType="begin"/>
        </w:r>
        <w:r>
          <w:instrText xml:space="preserve"> PAGEREF _Toc31199 \h </w:instrText>
        </w:r>
        <w:r>
          <w:fldChar w:fldCharType="separate"/>
        </w:r>
        <w:r>
          <w:t>73</w:t>
        </w:r>
        <w:r>
          <w:fldChar w:fldCharType="end"/>
        </w:r>
      </w:hyperlink>
    </w:p>
    <w:p>
      <w:pPr>
        <w:pStyle w:val="TOC2"/>
        <w:tabs>
          <w:tab w:val="right" w:leader="dot" w:pos="8306"/>
        </w:tabs>
      </w:pPr>
      <w:hyperlink w:anchor="_Toc1194" w:history="1">
        <w:r>
          <w:rPr>
            <w:rFonts w:ascii="仿宋" w:eastAsia="仿宋" w:hAnsi="仿宋" w:cs="仿宋" w:hint="eastAsia"/>
            <w:lang w:eastAsia="zh-CN"/>
          </w:rPr>
          <w:t>(四)、合规监督与执行</w:t>
        </w:r>
        <w:r>
          <w:tab/>
        </w:r>
        <w:r>
          <w:fldChar w:fldCharType="begin"/>
        </w:r>
        <w:r>
          <w:instrText xml:space="preserve"> PAGEREF _Toc1194 \h </w:instrText>
        </w:r>
        <w:r>
          <w:fldChar w:fldCharType="separate"/>
        </w:r>
        <w:r>
          <w:t>74</w:t>
        </w:r>
        <w:r>
          <w:fldChar w:fldCharType="end"/>
        </w:r>
      </w:hyperlink>
    </w:p>
    <w:p>
      <w:pPr>
        <w:pStyle w:val="TOC1"/>
        <w:tabs>
          <w:tab w:val="right" w:leader="dot" w:pos="8306"/>
        </w:tabs>
      </w:pPr>
      <w:hyperlink w:anchor="_Toc22966" w:history="1">
        <w:r>
          <w:rPr>
            <w:rFonts w:ascii="仿宋" w:eastAsia="仿宋" w:hAnsi="仿宋" w:cs="仿宋" w:hint="eastAsia"/>
            <w:lang w:eastAsia="zh-CN"/>
          </w:rPr>
          <w:t>十九、产业协同与集群发展</w:t>
        </w:r>
        <w:r>
          <w:tab/>
        </w:r>
        <w:r>
          <w:fldChar w:fldCharType="begin"/>
        </w:r>
        <w:r>
          <w:instrText xml:space="preserve"> PAGEREF _Toc22966 \h </w:instrText>
        </w:r>
        <w:r>
          <w:fldChar w:fldCharType="separate"/>
        </w:r>
        <w:r>
          <w:t>75</w:t>
        </w:r>
        <w:r>
          <w:fldChar w:fldCharType="end"/>
        </w:r>
      </w:hyperlink>
    </w:p>
    <w:p>
      <w:pPr>
        <w:pStyle w:val="TOC2"/>
        <w:tabs>
          <w:tab w:val="right" w:leader="dot" w:pos="8306"/>
        </w:tabs>
      </w:pPr>
      <w:hyperlink w:anchor="_Toc26233" w:history="1">
        <w:r>
          <w:rPr>
            <w:rFonts w:ascii="仿宋" w:eastAsia="仿宋" w:hAnsi="仿宋" w:cs="仿宋" w:hint="eastAsia"/>
            <w:lang w:eastAsia="zh-CN"/>
          </w:rPr>
          <w:t>(一)、产业协同机制建设</w:t>
        </w:r>
        <w:r>
          <w:tab/>
        </w:r>
        <w:r>
          <w:fldChar w:fldCharType="begin"/>
        </w:r>
        <w:r>
          <w:instrText xml:space="preserve"> PAGEREF _Toc26233 \h </w:instrText>
        </w:r>
        <w:r>
          <w:fldChar w:fldCharType="separate"/>
        </w:r>
        <w:r>
          <w:t>75</w:t>
        </w:r>
        <w:r>
          <w:fldChar w:fldCharType="end"/>
        </w:r>
      </w:hyperlink>
    </w:p>
    <w:p>
      <w:pPr>
        <w:pStyle w:val="TOC2"/>
        <w:tabs>
          <w:tab w:val="right" w:leader="dot" w:pos="8306"/>
        </w:tabs>
      </w:pPr>
      <w:hyperlink w:anchor="_Toc6119" w:history="1">
        <w:r>
          <w:rPr>
            <w:rFonts w:ascii="仿宋" w:eastAsia="仿宋" w:hAnsi="仿宋" w:cs="仿宋" w:hint="eastAsia"/>
            <w:lang w:eastAsia="zh-CN"/>
          </w:rPr>
          <w:t>(二)、产业集群培育与发展</w:t>
        </w:r>
        <w:r>
          <w:tab/>
        </w:r>
        <w:r>
          <w:fldChar w:fldCharType="begin"/>
        </w:r>
        <w:r>
          <w:instrText xml:space="preserve"> PAGEREF _Toc6119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6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139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纯净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纯净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811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在全球经济快速发展和科技日新月异的今天，市场对创新技术和环保解决方案的需求日益增长。纯净设备项目恰好聚焦于这一趋势，提供涵盖人工智能、大数据分析和可持续能源等领域的高效、先进产品和服务。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纯净设备项目在其专注的领域内，特别是在人工智能和数据科学方面，有望推动显著的技术革新。项目的研发活动不仅有望孕育出改变行业运作方式的新技术，还可能在长远中影响整个技术生态系统。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纯净设备项目还致力于提升当地居民的技能和就业能力，通过与当地教育机构合作提供培训和教育机会，从而提高社区整体的生活水平和社会福祉。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纯净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302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纯净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纯净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015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191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343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https://d.book118.com/688020073124006023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8317B9"/>
    <w:rsid w:val="7E8317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8020073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2023-12-19T20:28:00Z</dcterms:created>
  <dcterms:modified xsi:type="dcterms:W3CDTF">2023-12-19T20:29:17Z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9EF7B4282A1A424FA64D98E00EA220B4_11</vt:lpwstr>
  </property>
  <property fmtid="{D5CDD505-2E9C-101B-9397-08002B2CF9AE}" pid="3" name="KSOProductBuildVer">
    <vt:lpwstr>2052-12.1.0.16120</vt:lpwstr>
  </property>
</Properties>
</file>