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饮料罐铝板项目计划设计方案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412" w:history="1">
        <w:r>
          <w:rPr>
            <w:rFonts w:ascii="仿宋" w:eastAsia="仿宋" w:hAnsi="仿宋" w:cs="仿宋" w:hint="eastAsia"/>
            <w:lang w:eastAsia="zh-CN"/>
          </w:rPr>
          <w:t>概论</w:t>
        </w:r>
        <w:r>
          <w:tab/>
        </w:r>
        <w:r>
          <w:fldChar w:fldCharType="begin"/>
        </w:r>
        <w:r>
          <w:instrText xml:space="preserve"> PAGEREF _Toc12412 \h </w:instrText>
        </w:r>
        <w:r>
          <w:fldChar w:fldCharType="separate"/>
        </w:r>
        <w:r>
          <w:t>3</w:t>
        </w:r>
        <w:r>
          <w:fldChar w:fldCharType="end"/>
        </w:r>
      </w:hyperlink>
    </w:p>
    <w:p>
      <w:pPr>
        <w:pStyle w:val="TOC1"/>
        <w:tabs>
          <w:tab w:val="right" w:leader="dot" w:pos="8306"/>
        </w:tabs>
      </w:pPr>
      <w:hyperlink w:anchor="_Toc12564" w:history="1">
        <w:r>
          <w:rPr>
            <w:rFonts w:ascii="仿宋" w:eastAsia="仿宋" w:hAnsi="仿宋" w:cs="仿宋" w:hint="eastAsia"/>
            <w:lang w:eastAsia="zh-CN"/>
          </w:rPr>
          <w:t>一、饮料罐铝板项目可持续发展</w:t>
        </w:r>
        <w:r>
          <w:tab/>
        </w:r>
        <w:r>
          <w:fldChar w:fldCharType="begin"/>
        </w:r>
        <w:r>
          <w:instrText xml:space="preserve"> PAGEREF _Toc12564 \h </w:instrText>
        </w:r>
        <w:r>
          <w:fldChar w:fldCharType="separate"/>
        </w:r>
        <w:r>
          <w:t>3</w:t>
        </w:r>
        <w:r>
          <w:fldChar w:fldCharType="end"/>
        </w:r>
      </w:hyperlink>
    </w:p>
    <w:p>
      <w:pPr>
        <w:pStyle w:val="TOC2"/>
        <w:tabs>
          <w:tab w:val="right" w:leader="dot" w:pos="8306"/>
        </w:tabs>
      </w:pPr>
      <w:hyperlink w:anchor="_Toc21539" w:history="1">
        <w:r>
          <w:rPr>
            <w:rFonts w:ascii="仿宋" w:eastAsia="仿宋" w:hAnsi="仿宋" w:cs="仿宋" w:hint="eastAsia"/>
            <w:lang w:eastAsia="zh-CN"/>
          </w:rPr>
          <w:t>(一)、可持续战略与实践</w:t>
        </w:r>
        <w:r>
          <w:tab/>
        </w:r>
        <w:r>
          <w:fldChar w:fldCharType="begin"/>
        </w:r>
        <w:r>
          <w:instrText xml:space="preserve"> PAGEREF _Toc21539 \h </w:instrText>
        </w:r>
        <w:r>
          <w:fldChar w:fldCharType="separate"/>
        </w:r>
        <w:r>
          <w:t>3</w:t>
        </w:r>
        <w:r>
          <w:fldChar w:fldCharType="end"/>
        </w:r>
      </w:hyperlink>
    </w:p>
    <w:p>
      <w:pPr>
        <w:pStyle w:val="TOC2"/>
        <w:tabs>
          <w:tab w:val="right" w:leader="dot" w:pos="8306"/>
        </w:tabs>
      </w:pPr>
      <w:hyperlink w:anchor="_Toc26334" w:history="1">
        <w:r>
          <w:rPr>
            <w:rFonts w:ascii="仿宋" w:eastAsia="仿宋" w:hAnsi="仿宋" w:cs="仿宋" w:hint="eastAsia"/>
            <w:lang w:eastAsia="zh-CN"/>
          </w:rPr>
          <w:t>(二)、环保与社会责任</w:t>
        </w:r>
        <w:r>
          <w:tab/>
        </w:r>
        <w:r>
          <w:fldChar w:fldCharType="begin"/>
        </w:r>
        <w:r>
          <w:instrText xml:space="preserve"> PAGEREF _Toc26334 \h </w:instrText>
        </w:r>
        <w:r>
          <w:fldChar w:fldCharType="separate"/>
        </w:r>
        <w:r>
          <w:t>4</w:t>
        </w:r>
        <w:r>
          <w:fldChar w:fldCharType="end"/>
        </w:r>
      </w:hyperlink>
    </w:p>
    <w:p>
      <w:pPr>
        <w:pStyle w:val="TOC1"/>
        <w:tabs>
          <w:tab w:val="right" w:leader="dot" w:pos="8306"/>
        </w:tabs>
      </w:pPr>
      <w:hyperlink w:anchor="_Toc15268" w:history="1">
        <w:r>
          <w:rPr>
            <w:rFonts w:ascii="仿宋" w:eastAsia="仿宋" w:hAnsi="仿宋" w:cs="仿宋" w:hint="eastAsia"/>
            <w:lang w:eastAsia="zh-CN"/>
          </w:rPr>
          <w:t>二、饮料罐铝板项目绩效评估</w:t>
        </w:r>
        <w:r>
          <w:tab/>
        </w:r>
        <w:r>
          <w:fldChar w:fldCharType="begin"/>
        </w:r>
        <w:r>
          <w:instrText xml:space="preserve"> PAGEREF _Toc15268 \h </w:instrText>
        </w:r>
        <w:r>
          <w:fldChar w:fldCharType="separate"/>
        </w:r>
        <w:r>
          <w:t>5</w:t>
        </w:r>
        <w:r>
          <w:fldChar w:fldCharType="end"/>
        </w:r>
      </w:hyperlink>
    </w:p>
    <w:p>
      <w:pPr>
        <w:pStyle w:val="TOC2"/>
        <w:tabs>
          <w:tab w:val="right" w:leader="dot" w:pos="8306"/>
        </w:tabs>
      </w:pPr>
      <w:hyperlink w:anchor="_Toc21598" w:history="1">
        <w:r>
          <w:rPr>
            <w:rFonts w:ascii="仿宋" w:eastAsia="仿宋" w:hAnsi="仿宋" w:cs="仿宋" w:hint="eastAsia"/>
            <w:lang w:eastAsia="zh-CN"/>
          </w:rPr>
          <w:t>(一)、绩效评估指标</w:t>
        </w:r>
        <w:r>
          <w:tab/>
        </w:r>
        <w:r>
          <w:fldChar w:fldCharType="begin"/>
        </w:r>
        <w:r>
          <w:instrText xml:space="preserve"> PAGEREF _Toc21598 \h </w:instrText>
        </w:r>
        <w:r>
          <w:fldChar w:fldCharType="separate"/>
        </w:r>
        <w:r>
          <w:t>5</w:t>
        </w:r>
        <w:r>
          <w:fldChar w:fldCharType="end"/>
        </w:r>
      </w:hyperlink>
    </w:p>
    <w:p>
      <w:pPr>
        <w:pStyle w:val="TOC2"/>
        <w:tabs>
          <w:tab w:val="right" w:leader="dot" w:pos="8306"/>
        </w:tabs>
      </w:pPr>
      <w:hyperlink w:anchor="_Toc19260" w:history="1">
        <w:r>
          <w:rPr>
            <w:rFonts w:ascii="仿宋" w:eastAsia="仿宋" w:hAnsi="仿宋" w:cs="仿宋" w:hint="eastAsia"/>
            <w:lang w:eastAsia="zh-CN"/>
          </w:rPr>
          <w:t>(二)、绩效评估方法</w:t>
        </w:r>
        <w:r>
          <w:tab/>
        </w:r>
        <w:r>
          <w:fldChar w:fldCharType="begin"/>
        </w:r>
        <w:r>
          <w:instrText xml:space="preserve"> PAGEREF _Toc19260 \h </w:instrText>
        </w:r>
        <w:r>
          <w:fldChar w:fldCharType="separate"/>
        </w:r>
        <w:r>
          <w:t>6</w:t>
        </w:r>
        <w:r>
          <w:fldChar w:fldCharType="end"/>
        </w:r>
      </w:hyperlink>
    </w:p>
    <w:p>
      <w:pPr>
        <w:pStyle w:val="TOC2"/>
        <w:tabs>
          <w:tab w:val="right" w:leader="dot" w:pos="8306"/>
        </w:tabs>
      </w:pPr>
      <w:hyperlink w:anchor="_Toc20717" w:history="1">
        <w:r>
          <w:rPr>
            <w:rFonts w:ascii="仿宋" w:eastAsia="仿宋" w:hAnsi="仿宋" w:cs="仿宋" w:hint="eastAsia"/>
            <w:lang w:eastAsia="zh-CN"/>
          </w:rPr>
          <w:t>(三)、绩效评估周期</w:t>
        </w:r>
        <w:r>
          <w:tab/>
        </w:r>
        <w:r>
          <w:fldChar w:fldCharType="begin"/>
        </w:r>
        <w:r>
          <w:instrText xml:space="preserve"> PAGEREF _Toc20717 \h </w:instrText>
        </w:r>
        <w:r>
          <w:fldChar w:fldCharType="separate"/>
        </w:r>
        <w:r>
          <w:t>7</w:t>
        </w:r>
        <w:r>
          <w:fldChar w:fldCharType="end"/>
        </w:r>
      </w:hyperlink>
    </w:p>
    <w:p>
      <w:pPr>
        <w:pStyle w:val="TOC1"/>
        <w:tabs>
          <w:tab w:val="right" w:leader="dot" w:pos="8306"/>
        </w:tabs>
      </w:pPr>
      <w:hyperlink w:anchor="_Toc14508" w:history="1">
        <w:r>
          <w:rPr>
            <w:rFonts w:ascii="仿宋" w:eastAsia="仿宋" w:hAnsi="仿宋" w:cs="仿宋" w:hint="eastAsia"/>
            <w:lang w:eastAsia="zh-CN"/>
          </w:rPr>
          <w:t>三、饮料罐铝板项目危机管理</w:t>
        </w:r>
        <w:r>
          <w:tab/>
        </w:r>
        <w:r>
          <w:fldChar w:fldCharType="begin"/>
        </w:r>
        <w:r>
          <w:instrText xml:space="preserve"> PAGEREF _Toc14508 \h </w:instrText>
        </w:r>
        <w:r>
          <w:fldChar w:fldCharType="separate"/>
        </w:r>
        <w:r>
          <w:t>8</w:t>
        </w:r>
        <w:r>
          <w:fldChar w:fldCharType="end"/>
        </w:r>
      </w:hyperlink>
    </w:p>
    <w:p>
      <w:pPr>
        <w:pStyle w:val="TOC2"/>
        <w:tabs>
          <w:tab w:val="right" w:leader="dot" w:pos="8306"/>
        </w:tabs>
      </w:pPr>
      <w:hyperlink w:anchor="_Toc12266" w:history="1">
        <w:r>
          <w:rPr>
            <w:rFonts w:ascii="仿宋" w:eastAsia="仿宋" w:hAnsi="仿宋" w:cs="仿宋" w:hint="eastAsia"/>
            <w:lang w:eastAsia="zh-CN"/>
          </w:rPr>
          <w:t>(一)、危机预警与识别</w:t>
        </w:r>
        <w:r>
          <w:tab/>
        </w:r>
        <w:r>
          <w:fldChar w:fldCharType="begin"/>
        </w:r>
        <w:r>
          <w:instrText xml:space="preserve"> PAGEREF _Toc12266 \h </w:instrText>
        </w:r>
        <w:r>
          <w:fldChar w:fldCharType="separate"/>
        </w:r>
        <w:r>
          <w:t>8</w:t>
        </w:r>
        <w:r>
          <w:fldChar w:fldCharType="end"/>
        </w:r>
      </w:hyperlink>
    </w:p>
    <w:p>
      <w:pPr>
        <w:pStyle w:val="TOC2"/>
        <w:tabs>
          <w:tab w:val="right" w:leader="dot" w:pos="8306"/>
        </w:tabs>
      </w:pPr>
      <w:hyperlink w:anchor="_Toc13295" w:history="1">
        <w:r>
          <w:rPr>
            <w:rFonts w:ascii="仿宋" w:eastAsia="仿宋" w:hAnsi="仿宋" w:cs="仿宋" w:hint="eastAsia"/>
            <w:lang w:eastAsia="zh-CN"/>
          </w:rPr>
          <w:t>(二)、危机应对与恢复</w:t>
        </w:r>
        <w:r>
          <w:tab/>
        </w:r>
        <w:r>
          <w:fldChar w:fldCharType="begin"/>
        </w:r>
        <w:r>
          <w:instrText xml:space="preserve"> PAGEREF _Toc13295 \h </w:instrText>
        </w:r>
        <w:r>
          <w:fldChar w:fldCharType="separate"/>
        </w:r>
        <w:r>
          <w:t>9</w:t>
        </w:r>
        <w:r>
          <w:fldChar w:fldCharType="end"/>
        </w:r>
      </w:hyperlink>
    </w:p>
    <w:p>
      <w:pPr>
        <w:pStyle w:val="TOC1"/>
        <w:tabs>
          <w:tab w:val="right" w:leader="dot" w:pos="8306"/>
        </w:tabs>
      </w:pPr>
      <w:hyperlink w:anchor="_Toc19222" w:history="1">
        <w:r>
          <w:rPr>
            <w:rFonts w:ascii="仿宋" w:eastAsia="仿宋" w:hAnsi="仿宋" w:cs="仿宋" w:hint="eastAsia"/>
            <w:lang w:eastAsia="zh-CN"/>
          </w:rPr>
          <w:t>四、饮料罐铝板项目建设单位说明</w:t>
        </w:r>
        <w:r>
          <w:tab/>
        </w:r>
        <w:r>
          <w:fldChar w:fldCharType="begin"/>
        </w:r>
        <w:r>
          <w:instrText xml:space="preserve"> PAGEREF _Toc19222 \h </w:instrText>
        </w:r>
        <w:r>
          <w:fldChar w:fldCharType="separate"/>
        </w:r>
        <w:r>
          <w:t>10</w:t>
        </w:r>
        <w:r>
          <w:fldChar w:fldCharType="end"/>
        </w:r>
      </w:hyperlink>
    </w:p>
    <w:p>
      <w:pPr>
        <w:pStyle w:val="TOC2"/>
        <w:tabs>
          <w:tab w:val="right" w:leader="dot" w:pos="8306"/>
        </w:tabs>
      </w:pPr>
      <w:hyperlink w:anchor="_Toc15018" w:history="1">
        <w:r>
          <w:rPr>
            <w:rFonts w:ascii="仿宋" w:eastAsia="仿宋" w:hAnsi="仿宋" w:cs="仿宋" w:hint="eastAsia"/>
            <w:lang w:eastAsia="zh-CN"/>
          </w:rPr>
          <w:t>(一)、饮料罐铝板项目承办单位基本情况</w:t>
        </w:r>
        <w:r>
          <w:tab/>
        </w:r>
        <w:r>
          <w:fldChar w:fldCharType="begin"/>
        </w:r>
        <w:r>
          <w:instrText xml:space="preserve"> PAGEREF _Toc15018 \h </w:instrText>
        </w:r>
        <w:r>
          <w:fldChar w:fldCharType="separate"/>
        </w:r>
        <w:r>
          <w:t>10</w:t>
        </w:r>
        <w:r>
          <w:fldChar w:fldCharType="end"/>
        </w:r>
      </w:hyperlink>
    </w:p>
    <w:p>
      <w:pPr>
        <w:pStyle w:val="TOC2"/>
        <w:tabs>
          <w:tab w:val="right" w:leader="dot" w:pos="8306"/>
        </w:tabs>
      </w:pPr>
      <w:hyperlink w:anchor="_Toc12486" w:history="1">
        <w:r>
          <w:rPr>
            <w:rFonts w:ascii="仿宋" w:eastAsia="仿宋" w:hAnsi="仿宋" w:cs="仿宋" w:hint="eastAsia"/>
            <w:lang w:eastAsia="zh-CN"/>
          </w:rPr>
          <w:t>(二)、公司经济效益分析</w:t>
        </w:r>
        <w:r>
          <w:tab/>
        </w:r>
        <w:r>
          <w:fldChar w:fldCharType="begin"/>
        </w:r>
        <w:r>
          <w:instrText xml:space="preserve"> PAGEREF _Toc12486 \h </w:instrText>
        </w:r>
        <w:r>
          <w:fldChar w:fldCharType="separate"/>
        </w:r>
        <w:r>
          <w:t>11</w:t>
        </w:r>
        <w:r>
          <w:fldChar w:fldCharType="end"/>
        </w:r>
      </w:hyperlink>
    </w:p>
    <w:p>
      <w:pPr>
        <w:pStyle w:val="TOC1"/>
        <w:tabs>
          <w:tab w:val="right" w:leader="dot" w:pos="8306"/>
        </w:tabs>
      </w:pPr>
      <w:hyperlink w:anchor="_Toc5148" w:history="1">
        <w:r>
          <w:rPr>
            <w:rFonts w:ascii="仿宋" w:eastAsia="仿宋" w:hAnsi="仿宋" w:cs="仿宋" w:hint="eastAsia"/>
            <w:lang w:eastAsia="zh-CN"/>
          </w:rPr>
          <w:t>五、工艺说明</w:t>
        </w:r>
        <w:r>
          <w:tab/>
        </w:r>
        <w:r>
          <w:fldChar w:fldCharType="begin"/>
        </w:r>
        <w:r>
          <w:instrText xml:space="preserve"> PAGEREF _Toc5148 \h </w:instrText>
        </w:r>
        <w:r>
          <w:fldChar w:fldCharType="separate"/>
        </w:r>
        <w:r>
          <w:t>12</w:t>
        </w:r>
        <w:r>
          <w:fldChar w:fldCharType="end"/>
        </w:r>
      </w:hyperlink>
    </w:p>
    <w:p>
      <w:pPr>
        <w:pStyle w:val="TOC2"/>
        <w:tabs>
          <w:tab w:val="right" w:leader="dot" w:pos="8306"/>
        </w:tabs>
      </w:pPr>
      <w:hyperlink w:anchor="_Toc7306" w:history="1">
        <w:r>
          <w:rPr>
            <w:rFonts w:ascii="仿宋" w:eastAsia="仿宋" w:hAnsi="仿宋" w:cs="仿宋" w:hint="eastAsia"/>
            <w:lang w:eastAsia="zh-CN"/>
          </w:rPr>
          <w:t>(一)、技术管理特点</w:t>
        </w:r>
        <w:r>
          <w:tab/>
        </w:r>
        <w:r>
          <w:fldChar w:fldCharType="begin"/>
        </w:r>
        <w:r>
          <w:instrText xml:space="preserve"> PAGEREF _Toc7306 \h </w:instrText>
        </w:r>
        <w:r>
          <w:fldChar w:fldCharType="separate"/>
        </w:r>
        <w:r>
          <w:t>12</w:t>
        </w:r>
        <w:r>
          <w:fldChar w:fldCharType="end"/>
        </w:r>
      </w:hyperlink>
    </w:p>
    <w:p>
      <w:pPr>
        <w:pStyle w:val="TOC2"/>
        <w:tabs>
          <w:tab w:val="right" w:leader="dot" w:pos="8306"/>
        </w:tabs>
      </w:pPr>
      <w:hyperlink w:anchor="_Toc8604" w:history="1">
        <w:r>
          <w:rPr>
            <w:rFonts w:ascii="仿宋" w:eastAsia="仿宋" w:hAnsi="仿宋" w:cs="仿宋" w:hint="eastAsia"/>
            <w:lang w:eastAsia="zh-CN"/>
          </w:rPr>
          <w:t>(二)、饮料罐铝板项目工艺技术设计方案</w:t>
        </w:r>
        <w:r>
          <w:tab/>
        </w:r>
        <w:r>
          <w:fldChar w:fldCharType="begin"/>
        </w:r>
        <w:r>
          <w:instrText xml:space="preserve"> PAGEREF _Toc8604 \h </w:instrText>
        </w:r>
        <w:r>
          <w:fldChar w:fldCharType="separate"/>
        </w:r>
        <w:r>
          <w:t>13</w:t>
        </w:r>
        <w:r>
          <w:fldChar w:fldCharType="end"/>
        </w:r>
      </w:hyperlink>
    </w:p>
    <w:p>
      <w:pPr>
        <w:pStyle w:val="TOC2"/>
        <w:tabs>
          <w:tab w:val="right" w:leader="dot" w:pos="8306"/>
        </w:tabs>
      </w:pPr>
      <w:hyperlink w:anchor="_Toc22084" w:history="1">
        <w:r>
          <w:rPr>
            <w:rFonts w:ascii="仿宋" w:eastAsia="仿宋" w:hAnsi="仿宋" w:cs="仿宋" w:hint="eastAsia"/>
            <w:lang w:eastAsia="zh-CN"/>
          </w:rPr>
          <w:t>(三)、设备选型方案</w:t>
        </w:r>
        <w:r>
          <w:tab/>
        </w:r>
        <w:r>
          <w:fldChar w:fldCharType="begin"/>
        </w:r>
        <w:r>
          <w:instrText xml:space="preserve"> PAGEREF _Toc22084 \h </w:instrText>
        </w:r>
        <w:r>
          <w:fldChar w:fldCharType="separate"/>
        </w:r>
        <w:r>
          <w:t>14</w:t>
        </w:r>
        <w:r>
          <w:fldChar w:fldCharType="end"/>
        </w:r>
      </w:hyperlink>
    </w:p>
    <w:p>
      <w:pPr>
        <w:pStyle w:val="TOC1"/>
        <w:tabs>
          <w:tab w:val="right" w:leader="dot" w:pos="8306"/>
        </w:tabs>
      </w:pPr>
      <w:hyperlink w:anchor="_Toc20448" w:history="1">
        <w:r>
          <w:rPr>
            <w:rFonts w:ascii="仿宋" w:eastAsia="仿宋" w:hAnsi="仿宋" w:cs="仿宋" w:hint="eastAsia"/>
            <w:lang w:eastAsia="zh-CN"/>
          </w:rPr>
          <w:t>六、饮料罐铝板项目土建工程</w:t>
        </w:r>
        <w:r>
          <w:tab/>
        </w:r>
        <w:r>
          <w:fldChar w:fldCharType="begin"/>
        </w:r>
        <w:r>
          <w:instrText xml:space="preserve"> PAGEREF _Toc20448 \h </w:instrText>
        </w:r>
        <w:r>
          <w:fldChar w:fldCharType="separate"/>
        </w:r>
        <w:r>
          <w:t>16</w:t>
        </w:r>
        <w:r>
          <w:fldChar w:fldCharType="end"/>
        </w:r>
      </w:hyperlink>
    </w:p>
    <w:p>
      <w:pPr>
        <w:pStyle w:val="TOC2"/>
        <w:tabs>
          <w:tab w:val="right" w:leader="dot" w:pos="8306"/>
        </w:tabs>
      </w:pPr>
      <w:hyperlink w:anchor="_Toc12996" w:history="1">
        <w:r>
          <w:rPr>
            <w:rFonts w:ascii="仿宋" w:eastAsia="仿宋" w:hAnsi="仿宋" w:cs="仿宋" w:hint="eastAsia"/>
            <w:lang w:eastAsia="zh-CN"/>
          </w:rPr>
          <w:t>(一)、建筑工程设计原则</w:t>
        </w:r>
        <w:r>
          <w:tab/>
        </w:r>
        <w:r>
          <w:fldChar w:fldCharType="begin"/>
        </w:r>
        <w:r>
          <w:instrText xml:space="preserve"> PAGEREF _Toc12996 \h </w:instrText>
        </w:r>
        <w:r>
          <w:fldChar w:fldCharType="separate"/>
        </w:r>
        <w:r>
          <w:t>16</w:t>
        </w:r>
        <w:r>
          <w:fldChar w:fldCharType="end"/>
        </w:r>
      </w:hyperlink>
    </w:p>
    <w:p>
      <w:pPr>
        <w:pStyle w:val="TOC2"/>
        <w:tabs>
          <w:tab w:val="right" w:leader="dot" w:pos="8306"/>
        </w:tabs>
      </w:pPr>
      <w:hyperlink w:anchor="_Toc6050" w:history="1">
        <w:r>
          <w:rPr>
            <w:rFonts w:ascii="仿宋" w:eastAsia="仿宋" w:hAnsi="仿宋" w:cs="仿宋" w:hint="eastAsia"/>
            <w:lang w:eastAsia="zh-CN"/>
          </w:rPr>
          <w:t>(二)、土建工程设计年限及安全等级</w:t>
        </w:r>
        <w:r>
          <w:tab/>
        </w:r>
        <w:r>
          <w:fldChar w:fldCharType="begin"/>
        </w:r>
        <w:r>
          <w:instrText xml:space="preserve"> PAGEREF _Toc6050 \h </w:instrText>
        </w:r>
        <w:r>
          <w:fldChar w:fldCharType="separate"/>
        </w:r>
        <w:r>
          <w:t>17</w:t>
        </w:r>
        <w:r>
          <w:fldChar w:fldCharType="end"/>
        </w:r>
      </w:hyperlink>
    </w:p>
    <w:p>
      <w:pPr>
        <w:pStyle w:val="TOC2"/>
        <w:tabs>
          <w:tab w:val="right" w:leader="dot" w:pos="8306"/>
        </w:tabs>
      </w:pPr>
      <w:hyperlink w:anchor="_Toc2651" w:history="1">
        <w:r>
          <w:rPr>
            <w:rFonts w:ascii="仿宋" w:eastAsia="仿宋" w:hAnsi="仿宋" w:cs="仿宋" w:hint="eastAsia"/>
            <w:lang w:eastAsia="zh-CN"/>
          </w:rPr>
          <w:t>(三)、建筑工程设计总体要求</w:t>
        </w:r>
        <w:r>
          <w:tab/>
        </w:r>
        <w:r>
          <w:fldChar w:fldCharType="begin"/>
        </w:r>
        <w:r>
          <w:instrText xml:space="preserve"> PAGEREF _Toc2651 \h </w:instrText>
        </w:r>
        <w:r>
          <w:fldChar w:fldCharType="separate"/>
        </w:r>
        <w:r>
          <w:t>18</w:t>
        </w:r>
        <w:r>
          <w:fldChar w:fldCharType="end"/>
        </w:r>
      </w:hyperlink>
    </w:p>
    <w:p>
      <w:pPr>
        <w:pStyle w:val="TOC2"/>
        <w:tabs>
          <w:tab w:val="right" w:leader="dot" w:pos="8306"/>
        </w:tabs>
      </w:pPr>
      <w:hyperlink w:anchor="_Toc12390" w:history="1">
        <w:r>
          <w:rPr>
            <w:rFonts w:ascii="仿宋" w:eastAsia="仿宋" w:hAnsi="仿宋" w:cs="仿宋" w:hint="eastAsia"/>
            <w:lang w:eastAsia="zh-CN"/>
          </w:rPr>
          <w:t>(四)、土建工程建设指标</w:t>
        </w:r>
        <w:r>
          <w:tab/>
        </w:r>
        <w:r>
          <w:fldChar w:fldCharType="begin"/>
        </w:r>
        <w:r>
          <w:instrText xml:space="preserve"> PAGEREF _Toc12390 \h </w:instrText>
        </w:r>
        <w:r>
          <w:fldChar w:fldCharType="separate"/>
        </w:r>
        <w:r>
          <w:t>19</w:t>
        </w:r>
        <w:r>
          <w:fldChar w:fldCharType="end"/>
        </w:r>
      </w:hyperlink>
    </w:p>
    <w:p>
      <w:pPr>
        <w:pStyle w:val="TOC1"/>
        <w:tabs>
          <w:tab w:val="right" w:leader="dot" w:pos="8306"/>
        </w:tabs>
      </w:pPr>
      <w:hyperlink w:anchor="_Toc23823" w:history="1">
        <w:r>
          <w:rPr>
            <w:rFonts w:ascii="仿宋" w:eastAsia="仿宋" w:hAnsi="仿宋" w:cs="仿宋" w:hint="eastAsia"/>
            <w:lang w:eastAsia="zh-CN"/>
          </w:rPr>
          <w:t>七、饮料罐铝板项目投资规划</w:t>
        </w:r>
        <w:r>
          <w:tab/>
        </w:r>
        <w:r>
          <w:fldChar w:fldCharType="begin"/>
        </w:r>
        <w:r>
          <w:instrText xml:space="preserve"> PAGEREF _Toc23823 \h </w:instrText>
        </w:r>
        <w:r>
          <w:fldChar w:fldCharType="separate"/>
        </w:r>
        <w:r>
          <w:t>19</w:t>
        </w:r>
        <w:r>
          <w:fldChar w:fldCharType="end"/>
        </w:r>
      </w:hyperlink>
    </w:p>
    <w:p>
      <w:pPr>
        <w:pStyle w:val="TOC2"/>
        <w:tabs>
          <w:tab w:val="right" w:leader="dot" w:pos="8306"/>
        </w:tabs>
      </w:pPr>
      <w:hyperlink w:anchor="_Toc28266" w:history="1">
        <w:r>
          <w:rPr>
            <w:rFonts w:ascii="仿宋" w:eastAsia="仿宋" w:hAnsi="仿宋" w:cs="仿宋" w:hint="eastAsia"/>
            <w:lang w:eastAsia="zh-CN"/>
          </w:rPr>
          <w:t>(一)、饮料罐铝板项目总投资估算</w:t>
        </w:r>
        <w:r>
          <w:tab/>
        </w:r>
        <w:r>
          <w:fldChar w:fldCharType="begin"/>
        </w:r>
        <w:r>
          <w:instrText xml:space="preserve"> PAGEREF _Toc28266 \h </w:instrText>
        </w:r>
        <w:r>
          <w:fldChar w:fldCharType="separate"/>
        </w:r>
        <w:r>
          <w:t>19</w:t>
        </w:r>
        <w:r>
          <w:fldChar w:fldCharType="end"/>
        </w:r>
      </w:hyperlink>
    </w:p>
    <w:p>
      <w:pPr>
        <w:pStyle w:val="TOC2"/>
        <w:tabs>
          <w:tab w:val="right" w:leader="dot" w:pos="8306"/>
        </w:tabs>
      </w:pPr>
      <w:hyperlink w:anchor="_Toc22859" w:history="1">
        <w:r>
          <w:rPr>
            <w:rFonts w:ascii="仿宋" w:eastAsia="仿宋" w:hAnsi="仿宋" w:cs="仿宋" w:hint="eastAsia"/>
            <w:lang w:eastAsia="zh-CN"/>
          </w:rPr>
          <w:t>(二)、资金筹措</w:t>
        </w:r>
        <w:r>
          <w:tab/>
        </w:r>
        <w:r>
          <w:fldChar w:fldCharType="begin"/>
        </w:r>
        <w:r>
          <w:instrText xml:space="preserve"> PAGEREF _Toc22859 \h </w:instrText>
        </w:r>
        <w:r>
          <w:fldChar w:fldCharType="separate"/>
        </w:r>
        <w:r>
          <w:t>20</w:t>
        </w:r>
        <w:r>
          <w:fldChar w:fldCharType="end"/>
        </w:r>
      </w:hyperlink>
    </w:p>
    <w:p>
      <w:pPr>
        <w:pStyle w:val="TOC1"/>
        <w:tabs>
          <w:tab w:val="right" w:leader="dot" w:pos="8306"/>
        </w:tabs>
      </w:pPr>
      <w:hyperlink w:anchor="_Toc19712" w:history="1">
        <w:r>
          <w:rPr>
            <w:rFonts w:ascii="仿宋" w:eastAsia="仿宋" w:hAnsi="仿宋" w:cs="仿宋" w:hint="eastAsia"/>
            <w:lang w:eastAsia="zh-CN"/>
          </w:rPr>
          <w:t>八、饮料罐铝板项目社会影响</w:t>
        </w:r>
        <w:r>
          <w:tab/>
        </w:r>
        <w:r>
          <w:fldChar w:fldCharType="begin"/>
        </w:r>
        <w:r>
          <w:instrText xml:space="preserve"> PAGEREF _Toc19712 \h </w:instrText>
        </w:r>
        <w:r>
          <w:fldChar w:fldCharType="separate"/>
        </w:r>
        <w:r>
          <w:t>21</w:t>
        </w:r>
        <w:r>
          <w:fldChar w:fldCharType="end"/>
        </w:r>
      </w:hyperlink>
    </w:p>
    <w:p>
      <w:pPr>
        <w:pStyle w:val="TOC2"/>
        <w:tabs>
          <w:tab w:val="right" w:leader="dot" w:pos="8306"/>
        </w:tabs>
      </w:pPr>
      <w:hyperlink w:anchor="_Toc24904" w:history="1">
        <w:r>
          <w:rPr>
            <w:rFonts w:ascii="仿宋" w:eastAsia="仿宋" w:hAnsi="仿宋" w:cs="仿宋" w:hint="eastAsia"/>
            <w:lang w:eastAsia="zh-CN"/>
          </w:rPr>
          <w:t>(一)、社会责任与义务</w:t>
        </w:r>
        <w:r>
          <w:tab/>
        </w:r>
        <w:r>
          <w:fldChar w:fldCharType="begin"/>
        </w:r>
        <w:r>
          <w:instrText xml:space="preserve"> PAGEREF _Toc24904 \h </w:instrText>
        </w:r>
        <w:r>
          <w:fldChar w:fldCharType="separate"/>
        </w:r>
        <w:r>
          <w:t>21</w:t>
        </w:r>
        <w:r>
          <w:fldChar w:fldCharType="end"/>
        </w:r>
      </w:hyperlink>
    </w:p>
    <w:p>
      <w:pPr>
        <w:pStyle w:val="TOC2"/>
        <w:tabs>
          <w:tab w:val="right" w:leader="dot" w:pos="8306"/>
        </w:tabs>
      </w:pPr>
      <w:hyperlink w:anchor="_Toc28907" w:history="1">
        <w:r>
          <w:rPr>
            <w:rFonts w:ascii="仿宋" w:eastAsia="仿宋" w:hAnsi="仿宋" w:cs="仿宋" w:hint="eastAsia"/>
            <w:lang w:eastAsia="zh-CN"/>
          </w:rPr>
          <w:t>(二)、社会参与与沟通</w:t>
        </w:r>
        <w:r>
          <w:tab/>
        </w:r>
        <w:r>
          <w:fldChar w:fldCharType="begin"/>
        </w:r>
        <w:r>
          <w:instrText xml:space="preserve"> PAGEREF _Toc28907 \h </w:instrText>
        </w:r>
        <w:r>
          <w:fldChar w:fldCharType="separate"/>
        </w:r>
        <w:r>
          <w:t>22</w:t>
        </w:r>
        <w:r>
          <w:fldChar w:fldCharType="end"/>
        </w:r>
      </w:hyperlink>
    </w:p>
    <w:p>
      <w:pPr>
        <w:pStyle w:val="TOC1"/>
        <w:tabs>
          <w:tab w:val="right" w:leader="dot" w:pos="8306"/>
        </w:tabs>
      </w:pPr>
      <w:hyperlink w:anchor="_Toc19584" w:history="1">
        <w:r>
          <w:rPr>
            <w:rFonts w:ascii="仿宋" w:eastAsia="仿宋" w:hAnsi="仿宋" w:cs="仿宋" w:hint="eastAsia"/>
            <w:lang w:eastAsia="zh-CN"/>
          </w:rPr>
          <w:t>九、饮料罐铝板项目环境影响分析</w:t>
        </w:r>
        <w:r>
          <w:tab/>
        </w:r>
        <w:r>
          <w:fldChar w:fldCharType="begin"/>
        </w:r>
        <w:r>
          <w:instrText xml:space="preserve"> PAGEREF _Toc19584 \h </w:instrText>
        </w:r>
        <w:r>
          <w:fldChar w:fldCharType="separate"/>
        </w:r>
        <w:r>
          <w:t>23</w:t>
        </w:r>
        <w:r>
          <w:fldChar w:fldCharType="end"/>
        </w:r>
      </w:hyperlink>
    </w:p>
    <w:p>
      <w:pPr>
        <w:pStyle w:val="TOC2"/>
        <w:tabs>
          <w:tab w:val="right" w:leader="dot" w:pos="8306"/>
        </w:tabs>
      </w:pPr>
      <w:hyperlink w:anchor="_Toc2678" w:history="1">
        <w:r>
          <w:rPr>
            <w:rFonts w:ascii="仿宋" w:eastAsia="仿宋" w:hAnsi="仿宋" w:cs="仿宋" w:hint="eastAsia"/>
            <w:lang w:eastAsia="zh-CN"/>
          </w:rPr>
          <w:t>(一)、建设区域环境质量现状</w:t>
        </w:r>
        <w:r>
          <w:tab/>
        </w:r>
        <w:r>
          <w:fldChar w:fldCharType="begin"/>
        </w:r>
        <w:r>
          <w:instrText xml:space="preserve"> PAGEREF _Toc2678 \h </w:instrText>
        </w:r>
        <w:r>
          <w:fldChar w:fldCharType="separate"/>
        </w:r>
        <w:r>
          <w:t>23</w:t>
        </w:r>
        <w:r>
          <w:fldChar w:fldCharType="end"/>
        </w:r>
      </w:hyperlink>
    </w:p>
    <w:p>
      <w:pPr>
        <w:pStyle w:val="TOC2"/>
        <w:tabs>
          <w:tab w:val="right" w:leader="dot" w:pos="8306"/>
        </w:tabs>
      </w:pPr>
      <w:hyperlink w:anchor="_Toc19941" w:history="1">
        <w:r>
          <w:rPr>
            <w:rFonts w:ascii="仿宋" w:eastAsia="仿宋" w:hAnsi="仿宋" w:cs="仿宋" w:hint="eastAsia"/>
            <w:lang w:eastAsia="zh-CN"/>
          </w:rPr>
          <w:t>(二)、建设期环境保护</w:t>
        </w:r>
        <w:r>
          <w:tab/>
        </w:r>
        <w:r>
          <w:fldChar w:fldCharType="begin"/>
        </w:r>
        <w:r>
          <w:instrText xml:space="preserve"> PAGEREF _Toc19941 \h </w:instrText>
        </w:r>
        <w:r>
          <w:fldChar w:fldCharType="separate"/>
        </w:r>
        <w:r>
          <w:t>24</w:t>
        </w:r>
        <w:r>
          <w:fldChar w:fldCharType="end"/>
        </w:r>
      </w:hyperlink>
    </w:p>
    <w:p>
      <w:pPr>
        <w:pStyle w:val="TOC2"/>
        <w:tabs>
          <w:tab w:val="right" w:leader="dot" w:pos="8306"/>
        </w:tabs>
      </w:pPr>
      <w:hyperlink w:anchor="_Toc32086" w:history="1">
        <w:r>
          <w:rPr>
            <w:rFonts w:ascii="仿宋" w:eastAsia="仿宋" w:hAnsi="仿宋" w:cs="仿宋" w:hint="eastAsia"/>
            <w:lang w:eastAsia="zh-CN"/>
          </w:rPr>
          <w:t>(三)、运营期环境保护</w:t>
        </w:r>
        <w:r>
          <w:tab/>
        </w:r>
        <w:r>
          <w:fldChar w:fldCharType="begin"/>
        </w:r>
        <w:r>
          <w:instrText xml:space="preserve"> PAGEREF _Toc32086 \h </w:instrText>
        </w:r>
        <w:r>
          <w:fldChar w:fldCharType="separate"/>
        </w:r>
        <w:r>
          <w:t>25</w:t>
        </w:r>
        <w:r>
          <w:fldChar w:fldCharType="end"/>
        </w:r>
      </w:hyperlink>
    </w:p>
    <w:p>
      <w:pPr>
        <w:pStyle w:val="TOC2"/>
        <w:tabs>
          <w:tab w:val="right" w:leader="dot" w:pos="8306"/>
        </w:tabs>
      </w:pPr>
      <w:hyperlink w:anchor="_Toc27833" w:history="1">
        <w:r>
          <w:rPr>
            <w:rFonts w:ascii="仿宋" w:eastAsia="仿宋" w:hAnsi="仿宋" w:cs="仿宋" w:hint="eastAsia"/>
            <w:lang w:eastAsia="zh-CN"/>
          </w:rPr>
          <w:t>(四)、饮料罐铝板项目建设对区域经济的影响</w:t>
        </w:r>
        <w:r>
          <w:tab/>
        </w:r>
        <w:r>
          <w:fldChar w:fldCharType="begin"/>
        </w:r>
        <w:r>
          <w:instrText xml:space="preserve"> PAGEREF _Toc27833 \h </w:instrText>
        </w:r>
        <w:r>
          <w:fldChar w:fldCharType="separate"/>
        </w:r>
        <w:r>
          <w:t>27</w:t>
        </w:r>
        <w:r>
          <w:fldChar w:fldCharType="end"/>
        </w:r>
      </w:hyperlink>
    </w:p>
    <w:p>
      <w:pPr>
        <w:pStyle w:val="TOC2"/>
        <w:tabs>
          <w:tab w:val="right" w:leader="dot" w:pos="8306"/>
        </w:tabs>
      </w:pPr>
      <w:hyperlink w:anchor="_Toc9374" w:history="1">
        <w:r>
          <w:rPr>
            <w:rFonts w:ascii="仿宋" w:eastAsia="仿宋" w:hAnsi="仿宋" w:cs="仿宋" w:hint="eastAsia"/>
            <w:lang w:eastAsia="zh-CN"/>
          </w:rPr>
          <w:t>(五)、废弃物处理</w:t>
        </w:r>
        <w:r>
          <w:tab/>
        </w:r>
        <w:r>
          <w:fldChar w:fldCharType="begin"/>
        </w:r>
        <w:r>
          <w:instrText xml:space="preserve"> PAGEREF _Toc9374 \h </w:instrText>
        </w:r>
        <w:r>
          <w:fldChar w:fldCharType="separate"/>
        </w:r>
        <w:r>
          <w:t>29</w:t>
        </w:r>
        <w:r>
          <w:fldChar w:fldCharType="end"/>
        </w:r>
      </w:hyperlink>
    </w:p>
    <w:p>
      <w:pPr>
        <w:pStyle w:val="TOC2"/>
        <w:tabs>
          <w:tab w:val="right" w:leader="dot" w:pos="8306"/>
        </w:tabs>
      </w:pPr>
      <w:hyperlink w:anchor="_Toc11574" w:history="1">
        <w:r>
          <w:rPr>
            <w:rFonts w:ascii="仿宋" w:eastAsia="仿宋" w:hAnsi="仿宋" w:cs="仿宋" w:hint="eastAsia"/>
            <w:lang w:eastAsia="zh-CN"/>
          </w:rPr>
          <w:t>(六)、特殊环境影响分析</w:t>
        </w:r>
        <w:r>
          <w:tab/>
        </w:r>
        <w:r>
          <w:fldChar w:fldCharType="begin"/>
        </w:r>
        <w:r>
          <w:instrText xml:space="preserve"> PAGEREF _Toc11574 \h </w:instrText>
        </w:r>
        <w:r>
          <w:fldChar w:fldCharType="separate"/>
        </w:r>
        <w:r>
          <w:t>30</w:t>
        </w:r>
        <w:r>
          <w:fldChar w:fldCharType="end"/>
        </w:r>
      </w:hyperlink>
    </w:p>
    <w:p>
      <w:pPr>
        <w:pStyle w:val="TOC2"/>
        <w:tabs>
          <w:tab w:val="right" w:leader="dot" w:pos="8306"/>
        </w:tabs>
      </w:pPr>
      <w:hyperlink w:anchor="_Toc31561" w:history="1">
        <w:r>
          <w:rPr>
            <w:rFonts w:ascii="仿宋" w:eastAsia="仿宋" w:hAnsi="仿宋" w:cs="仿宋" w:hint="eastAsia"/>
            <w:lang w:eastAsia="zh-CN"/>
          </w:rPr>
          <w:t>(七)、清洁生产</w:t>
        </w:r>
        <w:r>
          <w:tab/>
        </w:r>
        <w:r>
          <w:fldChar w:fldCharType="begin"/>
        </w:r>
        <w:r>
          <w:instrText xml:space="preserve"> PAGEREF _Toc31561 \h </w:instrText>
        </w:r>
        <w:r>
          <w:fldChar w:fldCharType="separate"/>
        </w:r>
        <w:r>
          <w:t>31</w:t>
        </w:r>
        <w:r>
          <w:fldChar w:fldCharType="end"/>
        </w:r>
      </w:hyperlink>
    </w:p>
    <w:p>
      <w:pPr>
        <w:pStyle w:val="TOC2"/>
        <w:tabs>
          <w:tab w:val="right" w:leader="dot" w:pos="8306"/>
        </w:tabs>
      </w:pPr>
      <w:hyperlink w:anchor="_Toc12137" w:history="1">
        <w:r>
          <w:rPr>
            <w:rFonts w:ascii="仿宋" w:eastAsia="仿宋" w:hAnsi="仿宋" w:cs="仿宋" w:hint="eastAsia"/>
            <w:lang w:eastAsia="zh-CN"/>
          </w:rPr>
          <w:t>(八)、环境保护综合评价</w:t>
        </w:r>
        <w:r>
          <w:tab/>
        </w:r>
        <w:r>
          <w:fldChar w:fldCharType="begin"/>
        </w:r>
        <w:r>
          <w:instrText xml:space="preserve"> PAGEREF _Toc12137 \h </w:instrText>
        </w:r>
        <w:r>
          <w:fldChar w:fldCharType="separate"/>
        </w:r>
        <w:r>
          <w:t>32</w:t>
        </w:r>
        <w:r>
          <w:fldChar w:fldCharType="end"/>
        </w:r>
      </w:hyperlink>
    </w:p>
    <w:p>
      <w:pPr>
        <w:pStyle w:val="TOC1"/>
        <w:tabs>
          <w:tab w:val="right" w:leader="dot" w:pos="8306"/>
        </w:tabs>
      </w:pPr>
      <w:hyperlink w:anchor="_Toc30252" w:history="1">
        <w:r>
          <w:rPr>
            <w:rFonts w:ascii="仿宋" w:eastAsia="仿宋" w:hAnsi="仿宋" w:cs="仿宋" w:hint="eastAsia"/>
            <w:lang w:eastAsia="zh-CN"/>
          </w:rPr>
          <w:t>十、饮料罐铝板项目风险管理</w:t>
        </w:r>
        <w:r>
          <w:tab/>
        </w:r>
        <w:r>
          <w:fldChar w:fldCharType="begin"/>
        </w:r>
        <w:r>
          <w:instrText xml:space="preserve"> PAGEREF _Toc30252 \h </w:instrText>
        </w:r>
        <w:r>
          <w:fldChar w:fldCharType="separate"/>
        </w:r>
        <w:r>
          <w:t>33</w:t>
        </w:r>
        <w:r>
          <w:fldChar w:fldCharType="end"/>
        </w:r>
      </w:hyperlink>
    </w:p>
    <w:p>
      <w:pPr>
        <w:pStyle w:val="TOC2"/>
        <w:tabs>
          <w:tab w:val="right" w:leader="dot" w:pos="8306"/>
        </w:tabs>
      </w:pPr>
      <w:hyperlink w:anchor="_Toc32235" w:history="1">
        <w:r>
          <w:rPr>
            <w:rFonts w:ascii="仿宋" w:eastAsia="仿宋" w:hAnsi="仿宋" w:cs="仿宋" w:hint="eastAsia"/>
            <w:lang w:eastAsia="zh-CN"/>
          </w:rPr>
          <w:t>(一)、风险识别与评估</w:t>
        </w:r>
        <w:r>
          <w:tab/>
        </w:r>
        <w:r>
          <w:fldChar w:fldCharType="begin"/>
        </w:r>
        <w:r>
          <w:instrText xml:space="preserve"> PAGEREF _Toc32235 \h </w:instrText>
        </w:r>
        <w:r>
          <w:fldChar w:fldCharType="separate"/>
        </w:r>
        <w:r>
          <w:t>33</w:t>
        </w:r>
        <w:r>
          <w:fldChar w:fldCharType="end"/>
        </w:r>
      </w:hyperlink>
    </w:p>
    <w:p>
      <w:pPr>
        <w:pStyle w:val="TOC2"/>
        <w:tabs>
          <w:tab w:val="right" w:leader="dot" w:pos="8306"/>
        </w:tabs>
      </w:pPr>
      <w:hyperlink w:anchor="_Toc582" w:history="1">
        <w:r>
          <w:rPr>
            <w:rFonts w:ascii="仿宋" w:eastAsia="仿宋" w:hAnsi="仿宋" w:cs="仿宋" w:hint="eastAsia"/>
            <w:lang w:eastAsia="zh-CN"/>
          </w:rPr>
          <w:t>(二)、风险应对策略</w:t>
        </w:r>
        <w:r>
          <w:tab/>
        </w:r>
        <w:r>
          <w:fldChar w:fldCharType="begin"/>
        </w:r>
        <w:r>
          <w:instrText xml:space="preserve"> PAGEREF _Toc582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341" w:history="1">
        <w:r>
          <w:rPr>
            <w:rFonts w:ascii="仿宋" w:eastAsia="仿宋" w:hAnsi="仿宋" w:cs="仿宋" w:hint="eastAsia"/>
            <w:lang w:eastAsia="zh-CN"/>
          </w:rPr>
          <w:t>(三)、风险监控与控制</w:t>
        </w:r>
        <w:r>
          <w:tab/>
        </w:r>
        <w:r>
          <w:fldChar w:fldCharType="begin"/>
        </w:r>
        <w:r>
          <w:instrText xml:space="preserve"> PAGEREF _Toc21341 \h </w:instrText>
        </w:r>
        <w:r>
          <w:fldChar w:fldCharType="separate"/>
        </w:r>
        <w:r>
          <w:t>36</w:t>
        </w:r>
        <w:r>
          <w:fldChar w:fldCharType="end"/>
        </w:r>
      </w:hyperlink>
    </w:p>
    <w:p>
      <w:pPr>
        <w:pStyle w:val="TOC1"/>
        <w:tabs>
          <w:tab w:val="right" w:leader="dot" w:pos="8306"/>
        </w:tabs>
      </w:pPr>
      <w:hyperlink w:anchor="_Toc29388" w:history="1">
        <w:r>
          <w:rPr>
            <w:rFonts w:ascii="仿宋" w:eastAsia="仿宋" w:hAnsi="仿宋" w:cs="仿宋" w:hint="eastAsia"/>
            <w:lang w:eastAsia="zh-CN"/>
          </w:rPr>
          <w:t>十一、饮料罐铝板项目计划安排</w:t>
        </w:r>
        <w:r>
          <w:tab/>
        </w:r>
        <w:r>
          <w:fldChar w:fldCharType="begin"/>
        </w:r>
        <w:r>
          <w:instrText xml:space="preserve"> PAGEREF _Toc29388 \h </w:instrText>
        </w:r>
        <w:r>
          <w:fldChar w:fldCharType="separate"/>
        </w:r>
        <w:r>
          <w:t>37</w:t>
        </w:r>
        <w:r>
          <w:fldChar w:fldCharType="end"/>
        </w:r>
      </w:hyperlink>
    </w:p>
    <w:p>
      <w:pPr>
        <w:pStyle w:val="TOC2"/>
        <w:tabs>
          <w:tab w:val="right" w:leader="dot" w:pos="8306"/>
        </w:tabs>
      </w:pPr>
      <w:hyperlink w:anchor="_Toc5335" w:history="1">
        <w:r>
          <w:rPr>
            <w:rFonts w:ascii="仿宋" w:eastAsia="仿宋" w:hAnsi="仿宋" w:cs="仿宋" w:hint="eastAsia"/>
            <w:lang w:eastAsia="zh-CN"/>
          </w:rPr>
          <w:t>(一)、建设周期</w:t>
        </w:r>
        <w:r>
          <w:tab/>
        </w:r>
        <w:r>
          <w:fldChar w:fldCharType="begin"/>
        </w:r>
        <w:r>
          <w:instrText xml:space="preserve"> PAGEREF _Toc5335 \h </w:instrText>
        </w:r>
        <w:r>
          <w:fldChar w:fldCharType="separate"/>
        </w:r>
        <w:r>
          <w:t>37</w:t>
        </w:r>
        <w:r>
          <w:fldChar w:fldCharType="end"/>
        </w:r>
      </w:hyperlink>
    </w:p>
    <w:p>
      <w:pPr>
        <w:pStyle w:val="TOC2"/>
        <w:tabs>
          <w:tab w:val="right" w:leader="dot" w:pos="8306"/>
        </w:tabs>
      </w:pPr>
      <w:hyperlink w:anchor="_Toc17509" w:history="1">
        <w:r>
          <w:rPr>
            <w:rFonts w:ascii="仿宋" w:eastAsia="仿宋" w:hAnsi="仿宋" w:cs="仿宋" w:hint="eastAsia"/>
            <w:lang w:eastAsia="zh-CN"/>
          </w:rPr>
          <w:t>(二)、建设进度</w:t>
        </w:r>
        <w:r>
          <w:tab/>
        </w:r>
        <w:r>
          <w:fldChar w:fldCharType="begin"/>
        </w:r>
        <w:r>
          <w:instrText xml:space="preserve"> PAGEREF _Toc17509 \h </w:instrText>
        </w:r>
        <w:r>
          <w:fldChar w:fldCharType="separate"/>
        </w:r>
        <w:r>
          <w:t>38</w:t>
        </w:r>
        <w:r>
          <w:fldChar w:fldCharType="end"/>
        </w:r>
      </w:hyperlink>
    </w:p>
    <w:p>
      <w:pPr>
        <w:pStyle w:val="TOC2"/>
        <w:tabs>
          <w:tab w:val="right" w:leader="dot" w:pos="8306"/>
        </w:tabs>
      </w:pPr>
      <w:hyperlink w:anchor="_Toc28832" w:history="1">
        <w:r>
          <w:rPr>
            <w:rFonts w:ascii="仿宋" w:eastAsia="仿宋" w:hAnsi="仿宋" w:cs="仿宋" w:hint="eastAsia"/>
            <w:lang w:eastAsia="zh-CN"/>
          </w:rPr>
          <w:t>(三)、进度安排注意事项</w:t>
        </w:r>
        <w:r>
          <w:tab/>
        </w:r>
        <w:r>
          <w:fldChar w:fldCharType="begin"/>
        </w:r>
        <w:r>
          <w:instrText xml:space="preserve"> PAGEREF _Toc28832 \h </w:instrText>
        </w:r>
        <w:r>
          <w:fldChar w:fldCharType="separate"/>
        </w:r>
        <w:r>
          <w:t>39</w:t>
        </w:r>
        <w:r>
          <w:fldChar w:fldCharType="end"/>
        </w:r>
      </w:hyperlink>
    </w:p>
    <w:p>
      <w:pPr>
        <w:pStyle w:val="TOC2"/>
        <w:tabs>
          <w:tab w:val="right" w:leader="dot" w:pos="8306"/>
        </w:tabs>
      </w:pPr>
      <w:hyperlink w:anchor="_Toc1902" w:history="1">
        <w:r>
          <w:rPr>
            <w:rFonts w:ascii="仿宋" w:eastAsia="仿宋" w:hAnsi="仿宋" w:cs="仿宋" w:hint="eastAsia"/>
            <w:lang w:eastAsia="zh-CN"/>
          </w:rPr>
          <w:t>(四)、人力资源配置</w:t>
        </w:r>
        <w:r>
          <w:tab/>
        </w:r>
        <w:r>
          <w:fldChar w:fldCharType="begin"/>
        </w:r>
        <w:r>
          <w:instrText xml:space="preserve"> PAGEREF _Toc1902 \h </w:instrText>
        </w:r>
        <w:r>
          <w:fldChar w:fldCharType="separate"/>
        </w:r>
        <w:r>
          <w:t>41</w:t>
        </w:r>
        <w:r>
          <w:fldChar w:fldCharType="end"/>
        </w:r>
      </w:hyperlink>
    </w:p>
    <w:p>
      <w:pPr>
        <w:pStyle w:val="TOC1"/>
        <w:tabs>
          <w:tab w:val="right" w:leader="dot" w:pos="8306"/>
        </w:tabs>
      </w:pPr>
      <w:hyperlink w:anchor="_Toc19443" w:history="1">
        <w:r>
          <w:rPr>
            <w:rFonts w:ascii="仿宋" w:eastAsia="仿宋" w:hAnsi="仿宋" w:cs="仿宋" w:hint="eastAsia"/>
            <w:lang w:eastAsia="zh-CN"/>
          </w:rPr>
          <w:t>十二、饮料罐铝板项目人力资源培养与发展</w:t>
        </w:r>
        <w:r>
          <w:tab/>
        </w:r>
        <w:r>
          <w:fldChar w:fldCharType="begin"/>
        </w:r>
        <w:r>
          <w:instrText xml:space="preserve"> PAGEREF _Toc19443 \h </w:instrText>
        </w:r>
        <w:r>
          <w:fldChar w:fldCharType="separate"/>
        </w:r>
        <w:r>
          <w:t>41</w:t>
        </w:r>
        <w:r>
          <w:fldChar w:fldCharType="end"/>
        </w:r>
      </w:hyperlink>
    </w:p>
    <w:p>
      <w:pPr>
        <w:pStyle w:val="TOC2"/>
        <w:tabs>
          <w:tab w:val="right" w:leader="dot" w:pos="8306"/>
        </w:tabs>
      </w:pPr>
      <w:hyperlink w:anchor="_Toc4421" w:history="1">
        <w:r>
          <w:rPr>
            <w:rFonts w:ascii="仿宋" w:eastAsia="仿宋" w:hAnsi="仿宋" w:cs="仿宋" w:hint="eastAsia"/>
            <w:lang w:eastAsia="zh-CN"/>
          </w:rPr>
          <w:t>(一)、人才需求与规划</w:t>
        </w:r>
        <w:r>
          <w:tab/>
        </w:r>
        <w:r>
          <w:fldChar w:fldCharType="begin"/>
        </w:r>
        <w:r>
          <w:instrText xml:space="preserve"> PAGEREF _Toc4421 \h </w:instrText>
        </w:r>
        <w:r>
          <w:fldChar w:fldCharType="separate"/>
        </w:r>
        <w:r>
          <w:t>41</w:t>
        </w:r>
        <w:r>
          <w:fldChar w:fldCharType="end"/>
        </w:r>
      </w:hyperlink>
    </w:p>
    <w:p>
      <w:pPr>
        <w:pStyle w:val="TOC2"/>
        <w:tabs>
          <w:tab w:val="right" w:leader="dot" w:pos="8306"/>
        </w:tabs>
      </w:pPr>
      <w:hyperlink w:anchor="_Toc16284" w:history="1">
        <w:r>
          <w:rPr>
            <w:rFonts w:ascii="仿宋" w:eastAsia="仿宋" w:hAnsi="仿宋" w:cs="仿宋" w:hint="eastAsia"/>
            <w:lang w:eastAsia="zh-CN"/>
          </w:rPr>
          <w:t>(二)、培训与发展计划</w:t>
        </w:r>
        <w:r>
          <w:tab/>
        </w:r>
        <w:r>
          <w:fldChar w:fldCharType="begin"/>
        </w:r>
        <w:r>
          <w:instrText xml:space="preserve"> PAGEREF _Toc16284 \h </w:instrText>
        </w:r>
        <w:r>
          <w:fldChar w:fldCharType="separate"/>
        </w:r>
        <w:r>
          <w:t>42</w:t>
        </w:r>
        <w:r>
          <w:fldChar w:fldCharType="end"/>
        </w:r>
      </w:hyperlink>
    </w:p>
    <w:p>
      <w:pPr>
        <w:pStyle w:val="TOC1"/>
        <w:tabs>
          <w:tab w:val="right" w:leader="dot" w:pos="8306"/>
        </w:tabs>
      </w:pPr>
      <w:hyperlink w:anchor="_Toc21729" w:history="1">
        <w:r>
          <w:rPr>
            <w:rFonts w:ascii="仿宋" w:eastAsia="仿宋" w:hAnsi="仿宋" w:cs="仿宋" w:hint="eastAsia"/>
            <w:lang w:eastAsia="zh-CN"/>
          </w:rPr>
          <w:t>十三、饮料罐铝板项目实施保障措施</w:t>
        </w:r>
        <w:r>
          <w:tab/>
        </w:r>
        <w:r>
          <w:fldChar w:fldCharType="begin"/>
        </w:r>
        <w:r>
          <w:instrText xml:space="preserve"> PAGEREF _Toc21729 \h </w:instrText>
        </w:r>
        <w:r>
          <w:fldChar w:fldCharType="separate"/>
        </w:r>
        <w:r>
          <w:t>42</w:t>
        </w:r>
        <w:r>
          <w:fldChar w:fldCharType="end"/>
        </w:r>
      </w:hyperlink>
    </w:p>
    <w:p>
      <w:pPr>
        <w:pStyle w:val="TOC2"/>
        <w:tabs>
          <w:tab w:val="right" w:leader="dot" w:pos="8306"/>
        </w:tabs>
      </w:pPr>
      <w:hyperlink w:anchor="_Toc8870" w:history="1">
        <w:r>
          <w:rPr>
            <w:rFonts w:ascii="仿宋" w:eastAsia="仿宋" w:hAnsi="仿宋" w:cs="仿宋" w:hint="eastAsia"/>
            <w:lang w:eastAsia="zh-CN"/>
          </w:rPr>
          <w:t>(一)、饮料罐铝板项目实施保障机制</w:t>
        </w:r>
        <w:r>
          <w:tab/>
        </w:r>
        <w:r>
          <w:fldChar w:fldCharType="begin"/>
        </w:r>
        <w:r>
          <w:instrText xml:space="preserve"> PAGEREF _Toc8870 \h </w:instrText>
        </w:r>
        <w:r>
          <w:fldChar w:fldCharType="separate"/>
        </w:r>
        <w:r>
          <w:t>42</w:t>
        </w:r>
        <w:r>
          <w:fldChar w:fldCharType="end"/>
        </w:r>
      </w:hyperlink>
    </w:p>
    <w:p>
      <w:pPr>
        <w:pStyle w:val="TOC2"/>
        <w:tabs>
          <w:tab w:val="right" w:leader="dot" w:pos="8306"/>
        </w:tabs>
      </w:pPr>
      <w:hyperlink w:anchor="_Toc1352" w:history="1">
        <w:r>
          <w:rPr>
            <w:rFonts w:ascii="仿宋" w:eastAsia="仿宋" w:hAnsi="仿宋" w:cs="仿宋" w:hint="eastAsia"/>
            <w:lang w:eastAsia="zh-CN"/>
          </w:rPr>
          <w:t>(二)、饮料罐铝板项目法律合规要求</w:t>
        </w:r>
        <w:r>
          <w:tab/>
        </w:r>
        <w:r>
          <w:fldChar w:fldCharType="begin"/>
        </w:r>
        <w:r>
          <w:instrText xml:space="preserve"> PAGEREF _Toc1352 \h </w:instrText>
        </w:r>
        <w:r>
          <w:fldChar w:fldCharType="separate"/>
        </w:r>
        <w:r>
          <w:t>46</w:t>
        </w:r>
        <w:r>
          <w:fldChar w:fldCharType="end"/>
        </w:r>
      </w:hyperlink>
    </w:p>
    <w:p>
      <w:pPr>
        <w:pStyle w:val="TOC2"/>
        <w:tabs>
          <w:tab w:val="right" w:leader="dot" w:pos="8306"/>
        </w:tabs>
      </w:pPr>
      <w:hyperlink w:anchor="_Toc23425" w:history="1">
        <w:r>
          <w:rPr>
            <w:rFonts w:ascii="仿宋" w:eastAsia="仿宋" w:hAnsi="仿宋" w:cs="仿宋" w:hint="eastAsia"/>
            <w:lang w:eastAsia="zh-CN"/>
          </w:rPr>
          <w:t>(三)、饮料罐铝板项目合同管理与法律事务</w:t>
        </w:r>
        <w:r>
          <w:tab/>
        </w:r>
        <w:r>
          <w:fldChar w:fldCharType="begin"/>
        </w:r>
        <w:r>
          <w:instrText xml:space="preserve"> PAGEREF _Toc23425 \h </w:instrText>
        </w:r>
        <w:r>
          <w:fldChar w:fldCharType="separate"/>
        </w:r>
        <w:r>
          <w:t>50</w:t>
        </w:r>
        <w:r>
          <w:fldChar w:fldCharType="end"/>
        </w:r>
      </w:hyperlink>
    </w:p>
    <w:p>
      <w:pPr>
        <w:pStyle w:val="TOC2"/>
        <w:tabs>
          <w:tab w:val="right" w:leader="dot" w:pos="8306"/>
        </w:tabs>
      </w:pPr>
      <w:hyperlink w:anchor="_Toc30884" w:history="1">
        <w:r>
          <w:rPr>
            <w:rFonts w:ascii="仿宋" w:eastAsia="仿宋" w:hAnsi="仿宋" w:cs="仿宋" w:hint="eastAsia"/>
            <w:lang w:eastAsia="zh-CN"/>
          </w:rPr>
          <w:t>(四)、饮料罐铝板项目知识产权保护策略</w:t>
        </w:r>
        <w:r>
          <w:tab/>
        </w:r>
        <w:r>
          <w:fldChar w:fldCharType="begin"/>
        </w:r>
        <w:r>
          <w:instrText xml:space="preserve"> PAGEREF _Toc30884 \h </w:instrText>
        </w:r>
        <w:r>
          <w:fldChar w:fldCharType="separate"/>
        </w:r>
        <w:r>
          <w:t>56</w:t>
        </w:r>
        <w:r>
          <w:fldChar w:fldCharType="end"/>
        </w:r>
      </w:hyperlink>
    </w:p>
    <w:p>
      <w:pPr>
        <w:pStyle w:val="TOC1"/>
        <w:tabs>
          <w:tab w:val="right" w:leader="dot" w:pos="8306"/>
        </w:tabs>
      </w:pPr>
      <w:hyperlink w:anchor="_Toc13123" w:history="1">
        <w:r>
          <w:rPr>
            <w:rFonts w:ascii="仿宋" w:eastAsia="仿宋" w:hAnsi="仿宋" w:cs="仿宋" w:hint="eastAsia"/>
            <w:lang w:eastAsia="zh-CN"/>
          </w:rPr>
          <w:t>十四、饮料罐铝板项目实施时间节点</w:t>
        </w:r>
        <w:r>
          <w:tab/>
        </w:r>
        <w:r>
          <w:fldChar w:fldCharType="begin"/>
        </w:r>
        <w:r>
          <w:instrText xml:space="preserve"> PAGEREF _Toc13123 \h </w:instrText>
        </w:r>
        <w:r>
          <w:fldChar w:fldCharType="separate"/>
        </w:r>
        <w:r>
          <w:t>59</w:t>
        </w:r>
        <w:r>
          <w:fldChar w:fldCharType="end"/>
        </w:r>
      </w:hyperlink>
    </w:p>
    <w:p>
      <w:pPr>
        <w:pStyle w:val="TOC2"/>
        <w:tabs>
          <w:tab w:val="right" w:leader="dot" w:pos="8306"/>
        </w:tabs>
      </w:pPr>
      <w:hyperlink w:anchor="_Toc14592" w:history="1">
        <w:r>
          <w:rPr>
            <w:rFonts w:ascii="仿宋" w:eastAsia="仿宋" w:hAnsi="仿宋" w:cs="仿宋" w:hint="eastAsia"/>
            <w:lang w:eastAsia="zh-CN"/>
          </w:rPr>
          <w:t>(一)、饮料罐铝板项目启动阶段时间节点</w:t>
        </w:r>
        <w:r>
          <w:tab/>
        </w:r>
        <w:r>
          <w:fldChar w:fldCharType="begin"/>
        </w:r>
        <w:r>
          <w:instrText xml:space="preserve"> PAGEREF _Toc14592 \h </w:instrText>
        </w:r>
        <w:r>
          <w:fldChar w:fldCharType="separate"/>
        </w:r>
        <w:r>
          <w:t>59</w:t>
        </w:r>
        <w:r>
          <w:fldChar w:fldCharType="end"/>
        </w:r>
      </w:hyperlink>
    </w:p>
    <w:p>
      <w:pPr>
        <w:pStyle w:val="TOC2"/>
        <w:tabs>
          <w:tab w:val="right" w:leader="dot" w:pos="8306"/>
        </w:tabs>
      </w:pPr>
      <w:hyperlink w:anchor="_Toc1003" w:history="1">
        <w:r>
          <w:rPr>
            <w:rFonts w:ascii="仿宋" w:eastAsia="仿宋" w:hAnsi="仿宋" w:cs="仿宋" w:hint="eastAsia"/>
            <w:lang w:eastAsia="zh-CN"/>
          </w:rPr>
          <w:t>(二)、饮料罐铝板项目执行阶段时间节点</w:t>
        </w:r>
        <w:r>
          <w:tab/>
        </w:r>
        <w:r>
          <w:fldChar w:fldCharType="begin"/>
        </w:r>
        <w:r>
          <w:instrText xml:space="preserve"> PAGEREF _Toc1003 \h </w:instrText>
        </w:r>
        <w:r>
          <w:fldChar w:fldCharType="separate"/>
        </w:r>
        <w:r>
          <w:t>60</w:t>
        </w:r>
        <w:r>
          <w:fldChar w:fldCharType="end"/>
        </w:r>
      </w:hyperlink>
    </w:p>
    <w:p>
      <w:pPr>
        <w:pStyle w:val="TOC2"/>
        <w:tabs>
          <w:tab w:val="right" w:leader="dot" w:pos="8306"/>
        </w:tabs>
      </w:pPr>
      <w:hyperlink w:anchor="_Toc22521" w:history="1">
        <w:r>
          <w:rPr>
            <w:rFonts w:ascii="仿宋" w:eastAsia="仿宋" w:hAnsi="仿宋" w:cs="仿宋" w:hint="eastAsia"/>
            <w:lang w:eastAsia="zh-CN"/>
          </w:rPr>
          <w:t>(三)、饮料罐铝板项目完成阶段时间节点</w:t>
        </w:r>
        <w:r>
          <w:tab/>
        </w:r>
        <w:r>
          <w:fldChar w:fldCharType="begin"/>
        </w:r>
        <w:r>
          <w:instrText xml:space="preserve"> PAGEREF _Toc22521 \h </w:instrText>
        </w:r>
        <w:r>
          <w:fldChar w:fldCharType="separate"/>
        </w:r>
        <w:r>
          <w:t>61</w:t>
        </w:r>
        <w:r>
          <w:fldChar w:fldCharType="end"/>
        </w:r>
      </w:hyperlink>
    </w:p>
    <w:p>
      <w:pPr>
        <w:pStyle w:val="TOC1"/>
        <w:tabs>
          <w:tab w:val="right" w:leader="dot" w:pos="8306"/>
        </w:tabs>
      </w:pPr>
      <w:hyperlink w:anchor="_Toc8660" w:history="1">
        <w:r>
          <w:rPr>
            <w:rFonts w:ascii="仿宋" w:eastAsia="仿宋" w:hAnsi="仿宋" w:cs="仿宋" w:hint="eastAsia"/>
            <w:lang w:eastAsia="zh-CN"/>
          </w:rPr>
          <w:t>十五、供应链管理</w:t>
        </w:r>
        <w:r>
          <w:tab/>
        </w:r>
        <w:r>
          <w:fldChar w:fldCharType="begin"/>
        </w:r>
        <w:r>
          <w:instrText xml:space="preserve"> PAGEREF _Toc8660 \h </w:instrText>
        </w:r>
        <w:r>
          <w:fldChar w:fldCharType="separate"/>
        </w:r>
        <w:r>
          <w:t>62</w:t>
        </w:r>
        <w:r>
          <w:fldChar w:fldCharType="end"/>
        </w:r>
      </w:hyperlink>
    </w:p>
    <w:p>
      <w:pPr>
        <w:pStyle w:val="TOC2"/>
        <w:tabs>
          <w:tab w:val="right" w:leader="dot" w:pos="8306"/>
        </w:tabs>
      </w:pPr>
      <w:hyperlink w:anchor="_Toc1252" w:history="1">
        <w:r>
          <w:rPr>
            <w:rFonts w:ascii="仿宋" w:eastAsia="仿宋" w:hAnsi="仿宋" w:cs="仿宋" w:hint="eastAsia"/>
            <w:lang w:eastAsia="zh-CN"/>
          </w:rPr>
          <w:t>(一)、供应链战略规划</w:t>
        </w:r>
        <w:r>
          <w:tab/>
        </w:r>
        <w:r>
          <w:fldChar w:fldCharType="begin"/>
        </w:r>
        <w:r>
          <w:instrText xml:space="preserve"> PAGEREF _Toc1252 \h </w:instrText>
        </w:r>
        <w:r>
          <w:fldChar w:fldCharType="separate"/>
        </w:r>
        <w:r>
          <w:t>62</w:t>
        </w:r>
        <w:r>
          <w:fldChar w:fldCharType="end"/>
        </w:r>
      </w:hyperlink>
    </w:p>
    <w:p>
      <w:pPr>
        <w:pStyle w:val="TOC2"/>
        <w:tabs>
          <w:tab w:val="right" w:leader="dot" w:pos="8306"/>
        </w:tabs>
      </w:pPr>
      <w:hyperlink w:anchor="_Toc8639" w:history="1">
        <w:r>
          <w:rPr>
            <w:rFonts w:ascii="仿宋" w:eastAsia="仿宋" w:hAnsi="仿宋" w:cs="仿宋" w:hint="eastAsia"/>
            <w:lang w:eastAsia="zh-CN"/>
          </w:rPr>
          <w:t>(二)、供应商选择与合作</w:t>
        </w:r>
        <w:r>
          <w:tab/>
        </w:r>
        <w:r>
          <w:fldChar w:fldCharType="begin"/>
        </w:r>
        <w:r>
          <w:instrText xml:space="preserve"> PAGEREF _Toc8639 \h </w:instrText>
        </w:r>
        <w:r>
          <w:fldChar w:fldCharType="separate"/>
        </w:r>
        <w:r>
          <w:t>64</w:t>
        </w:r>
        <w:r>
          <w:fldChar w:fldCharType="end"/>
        </w:r>
      </w:hyperlink>
    </w:p>
    <w:p>
      <w:pPr>
        <w:pStyle w:val="TOC2"/>
        <w:tabs>
          <w:tab w:val="right" w:leader="dot" w:pos="8306"/>
        </w:tabs>
      </w:pPr>
      <w:hyperlink w:anchor="_Toc8506" w:history="1">
        <w:r>
          <w:rPr>
            <w:rFonts w:ascii="仿宋" w:eastAsia="仿宋" w:hAnsi="仿宋" w:cs="仿宋" w:hint="eastAsia"/>
            <w:lang w:eastAsia="zh-CN"/>
          </w:rPr>
          <w:t>(三)、物流与库存管理</w:t>
        </w:r>
        <w:r>
          <w:tab/>
        </w:r>
        <w:r>
          <w:fldChar w:fldCharType="begin"/>
        </w:r>
        <w:r>
          <w:instrText xml:space="preserve"> PAGEREF _Toc8506 \h </w:instrText>
        </w:r>
        <w:r>
          <w:fldChar w:fldCharType="separate"/>
        </w:r>
        <w:r>
          <w:t>65</w:t>
        </w:r>
        <w:r>
          <w:fldChar w:fldCharType="end"/>
        </w:r>
      </w:hyperlink>
    </w:p>
    <w:p>
      <w:pPr>
        <w:pStyle w:val="TOC1"/>
        <w:tabs>
          <w:tab w:val="right" w:leader="dot" w:pos="8306"/>
        </w:tabs>
      </w:pPr>
      <w:hyperlink w:anchor="_Toc26646" w:history="1">
        <w:r>
          <w:rPr>
            <w:rFonts w:ascii="仿宋" w:eastAsia="仿宋" w:hAnsi="仿宋" w:cs="仿宋" w:hint="eastAsia"/>
            <w:lang w:eastAsia="zh-CN"/>
          </w:rPr>
          <w:t>十六、利益相关者分析与沟通计划</w:t>
        </w:r>
        <w:r>
          <w:tab/>
        </w:r>
        <w:r>
          <w:fldChar w:fldCharType="begin"/>
        </w:r>
        <w:r>
          <w:instrText xml:space="preserve"> PAGEREF _Toc26646 \h </w:instrText>
        </w:r>
        <w:r>
          <w:fldChar w:fldCharType="separate"/>
        </w:r>
        <w:r>
          <w:t>66</w:t>
        </w:r>
        <w:r>
          <w:fldChar w:fldCharType="end"/>
        </w:r>
      </w:hyperlink>
    </w:p>
    <w:p>
      <w:pPr>
        <w:pStyle w:val="TOC2"/>
        <w:tabs>
          <w:tab w:val="right" w:leader="dot" w:pos="8306"/>
        </w:tabs>
      </w:pPr>
      <w:hyperlink w:anchor="_Toc11592" w:history="1">
        <w:r>
          <w:rPr>
            <w:rFonts w:ascii="仿宋" w:eastAsia="仿宋" w:hAnsi="仿宋" w:cs="仿宋" w:hint="eastAsia"/>
            <w:lang w:eastAsia="zh-CN"/>
          </w:rPr>
          <w:t>(一)、利益相关者分析</w:t>
        </w:r>
        <w:r>
          <w:tab/>
        </w:r>
        <w:r>
          <w:fldChar w:fldCharType="begin"/>
        </w:r>
        <w:r>
          <w:instrText xml:space="preserve"> PAGEREF _Toc11592 \h </w:instrText>
        </w:r>
        <w:r>
          <w:fldChar w:fldCharType="separate"/>
        </w:r>
        <w:r>
          <w:t>66</w:t>
        </w:r>
        <w:r>
          <w:fldChar w:fldCharType="end"/>
        </w:r>
      </w:hyperlink>
    </w:p>
    <w:p>
      <w:pPr>
        <w:pStyle w:val="TOC2"/>
        <w:tabs>
          <w:tab w:val="right" w:leader="dot" w:pos="8306"/>
        </w:tabs>
      </w:pPr>
      <w:hyperlink w:anchor="_Toc4949" w:history="1">
        <w:r>
          <w:rPr>
            <w:rFonts w:ascii="仿宋" w:eastAsia="仿宋" w:hAnsi="仿宋" w:cs="仿宋" w:hint="eastAsia"/>
            <w:lang w:eastAsia="zh-CN"/>
          </w:rPr>
          <w:t>(二)、沟通计划</w:t>
        </w:r>
        <w:r>
          <w:tab/>
        </w:r>
        <w:r>
          <w:fldChar w:fldCharType="begin"/>
        </w:r>
        <w:r>
          <w:instrText xml:space="preserve"> PAGEREF _Toc4949 \h </w:instrText>
        </w:r>
        <w:r>
          <w:fldChar w:fldCharType="separate"/>
        </w:r>
        <w:r>
          <w:t>68</w:t>
        </w:r>
        <w:r>
          <w:fldChar w:fldCharType="end"/>
        </w:r>
      </w:hyperlink>
    </w:p>
    <w:p>
      <w:pPr>
        <w:pStyle w:val="TOC1"/>
        <w:tabs>
          <w:tab w:val="right" w:leader="dot" w:pos="8306"/>
        </w:tabs>
      </w:pPr>
      <w:hyperlink w:anchor="_Toc30576" w:history="1">
        <w:r>
          <w:rPr>
            <w:rFonts w:ascii="仿宋" w:eastAsia="仿宋" w:hAnsi="仿宋" w:cs="仿宋" w:hint="eastAsia"/>
            <w:lang w:eastAsia="zh-CN"/>
          </w:rPr>
          <w:t>十七、饮料罐铝板项目工程方案分析</w:t>
        </w:r>
        <w:r>
          <w:tab/>
        </w:r>
        <w:r>
          <w:fldChar w:fldCharType="begin"/>
        </w:r>
        <w:r>
          <w:instrText xml:space="preserve"> PAGEREF _Toc30576 \h </w:instrText>
        </w:r>
        <w:r>
          <w:fldChar w:fldCharType="separate"/>
        </w:r>
        <w:r>
          <w:t>69</w:t>
        </w:r>
        <w:r>
          <w:fldChar w:fldCharType="end"/>
        </w:r>
      </w:hyperlink>
    </w:p>
    <w:p>
      <w:pPr>
        <w:pStyle w:val="TOC2"/>
        <w:tabs>
          <w:tab w:val="right" w:leader="dot" w:pos="8306"/>
        </w:tabs>
      </w:pPr>
      <w:hyperlink w:anchor="_Toc8900" w:history="1">
        <w:r>
          <w:rPr>
            <w:rFonts w:ascii="仿宋" w:eastAsia="仿宋" w:hAnsi="仿宋" w:cs="仿宋" w:hint="eastAsia"/>
            <w:lang w:eastAsia="zh-CN"/>
          </w:rPr>
          <w:t>(一)、建筑工程设计原则</w:t>
        </w:r>
        <w:r>
          <w:tab/>
        </w:r>
        <w:r>
          <w:fldChar w:fldCharType="begin"/>
        </w:r>
        <w:r>
          <w:instrText xml:space="preserve"> PAGEREF _Toc8900 \h </w:instrText>
        </w:r>
        <w:r>
          <w:fldChar w:fldCharType="separate"/>
        </w:r>
        <w:r>
          <w:t>69</w:t>
        </w:r>
        <w:r>
          <w:fldChar w:fldCharType="end"/>
        </w:r>
      </w:hyperlink>
    </w:p>
    <w:p>
      <w:pPr>
        <w:pStyle w:val="TOC2"/>
        <w:tabs>
          <w:tab w:val="right" w:leader="dot" w:pos="8306"/>
        </w:tabs>
      </w:pPr>
      <w:hyperlink w:anchor="_Toc2700" w:history="1">
        <w:r>
          <w:rPr>
            <w:rFonts w:ascii="仿宋" w:eastAsia="仿宋" w:hAnsi="仿宋" w:cs="仿宋" w:hint="eastAsia"/>
            <w:lang w:eastAsia="zh-CN"/>
          </w:rPr>
          <w:t>(二)、土建工程建设指标</w:t>
        </w:r>
        <w:r>
          <w:tab/>
        </w:r>
        <w:r>
          <w:fldChar w:fldCharType="begin"/>
        </w:r>
        <w:r>
          <w:instrText xml:space="preserve"> PAGEREF _Toc2700 \h </w:instrText>
        </w:r>
        <w:r>
          <w:fldChar w:fldCharType="separate"/>
        </w:r>
        <w:r>
          <w:t>72</w:t>
        </w:r>
        <w:r>
          <w:fldChar w:fldCharType="end"/>
        </w:r>
      </w:hyperlink>
    </w:p>
    <w:p>
      <w:pPr>
        <w:pStyle w:val="TOC1"/>
        <w:tabs>
          <w:tab w:val="right" w:leader="dot" w:pos="8306"/>
        </w:tabs>
      </w:pPr>
      <w:hyperlink w:anchor="_Toc989" w:history="1">
        <w:r>
          <w:rPr>
            <w:rFonts w:ascii="仿宋" w:eastAsia="仿宋" w:hAnsi="仿宋" w:cs="仿宋" w:hint="eastAsia"/>
            <w:lang w:eastAsia="zh-CN"/>
          </w:rPr>
          <w:t>十八、风险识别与分类</w:t>
        </w:r>
        <w:r>
          <w:tab/>
        </w:r>
        <w:r>
          <w:fldChar w:fldCharType="begin"/>
        </w:r>
        <w:r>
          <w:instrText xml:space="preserve"> PAGEREF _Toc989 \h </w:instrText>
        </w:r>
        <w:r>
          <w:fldChar w:fldCharType="separate"/>
        </w:r>
        <w:r>
          <w:t>74</w:t>
        </w:r>
        <w:r>
          <w:fldChar w:fldCharType="end"/>
        </w:r>
      </w:hyperlink>
    </w:p>
    <w:p>
      <w:pPr>
        <w:pStyle w:val="TOC2"/>
        <w:tabs>
          <w:tab w:val="right" w:leader="dot" w:pos="8306"/>
        </w:tabs>
      </w:pPr>
      <w:hyperlink w:anchor="_Toc31778" w:history="1">
        <w:r>
          <w:rPr>
            <w:rFonts w:ascii="仿宋" w:eastAsia="仿宋" w:hAnsi="仿宋" w:cs="仿宋" w:hint="eastAsia"/>
            <w:lang w:eastAsia="zh-CN"/>
          </w:rPr>
          <w:t>(一)、风险识别</w:t>
        </w:r>
        <w:r>
          <w:tab/>
        </w:r>
        <w:r>
          <w:fldChar w:fldCharType="begin"/>
        </w:r>
        <w:r>
          <w:instrText xml:space="preserve"> PAGEREF _Toc31778 \h </w:instrText>
        </w:r>
        <w:r>
          <w:fldChar w:fldCharType="separate"/>
        </w:r>
        <w:r>
          <w:t>74</w:t>
        </w:r>
        <w:r>
          <w:fldChar w:fldCharType="end"/>
        </w:r>
      </w:hyperlink>
    </w:p>
    <w:p>
      <w:pPr>
        <w:pStyle w:val="TOC2"/>
        <w:tabs>
          <w:tab w:val="right" w:leader="dot" w:pos="8306"/>
        </w:tabs>
      </w:pPr>
      <w:hyperlink w:anchor="_Toc17432" w:history="1">
        <w:r>
          <w:rPr>
            <w:rFonts w:ascii="仿宋" w:eastAsia="仿宋" w:hAnsi="仿宋" w:cs="仿宋" w:hint="eastAsia"/>
            <w:lang w:eastAsia="zh-CN"/>
          </w:rPr>
          <w:t>(二)、风险分类</w:t>
        </w:r>
        <w:r>
          <w:tab/>
        </w:r>
        <w:r>
          <w:fldChar w:fldCharType="begin"/>
        </w:r>
        <w:r>
          <w:instrText xml:space="preserve"> PAGEREF _Toc17432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41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564"/>
      <w:r>
        <w:rPr>
          <w:rFonts w:ascii="仿宋" w:eastAsia="仿宋" w:hAnsi="仿宋" w:cs="仿宋" w:hint="eastAsia"/>
          <w:sz w:val="28"/>
          <w:lang w:eastAsia="zh-CN"/>
        </w:rPr>
        <w:t>一、饮料罐铝板项目可持续发展</w:t>
      </w:r>
      <w:bookmarkEnd w:id="2"/>
    </w:p>
    <w:p>
      <w:pPr>
        <w:pStyle w:val="Heading2"/>
        <w:rPr>
          <w:rFonts w:ascii="仿宋" w:eastAsia="仿宋" w:hAnsi="仿宋" w:cs="仿宋" w:hint="eastAsia"/>
          <w:lang w:eastAsia="zh-CN"/>
        </w:rPr>
      </w:pPr>
      <w:bookmarkStart w:id="3" w:name="_Toc21539"/>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饮料罐铝板项目中，饮料罐铝板项目团队着眼于未来，明确了可持续发展的战略方向。制定的具体可持续发展目标包括降低资源使用、采用环保技术、最大化社会效益等。这一步骤不仅有助于饮料罐铝板项目在环保和社会责任方面达到最高标准，也为未来提供了明确的指引，确保饮料罐铝板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可持续实践的融入饮料罐铝板项目管理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饮料罐铝板项目管理周期。从饮料罐铝板项目规划开始，饮料罐铝板项目团队就考虑了环境和社会的因素。在执行阶段，饮料罐铝板项目团队积极推动绿色技术的应用，优化资源利用。此外，关注员工的社会责任，通过培训和沟通活动提高员工对可持续发展的认知，使他们能够在日常工作中践行可持续实践。这些举措不仅为饮料罐铝板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6334"/>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扎根于饮料罐铝板项目的可持续发展理念，我们深信环保与社会责任是饮料罐铝板项目成功的关键支柱。在饮料罐铝板项目的每一步，我们都致力于通过创新和实践，履行对环境和社会的坚定责任。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罐铝板项目团队通过引入先进的环保技术、建立高效的废物处理系统以及推动能源节约措施，积极履行环保责任。定期的环保监测和评估确保饮料罐铝板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罐铝板项目不仅致力于自身可持续发展，还注重对社会的回馈。通过支持社区饮料罐铝板项目、参与慈善事业、提供培训机会等方式，饮料罐铝板项目积极履行社会责任。与当地社区建立积极互动，关注员工的工作与生活平衡，以及员工的身心健康，是饮料罐铝板项目在社会责任层面的关键举措。这样的实践不仅增强了饮料罐铝板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5268"/>
      <w:r>
        <w:rPr>
          <w:rFonts w:ascii="仿宋" w:eastAsia="仿宋" w:hAnsi="仿宋" w:cs="仿宋" w:hint="eastAsia"/>
          <w:sz w:val="28"/>
          <w:lang w:eastAsia="zh-CN"/>
        </w:rPr>
        <w:t>二、饮料罐铝板项目绩效评估</w:t>
      </w:r>
      <w:bookmarkEnd w:id="5"/>
    </w:p>
    <w:p>
      <w:pPr>
        <w:pStyle w:val="Heading2"/>
        <w:rPr>
          <w:rFonts w:ascii="仿宋" w:eastAsia="仿宋" w:hAnsi="仿宋" w:cs="仿宋" w:hint="eastAsia"/>
          <w:lang w:eastAsia="zh-CN"/>
        </w:rPr>
      </w:pPr>
      <w:bookmarkStart w:id="6" w:name="_Toc21598"/>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饮料罐铝板项目中，我们设计了一套全面的绩效评估指标，以确保饮料罐铝板项目的可控和成功交付。这些指标跨足饮料罐铝板项目目标、成本、进度和质量等多个维度，为我们提供了全面洞察饮料罐铝板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罐铝板项目目标达成率是我们关注的首要指标。我们设定了明确的目标，并通过定期监测和评估，迅速发现并应对潜在的目标偏差。这为饮料罐铝板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成本绩效是另一个核心关注点。通过实际成本与预算成本的对比分析，我们深入了解成本差异的原因，及时调整资源分配，保持饮料罐铝板项目在经济效益方面的合理水平。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罐铝板项目进度作为关键的绩效指标之一，得到了精心的关注。我们制定了详细的饮料罐铝板项目进度计划，并设立了进度符合度指标，确保实际进度与计划进度保持一致。这使我们能够快速发现和解决潜在的进度问题，保持饮料罐铝板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饮料罐铝板项目绩效的不可或缺的一环。我们引入了一系列的质量标准和客户满意度指标，以确保饮料罐铝板项目交付的成果在质量上达到或超越预期水平。通过持续监测这些指标，我们努力提升饮料罐铝板项目整体质量水平，为饮料罐铝板项目的成功交付提供有力保障。通过这些科学且全面的绩效评估，我们能够更好地引导饮料罐铝板项目的持续改进，确保饮料罐铝板项目目标的顺利达成。</w:t>
      </w:r>
    </w:p>
    <w:p>
      <w:pPr>
        <w:pStyle w:val="Heading2"/>
        <w:ind w:firstLine="560" w:firstLineChars="200"/>
        <w:rPr>
          <w:rFonts w:ascii="仿宋" w:eastAsia="仿宋" w:hAnsi="仿宋" w:cs="仿宋" w:hint="eastAsia"/>
          <w:sz w:val="28"/>
          <w:lang w:eastAsia="zh-CN"/>
        </w:rPr>
      </w:pPr>
      <w:bookmarkStart w:id="7" w:name="_Toc19260"/>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绩效评估是饮料罐铝板项目中的关键环节，为确保饮料罐铝板项目达到预期目标，我们采用了多层次、多维度的绩效评估方法。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饮料罐铝板项目的战略目标对齐，确保每个决策和行动都与饮料罐铝板项目整体目标保持一致。团队会定期召开战略对齐会议，审视当前工作与饮料罐铝板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饮料罐铝板项目进度、质量、成本和风险等方面。这些指标通过数据收集和分析，为饮料罐铝板项目管理团队提供了客观的评估依据。例如，我们通过饮料罐铝板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绩效评估不仅仅停留在饮料罐铝板项目内部，还考虑了饮料罐铝板项目对外部环境的影响。我们定期进行干系人满意度调查，以了解各利益相关方对饮料罐铝板项目的期望和满意度，并及时做出调整。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这种多层次、多角度的绩效评估方法，使得我们能够全面了解饮料罐铝板项目的运行状态，及时做出调整，确保饮料罐铝板项目在不断变化的环境中保持稳健前行。</w:t>
      </w:r>
    </w:p>
    <w:p>
      <w:pPr>
        <w:pStyle w:val="Heading2"/>
        <w:ind w:firstLine="560" w:firstLineChars="200"/>
        <w:rPr>
          <w:rFonts w:ascii="仿宋" w:eastAsia="仿宋" w:hAnsi="仿宋" w:cs="仿宋" w:hint="eastAsia"/>
          <w:sz w:val="28"/>
          <w:lang w:eastAsia="zh-CN"/>
        </w:rPr>
      </w:pPr>
      <w:bookmarkStart w:id="8" w:name="_Toc20717"/>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为了确保饮料罐铝板项目的有效管理和不断优化，我们采用了精心设计的绩效评估周期。这个周期旨在实现灵活、实时和全面的评估，以适应饮料罐铝板项目执行中的各种挑战。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饮料罐铝板项目的不同需求，分为短期、中期和长期。短期评估关注每个迭代或工作周期，以及时发现和解决当前任务中的问题。中期评估涵盖几个迭代，深入了解整体饮料罐铝板项目的趋势和性能。长期评估则着眼于整个饮料罐铝板项目阶段，确保饮料罐铝板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饮料罐铝板项目管理工具和协作平台，团队成员能够随时更新和分享饮料罐铝板项目数据。这种实时性的反馈机制使我们能够及时察觉潜在问题，快速调整，保持饮料罐铝板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饮料罐铝板项目的决策制定密不可分。每个周期的饮料罐铝板项目回顾会议成为集体总结经验、识别问题深层次原因并找到创新解决方案的平台。这种定期的反思与调整机制使饮料罐铝板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4508"/>
      <w:r>
        <w:rPr>
          <w:rFonts w:ascii="仿宋" w:eastAsia="仿宋" w:hAnsi="仿宋" w:cs="仿宋" w:hint="eastAsia"/>
          <w:sz w:val="28"/>
          <w:lang w:eastAsia="zh-CN"/>
        </w:rPr>
        <w:t>三、饮料罐铝板项目危机管理</w:t>
      </w:r>
      <w:bookmarkEnd w:id="9"/>
    </w:p>
    <w:p>
      <w:pPr>
        <w:pStyle w:val="Heading2"/>
        <w:rPr>
          <w:rFonts w:ascii="仿宋" w:eastAsia="仿宋" w:hAnsi="仿宋" w:cs="仿宋" w:hint="eastAsia"/>
          <w:lang w:eastAsia="zh-CN"/>
        </w:rPr>
      </w:pPr>
      <w:bookmarkStart w:id="10" w:name="_Toc12266"/>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饮料罐铝板项目危机管理中，危机预警与识别是确保饮料罐铝板项目稳健运行的核心步骤。通过建立全面的监测机制，饮料罐铝板项目团队旨在及时发现和理解潜在的风险和危机因素，以便采取及时的预防和应对措施，确保饮料罐铝板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首先，通过深入的风险评估，饮料罐铝板项目团队全面分析了整个饮料罐铝板项目和各个阶段可能存在的威胁。这包括准确评估每个潜在风险的发生概率和可能影响的程度，为后续危机预警提供了有力支持。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饮料罐铝板项目团队着重于明确定义饮料罐铝板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实时监测作为危机预警的关键手段，通过对饮料罐铝板项目进展的持续监控，团队能够及时发现潜在问题并作出迅速反应。饮料罐铝板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在这一阶段，团队的专业素养和反应速度将发挥至关重要的作用，以确保潜在危机能够在初期得到有效的处理，最大程度地减轻负面影响。通过危机预警与识别，饮料罐铝板项目得以更有序、可控地推进。</w:t>
      </w:r>
    </w:p>
    <w:p>
      <w:pPr>
        <w:pStyle w:val="Heading2"/>
        <w:ind w:firstLine="560" w:firstLineChars="200"/>
        <w:rPr>
          <w:rFonts w:ascii="仿宋" w:eastAsia="仿宋" w:hAnsi="仿宋" w:cs="仿宋" w:hint="eastAsia"/>
          <w:sz w:val="28"/>
          <w:lang w:eastAsia="zh-CN"/>
        </w:rPr>
      </w:pPr>
      <w:bookmarkStart w:id="11" w:name="_Toc13295"/>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在危机发生时，饮料罐铝板项目团队立即行动，成立了应急小组。该小组的任务是迅速制定并实施紧急应对措施，以最小化潜在损失。以下是采取的主要措施：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暂停饮料罐铝板项目进度：为遏制危机蔓延，饮料罐铝板项目暂时停止进行，以便全面评估当前状况。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资源重新分配：重新评估饮料罐铝板项目资源的分配，确保最大限度地减小损失。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实时沟通：与关键利益相关者建立实时沟通机制，向他们传递饮料罐铝板项目危机的实际状况，保障饮料罐铝板项目核心利益。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在紧急应对的同时，饮料罐铝板项目团队强调了团队协作和有效沟通的重要性。以下是团队协作的关键举措：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信息共享机制：建立了信息共享平台，确保团队成员能够及时获取饮料罐铝板项目危机的实时信息。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领导者沟通：饮料罐铝板项目领导者通过定期会议和即时沟通工具，指导团队应对危机，保持团队稳定运行。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随着危机得到初步控制，饮料罐铝板项目团队转向制定恢复计划，以确保饮料罐铝板项目能够从中迅速恢复。主要恢复计划包括：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修复受损的进度计划：重新评估饮料罐铝板项目进度，制定修复计划，确保饮料罐铝板项目尽快回归正常进程。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重新调整资源分配：优化资源分配，确保饮料罐铝板项目在有限资源下高效运转。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风险管理机制加强：对饮料罐铝板项目风险进行全面评估，制定更强化的风险管理策略，以预防未来可能的危机。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19222"/>
      <w:r>
        <w:rPr>
          <w:rFonts w:ascii="仿宋" w:eastAsia="仿宋" w:hAnsi="仿宋" w:cs="仿宋" w:hint="eastAsia"/>
          <w:sz w:val="28"/>
          <w:lang w:eastAsia="zh-CN"/>
        </w:rPr>
        <w:t>四、饮料罐铝板项目建设单位说明</w:t>
      </w:r>
      <w:bookmarkEnd w:id="12"/>
    </w:p>
    <w:p>
      <w:pPr>
        <w:pStyle w:val="Heading2"/>
        <w:rPr>
          <w:rFonts w:ascii="仿宋" w:eastAsia="仿宋" w:hAnsi="仿宋" w:cs="仿宋" w:hint="eastAsia"/>
          <w:lang w:eastAsia="zh-CN"/>
        </w:rPr>
      </w:pPr>
      <w:bookmarkStart w:id="13" w:name="_Toc15018"/>
      <w:r>
        <w:rPr>
          <w:rFonts w:ascii="仿宋" w:eastAsia="仿宋" w:hAnsi="仿宋" w:cs="仿宋" w:hint="eastAsia"/>
          <w:lang w:eastAsia="zh-CN"/>
        </w:rPr>
        <w:t>(一)、饮料罐铝板项目承办单位基本情况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12486"/>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饮料罐铝板项目承办单位的XXXX，我们着眼于实现可持续的经济效益。通过技术创新和解决方案的提供，公司预计在饮料罐铝板项目执行期间将获得可观的收入增长。这一收入来源主要包括饮料罐铝板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同时，我们注重成本控制和效率提升，以确保饮料罐铝板项目的可持续盈利。透过精细的管理和资源优化，公司期望实现饮料罐铝板项目利润最大化。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饮料罐铝板项目实施进行全面的投资评估，包括饮料罐铝板项目启动阶段的资金投入和后续运营成本。通过对饮料罐铝板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饮料罐铝板项目实施过程中具备足够的资金流动性，公司将进行详尽的现金流分析。这包括资金需求的合理预测、饮料罐铝板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5148"/>
      <w:r>
        <w:rPr>
          <w:rFonts w:ascii="仿宋" w:eastAsia="仿宋" w:hAnsi="仿宋" w:cs="仿宋" w:hint="eastAsia"/>
          <w:sz w:val="28"/>
          <w:lang w:eastAsia="zh-CN"/>
        </w:rPr>
        <w:t>五、工艺说明</w:t>
      </w:r>
      <w:bookmarkEnd w:id="15"/>
    </w:p>
    <w:p>
      <w:pPr>
        <w:pStyle w:val="Heading2"/>
        <w:rPr>
          <w:rFonts w:ascii="仿宋" w:eastAsia="仿宋" w:hAnsi="仿宋" w:cs="仿宋" w:hint="eastAsia"/>
          <w:lang w:eastAsia="zh-CN"/>
        </w:rPr>
      </w:pPr>
      <w:bookmarkStart w:id="16" w:name="_Toc7306"/>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饮料罐铝板项目的技术管理特点体现在其创新导向。通过引入最先进的技术趋势和解决方案，饮料罐铝板项目致力于提升科技含量、提高质量和效率水平。这意味着我们将采用最新的工具和方法，确保饮料罐铝板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饮料罐铝板项目技术管理的显著特征。通过整合不同领域的技术资源，我们实现了跨学科的协同工作。这有助于优化技术架构，提高整体效能。此外，整合性策略还促进了不同技术团队之间的紧密沟通和高效合作，确保饮料罐铝板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饮料罐铝板项目所采用的技术。通过不断优化技术方案，饮料罐铝板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饮料罐铝板项目团队将在饮料罐铝板项目初期识别可能的技术风险，并采取相应的预防和应对措施。通过建立健全的风险评估机制，饮料罐铝板项目能够在实施过程中及时发现并解决潜在的技术问题，保障饮料罐铝板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饮料罐铝板项目中，技术将成为饮料罐铝板项目成功的有力支持。这一深度剖析揭示了技术管理在饮料罐铝板项目实施中的关键作用，为饮料罐铝板项目的技术基础奠定了坚实的基础。</w:t>
      </w:r>
    </w:p>
    <w:p>
      <w:pPr>
        <w:pStyle w:val="Heading2"/>
        <w:ind w:firstLine="560" w:firstLineChars="200"/>
        <w:rPr>
          <w:rFonts w:ascii="仿宋" w:eastAsia="仿宋" w:hAnsi="仿宋" w:cs="仿宋" w:hint="eastAsia"/>
          <w:sz w:val="28"/>
          <w:lang w:eastAsia="zh-CN"/>
        </w:rPr>
      </w:pPr>
      <w:bookmarkStart w:id="17" w:name="_Toc8604"/>
      <w:r>
        <w:rPr>
          <w:rFonts w:ascii="仿宋" w:eastAsia="仿宋" w:hAnsi="仿宋" w:cs="仿宋" w:hint="eastAsia"/>
          <w:sz w:val="28"/>
          <w:lang w:eastAsia="zh-CN"/>
        </w:rPr>
        <w:t>(二)、饮料罐铝板项目工艺技术设计方案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饮料罐铝板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饮料罐铝板项目将严格按照相关行业规范要求进行组织。通过有效控制产品质量，饮料罐铝板项目将致力于为顾客提供优质的饮料罐铝板项目产品和良好的服务。这体现了饮料罐铝板项目对于生产活动合规性和质量标准的高度重视，为饮料罐铝板项目的可持续发展和顾客满意度奠定了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饮料罐铝板项目注重生态效益和清洁生产原则。饮料罐铝板项目建设将紧密结合地方特色经济发展，与社会经济发展规划和区域环境保护规划方案相协调一致。通过与当地区域自然生态系统的结合，饮料罐铝板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饮料罐铝板项目产品具有多样化的客户需求和个性化的特点。因此，饮料罐铝板项目产品规格品种多样，且单批生产数量较小。为满足这一特点，饮料罐铝板项目承办单位将建设先进的柔性制造生产线。通过广泛应用柔性制造技术，饮料罐铝板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饮料罐铝板项目采用的技术具有较高的技术含量和自动化水平，处于国内先进水平。这一技术选用不仅体现了对生产效率、质量和环境友好性的高标准要求，同时为饮料罐铝板项目的可持续发展奠定了坚实的基础。</w:t>
      </w:r>
    </w:p>
    <w:p>
      <w:pPr>
        <w:pStyle w:val="Heading2"/>
        <w:ind w:firstLine="560" w:firstLineChars="200"/>
        <w:rPr>
          <w:rFonts w:ascii="仿宋" w:eastAsia="仿宋" w:hAnsi="仿宋" w:cs="仿宋" w:hint="eastAsia"/>
          <w:sz w:val="28"/>
          <w:lang w:eastAsia="zh-CN"/>
        </w:rPr>
      </w:pPr>
      <w:bookmarkStart w:id="18" w:name="_Toc22084"/>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为确保饮料罐铝板项目的高效生产和技术实施，我们制定了一套精心设计的设备选型方案，以满足饮料罐铝板项目生产、质量和环保的要求。该方案的主要特点如下：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饮料罐铝板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针对饮料罐铝板项目产品的多样性和小批量生产的特点，我们将建设柔性制造生产线。通过在设备选型中考虑柔性制造技术，可以灵活应对不同产品规格和生产需求，实现生产线的高度灵活性和适应性。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9" w:name="_Toc20448"/>
      <w:r>
        <w:rPr>
          <w:rFonts w:ascii="仿宋" w:eastAsia="仿宋" w:hAnsi="仿宋" w:cs="仿宋" w:hint="eastAsia"/>
          <w:sz w:val="28"/>
          <w:lang w:eastAsia="zh-CN"/>
        </w:rPr>
        <w:t>六、饮料罐铝板项目土建工程</w:t>
      </w:r>
      <w:bookmarkEnd w:id="19"/>
    </w:p>
    <w:p>
      <w:pPr>
        <w:pStyle w:val="Heading2"/>
        <w:rPr>
          <w:rFonts w:ascii="仿宋" w:eastAsia="仿宋" w:hAnsi="仿宋" w:cs="仿宋" w:hint="eastAsia"/>
          <w:lang w:eastAsia="zh-CN"/>
        </w:rPr>
      </w:pPr>
      <w:bookmarkStart w:id="20" w:name="_Toc12996"/>
      <w:r>
        <w:rPr>
          <w:rFonts w:ascii="仿宋" w:eastAsia="仿宋" w:hAnsi="仿宋" w:cs="仿宋" w:hint="eastAsia"/>
          <w:lang w:eastAsia="zh-CN"/>
        </w:rPr>
        <w:t>(一)、建筑工程设计原则</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在饮料罐铝板项目的建筑工程设计中，我们将秉承一系列重要的设计原则，以确保饮料罐铝板项目建筑在功能、美观、可持续性等方面达到最佳效果。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首要原则是确保建筑的功能性得到最大化的发挥。我们将充分理解饮料罐铝板项目的实际需求，合理布局各个功能区域，保证建筑在满足业务需求的同时，提供高效的工作环境。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https://d.book118.com/688021041135006034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饮料罐铝板项目计划设计方案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饮料罐铝板项目计划设计方案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饮料罐铝板项目计划设计方案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饮料罐铝板项目计划设计方案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饮料罐铝板项目计划设计方案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饮料罐铝板项目计划设计方案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饮料罐铝板项目计划设计方案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饮料罐铝板项目计划设计方案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饮料罐铝板项目计划设计方案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饮料罐铝板项目计划设计方案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饮料罐铝板项目计划设计方案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饮料罐铝板项目计划设计方案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饮料罐铝板项目计划设计方案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饮料罐铝板项目计划设计方案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饮料罐铝板项目计划设计方案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饮料罐铝板项目计划设计方案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饮料罐铝板项目计划设计方案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C63F34"/>
    <w:rsid w:val="0CC63F3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88021041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2024-02-06T06:09:00Z</dcterms:created>
  <dcterms:modified xsi:type="dcterms:W3CDTF">2024-02-06T06:09:34Z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B45176E678D04A54BDE3B8388354DC12_11</vt:lpwstr>
  </property>
  <property fmtid="{D5CDD505-2E9C-101B-9397-08002B2CF9AE}" pid="3" name="KSOProductBuildVer">
    <vt:lpwstr>2052-12.1.0.16250</vt:lpwstr>
  </property>
</Properties>
</file>