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1、桥梁的高程控制测量，一般在路线（　　　）时建立，施工阶段只需复测与加密。</w:t>
        <w:br/>
        <w:t>A.中平测量</w:t>
        <w:br/>
        <w:t>B.基平测量</w:t>
        <w:br/>
        <w:t>C.水准测量</w:t>
        <w:br/>
        <w:t>D.坐标测量</w:t>
        <w:br/>
        <w:br/>
        <w:t xml:space="preserve">【答案】：B </w:t>
      </w:r>
    </w:p>
    <w:p>
      <w:r>
        <w:t>2、关于柔性接口说法正确的是（　　　）。</w:t>
        <w:br/>
        <w:t>A.多为水泥类材料密封或用法兰连接的管道接口</w:t>
        <w:br/>
        <w:t>B.不能承受一定量的轴向线变位</w:t>
        <w:br/>
        <w:t>C.能承受一定量的轴向线变位</w:t>
        <w:br/>
        <w:t>D.一般用在有条形基础的无压管道上</w:t>
        <w:br/>
        <w:br/>
        <w:t xml:space="preserve">【答案】：C </w:t>
      </w:r>
    </w:p>
    <w:p>
      <w:r>
        <w:t>3、与居住区、工业区等内部道路相连接，是城镇交通网中数量较多的道路的是（　　　）。</w:t>
        <w:br/>
        <w:t>A.快速路</w:t>
        <w:br/>
        <w:t>B.次干路</w:t>
        <w:br/>
        <w:t>C.支路</w:t>
        <w:br/>
        <w:t>D.主干路</w:t>
        <w:br/>
        <w:br/>
        <w:t xml:space="preserve">【答案】：C </w:t>
      </w:r>
    </w:p>
    <w:p>
      <w:pPr>
        <w:sectPr w:rsidSect="00034616">
          <w:pgSz w:w="12240" w:h="15840"/>
          <w:pgMar w:top="1440" w:right="1800" w:bottom="1440" w:left="1800" w:header="720" w:footer="720" w:gutter="0"/>
          <w:cols w:space="720"/>
          <w:docGrid w:linePitch="360"/>
        </w:sectPr>
      </w:pPr>
    </w:p>
    <w:p>
      <w:r>
        <w:t>4、（　　　）作为确定工程造价的主要依据，是计算标底和确定报价的主要依据。</w:t>
        <w:br/>
        <w:t>A.劳动定额</w:t>
        <w:br/>
        <w:t>B.施工定额</w:t>
        <w:br/>
        <w:t>C.预算定额</w:t>
        <w:br/>
        <w:t>D.概算定额</w:t>
        <w:br/>
        <w:br/>
        <w:t>【答案】：C</w:t>
      </w:r>
      <w:r>
        <w:t xml:space="preserve"> </w:t>
      </w:r>
    </w:p>
    <w:p>
      <w:r>
        <w:t>5、自动安平水准仪精平时用的是（　　　）。</w:t>
        <w:br/>
        <w:t>A.自动补偿装置</w:t>
        <w:br/>
        <w:t>B.管水准器</w:t>
        <w:br/>
        <w:t>C.圆水准器</w:t>
        <w:br/>
        <w:t>D.微倾螺旋</w:t>
        <w:br/>
        <w:br/>
        <w:t xml:space="preserve">【答案】：A </w:t>
      </w:r>
    </w:p>
    <w:p>
      <w:r>
        <w:t>6、常用来减少或消除交叉口冲突点的方法不包括（　　　）。</w:t>
        <w:br/>
        <w:t>A.交通管制</w:t>
        <w:br/>
        <w:t>B.渠化交通</w:t>
        <w:br/>
        <w:t>C.立体交叉</w:t>
        <w:br/>
        <w:t>D.减少交叉口</w:t>
        <w:br/>
        <w:br/>
        <w:t xml:space="preserve">【答案】：D </w:t>
      </w:r>
    </w:p>
    <w:p>
      <w:r>
        <w:t>7、下列有关工程量计算错误的是（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pPr>
        <w:sectPr w:rsidSect="00034616">
          <w:type w:val="nextPage"/>
          <w:pgSz w:w="12240" w:h="15840"/>
          <w:pgMar w:top="1440" w:right="1800" w:bottom="1440" w:left="1800" w:header="720" w:footer="720" w:gutter="0"/>
          <w:pgNumType w:start="2"/>
          <w:cols w:space="720"/>
          <w:titlePg w:val="0"/>
          <w:docGrid w:linePitch="360"/>
        </w:sectPr>
      </w:pPr>
    </w:p>
    <w:p>
      <w:r>
        <w:t>8、下列说法错误的是（　　　）。</w:t>
        <w:br/>
        <w:t>A.要突出显示道路线形的路段，面层宜采用彩色</w:t>
        <w:br/>
        <w:t>B.考虑雨水收集利用的道路，路面结构设计应满足透水性要求</w:t>
        <w:br/>
        <w:t>C.道路经过噪声敏感区域时，宜采用降噪路面</w:t>
        <w:br/>
        <w:t>D.对环保要求较高的路面，不宜采用温拌沥青混凝土</w:t>
        <w:br/>
        <w:br/>
        <w:t>【答案】：D</w:t>
      </w:r>
      <w:r>
        <w:t xml:space="preserve"> </w:t>
      </w:r>
    </w:p>
    <w:p>
      <w:r>
        <w:t>9、下列选项中，不属于运用动态控制原理控制施工进度的步骤的是（　　　）。</w:t>
        <w:br/>
        <w:t>A.施工进度目标的逐层分解</w:t>
        <w:br/>
        <w:t>B.对施工进度目标的分析和比较</w:t>
        <w:br/>
        <w:t>C.对施工进度目标进行动态跟踪和控制</w:t>
        <w:br/>
        <w:t>D.调整施工进度目标</w:t>
        <w:br/>
        <w:br/>
        <w:t xml:space="preserve">【答案】：B </w:t>
      </w:r>
    </w:p>
    <w:p>
      <w:r>
        <w:t>10、钢束布置时，下列说法正确的（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r>
        <w:t>11、水下混凝土灌注施工应符合下列要求，其中说法错误的是（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r>
        <w:t>12、当墩身高度大于（　　　）时，可设横系梁加强柱身横向联系。</w:t>
        <w:br/>
        <w:t>A.5~6m</w:t>
        <w:br/>
        <w:t>B.6~7m</w:t>
        <w:br/>
        <w:t>C.7~8m</w:t>
        <w:br/>
        <w:t>D.8~9m</w:t>
        <w:br/>
        <w:br/>
        <w:t xml:space="preserve">【答案】：B </w:t>
      </w:r>
    </w:p>
    <w:p>
      <w:r>
        <w:t>13、施工项目管理工作的主要内容是（　　　）。</w:t>
        <w:br/>
        <w:t>A.三控制、二管理、一协调</w:t>
        <w:br/>
        <w:t>B.三控制、三管理、一协调</w:t>
        <w:br/>
        <w:t>C.两控制、二管理、一协调</w:t>
        <w:br/>
        <w:t>D.两控制、三管理、一协调</w:t>
        <w:br/>
        <w:br/>
        <w:t xml:space="preserve">【答案】：B </w:t>
      </w:r>
    </w:p>
    <w:p>
      <w:r>
        <w:t>14、水文气象不稳定、沉管距离较长、水流速度相对较大时，可采用（　　　）。</w:t>
        <w:br/>
        <w:t>A.水面浮运法</w:t>
        <w:br/>
        <w:t>B.铺管船法</w:t>
        <w:br/>
        <w:t>C.底拖法</w:t>
        <w:br/>
        <w:t>D.浮运发</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r>
        <w:t>15、同时倾斜于三个投影面的直线称为（　　　）。</w:t>
        <w:br/>
        <w:t>A.平行线</w:t>
        <w:br/>
        <w:t>B.垂直线</w:t>
        <w:br/>
        <w:t>C.一般位置直线</w:t>
        <w:br/>
        <w:t>D.斜线</w:t>
        <w:br/>
        <w:br/>
        <w:t xml:space="preserve">【答案】：C </w:t>
      </w:r>
    </w:p>
    <w:p>
      <w:r>
        <w:t>16、转点在水准测量中起传递（　　　）的作用。</w:t>
        <w:br/>
        <w:t>A.高程</w:t>
        <w:br/>
        <w:t>B.水平角</w:t>
        <w:br/>
        <w:t>C.距离</w:t>
        <w:br/>
        <w:t>D.方向</w:t>
        <w:br/>
        <w:br/>
        <w:t xml:space="preserve">【答案】：A </w:t>
      </w:r>
    </w:p>
    <w:p>
      <w:r>
        <w:t>17、工作队式项目组织适用于（　　　）施工项目。</w:t>
        <w:br/>
        <w:t>A.适用于小型的，专业性较强的</w:t>
        <w:br/>
        <w:t>B.大型项目、工期要求紧迫的项目</w:t>
        <w:br/>
        <w:t>C.大型经营性企业的工程承包</w:t>
        <w:br/>
        <w:t>D.大规模综合性的</w:t>
        <w:br/>
        <w:br/>
        <w:t xml:space="preserve">【答案】：B </w:t>
      </w:r>
    </w:p>
    <w:p>
      <w:r>
        <w:t>18、我国城市垃圾的处理方式的基本方式是（　　　）。</w:t>
        <w:br/>
        <w:t>A.焚烧场</w:t>
        <w:br/>
        <w:t>B.有机堆肥场</w:t>
        <w:br/>
        <w:t>C.封闭型填埋场</w:t>
        <w:br/>
        <w:t>D.开放型填埋场</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r>
        <w:t>19、项目是由一组有起止时间的、相互协调的受控活动所组成的特定过程。其具有的共同特征中，下列选项不正确的是（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r>
        <w:t>20、受弯构件是指（　　　）的构件。</w:t>
        <w:br/>
        <w:t>A.截面上有弯矩、剪力和扭矩作用</w:t>
        <w:br/>
        <w:t>B.截面上有弯矩作用</w:t>
        <w:br/>
        <w:t>C.截面上有弯矩、剪力作用</w:t>
        <w:br/>
        <w:t>D.截面上有扭矩、剪力作用</w:t>
        <w:br/>
        <w:br/>
        <w:t xml:space="preserve">【答案】：C </w:t>
      </w:r>
    </w:p>
    <w:p>
      <w:r>
        <w:t>21、重力流排水管道铺设的顺序是（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r>
        <w:t>22、水准测量时，尺垫应放置在（　　　）上。</w:t>
        <w:br/>
        <w:t>A.水准点</w:t>
        <w:br/>
        <w:t>B.转点</w:t>
        <w:br/>
        <w:t>C.土质松软的水准点</w:t>
        <w:br/>
        <w:t>D.需要立尺的所有点</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23、直埋管道接头的一级管网的现场安装的接头密封应进行（　　　）的气密性检验。</w:t>
        <w:br/>
        <w:t>A.20%</w:t>
        <w:br/>
        <w:t>B.50%</w:t>
        <w:br/>
        <w:t>C.80%</w:t>
        <w:br/>
        <w:t>D.100%</w:t>
        <w:br/>
        <w:br/>
        <w:t>【答案】：D</w:t>
      </w:r>
      <w:r>
        <w:t xml:space="preserve"> </w:t>
      </w:r>
    </w:p>
    <w:p>
      <w:r>
        <w:t>24、施工测量的精度应根据（　　　）进行施工测量。</w:t>
        <w:br/>
        <w:t>A.工程设计和施工的精度要求</w:t>
        <w:br/>
        <w:t>B.控制点的精度</w:t>
        <w:br/>
        <w:t>C.地形</w:t>
        <w:br/>
        <w:t>D.环境</w:t>
        <w:br/>
        <w:br/>
        <w:t xml:space="preserve">【答案】：A </w:t>
      </w:r>
    </w:p>
    <w:p>
      <w:r>
        <w:t>25、根据地下水量大小、基坑平面形状及水泵能力，集水井每隔（　　　）m设置一个。</w:t>
        <w:br/>
        <w:t>A.10~20</w:t>
        <w:br/>
        <w:t>B.20~30</w:t>
        <w:br/>
        <w:t>C.30~40</w:t>
        <w:br/>
        <w:t>D.40~50</w:t>
        <w:br/>
        <w:br/>
        <w:t xml:space="preserve">【答案】：C </w:t>
      </w:r>
    </w:p>
    <w:p>
      <w:r>
        <w:t>26、建筑物外墙（有窗）距乔木中心的平面距离不小于（　　　）。</w:t>
        <w:br/>
        <w:t>A.1m</w:t>
        <w:br/>
        <w:t>B.2m</w:t>
        <w:br/>
        <w:t>C.3m</w:t>
        <w:br/>
        <w:t>D.4m</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27、进行地基处理施工，下列地层中适用强夯法的是（　　　）。</w:t>
        <w:br/>
        <w:t>A.淤泥</w:t>
        <w:br/>
        <w:t>B.黏性土</w:t>
        <w:br/>
        <w:t>C.沼泽土</w:t>
        <w:br/>
        <w:t>D.腐殖土</w:t>
        <w:br/>
        <w:br/>
        <w:t>【答案】：B</w:t>
      </w:r>
      <w:r>
        <w:t xml:space="preserve"> </w:t>
      </w:r>
    </w:p>
    <w:p>
      <w:r>
        <w:t>28、配置水下砼时，细骨料宜采用（　　　）。</w:t>
        <w:br/>
        <w:t>A.粗砂</w:t>
        <w:br/>
        <w:t>B.中砂</w:t>
        <w:br/>
        <w:t>C.细砂</w:t>
        <w:br/>
        <w:t>D.粉砂</w:t>
        <w:br/>
        <w:br/>
        <w:t xml:space="preserve">【答案】：B </w:t>
      </w:r>
    </w:p>
    <w:p>
      <w:r>
        <w:t>29、梁式桥的两个相邻桥墩中线间水平距离，或桥墩中线与桥台台背前缘间的水平距离，称为（　　　）。</w:t>
        <w:br/>
        <w:t>A.净跨径</w:t>
        <w:br/>
        <w:t>B.总跨径</w:t>
        <w:br/>
        <w:t>C.标准跨径</w:t>
        <w:br/>
        <w:t>D.计算跨径</w:t>
        <w:br/>
        <w:br/>
        <w:t xml:space="preserve">【答案】：B </w:t>
      </w:r>
    </w:p>
    <w:p>
      <w:r>
        <w:t>30、自动安平水准仪的特点是（　　　）使视线水平。</w:t>
        <w:br/>
        <w:t>A.用安平补偿器代替管水准器</w:t>
        <w:br/>
        <w:t>B.用安平补偿器代替圆水准器</w:t>
        <w:br/>
        <w:t>C.用安平补偿器和管水准器</w:t>
        <w:br/>
        <w:t>D.用圆水准器和管水准器</w:t>
        <w:br/>
        <w:br/>
        <w:t xml:space="preserve">【答案】：A </w:t>
      </w:r>
    </w:p>
    <w:p>
      <w:pPr>
        <w:sectPr w:rsidSect="00034616">
          <w:type w:val="nextPage"/>
          <w:pgSz w:w="12240" w:h="15840"/>
          <w:pgMar w:top="1440" w:right="1800" w:bottom="1440" w:left="1800" w:header="720" w:footer="720" w:gutter="0"/>
          <w:pgNumType w:start="8"/>
          <w:cols w:space="720"/>
          <w:titlePg w:val="0"/>
          <w:docGrid w:linePitch="360"/>
        </w:sectPr>
      </w:pPr>
    </w:p>
    <w:p>
      <w:r>
        <w:t>31、在一地面平坦、无经纬仪的建筑场地，放样点位应选用（　　　）。</w:t>
        <w:br/>
        <w:t>A.直角坐标法</w:t>
        <w:br/>
        <w:t>B.极坐标法</w:t>
        <w:br/>
        <w:t>C.角度交会法</w:t>
        <w:br/>
        <w:t>D.距离交会法</w:t>
        <w:br/>
        <w:br/>
        <w:t>【答案】：D</w:t>
      </w:r>
      <w:r>
        <w:t xml:space="preserve"> </w:t>
      </w:r>
    </w:p>
    <w:p>
      <w:r>
        <w:t>32、某新建水厂建设项目的生产车间应看作是一个（　　　）。</w:t>
        <w:br/>
        <w:t>A.单位工程</w:t>
        <w:br/>
        <w:t>B.单项工程</w:t>
        <w:br/>
        <w:t>C.分项工程</w:t>
        <w:br/>
        <w:t>D.分项工程</w:t>
        <w:br/>
        <w:br/>
        <w:t xml:space="preserve">【答案】：B </w:t>
      </w:r>
    </w:p>
    <w:p>
      <w:r>
        <w:t>33、整体式现浇钢筋混凝土池体结构施工流程（　　　）。</w:t>
        <w:br/>
        <w:t>A.测量定位→土方开挖及地基处理→防水施工→垫层施工→底板浇筑→池壁及柱浇筑→顶板浇筑→功能性试验</w:t>
        <w:br/>
        <w:t>B.测量定位→土方开挖及地基处理→底板浇筑→垫层施工→防水施工→池壁及柱浇筑→顶板浇筑→功能性试验</w:t>
        <w:br/>
        <w:t>C.测量定位→土方开挖及地基处理→垫层施工→防水施工→底板浇筑→池壁及柱浇筑→顶板浇筑→功能性试验</w:t>
        <w:br/>
        <w:t>D.测量定位→土方开挖及地基处理→底板浇筑→防水施工→垫层施工→池壁及柱浇筑→顶板浇筑→功能性试验</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p>
    <w:p>
      <w:r>
        <w:t>34、机械式接口球墨铸铁管施工工艺流程为（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【答案】：D</w:t>
      </w:r>
      <w:r>
        <w:t xml:space="preserve"> </w:t>
      </w:r>
    </w:p>
    <w:p>
      <w:r>
        <w:t>35、路基的高度不同，会有不同的影响，下列错误的是（　　　）。</w:t>
        <w:br/>
        <w:t>A.会影响路基稳定</w:t>
        <w:br/>
        <w:t>B.影响路面的强度和稳定性</w:t>
        <w:br/>
        <w:t>C.影响工程造价</w:t>
        <w:br/>
        <w:t>D.不会影响路面厚度</w:t>
        <w:br/>
        <w:br/>
        <w:t xml:space="preserve">【答案】：D </w:t>
      </w:r>
    </w:p>
    <w:p>
      <w:r>
        <w:t>36、花境布置形式以（　　　）为主。</w:t>
        <w:br/>
        <w:t>A.组从状</w:t>
        <w:br/>
        <w:t>B.带状自然式</w:t>
        <w:br/>
        <w:t>C.带状组团式</w:t>
        <w:br/>
        <w:t>D.点状自然式</w:t>
        <w:br/>
        <w:br/>
        <w:t xml:space="preserve">【答案】：B </w:t>
      </w:r>
    </w:p>
    <w:p>
      <w:r>
        <w:t>37、将桥梁自重以及桥梁上作用的各种荷载传递和扩散给地基的结构是（　　　）。</w:t>
        <w:br/>
        <w:t>A.支座</w:t>
        <w:br/>
        <w:t>B.桥台</w:t>
        <w:br/>
        <w:t>C.基础</w:t>
        <w:br/>
        <w:t>D.桥墩</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38、为确保测距成果的精度，一般进行（　　　）。</w:t>
        <w:br/>
        <w:t>A.单次丈量</w:t>
        <w:br/>
        <w:t>B.往返丈量</w:t>
        <w:br/>
        <w:t>C.两次丈量取平均值</w:t>
        <w:br/>
        <w:t>D.进行两次往返丈量</w:t>
        <w:br/>
        <w:br/>
        <w:t>【答案】：B</w:t>
      </w:r>
      <w:r>
        <w:t xml:space="preserve"> </w:t>
      </w:r>
    </w:p>
    <w:p>
      <w:r>
        <w:t>39、下列关于保护层厚度的说法不正确的是（　　　）。</w:t>
        <w:br/>
        <w:t>A.当混凝土强度等级不低于C20且施工质量可靠保证，其保护层厚度可按相应规范中减少5mm</w:t>
        <w:br/>
        <w:t>B.预制构件中的预应力钢筋保护层厚度不应小于25mm</w:t>
        <w:br/>
        <w:t>C.钢筋混凝土受弯构件，钢筋端头的保护层厚度一般为10mm</w:t>
        <w:br/>
        <w:t>D.板、墙、壳中分布钢筋的保护层厚度不应小于15mm</w:t>
        <w:br/>
        <w:br/>
        <w:t xml:space="preserve">【答案】：D </w:t>
      </w:r>
    </w:p>
    <w:p>
      <w:r>
        <w:t>40、车场库内线应采用（　　　）。</w:t>
        <w:br/>
        <w:t>A.短枕式整体道床</w:t>
        <w:br/>
        <w:t>B.长枕式整体道床</w:t>
        <w:br/>
        <w:t>C.高架桥上整体道床</w:t>
        <w:br/>
        <w:t>D.混凝土枕碎石道床</w:t>
        <w:br/>
        <w:br/>
        <w:t xml:space="preserve">【答案】：A </w:t>
      </w:r>
    </w:p>
    <w:p>
      <w:r>
        <w:t>41、投影面的垂直面垂直于（　　　）个投影面。</w:t>
        <w:br/>
        <w:t>A.四</w:t>
        <w:br/>
        <w:t>B.三</w:t>
        <w:br/>
        <w:t>C.二</w:t>
        <w:br/>
        <w:t>D.一</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42、当比值小于（　　　）时，连续梁可视为固端梁。</w:t>
        <w:br/>
        <w:t>A.0.5</w:t>
        <w:br/>
        <w:t>B.0.4</w:t>
        <w:br/>
        <w:t>C.0.3</w:t>
        <w:br/>
        <w:t>D.0.2</w:t>
        <w:br/>
        <w:br/>
        <w:t>【答案】：C</w:t>
      </w:r>
      <w:r>
        <w:t xml:space="preserve"> </w:t>
      </w:r>
    </w:p>
    <w:p>
      <w:r>
        <w:t>43、装配式预应力混凝土简支T形梁桥的主梁间距一般采用（　　　）。</w:t>
        <w:br/>
        <w:t>A.1.5~3m</w:t>
        <w:br/>
        <w:t>B.2.5~5m</w:t>
        <w:br/>
        <w:t>C.1.8~2.5m</w:t>
        <w:br/>
        <w:t>D.2~5m</w:t>
        <w:br/>
        <w:br/>
        <w:t xml:space="preserve">【答案】：C </w:t>
      </w:r>
    </w:p>
    <w:p>
      <w:r>
        <w:t>44、路基边坡的坡度m值对路基稳定其中重要的作用，下列说法正确的是（　　　）。</w:t>
        <w:br/>
        <w:t>A.m值越大，边坡越陡，稳定性越差</w:t>
        <w:br/>
        <w:t>B.m值越大，边坡越缓，稳定性越好</w:t>
        <w:br/>
        <w:t>C.m值越小，边坡越缓，稳定性越差</w:t>
        <w:br/>
        <w:t>D.边坡坡度越缓越好</w:t>
        <w:br/>
        <w:br/>
        <w:t xml:space="preserve">【答案】：B </w:t>
      </w:r>
    </w:p>
    <w:p>
      <w:r>
        <w:t>45、市政供热管网一般有蒸汽管网和热水管网两种形式，需要用热水管网的是（　　　）。</w:t>
        <w:br/>
        <w:t>A.工作压力小于或等于1.6MPa，介质温度小于或等于350℃</w:t>
        <w:br/>
        <w:t>B.工作压力小于或等于2.5MPa，介质温度小于或等于198℃</w:t>
        <w:br/>
        <w:t>C.工作压力小于或等于1.6MPa，介质温度小于或等于198℃</w:t>
        <w:br/>
        <w:t>D.工作压力小于或等于2.5MPa，介质温度小于或等于350℃</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46、下列选项中适宜在市区较窄的街道上建造高架线路的是（　　　）。</w:t>
        <w:br/>
        <w:t>A.地下铁道</w:t>
        <w:br/>
        <w:t>B.轻轨交通</w:t>
        <w:br/>
        <w:t>C.独轨交通</w:t>
        <w:br/>
        <w:t>D.有轨电车</w:t>
        <w:br/>
        <w:br/>
        <w:t>【答案】：C</w:t>
      </w:r>
      <w:r>
        <w:t xml:space="preserve"> </w:t>
      </w:r>
    </w:p>
    <w:p>
      <w:r>
        <w:t>47、不属于常用沟槽支撑形式的是（　　　）。</w:t>
        <w:br/>
        <w:t>A.横撑</w:t>
        <w:br/>
        <w:t>B.竖撑</w:t>
        <w:br/>
        <w:t>C.纵撑</w:t>
        <w:br/>
        <w:t>D.板桩撑</w:t>
        <w:br/>
        <w:br/>
        <w:t xml:space="preserve">【答案】：C </w:t>
      </w:r>
    </w:p>
    <w:p>
      <w:r>
        <w:t>48、GCL垫施工流程为（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49、垃圾卫生填埋场填埋区工程的结构层次从上至下主要为（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【答案】：D</w:t>
      </w:r>
      <w:r>
        <w:t xml:space="preserve"> </w:t>
      </w:r>
    </w:p>
    <w:p>
      <w:r>
        <w:t>50、下列哪项不属于街面设施。（　　　）。</w:t>
        <w:br/>
        <w:t>A.照明灯柱</w:t>
        <w:br/>
        <w:t>B.架空电线杆</w:t>
        <w:br/>
        <w:t>C.消防栓</w:t>
        <w:br/>
        <w:t>D.道口花坛</w:t>
        <w:br/>
        <w:br/>
        <w:t xml:space="preserve">【答案】：D </w:t>
      </w:r>
    </w:p>
    <w:p>
      <w:r>
        <w:t>51、下列各项中，不属于架桥机的是（　　　）。</w:t>
        <w:br/>
        <w:t>A.单导梁</w:t>
        <w:br/>
        <w:t>B.双导梁</w:t>
        <w:br/>
        <w:t>C.多导梁</w:t>
        <w:br/>
        <w:t>D.斜拉式</w:t>
        <w:br/>
        <w:br/>
        <w:t xml:space="preserve">【答案】：C </w:t>
      </w:r>
    </w:p>
    <w:p>
      <w:r>
        <w:t>52、以下哪项既是企业编制施工组织设计的依据，又是企业编制施工作业计划的依据。</w:t>
        <w:br/>
        <w:t>A.概算定额</w:t>
        <w:br/>
        <w:t>B.施工定额</w:t>
        <w:br/>
        <w:t>C.预算定额</w:t>
        <w:br/>
        <w:t>D.概算指标</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p>
    <w:p>
      <w:r>
        <w:t>53、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【答案】：D</w:t>
      </w:r>
      <w:r>
        <w:t xml:space="preserve"> </w:t>
      </w:r>
    </w:p>
    <w:p>
      <w:r>
        <w:t>54、公路勘测阶段的测量工作不包括（　　　）。</w:t>
        <w:br/>
        <w:t>A.中线测量</w:t>
        <w:br/>
        <w:t>B.路线纵横断面测量</w:t>
        <w:br/>
        <w:t>C.带状地形测量</w:t>
        <w:br/>
        <w:t>D.直接测量和间接测量</w:t>
        <w:br/>
        <w:br/>
        <w:t xml:space="preserve">【答案】：D </w:t>
      </w:r>
    </w:p>
    <w:p>
      <w:r>
        <w:t>55、排水检查井所用的混凝土强度一般不宜低于（　　　）。</w:t>
        <w:br/>
        <w:t>A.C10</w:t>
        <w:br/>
        <w:t>B.C15</w:t>
        <w:br/>
        <w:t>C.C20</w:t>
        <w:br/>
        <w:t>D.C30</w:t>
        <w:br/>
        <w:br/>
        <w:t xml:space="preserve">【答案】：C </w:t>
      </w:r>
    </w:p>
    <w:p>
      <w:r>
        <w:t>56、下列选项中，不属于排水管道施工的工序是（　　　）。</w:t>
        <w:br/>
        <w:t>A.下管、排管</w:t>
        <w:br/>
        <w:t>B.稳管、接口</w:t>
        <w:br/>
        <w:t>C.试压</w:t>
        <w:br/>
        <w:t>D.质量检查与验收</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57、使用国有资金投资的建设工程发承包，必须采用（　　　）计价。</w:t>
        <w:br/>
        <w:t>A.施工定额</w:t>
        <w:br/>
        <w:t>B.预算定额</w:t>
        <w:br/>
        <w:t>C.概算定额</w:t>
        <w:br/>
        <w:t>D.工程量清单</w:t>
        <w:br/>
        <w:br/>
        <w:t>【答案】：D</w:t>
      </w:r>
      <w:r>
        <w:t xml:space="preserve"> </w:t>
      </w:r>
    </w:p>
    <w:p>
      <w:r>
        <w:t>58、悬浇梁体一般应分为四大部分浇筑，以下选项中不属于四大部分的是（　　　）。</w:t>
        <w:br/>
        <w:t>A.墩顶梁段主梁边跨合拢段</w:t>
        <w:br/>
        <w:t>B.0号块两侧对称悬浇梁段</w:t>
        <w:br/>
        <w:t>C.主梁边跨合拢段</w:t>
        <w:br/>
        <w:t>D.主梁跨中合拢段</w:t>
        <w:br/>
        <w:br/>
        <w:t xml:space="preserve">【答案】：C </w:t>
      </w:r>
    </w:p>
    <w:p>
      <w:r>
        <w:t>59、管道沟槽的深度按基础的形式和埋深分别计算，枕基的计算方法是（　　　）。</w:t>
        <w:br/>
        <w:t>A.原地面高程减设计管道基础底面高程</w:t>
        <w:br/>
        <w:t>B.原地面高程减设计管道基础底面高程加管壁厚度</w:t>
        <w:br/>
        <w:t>C.原地面高程减设计管道基础底面高程加垫层厚度</w:t>
        <w:br/>
        <w:t>D.原地面高程减设计管道基础底面高程减管壁厚度</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r>
        <w:t>60、劳动消耗定额又称（　　　）。</w:t>
        <w:br/>
        <w:t>A.人工消耗定额</w:t>
        <w:br/>
        <w:t>B.材料消耗定额</w:t>
        <w:br/>
        <w:t>C.机械台班消耗定额</w:t>
        <w:br/>
        <w:t>D.施工定额</w:t>
        <w:br/>
        <w:br/>
        <w:t xml:space="preserve">【答案】：A </w:t>
      </w:r>
    </w:p>
    <w:p>
      <w:r>
        <w:t>61、（　　　）是建立国家大地控制网的一种方法，也是工程测量中建立控制点的常用方法。</w:t>
        <w:br/>
        <w:t>A.角度测量</w:t>
        <w:br/>
        <w:t>B.水准测量</w:t>
        <w:br/>
        <w:t>C.导线测量</w:t>
        <w:br/>
        <w:t>D.施工测量</w:t>
        <w:br/>
        <w:br/>
        <w:t xml:space="preserve">【答案】：C </w:t>
      </w:r>
    </w:p>
    <w:p>
      <w:r>
        <w:t>62、由于城市道路一般比较平坦，因此多采用大量的地形点来表示地形高程，其中（　　　）表示测点。</w:t>
        <w:br/>
        <w:t>A.▼</w:t>
        <w:br/>
        <w:t>B.◆</w:t>
        <w:br/>
        <w:t>C.●</w:t>
        <w:br/>
        <w:t>D.■</w:t>
        <w:br/>
        <w:br/>
        <w:t xml:space="preserve">【答案】：A </w:t>
      </w:r>
    </w:p>
    <w:p>
      <w:r>
        <w:t>63、在竖向荷载作用下无水平反力的结构时（　　　）。</w:t>
        <w:br/>
        <w:t>A.梁式桥</w:t>
        <w:br/>
        <w:t>B.拱式桥</w:t>
        <w:br/>
        <w:t>C.刚架桥</w:t>
        <w:br/>
        <w:t>D.悬索桥</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64、水深在3m以内，流速小于1.5m/s，河床土渗水性较小时，可筑（　　　）。</w:t>
        <w:br/>
        <w:t>A.间隔有桩围堰</w:t>
        <w:br/>
        <w:t>B.钢板桩围堰</w:t>
        <w:br/>
        <w:t>C.土袋围堰</w:t>
        <w:br/>
        <w:t>D.套箱围堰</w:t>
        <w:br/>
        <w:br/>
        <w:t>【答案】：C</w:t>
      </w:r>
      <w:r>
        <w:t xml:space="preserve"> </w:t>
      </w:r>
    </w:p>
    <w:p>
      <w:r>
        <w:t>65、管线平面布置的次序一般是：从道路红线向中心线方向依次为（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 xml:space="preserve">【答案】：A </w:t>
      </w:r>
    </w:p>
    <w:p>
      <w:r>
        <w:t>66、设Ha=15.032m，Hb=14.729m，hba=（　　　）m。</w:t>
        <w:br/>
        <w:t>A.-29.761</w:t>
        <w:br/>
        <w:t>B.-0.303</w:t>
        <w:br/>
        <w:t>C.0.303</w:t>
        <w:br/>
        <w:t>D.29.761</w:t>
        <w:br/>
        <w:br/>
        <w:t xml:space="preserve">【答案】：B </w:t>
      </w:r>
    </w:p>
    <w:p>
      <w:r>
        <w:t>67、城市桥梁按上部结构的行车道位置可分为（　　　）类。</w:t>
        <w:br/>
        <w:t>A.2</w:t>
        <w:br/>
        <w:t>B.3</w:t>
        <w:br/>
        <w:t>C.4</w:t>
        <w:br/>
        <w:t>D.5</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68、无压管道应进行管道的严密性试验，严密性试验分为（　　　）。</w:t>
        <w:br/>
        <w:t>A.闭水试验和闭气试验</w:t>
        <w:br/>
        <w:t>B.闭水试验和水压试验</w:t>
        <w:br/>
        <w:t>C.强度试验和闭气试验</w:t>
        <w:br/>
        <w:t>D.强度试验和闭水试验</w:t>
        <w:br/>
        <w:br/>
        <w:t>【答案】：A</w:t>
      </w:r>
      <w:r>
        <w:t xml:space="preserve"> </w:t>
      </w:r>
    </w:p>
    <w:p>
      <w:r>
        <w:t>69、下列不属于桥面系的是（　　　）。</w:t>
        <w:br/>
        <w:t>A.桥面铺装</w:t>
        <w:br/>
        <w:t>B.人行道</w:t>
        <w:br/>
        <w:t>C.栏杆</w:t>
        <w:br/>
        <w:t>D.系梁</w:t>
        <w:br/>
        <w:br/>
        <w:t xml:space="preserve">【答案】：D </w:t>
      </w:r>
    </w:p>
    <w:p>
      <w:r>
        <w:t>70、城市给水管道主要基础类型不包括（　　　）。</w:t>
        <w:br/>
        <w:t>A.天然基础</w:t>
        <w:br/>
        <w:t>B.砂基础</w:t>
        <w:br/>
        <w:t>C.碎石基础</w:t>
        <w:br/>
        <w:t>D.混凝土基础</w:t>
        <w:br/>
        <w:br/>
        <w:t xml:space="preserve">【答案】：C </w:t>
      </w:r>
    </w:p>
    <w:p>
      <w:r>
        <w:t>71、按桥梁力学体系可分为五种基本体系，下列不符合此类的是（　　　）。</w:t>
        <w:br/>
        <w:t>A.梁式桥</w:t>
        <w:br/>
        <w:t>B.拱式桥</w:t>
        <w:br/>
        <w:t>C.上承式桥</w:t>
        <w:br/>
        <w:t>D.悬索桥</w:t>
        <w:br/>
        <w:br/>
        <w:t xml:space="preserve">【答案】：C </w:t>
      </w:r>
    </w:p>
    <w:p>
      <w:pPr>
        <w:sectPr w:rsidSect="00034616">
          <w:type w:val="nextPage"/>
          <w:pgSz w:w="12240" w:h="15840"/>
          <w:pgMar w:top="1440" w:right="1800" w:bottom="1440" w:left="1800" w:header="720" w:footer="720" w:gutter="0"/>
          <w:pgNumType w:start="19"/>
          <w:cols w:space="720"/>
          <w:titlePg w:val="0"/>
          <w:docGrid w:linePitch="360"/>
        </w:sectPr>
      </w:pPr>
    </w:p>
    <w:p>
      <w:r>
        <w:t>72、设置在特大或大城市外环，主要为城镇间提供大流量、长距离的快速公交服务的城镇道路是（　　　）。</w:t>
        <w:br/>
        <w:t>A.快速路</w:t>
        <w:br/>
        <w:t>B.次干路</w:t>
        <w:br/>
        <w:t>C.支路</w:t>
        <w:br/>
        <w:t>D.主干路</w:t>
        <w:br/>
        <w:br/>
        <w:t>【答案】：A</w:t>
      </w:r>
      <w:r>
        <w:t xml:space="preserve"> </w:t>
      </w:r>
    </w:p>
    <w:p>
      <w:r>
        <w:t>73、水准测量原理要求水准仪必须提供一条（　　　）。</w:t>
        <w:br/>
        <w:t>A.铅垂视线</w:t>
        <w:br/>
        <w:t>B.水平视线</w:t>
        <w:br/>
        <w:t>C.平行视线</w:t>
        <w:br/>
        <w:t>D.切线</w:t>
        <w:br/>
        <w:br/>
        <w:t xml:space="preserve">【答案】：B </w:t>
      </w:r>
    </w:p>
    <w:p>
      <w:r>
        <w:t>74、由中心向外辐射路线，四周以环路沟通的路网方式是（　　　）。</w:t>
        <w:br/>
        <w:t>A.方格网状</w:t>
        <w:br/>
        <w:t>B.环形放射状</w:t>
        <w:br/>
        <w:t>C.自由式</w:t>
        <w:br/>
        <w:t>D.混合式</w:t>
        <w:br/>
        <w:br/>
        <w:t xml:space="preserve">【答案】：B </w:t>
      </w:r>
    </w:p>
    <w:p>
      <w:r>
        <w:t>75、项目目标动态控制的核心是在项目实施的过程中定期地进行（　　　）的比较。</w:t>
        <w:br/>
        <w:t>A.项目目标计划值和偏差值</w:t>
        <w:br/>
        <w:t>B.项目目标实际值和偏差值</w:t>
        <w:br/>
        <w:t>C.项目目标计划值和实际值</w:t>
        <w:br/>
        <w:t>D.项目目标当期值和上一期值</w:t>
        <w:br/>
        <w:br/>
        <w:t xml:space="preserve">【答案】：C </w:t>
      </w:r>
    </w:p>
    <w:p>
      <w:pPr>
        <w:sectPr w:rsidSect="00034616">
          <w:type w:val="nextPage"/>
          <w:pgSz w:w="12240" w:h="15840"/>
          <w:pgMar w:top="1440" w:right="1800" w:bottom="1440" w:left="1800" w:header="720" w:footer="720" w:gutter="0"/>
          <w:pgNumType w:start="20"/>
          <w:cols w:space="720"/>
          <w:titlePg w:val="0"/>
          <w:docGrid w:linePitch="360"/>
        </w:sectPr>
      </w:pPr>
    </w:p>
    <w:p>
      <w:r>
        <w:t>76、规划红线是道路的用地界线，常用（　　　）表示。</w:t>
        <w:br/>
        <w:t>A.单实线</w:t>
        <w:br/>
        <w:t>B.双实线</w:t>
        <w:br/>
        <w:t>C.点画线</w:t>
        <w:br/>
        <w:t>D.双点画线</w:t>
        <w:br/>
        <w:br/>
        <w:t>【答案】：D</w:t>
      </w:r>
      <w:r>
        <w:t xml:space="preserve"> </w:t>
      </w:r>
    </w:p>
    <w:p>
      <w:r>
        <w:t>77、下列选项中，不属于城镇道路街面设施的是（　　　）</w:t>
        <w:br/>
        <w:t>A.照明灯柱</w:t>
        <w:br/>
        <w:t>B.人行横道线</w:t>
        <w:br/>
        <w:t>C.消防栓</w:t>
        <w:br/>
        <w:t>D.清洁箱</w:t>
        <w:br/>
        <w:br/>
        <w:t xml:space="preserve">【答案】：B </w:t>
      </w:r>
    </w:p>
    <w:p>
      <w:r>
        <w:t>78、下列说法错误的是（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 xml:space="preserve">【答案】：D </w:t>
      </w:r>
    </w:p>
    <w:p>
      <w:r>
        <w:t>79、下列雨水口的间距符合要求的是（　　　）。</w:t>
        <w:br/>
        <w:t>A.5m</w:t>
        <w:br/>
        <w:t>B.15m</w:t>
        <w:br/>
        <w:t>C.30m</w:t>
        <w:br/>
        <w:t>D.60m</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80、“刃脚”的作用是（　　　）。</w:t>
        <w:br/>
        <w:t>A.满足下沉要求</w:t>
        <w:br/>
        <w:t>B.减小下沉阻力</w:t>
        <w:br/>
        <w:t>C.增加整体刚度</w:t>
        <w:br/>
        <w:t>D.防止渗水</w:t>
        <w:br/>
        <w:br/>
        <w:t>【答案】：B</w:t>
      </w:r>
      <w:r>
        <w:t xml:space="preserve"> </w:t>
      </w:r>
    </w:p>
    <w:p>
      <w:r>
        <w:t>81、钢筋连接的接头宜设置在（　　　）。</w:t>
        <w:br/>
        <w:t>A.任意位置</w:t>
        <w:br/>
        <w:t>B.受力较小</w:t>
        <w:br/>
        <w:t>C.受力较大</w:t>
        <w:br/>
        <w:t>D.抗震缝处</w:t>
        <w:br/>
        <w:br/>
        <w:t xml:space="preserve">【答案】：B </w:t>
      </w:r>
    </w:p>
    <w:p>
      <w:r>
        <w:t>82、交通标线应采用线宽为（　　　）mm的虚线或实线表示。</w:t>
        <w:br/>
        <w:t>A.1~2</w:t>
        <w:br/>
        <w:t>B.2~3</w:t>
        <w:br/>
        <w:t>C.2~4</w:t>
        <w:br/>
        <w:t>D.4~6</w:t>
        <w:br/>
        <w:br/>
        <w:t xml:space="preserve">【答案】：A </w:t>
      </w:r>
    </w:p>
    <w:p>
      <w:r>
        <w:t>83、在桥墩上连续，在桥孔中中断，线路在桥孔内过渡到另一根梁上的梁式桥，称为（　　　）。</w:t>
        <w:br/>
        <w:t>A.简支梁</w:t>
        <w:br/>
        <w:t>B.连续梁</w:t>
        <w:br/>
        <w:t>C.悬索梁</w:t>
        <w:br/>
        <w:t>D.悬臂梁</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p>
    <w:p>
      <w:r>
        <w:t>84、用角度交会法测设点的平面位置所需的测设数据是（　　　）。</w:t>
        <w:br/>
        <w:t>A.一个角度和一段距离</w:t>
        <w:br/>
        <w:t>B.纵横坐标差</w:t>
        <w:br/>
        <w:t>C.两个角度</w:t>
        <w:br/>
        <w:t>D.两段距离</w:t>
        <w:br/>
        <w:br/>
        <w:t>【答案】：C</w:t>
      </w:r>
      <w:r>
        <w:t xml:space="preserve"> </w:t>
      </w:r>
    </w:p>
    <w:p>
      <w:r>
        <w:t>85、下列交通方式既可作为中小城市轨道交通网络的主干线，也可作为大城市轨道交通网络的补充的是（　　　）。</w:t>
        <w:br/>
        <w:t>A.地下铁道</w:t>
        <w:br/>
        <w:t>B.轻轨交通</w:t>
        <w:br/>
        <w:t>C.独轨交通</w:t>
        <w:br/>
        <w:t>D.有轨电车</w:t>
        <w:br/>
        <w:br/>
        <w:t xml:space="preserve">【答案】：B </w:t>
      </w:r>
    </w:p>
    <w:p>
      <w:r>
        <w:t>86、考虑到自行车和其他非机动车的爬坡能力，下列哪项纵坡坡度符合要求（　　　）。</w:t>
        <w:br/>
        <w:t>A.1.5%</w:t>
        <w:br/>
        <w:t>B.2.0%</w:t>
        <w:br/>
        <w:t>C.2.5%</w:t>
        <w:br/>
        <w:t>D.3.0%</w:t>
        <w:br/>
        <w:br/>
        <w:t xml:space="preserve">【答案】：C </w:t>
      </w:r>
    </w:p>
    <w:p>
      <w:pPr>
        <w:sectPr w:rsidSect="00034616">
          <w:type w:val="nextPage"/>
          <w:pgSz w:w="12240" w:h="15840"/>
          <w:pgMar w:top="1440" w:right="1800" w:bottom="1440" w:left="1800" w:header="720" w:footer="720" w:gutter="0"/>
          <w:pgNumType w:start="23"/>
          <w:cols w:space="720"/>
          <w:titlePg w:val="0"/>
          <w:docGrid w:linePitch="360"/>
        </w:sectPr>
      </w:pPr>
      <w:r>
        <w:t>87、采用顶推法施工时，梁高为（　　　）。</w:t>
        <w:br/>
        <w:t>A.（1/15～1/25）L</w:t>
        <w:br/>
        <w:t>B.（1/12～1/16）L</w:t>
        <w:br/>
        <w:t>C.（1/25～1/35）L</w:t>
        <w:br/>
        <w:t>D.（1/30～1/40）L</w:t>
        <w:br/>
        <w:br/>
        <w:t xml:space="preserve">【答案】：B </w:t>
      </w:r>
    </w:p>
    <w:p>
      <w:r>
        <w:t>88、下列不属于桥梁附属结构的是（　　　）。</w:t>
        <w:br/>
        <w:t>A.桥台</w:t>
        <w:br/>
        <w:t>B.桥头锥形护坡</w:t>
        <w:br/>
        <w:t>C.护岸</w:t>
        <w:br/>
        <w:t>D.导流结构物</w:t>
        <w:br/>
        <w:br/>
        <w:t xml:space="preserve">【答案】：A </w:t>
      </w:r>
    </w:p>
    <w:p>
      <w:r>
        <w:t>89、道路上的井室必须使用（　　　）装配稳固。</w:t>
        <w:br/>
        <w:t>A.重型井盖</w:t>
        <w:br/>
        <w:t>B.轻型井盖</w:t>
        <w:br/>
        <w:t>C.普通井盖</w:t>
        <w:br/>
        <w:t>D.钢筋混凝土井盖</w:t>
        <w:br/>
        <w:br/>
        <w:t xml:space="preserve">【答案】：A </w:t>
      </w:r>
    </w:p>
    <w:p>
      <w:r>
        <w:t>90、组合模板是一种工具式模板，是工程施工用得最多的一种模板。它由具有一定模数的若干类型的（　　　）组成。</w:t>
        <w:br/>
        <w:t>A.支撑、角模</w:t>
        <w:br/>
        <w:t>B.板块、角模、支撑和连接件</w:t>
        <w:br/>
        <w:t>C.板块、支撑</w:t>
        <w:br/>
        <w:t>D.板块、角模</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91、在梁高受限制的场合，连续板梁高为（　　　）。</w:t>
        <w:br/>
        <w:t>A.（1/15～1/25）L</w:t>
        <w:br/>
        <w:t>B.（1/12～1/16）L</w:t>
        <w:br/>
        <w:t>C.（1/25～1/35）L</w:t>
        <w:br/>
        <w:t>D.（1/30～1/40）L</w:t>
        <w:br/>
        <w:br/>
        <w:t xml:space="preserve">【答案】：D </w:t>
      </w:r>
    </w:p>
    <w:p>
      <w:r>
        <w:t>92、乔木、大灌木在栽植后均应支撑，非栽植季节栽植，最大程度的强修剪应至少保留树冠的（　　　）。</w:t>
        <w:br/>
        <w:t>A.1/2m</w:t>
        <w:br/>
        <w:t>B.1/4m</w:t>
        <w:br/>
        <w:t>C.1/3</w:t>
        <w:br/>
        <w:t>D.1/5m</w:t>
        <w:br/>
        <w:br/>
        <w:t xml:space="preserve">【答案】：C </w:t>
      </w:r>
    </w:p>
    <w:p>
      <w:r>
        <w:t>93、总结经验，改正缺点，并将遗留问题转人下一轮循环是PDCA中的（　　　）阶段。</w:t>
        <w:br/>
        <w:t>A.计划</w:t>
        <w:br/>
        <w:t>B.执行</w:t>
        <w:br/>
        <w:t>C.检查</w:t>
        <w:br/>
        <w:t>D.处置</w:t>
        <w:br/>
        <w:br/>
        <w:t xml:space="preserve">【答案】：D </w:t>
      </w:r>
    </w:p>
    <w:p>
      <w:r>
        <w:t>94、高差与水平距离之（　　　）为坡度。</w:t>
        <w:br/>
        <w:t>A.和</w:t>
        <w:br/>
        <w:t>B.差</w:t>
        <w:br/>
        <w:t>C.比</w:t>
        <w:br/>
        <w:t>D.积</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95、下列属于偶然作用的是（　　　）。</w:t>
        <w:br/>
        <w:t>A.预加应力</w:t>
        <w:br/>
        <w:t>B.汽车荷载</w:t>
        <w:br/>
        <w:t>C.地震作用</w:t>
        <w:br/>
        <w:t>D.风荷载</w:t>
        <w:br/>
        <w:br/>
        <w:t>【答案】：C</w:t>
      </w:r>
      <w:r>
        <w:t xml:space="preserve"> </w:t>
      </w:r>
    </w:p>
    <w:p>
      <w:r>
        <w:t>96、考虑到自行车和其他非机动车的爬坡能力，最大纵坡一般不大于（　　　）。</w:t>
        <w:br/>
        <w:t>A.2.5%</w:t>
        <w:br/>
        <w:t>B.3%</w:t>
        <w:br/>
        <w:t>C.0.2%</w:t>
        <w:br/>
        <w:t>D.0.1%</w:t>
        <w:br/>
        <w:br/>
        <w:t xml:space="preserve">【答案】：A </w:t>
      </w:r>
    </w:p>
    <w:p>
      <w:r>
        <w:t>97、工程造价作为项目决策的依据与项目筹集资金的依据，体现了工程造价的（　　　）职能。</w:t>
        <w:br/>
        <w:t>A.预测</w:t>
        <w:br/>
        <w:t>B.控制</w:t>
        <w:br/>
        <w:t>C.调控</w:t>
        <w:br/>
        <w:t>D.评审</w:t>
        <w:br/>
        <w:br/>
        <w:t xml:space="preserve">【答案】：A </w:t>
      </w:r>
    </w:p>
    <w:p>
      <w:r>
        <w:t>98、从水准测量的原理可以看出，水准测量必需的仪器和工具是（　　　）。</w:t>
        <w:br/>
        <w:t>A.水准仪、钢尺</w:t>
        <w:br/>
        <w:t>B.经纬仪、站牌</w:t>
        <w:br/>
        <w:t>C.水准仪、水准尺</w:t>
        <w:br/>
        <w:t>D.经纬仪、钢尺</w:t>
        <w:br/>
        <w:br/>
        <w:t xml:space="preserve">【答案】：C </w:t>
      </w:r>
    </w:p>
    <w:p>
      <w:pPr>
        <w:sectPr w:rsidSect="00034616">
          <w:type w:val="nextPage"/>
          <w:pgSz w:w="12240" w:h="15840"/>
          <w:pgMar w:top="1440" w:right="1800" w:bottom="1440" w:left="1800" w:header="720" w:footer="720" w:gutter="0"/>
          <w:pgNumType w:start="26"/>
          <w:cols w:space="720"/>
          <w:titlePg w:val="0"/>
          <w:docGrid w:linePitch="360"/>
        </w:sectPr>
      </w:pPr>
    </w:p>
    <w:p>
      <w:r>
        <w:t>99、随着科学技术水平和管理水平的提高，社会生产力的水平也必然会提高，原有定额不能使用生产发展时，定额授权部门根据新的情况对定额进行修订和补充，这体现了定额的（　　　）。</w:t>
        <w:br/>
        <w:t>A.真实性</w:t>
        <w:br/>
        <w:t>B.时效性</w:t>
        <w:br/>
        <w:t>C.系统性</w:t>
        <w:br/>
        <w:t>D.可变性</w:t>
        <w:br/>
        <w:br/>
        <w:t>【答案】：B</w:t>
      </w:r>
      <w:r>
        <w:t xml:space="preserve"> </w:t>
      </w:r>
    </w:p>
    <w:p>
      <w:r>
        <w:t>100、公路铺筑面外侧据乔木中心不小于（　　　）m，据灌木边缘不小于（　　　）m。</w:t>
        <w:br/>
        <w:t>A.0.75，不宜种</w:t>
        <w:br/>
        <w:t>B.0.8，2.00</w:t>
        <w:br/>
        <w:t>C.1.00，0.50</w:t>
        <w:br/>
        <w:t>D.2.00，0.50</w:t>
        <w:br/>
        <w:br/>
        <w:t xml:space="preserve">【答案】：B </w:t>
      </w:r>
    </w:p>
    <w:p>
      <w:r>
        <w:t>101、下列不属于盖挖法的优点的是（　　　）。</w:t>
        <w:br/>
        <w:t>A.围护结构变形小</w:t>
        <w:br/>
        <w:t>B.基坑底部土体稳定，隆起小，施工安全</w:t>
        <w:br/>
        <w:t>C.不设内部支撑，施工空间大</w:t>
        <w:br/>
        <w:t>D.施工难度小，费用低</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r>
        <w:t>102、沟槽支撑的目的是防止侧壁坍塌，为沟槽创造安全的施工条件。支撑材料通常由（　　　）做成。</w:t>
        <w:br/>
        <w:t>A.管材或钢筋</w:t>
        <w:br/>
        <w:t>B.混凝土预制构件</w:t>
        <w:br/>
        <w:t>C.木材或钢材</w:t>
        <w:br/>
        <w:t>D.塑性材料</w:t>
        <w:br/>
        <w:br/>
        <w:t xml:space="preserve">【答案】：C </w:t>
      </w:r>
    </w:p>
    <w:p>
      <w:r>
        <w:t>103、DS3水准仪，数字3表示的意义是每公里往返测高差中数的（　　　）误差不超3mm。</w:t>
        <w:br/>
        <w:t>A.偶然</w:t>
        <w:br/>
        <w:t>B.相对</w:t>
        <w:br/>
        <w:t>C.绝对</w:t>
        <w:br/>
        <w:t>D.极限</w:t>
        <w:br/>
        <w:br/>
        <w:t xml:space="preserve">【答案】：A </w:t>
      </w:r>
    </w:p>
    <w:p>
      <w:r>
        <w:t>104、排水管道工程中常用的金属管有球墨铸铁管和（　　　）。</w:t>
        <w:br/>
        <w:t>A.FRP管</w:t>
        <w:br/>
        <w:t>B.UPVC管</w:t>
        <w:br/>
        <w:t>C.HDPE管</w:t>
        <w:br/>
        <w:t>D.PCCP管</w:t>
        <w:br/>
        <w:br/>
        <w:t xml:space="preserve">【答案】：D </w:t>
      </w:r>
    </w:p>
    <w:p>
      <w:r>
        <w:t>105、在水准测量中，若后视点A的读数大，前视点B的读数小，则有（　　　）。</w:t>
        <w:br/>
        <w:t>A.A点比B点低</w:t>
        <w:br/>
        <w:t>B.A点比B点高</w:t>
        <w:br/>
        <w:t>C.A点与B点可能同高</w:t>
        <w:br/>
        <w:t>D.无法判断</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p>
    <w:p>
      <w:r>
        <w:t>106、路面通常由一层或几层组成，以下不属于路面组成的是（　　　）。</w:t>
        <w:br/>
        <w:t>A.面层</w:t>
        <w:br/>
        <w:t>B.垫层</w:t>
        <w:br/>
        <w:t>C.沥青层</w:t>
        <w:br/>
        <w:t>D.基层</w:t>
        <w:br/>
        <w:br/>
        <w:t>【答案】：C</w:t>
      </w:r>
      <w:r>
        <w:t xml:space="preserve"> </w:t>
      </w:r>
    </w:p>
    <w:p>
      <w:r>
        <w:t>107、供热管道上的阀门，起流量调节作用的阀门是（　　　）。</w:t>
        <w:br/>
        <w:t>A.截止阀</w:t>
        <w:br/>
        <w:t>B.闸阀</w:t>
        <w:br/>
        <w:t>C.蝶阀</w:t>
        <w:br/>
        <w:t>D.单向阀</w:t>
        <w:br/>
        <w:br/>
        <w:t xml:space="preserve">【答案】：C </w:t>
      </w:r>
    </w:p>
    <w:p>
      <w:r>
        <w:t>108、定额编制时使用平均先进水平的是（　　　）。</w:t>
        <w:br/>
        <w:t>A.施工定额</w:t>
        <w:br/>
        <w:t>B.预算定额</w:t>
        <w:br/>
        <w:t>C.概算定额</w:t>
        <w:br/>
        <w:t>D.概算指标</w:t>
        <w:br/>
        <w:br/>
        <w:t xml:space="preserve">【答案】：A </w:t>
      </w:r>
    </w:p>
    <w:p>
      <w:r>
        <w:t>109、转动目镜对光螺旋的目的是（　　　）。</w:t>
        <w:br/>
        <w:t>A.看清十字丝</w:t>
        <w:br/>
        <w:t>B.看清物像</w:t>
        <w:br/>
        <w:t>C.使视准轴水平</w:t>
        <w:br/>
        <w:t>D.使十字丝横丝水平</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110、对于单跨隧道，当开挖宽小于12m时，应采用（　　　）。</w:t>
        <w:br/>
        <w:t>A.台阶开挖法</w:t>
        <w:br/>
        <w:t>B.CD法</w:t>
        <w:br/>
        <w:t>C.CRD法</w:t>
        <w:br/>
        <w:t>D.双侧壁导坑法</w:t>
        <w:br/>
        <w:br/>
        <w:t>【答案】：A</w:t>
      </w:r>
      <w:r>
        <w:t xml:space="preserve"> </w:t>
      </w:r>
    </w:p>
    <w:p>
      <w:r>
        <w:t>111、反映一个组织系统中各子系统之间或各工作部门之间的指令关系的是（　　　）。</w:t>
        <w:br/>
        <w:t>A.组织结构模式</w:t>
        <w:br/>
        <w:t>B.组织分工</w:t>
        <w:br/>
        <w:t>C.工作流程组织</w:t>
        <w:br/>
        <w:t>D.工作分解结构</w:t>
        <w:br/>
        <w:br/>
        <w:t xml:space="preserve">【答案】：A </w:t>
      </w:r>
    </w:p>
    <w:p>
      <w:r>
        <w:t>112、路缘石背后应（　　　）支撑，并还土夯实。还土夯实宽度不宜小于50cm。</w:t>
        <w:br/>
        <w:t>A.填土</w:t>
        <w:br/>
        <w:t>B.填砂</w:t>
        <w:br/>
        <w:t>C.浇注水泥混凝土</w:t>
        <w:br/>
        <w:t>D.填筑砂浆</w:t>
        <w:br/>
        <w:br/>
        <w:t xml:space="preserve">【答案】：C </w:t>
      </w:r>
    </w:p>
    <w:p>
      <w:r>
        <w:t>113、计算市政管网工程量时，管道外防腐面积的计算公式为：管道外防腐面积=（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114、支撑结构挡土的应力传递路径（　　　）。</w:t>
        <w:br/>
        <w:t>A.围护（桩）墙→围檩（冠梁）→支撑</w:t>
        <w:br/>
        <w:t>B.围檩（冠梁）→围护（桩）墙→支撑</w:t>
        <w:br/>
        <w:t>C.围护（桩）墙→支撑→围檩（冠梁）</w:t>
        <w:br/>
        <w:t>D.支撑→围护（桩）墙→围檩（冠梁）</w:t>
        <w:br/>
        <w:br/>
        <w:t>【答案】：A</w:t>
      </w:r>
      <w:r>
        <w:t xml:space="preserve"> </w:t>
      </w:r>
    </w:p>
    <w:p>
      <w:r>
        <w:t>115、下列材料可作为柔性基层的是（　　　）。</w:t>
        <w:br/>
        <w:t>A.水泥稳定类</w:t>
        <w:br/>
        <w:t>B.石灰稳定类</w:t>
        <w:br/>
        <w:t>C.二灰稳定类</w:t>
        <w:br/>
        <w:t>D.沥青稳定碎层</w:t>
        <w:br/>
        <w:br/>
        <w:t xml:space="preserve">【答案】：D </w:t>
      </w:r>
    </w:p>
    <w:p>
      <w:r>
        <w:t>116、柔性路面在荷载作用下的力学特性是（　　　）。</w:t>
        <w:br/>
        <w:t>A.弯沉变形较大，结构抗弯拉强度较低</w:t>
        <w:br/>
        <w:t>B.弯沉变形较大，结构抗弯拉强度较高</w:t>
        <w:br/>
        <w:t>C.弯沉变形较小，结构抗弯拉强度较低</w:t>
        <w:br/>
        <w:t>D.弯沉变形较小，结构抗弯拉强度较低</w:t>
        <w:br/>
        <w:br/>
        <w:t xml:space="preserve">【答案】：A </w:t>
      </w:r>
    </w:p>
    <w:p>
      <w:r>
        <w:t>117、资源管理以实现（　　　）和成本节约为目标。</w:t>
        <w:br/>
        <w:t>A.资源最少配置、动态控制</w:t>
        <w:br/>
        <w:t>B.资源优化配置、静态控制</w:t>
        <w:br/>
        <w:t>C.资源最多配置、动态控制</w:t>
        <w:br/>
        <w:t>D.资源优化配置、动态控制</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118、行道树与机动车交叉口的最小距离为（　　　）。</w:t>
        <w:br/>
        <w:t>A.10m</w:t>
        <w:br/>
        <w:t>B.14m</w:t>
        <w:br/>
        <w:t>C.30m</w:t>
        <w:br/>
        <w:t>D.50m</w:t>
        <w:br/>
        <w:br/>
        <w:t>【答案】：C</w:t>
      </w:r>
      <w:r>
        <w:t xml:space="preserve"> </w:t>
      </w:r>
    </w:p>
    <w:p>
      <w:r>
        <w:t>119、某城市道路路面结构分别为石灰土底基层、水泥稳定碎石基层，底基层面积为950㎡，基层顶面面积为900㎡，则基层的养生面积应为（　　　）㎡。</w:t>
        <w:br/>
        <w:t>A.900</w:t>
        <w:br/>
        <w:t>B.950</w:t>
        <w:br/>
        <w:t>C.1800</w:t>
        <w:br/>
        <w:t>D.1900</w:t>
        <w:br/>
        <w:br/>
        <w:t xml:space="preserve">【答案】：A </w:t>
      </w:r>
    </w:p>
    <w:p>
      <w:r>
        <w:t>120、按《城市桥梁设计规范》（CJJ1-2011）规定，桥梁按单跨跨径和跨径总长分为若干类，属于大桥的是（　　　）。</w:t>
        <w:br/>
        <w:t>A.L（跨径总长）=30</w:t>
        <w:br/>
        <w:t>B.L=200</w:t>
        <w:br/>
        <w:t>C.Lk（单孔跨径）=30</w:t>
        <w:br/>
        <w:t>D.Lk=200</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p>
    <w:p>
      <w:r>
        <w:t>121、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【答案】：B</w:t>
      </w:r>
      <w:r>
        <w:t xml:space="preserve"> </w:t>
      </w:r>
    </w:p>
    <w:p>
      <w:r>
        <w:t>122、线路中心距离一般建筑物小于（　　　），宜采用高级减震的轨道结构。</w:t>
        <w:br/>
        <w:t>A.10m</w:t>
        <w:br/>
        <w:t>B.15m</w:t>
        <w:br/>
        <w:t>C.20m</w:t>
        <w:br/>
        <w:t>D.25m</w:t>
        <w:br/>
        <w:br/>
        <w:t xml:space="preserve">【答案】：C </w:t>
      </w:r>
    </w:p>
    <w:p>
      <w:r>
        <w:t>123、由已知水准点开始测若干个待测点之后，既不闭合也不附合的水准路线称为（　　　）。</w:t>
        <w:br/>
        <w:t>A.闭合水准路线</w:t>
        <w:br/>
        <w:t>B.附合水准路线</w:t>
        <w:br/>
        <w:t>C.支水准路线</w:t>
        <w:br/>
        <w:t>D.折线水准路线</w:t>
        <w:br/>
        <w:br/>
        <w:t xml:space="preserve">【答案】：C </w:t>
      </w:r>
    </w:p>
    <w:p>
      <w:r>
        <w:t>124、Y形桥墩结合了T形桥墩和双柱式墩的优点，（　　　）。</w:t>
        <w:br/>
        <w:t>A.上部双柱式，下部单柱式</w:t>
        <w:br/>
        <w:t>B.上部双柱式，下部双柱式</w:t>
        <w:br/>
        <w:t>C.上部单柱式，下部单柱式</w:t>
        <w:br/>
        <w:t>D.上部单柱式，下部双柱式</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125、不属于洞口土体加固主要方法的是（　　　）。</w:t>
        <w:br/>
        <w:t>A.SMW法</w:t>
        <w:br/>
        <w:t>B.注浆法</w:t>
        <w:br/>
        <w:t>C.高压喷射搅拌法</w:t>
        <w:br/>
        <w:t>D.冻结法</w:t>
        <w:br/>
        <w:br/>
        <w:t>【答案】：A</w:t>
      </w:r>
      <w:r>
        <w:t xml:space="preserve"> </w:t>
      </w:r>
    </w:p>
    <w:p>
      <w:r>
        <w:t>126、为了保证填、挖的边坡达到设计要求，把设计边坡在实地标定出来，以方便施工的过程是（　　　）。</w:t>
        <w:br/>
        <w:t>A.线路总线放样</w:t>
        <w:br/>
        <w:t>B.路面放样</w:t>
        <w:br/>
        <w:t>C.路拱放样</w:t>
        <w:br/>
        <w:t>D.路堤边坡的放样</w:t>
        <w:br/>
        <w:br/>
        <w:t xml:space="preserve">【答案】：D </w:t>
      </w:r>
    </w:p>
    <w:p>
      <w:r>
        <w:t>127、沉人桩桩架的选择，主要根据桩锤种类、（　　　）、施工条件等而定。</w:t>
        <w:br/>
        <w:t>A.锤长</w:t>
        <w:br/>
        <w:t>B.锤重</w:t>
        <w:br/>
        <w:t>C.人数</w:t>
        <w:br/>
        <w:t>D.桩长</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r>
        <w:t>128、城市中一座五跨连续箱梁桥，其各孔净跨径的总和称为（　　　）。</w:t>
        <w:br/>
        <w:t>A.桥梁跨度</w:t>
        <w:br/>
        <w:t>B.桥梁孔径</w:t>
        <w:br/>
        <w:t>C.桥梁全长</w:t>
        <w:br/>
        <w:t>D.桥梁标准跨径</w:t>
        <w:br/>
        <w:br/>
        <w:t xml:space="preserve">【答案】：B </w:t>
      </w:r>
    </w:p>
    <w:p>
      <w:r>
        <w:t>129、盖挖逆作法的施工顺序（　　　）。</w:t>
        <w:br/>
        <w:t>A.构筑围护结构之地下连续墙和结构中间桩柱→回填顶板以上土方→开挖施工结构顶板→往上施工地上建筑</w:t>
        <w:br/>
        <w:t>B.开挖施工结构顶板→回填顶板以上土方→构筑围护结构之地下连续墙和结构中间桩柱→往上施工地上建筑</w:t>
        <w:br/>
        <w:t>C.构筑围护结构之地下连续墙和结构中间桩柱→开挖施工结构顶板→回填顶板以上土方→往上施工地上建筑</w:t>
        <w:br/>
        <w:t>D.开挖施工结构顶板→构筑围护结构之地下连续墙和结构中间桩柱→回填顶板以上土方→往上施工地上建筑</w:t>
        <w:br/>
        <w:br/>
        <w:t xml:space="preserve">【答案】：C </w:t>
      </w:r>
    </w:p>
    <w:p>
      <w:r>
        <w:t>130、市政工程施工现场应采用封闭管理。在市区内，围挡应高于（　　　）。</w:t>
        <w:br/>
        <w:t>A.1.8m</w:t>
        <w:br/>
        <w:t>B.2.0m</w:t>
        <w:br/>
        <w:t>C.2.5m</w:t>
        <w:br/>
        <w:t>D.3.0m</w:t>
        <w:br/>
        <w:br/>
        <w:t xml:space="preserve">【答案】：C </w:t>
      </w:r>
    </w:p>
    <w:p>
      <w:pPr>
        <w:sectPr w:rsidSect="00034616">
          <w:type w:val="nextPage"/>
          <w:pgSz w:w="12240" w:h="15840"/>
          <w:pgMar w:top="1440" w:right="1800" w:bottom="1440" w:left="1800" w:header="720" w:footer="720" w:gutter="0"/>
          <w:pgNumType w:start="35"/>
          <w:cols w:space="720"/>
          <w:titlePg w:val="0"/>
          <w:docGrid w:linePitch="360"/>
        </w:sectPr>
      </w:pPr>
    </w:p>
    <w:p>
      <w:r>
        <w:t>131、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【答案】：B</w:t>
      </w:r>
      <w:r>
        <w:t xml:space="preserve"> </w:t>
      </w:r>
    </w:p>
    <w:p>
      <w:r>
        <w:t>132、沥青混凝土路面的基层对（　　　）没有要求。</w:t>
        <w:br/>
        <w:t>A.耐磨性</w:t>
        <w:br/>
        <w:t>B.刚度</w:t>
        <w:br/>
        <w:t>C.强度</w:t>
        <w:br/>
        <w:t>D.稳定性</w:t>
        <w:br/>
        <w:br/>
        <w:t xml:space="preserve">【答案】：A </w:t>
      </w:r>
    </w:p>
    <w:p>
      <w:r>
        <w:t>133、按《城市桥梁设计规范》（CJJ1-2011）规定，桥梁按单跨跨径Lk和跨径总长L分为四类，属于中桥的是（　　　）。</w:t>
        <w:br/>
        <w:t>A.L（跨径总长）=25</w:t>
        <w:br/>
        <w:t>B.L=100</w:t>
        <w:br/>
        <w:t>C.Lk（单孔跨径）=25</w:t>
        <w:br/>
        <w:t>D.Lk=100</w:t>
        <w:br/>
        <w:br/>
        <w:t xml:space="preserve">【答案】：C </w:t>
      </w:r>
    </w:p>
    <w:p>
      <w:r>
        <w:t>134、当管底地基土质松软、承载力低或铺设大管径的钢筋混凝土管道时，应采用（　　　）。</w:t>
        <w:br/>
        <w:t>A.天然基础</w:t>
        <w:br/>
        <w:t>B.砂垫层基础</w:t>
        <w:br/>
        <w:t>C.混凝土基础</w:t>
        <w:br/>
        <w:t>D.沉井基础</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https://d.book118.com/688022067032006044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88022067032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