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220D" w14:paraId="301904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D" w14:paraId="3FFD63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D" w14:paraId="10619A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D" w:rsidRPr="0013220D" w14:paraId="3DA5624D" w14:textId="4D91C5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220D">
        <w:rPr>
          <w:rFonts w:ascii="宋体" w:eastAsia="宋体" w:hAnsi="宋体" w:hint="eastAsia"/>
          <w:b/>
          <w:sz w:val="60"/>
        </w:rPr>
        <w:t>毛皮服装及其附件项目招商引资推介报告</w:t>
      </w:r>
    </w:p>
    <w:p w:rsidR="0013220D" w:rsidP="0013220D" w14:paraId="7DCB6677" w14:textId="03CF2A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220D">
        <w:rPr>
          <w:rFonts w:ascii="仿宋" w:eastAsia="仿宋" w:hAnsi="仿宋" w:hint="eastAsia"/>
          <w:b/>
          <w:sz w:val="40"/>
        </w:rPr>
        <w:t>目录</w:t>
      </w:r>
    </w:p>
    <w:p w:rsidR="0013220D" w14:paraId="3F0DFE8F" w14:textId="32C51A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220D" w14:paraId="16EB804E" w14:textId="736234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一、毛皮服装及其附件项目选址研究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220D" w14:paraId="63A5E755" w14:textId="4A720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(一)、毛皮服装及其附件项目选址的指导原则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220D" w14:paraId="6EA88E27" w14:textId="0B9E0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(二)、毛皮服装及其附件项目选址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220D" w14:paraId="53626C0C" w14:textId="634A1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D" w14:paraId="01D7E832" w14:textId="36BAF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D" w14:paraId="52F385DA" w14:textId="72676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D" w14:paraId="6362E52C" w14:textId="577B7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220D" w14:paraId="63FEA5D2" w14:textId="39B32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220D" w14:paraId="3B2C4527" w14:textId="444F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220D" w14:paraId="2C65B72B" w14:textId="257A2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220D" w14:paraId="5530C9D5" w14:textId="6D464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D" w14:paraId="4BBBC8B8" w14:textId="0A49C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D" w14:paraId="7E101A99" w14:textId="21D92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D" w14:paraId="4AD96507" w14:textId="2B2EE9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三、毛皮服装及其附件项目概论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220D" w14:paraId="1105AAB7" w14:textId="14729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(一)、毛皮服装及其附件项目名称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220D" w14:paraId="2172FAE9" w14:textId="3FFFA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(二)、毛皮服装及其附件项目选址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220D" w14:paraId="53107A9C" w14:textId="22514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(三)、毛皮服装及其附件项目用地规模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220D" w14:paraId="3A3C94D4" w14:textId="19D23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(四)、毛皮服装及其附件项目用地控制指标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220D" w14:paraId="412660E8" w14:textId="65593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220D" w14:paraId="78608097" w14:textId="7A55FF6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220D" w14:paraId="293218AB" w14:textId="3B968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220D" w14:paraId="01E91CAF" w14:textId="571C1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220D" w14:paraId="66FE20C4" w14:textId="4CC79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(九)、毛皮服装及其附件项目总投资及资本结构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220D" w14:paraId="3E3BEC14" w14:textId="12D50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220D" w14:paraId="1BDC82D3" w14:textId="0CF30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(十一)、毛皮服装及其附件项目预期经济效益规划目标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220D" w14:paraId="75939E08" w14:textId="174BD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(十二)、毛皮服装及其附件项目进度计划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3220D" w14:paraId="3B22A0C0" w14:textId="7941F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3220D" w14:paraId="3A7DCBBA" w14:textId="0C584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(十四)、毛皮服装及其附件项目评价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220D" w14:paraId="06FD8095" w14:textId="4618D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四、毛皮服装及其附件项目投资方案分析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220D" w14:paraId="463A77B8" w14:textId="655D4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(一)、毛皮服装及其附件项目估算说明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220D" w14:paraId="4C0FB266" w14:textId="164E6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(二)、毛皮服装及其附件项目总投资估算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220D" w14:paraId="113BC3C1" w14:textId="63F2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220D" w14:paraId="3CD18EA4" w14:textId="5350B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220D" w14:paraId="4E5A0703" w14:textId="0F0C5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(一)、毛皮服装及其附件项目建设期的原材料及辅助材料供应概述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220D" w14:paraId="6ECBEB55" w14:textId="045C7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(二)、毛皮服装及其附件项目运营期原辅材料采购及管理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3220D" w14:paraId="201015A4" w14:textId="26337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220D" w14:paraId="241AEE80" w14:textId="598EA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(四)、毛皮服装及其附件项目工艺技术设计方案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220D" w14:paraId="383C67A3" w14:textId="3FAC0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(五)、毛皮服装及其附件项目设备选型及配置方案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220D" w14:paraId="0060A878" w14:textId="49696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220D" w14:paraId="172BA550" w14:textId="7D726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220D" w14:paraId="0071BDDE" w14:textId="68D61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220D" w14:paraId="268D9A4A" w14:textId="146C73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220D" w14:paraId="2164CE1A" w14:textId="6D73F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220D" w14:paraId="33437BF6" w14:textId="4992A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220D" w14:paraId="3EF74EE7" w14:textId="7E086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220D" w14:paraId="309AD926" w14:textId="57A9B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220D" w14:paraId="3F89497E" w14:textId="17089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220D" w14:paraId="10D53394" w14:textId="71D5E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220D" w14:paraId="5E286F35" w14:textId="20E86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220D" w14:paraId="503F382B" w14:textId="45989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220D" w14:paraId="245AA363" w14:textId="72CC7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220D" w14:paraId="443AD7AB" w14:textId="1AC4D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3220D" w14:paraId="207098A2" w14:textId="599B8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220D" w14:paraId="1A9C4CB4" w14:textId="4FC2D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220D" w14:paraId="793764A9" w14:textId="4CF53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220D" w14:paraId="5D1DAE57" w14:textId="41540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3220D" w14:paraId="56B61EB0" w14:textId="1319E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(七)、毛皮服装及其附件项目建设风险及控制手段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3220D" w14:paraId="23C43309" w14:textId="59A09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3220D" w14:paraId="38E6A5BB" w14:textId="6DDFB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3220D" w14:paraId="0370B906" w14:textId="7F893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220D" w14:paraId="1676D69A" w14:textId="1CEB1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3220D" w14:paraId="681386FE" w14:textId="40C21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3220D" w14:paraId="502EAF31" w14:textId="6D34A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3220D" w14:paraId="2A03BA60" w14:textId="2713A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(三)、毛皮服装及其附件项目地能源消耗与供应状况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_Toc155730895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https://d.book118.com/688041114072006026</w:t>
        </w:r>
      </w:hyperlink>
    </w:p>
    <w:p w:rsidR="001322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paraId="0C3ED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D" w14:paraId="050FF0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paraId="628DB78A" w14:textId="00055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220D" w14:paraId="0BB538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paraId="6E641B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00055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00055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P="00E120AE" w14:textId="00055F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22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paraId="7D02A8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RPr="0013220D" w:rsidP="0013220D" w14:paraId="06D8B593" w14:textId="117BDD37">
    <w:pPr>
      <w:pStyle w:val="Header"/>
      <w:rPr>
        <w:rFonts w:ascii="仿宋" w:eastAsia="仿宋" w:hAnsi="仿宋"/>
      </w:rPr>
    </w:pPr>
    <w:r w:rsidRPr="0013220D">
      <w:rPr>
        <w:rFonts w:ascii="仿宋" w:eastAsia="仿宋" w:hAnsi="仿宋" w:hint="eastAsia"/>
      </w:rPr>
      <w:t>毛皮服装及其附件项目招商引资推介报告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paraId="77687A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RPr="0013220D" w:rsidP="0013220D" w14:textId="117BDD37">
    <w:pPr>
      <w:pStyle w:val="Header"/>
      <w:rPr>
        <w:rFonts w:ascii="仿宋" w:eastAsia="仿宋" w:hAnsi="仿宋"/>
      </w:rPr>
    </w:pPr>
    <w:r w:rsidRPr="0013220D">
      <w:rPr>
        <w:rFonts w:ascii="仿宋" w:eastAsia="仿宋" w:hAnsi="仿宋" w:hint="eastAsia"/>
      </w:rPr>
      <w:t>毛皮服装及其附件项目招商引资推介报告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RPr="0013220D" w:rsidP="0013220D" w14:textId="117BDD37">
    <w:pPr>
      <w:pStyle w:val="Header"/>
      <w:rPr>
        <w:rFonts w:ascii="仿宋" w:eastAsia="仿宋" w:hAnsi="仿宋"/>
      </w:rPr>
    </w:pPr>
    <w:r w:rsidRPr="0013220D">
      <w:rPr>
        <w:rFonts w:ascii="仿宋" w:eastAsia="仿宋" w:hAnsi="仿宋" w:hint="eastAsia"/>
      </w:rPr>
      <w:t>毛皮服装及其附件项目招商引资推介报告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:rsidRPr="0013220D" w:rsidP="0013220D" w14:textId="117BDD37">
    <w:pPr>
      <w:pStyle w:val="Header"/>
      <w:rPr>
        <w:rFonts w:ascii="仿宋" w:eastAsia="仿宋" w:hAnsi="仿宋"/>
      </w:rPr>
    </w:pPr>
    <w:r w:rsidRPr="0013220D">
      <w:rPr>
        <w:rFonts w:ascii="仿宋" w:eastAsia="仿宋" w:hAnsi="仿宋" w:hint="eastAsia"/>
      </w:rPr>
      <w:t>毛皮服装及其附件项目招商引资推介报告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20D"/>
    <w:rsid w:val="0013220D"/>
    <w:rsid w:val="002E7920"/>
    <w:rsid w:val="00CF0DFC"/>
    <w:rsid w:val="00E120AE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60ACCB"/>
  <w15:chartTrackingRefBased/>
  <w15:docId w15:val="{EDC91518-EC57-443B-B9B3-063C01D06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2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2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2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2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2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2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2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2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220D"/>
  </w:style>
  <w:style w:type="paragraph" w:styleId="TOC1">
    <w:name w:val="toc 1"/>
    <w:basedOn w:val="Normal"/>
    <w:next w:val="Normal"/>
    <w:autoRedefine/>
    <w:uiPriority w:val="39"/>
    <w:unhideWhenUsed/>
    <w:rsid w:val="0013220D"/>
  </w:style>
  <w:style w:type="paragraph" w:styleId="TOC2">
    <w:name w:val="toc 2"/>
    <w:basedOn w:val="Normal"/>
    <w:next w:val="Normal"/>
    <w:autoRedefine/>
    <w:uiPriority w:val="39"/>
    <w:unhideWhenUsed/>
    <w:rsid w:val="00132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8041114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5358</Words>
  <Characters>30542</Characters>
  <Application>Microsoft Office Word</Application>
  <DocSecurity>0</DocSecurity>
  <Lines>254</Lines>
  <Paragraphs>71</Paragraphs>
  <ScaleCrop>false</ScaleCrop>
  <Company/>
  <LinksUpToDate>false</LinksUpToDate>
  <CharactersWithSpaces>35829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2024-01-09T14:13:00Z</dcterms:created>
  <dcterms:modified xsi:type="dcterms:W3CDTF">2024-01-09T14:13:00Z</dcterms:modified>
</cp:coreProperties>
</file>