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井中电磁波透视仪项目可行性建设方案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6" w:history="1">
        <w:r>
          <w:rPr>
            <w:rFonts w:ascii="仿宋" w:eastAsia="仿宋" w:hAnsi="仿宋" w:cs="仿宋" w:hint="eastAsia"/>
            <w:lang w:eastAsia="zh-CN"/>
          </w:rPr>
          <w:t>概论</w:t>
        </w:r>
        <w:r>
          <w:tab/>
        </w:r>
        <w:r>
          <w:fldChar w:fldCharType="begin"/>
        </w:r>
        <w:r>
          <w:instrText xml:space="preserve"> PAGEREF _Toc1256 \h </w:instrText>
        </w:r>
        <w:r>
          <w:fldChar w:fldCharType="separate"/>
        </w:r>
        <w:r>
          <w:t>3</w:t>
        </w:r>
        <w:r>
          <w:fldChar w:fldCharType="end"/>
        </w:r>
      </w:hyperlink>
    </w:p>
    <w:p>
      <w:pPr>
        <w:pStyle w:val="TOC1"/>
        <w:tabs>
          <w:tab w:val="right" w:leader="dot" w:pos="8306"/>
        </w:tabs>
      </w:pPr>
      <w:hyperlink w:anchor="_Toc17383" w:history="1">
        <w:r>
          <w:rPr>
            <w:rFonts w:ascii="仿宋" w:eastAsia="仿宋" w:hAnsi="仿宋" w:cs="仿宋" w:hint="eastAsia"/>
            <w:lang w:eastAsia="zh-CN"/>
          </w:rPr>
          <w:t>一、经济影响分析</w:t>
        </w:r>
        <w:r>
          <w:tab/>
        </w:r>
        <w:r>
          <w:fldChar w:fldCharType="begin"/>
        </w:r>
        <w:r>
          <w:instrText xml:space="preserve"> PAGEREF _Toc17383 \h </w:instrText>
        </w:r>
        <w:r>
          <w:fldChar w:fldCharType="separate"/>
        </w:r>
        <w:r>
          <w:t>3</w:t>
        </w:r>
        <w:r>
          <w:fldChar w:fldCharType="end"/>
        </w:r>
      </w:hyperlink>
    </w:p>
    <w:p>
      <w:pPr>
        <w:pStyle w:val="TOC2"/>
        <w:tabs>
          <w:tab w:val="right" w:leader="dot" w:pos="8306"/>
        </w:tabs>
      </w:pPr>
      <w:hyperlink w:anchor="_Toc17310" w:history="1">
        <w:r>
          <w:rPr>
            <w:rFonts w:ascii="仿宋" w:eastAsia="仿宋" w:hAnsi="仿宋" w:cs="仿宋" w:hint="eastAsia"/>
            <w:lang w:eastAsia="zh-CN"/>
          </w:rPr>
          <w:t>(一)、经济费用效益或费用效果分析</w:t>
        </w:r>
        <w:r>
          <w:tab/>
        </w:r>
        <w:r>
          <w:fldChar w:fldCharType="begin"/>
        </w:r>
        <w:r>
          <w:instrText xml:space="preserve"> PAGEREF _Toc17310 \h </w:instrText>
        </w:r>
        <w:r>
          <w:fldChar w:fldCharType="separate"/>
        </w:r>
        <w:r>
          <w:t>3</w:t>
        </w:r>
        <w:r>
          <w:fldChar w:fldCharType="end"/>
        </w:r>
      </w:hyperlink>
    </w:p>
    <w:p>
      <w:pPr>
        <w:pStyle w:val="TOC2"/>
        <w:tabs>
          <w:tab w:val="right" w:leader="dot" w:pos="8306"/>
        </w:tabs>
      </w:pPr>
      <w:hyperlink w:anchor="_Toc6095" w:history="1">
        <w:r>
          <w:rPr>
            <w:rFonts w:ascii="仿宋" w:eastAsia="仿宋" w:hAnsi="仿宋" w:cs="仿宋" w:hint="eastAsia"/>
            <w:lang w:eastAsia="zh-CN"/>
          </w:rPr>
          <w:t>(二)、行业影响分析</w:t>
        </w:r>
        <w:r>
          <w:tab/>
        </w:r>
        <w:r>
          <w:fldChar w:fldCharType="begin"/>
        </w:r>
        <w:r>
          <w:instrText xml:space="preserve"> PAGEREF _Toc6095 \h </w:instrText>
        </w:r>
        <w:r>
          <w:fldChar w:fldCharType="separate"/>
        </w:r>
        <w:r>
          <w:t>5</w:t>
        </w:r>
        <w:r>
          <w:fldChar w:fldCharType="end"/>
        </w:r>
      </w:hyperlink>
    </w:p>
    <w:p>
      <w:pPr>
        <w:pStyle w:val="TOC2"/>
        <w:tabs>
          <w:tab w:val="right" w:leader="dot" w:pos="8306"/>
        </w:tabs>
      </w:pPr>
      <w:hyperlink w:anchor="_Toc17644" w:history="1">
        <w:r>
          <w:rPr>
            <w:rFonts w:ascii="仿宋" w:eastAsia="仿宋" w:hAnsi="仿宋" w:cs="仿宋" w:hint="eastAsia"/>
            <w:lang w:eastAsia="zh-CN"/>
          </w:rPr>
          <w:t>(三)、区域经济影响分析</w:t>
        </w:r>
        <w:r>
          <w:tab/>
        </w:r>
        <w:r>
          <w:fldChar w:fldCharType="begin"/>
        </w:r>
        <w:r>
          <w:instrText xml:space="preserve"> PAGEREF _Toc17644 \h </w:instrText>
        </w:r>
        <w:r>
          <w:fldChar w:fldCharType="separate"/>
        </w:r>
        <w:r>
          <w:t>7</w:t>
        </w:r>
        <w:r>
          <w:fldChar w:fldCharType="end"/>
        </w:r>
      </w:hyperlink>
    </w:p>
    <w:p>
      <w:pPr>
        <w:pStyle w:val="TOC2"/>
        <w:tabs>
          <w:tab w:val="right" w:leader="dot" w:pos="8306"/>
        </w:tabs>
      </w:pPr>
      <w:hyperlink w:anchor="_Toc5493" w:history="1">
        <w:r>
          <w:rPr>
            <w:rFonts w:ascii="仿宋" w:eastAsia="仿宋" w:hAnsi="仿宋" w:cs="仿宋" w:hint="eastAsia"/>
            <w:lang w:eastAsia="zh-CN"/>
          </w:rPr>
          <w:t>(四)、宏观经济影响分析</w:t>
        </w:r>
        <w:r>
          <w:tab/>
        </w:r>
        <w:r>
          <w:fldChar w:fldCharType="begin"/>
        </w:r>
        <w:r>
          <w:instrText xml:space="preserve"> PAGEREF _Toc5493 \h </w:instrText>
        </w:r>
        <w:r>
          <w:fldChar w:fldCharType="separate"/>
        </w:r>
        <w:r>
          <w:t>8</w:t>
        </w:r>
        <w:r>
          <w:fldChar w:fldCharType="end"/>
        </w:r>
      </w:hyperlink>
    </w:p>
    <w:p>
      <w:pPr>
        <w:pStyle w:val="TOC1"/>
        <w:tabs>
          <w:tab w:val="right" w:leader="dot" w:pos="8306"/>
        </w:tabs>
      </w:pPr>
      <w:hyperlink w:anchor="_Toc23918" w:history="1">
        <w:r>
          <w:rPr>
            <w:rFonts w:ascii="仿宋" w:eastAsia="仿宋" w:hAnsi="仿宋" w:cs="仿宋" w:hint="eastAsia"/>
            <w:lang w:eastAsia="zh-CN"/>
          </w:rPr>
          <w:t>二、发展规划、产业政策和行业准入分析</w:t>
        </w:r>
        <w:r>
          <w:tab/>
        </w:r>
        <w:r>
          <w:fldChar w:fldCharType="begin"/>
        </w:r>
        <w:r>
          <w:instrText xml:space="preserve"> PAGEREF _Toc23918 \h </w:instrText>
        </w:r>
        <w:r>
          <w:fldChar w:fldCharType="separate"/>
        </w:r>
        <w:r>
          <w:t>9</w:t>
        </w:r>
        <w:r>
          <w:fldChar w:fldCharType="end"/>
        </w:r>
      </w:hyperlink>
    </w:p>
    <w:p>
      <w:pPr>
        <w:pStyle w:val="TOC2"/>
        <w:tabs>
          <w:tab w:val="right" w:leader="dot" w:pos="8306"/>
        </w:tabs>
      </w:pPr>
      <w:hyperlink w:anchor="_Toc21815" w:history="1">
        <w:r>
          <w:rPr>
            <w:rFonts w:ascii="仿宋" w:eastAsia="仿宋" w:hAnsi="仿宋" w:cs="仿宋" w:hint="eastAsia"/>
            <w:lang w:eastAsia="zh-CN"/>
          </w:rPr>
          <w:t>(一)、发展规划分析</w:t>
        </w:r>
        <w:r>
          <w:tab/>
        </w:r>
        <w:r>
          <w:fldChar w:fldCharType="begin"/>
        </w:r>
        <w:r>
          <w:instrText xml:space="preserve"> PAGEREF _Toc21815 \h </w:instrText>
        </w:r>
        <w:r>
          <w:fldChar w:fldCharType="separate"/>
        </w:r>
        <w:r>
          <w:t>9</w:t>
        </w:r>
        <w:r>
          <w:fldChar w:fldCharType="end"/>
        </w:r>
      </w:hyperlink>
    </w:p>
    <w:p>
      <w:pPr>
        <w:pStyle w:val="TOC2"/>
        <w:tabs>
          <w:tab w:val="right" w:leader="dot" w:pos="8306"/>
        </w:tabs>
      </w:pPr>
      <w:hyperlink w:anchor="_Toc18803" w:history="1">
        <w:r>
          <w:rPr>
            <w:rFonts w:ascii="仿宋" w:eastAsia="仿宋" w:hAnsi="仿宋" w:cs="仿宋" w:hint="eastAsia"/>
            <w:lang w:eastAsia="zh-CN"/>
          </w:rPr>
          <w:t>(二)、产业政策分析</w:t>
        </w:r>
        <w:r>
          <w:tab/>
        </w:r>
        <w:r>
          <w:fldChar w:fldCharType="begin"/>
        </w:r>
        <w:r>
          <w:instrText xml:space="preserve"> PAGEREF _Toc18803 \h </w:instrText>
        </w:r>
        <w:r>
          <w:fldChar w:fldCharType="separate"/>
        </w:r>
        <w:r>
          <w:t>11</w:t>
        </w:r>
        <w:r>
          <w:fldChar w:fldCharType="end"/>
        </w:r>
      </w:hyperlink>
    </w:p>
    <w:p>
      <w:pPr>
        <w:pStyle w:val="TOC2"/>
        <w:tabs>
          <w:tab w:val="right" w:leader="dot" w:pos="8306"/>
        </w:tabs>
      </w:pPr>
      <w:hyperlink w:anchor="_Toc14826" w:history="1">
        <w:r>
          <w:rPr>
            <w:rFonts w:ascii="仿宋" w:eastAsia="仿宋" w:hAnsi="仿宋" w:cs="仿宋" w:hint="eastAsia"/>
            <w:lang w:eastAsia="zh-CN"/>
          </w:rPr>
          <w:t>(三)、行业准入分析</w:t>
        </w:r>
        <w:r>
          <w:tab/>
        </w:r>
        <w:r>
          <w:fldChar w:fldCharType="begin"/>
        </w:r>
        <w:r>
          <w:instrText xml:space="preserve"> PAGEREF _Toc14826 \h </w:instrText>
        </w:r>
        <w:r>
          <w:fldChar w:fldCharType="separate"/>
        </w:r>
        <w:r>
          <w:t>13</w:t>
        </w:r>
        <w:r>
          <w:fldChar w:fldCharType="end"/>
        </w:r>
      </w:hyperlink>
    </w:p>
    <w:p>
      <w:pPr>
        <w:pStyle w:val="TOC1"/>
        <w:tabs>
          <w:tab w:val="right" w:leader="dot" w:pos="8306"/>
        </w:tabs>
      </w:pPr>
      <w:hyperlink w:anchor="_Toc8502" w:history="1">
        <w:r>
          <w:rPr>
            <w:rFonts w:ascii="仿宋" w:eastAsia="仿宋" w:hAnsi="仿宋" w:cs="仿宋" w:hint="eastAsia"/>
            <w:lang w:eastAsia="zh-CN"/>
          </w:rPr>
          <w:t>三、井中电磁波透视仪项目概论</w:t>
        </w:r>
        <w:r>
          <w:tab/>
        </w:r>
        <w:r>
          <w:fldChar w:fldCharType="begin"/>
        </w:r>
        <w:r>
          <w:instrText xml:space="preserve"> PAGEREF _Toc8502 \h </w:instrText>
        </w:r>
        <w:r>
          <w:fldChar w:fldCharType="separate"/>
        </w:r>
        <w:r>
          <w:t>14</w:t>
        </w:r>
        <w:r>
          <w:fldChar w:fldCharType="end"/>
        </w:r>
      </w:hyperlink>
    </w:p>
    <w:p>
      <w:pPr>
        <w:pStyle w:val="TOC2"/>
        <w:tabs>
          <w:tab w:val="right" w:leader="dot" w:pos="8306"/>
        </w:tabs>
      </w:pPr>
      <w:hyperlink w:anchor="_Toc8365" w:history="1">
        <w:r>
          <w:rPr>
            <w:rFonts w:ascii="仿宋" w:eastAsia="仿宋" w:hAnsi="仿宋" w:cs="仿宋" w:hint="eastAsia"/>
            <w:lang w:eastAsia="zh-CN"/>
          </w:rPr>
          <w:t>(一)、项目申报单位概况</w:t>
        </w:r>
        <w:r>
          <w:tab/>
        </w:r>
        <w:r>
          <w:fldChar w:fldCharType="begin"/>
        </w:r>
        <w:r>
          <w:instrText xml:space="preserve"> PAGEREF _Toc8365 \h </w:instrText>
        </w:r>
        <w:r>
          <w:fldChar w:fldCharType="separate"/>
        </w:r>
        <w:r>
          <w:t>14</w:t>
        </w:r>
        <w:r>
          <w:fldChar w:fldCharType="end"/>
        </w:r>
      </w:hyperlink>
    </w:p>
    <w:p>
      <w:pPr>
        <w:pStyle w:val="TOC2"/>
        <w:tabs>
          <w:tab w:val="right" w:leader="dot" w:pos="8306"/>
        </w:tabs>
      </w:pPr>
      <w:hyperlink w:anchor="_Toc9185" w:history="1">
        <w:r>
          <w:rPr>
            <w:rFonts w:ascii="仿宋" w:eastAsia="仿宋" w:hAnsi="仿宋" w:cs="仿宋" w:hint="eastAsia"/>
            <w:lang w:eastAsia="zh-CN"/>
          </w:rPr>
          <w:t>(二)、项目概况</w:t>
        </w:r>
        <w:r>
          <w:tab/>
        </w:r>
        <w:r>
          <w:fldChar w:fldCharType="begin"/>
        </w:r>
        <w:r>
          <w:instrText xml:space="preserve"> PAGEREF _Toc9185 \h </w:instrText>
        </w:r>
        <w:r>
          <w:fldChar w:fldCharType="separate"/>
        </w:r>
        <w:r>
          <w:t>15</w:t>
        </w:r>
        <w:r>
          <w:fldChar w:fldCharType="end"/>
        </w:r>
      </w:hyperlink>
    </w:p>
    <w:p>
      <w:pPr>
        <w:pStyle w:val="TOC1"/>
        <w:tabs>
          <w:tab w:val="right" w:leader="dot" w:pos="8306"/>
        </w:tabs>
      </w:pPr>
      <w:hyperlink w:anchor="_Toc28775" w:history="1">
        <w:r>
          <w:rPr>
            <w:rFonts w:ascii="仿宋" w:eastAsia="仿宋" w:hAnsi="仿宋" w:cs="仿宋" w:hint="eastAsia"/>
            <w:lang w:eastAsia="zh-CN"/>
          </w:rPr>
          <w:t>四、项目监理与质量保证</w:t>
        </w:r>
        <w:r>
          <w:tab/>
        </w:r>
        <w:r>
          <w:fldChar w:fldCharType="begin"/>
        </w:r>
        <w:r>
          <w:instrText xml:space="preserve"> PAGEREF _Toc28775 \h </w:instrText>
        </w:r>
        <w:r>
          <w:fldChar w:fldCharType="separate"/>
        </w:r>
        <w:r>
          <w:t>18</w:t>
        </w:r>
        <w:r>
          <w:fldChar w:fldCharType="end"/>
        </w:r>
      </w:hyperlink>
    </w:p>
    <w:p>
      <w:pPr>
        <w:pStyle w:val="TOC2"/>
        <w:tabs>
          <w:tab w:val="right" w:leader="dot" w:pos="8306"/>
        </w:tabs>
      </w:pPr>
      <w:hyperlink w:anchor="_Toc14240" w:history="1">
        <w:r>
          <w:rPr>
            <w:rFonts w:ascii="仿宋" w:eastAsia="仿宋" w:hAnsi="仿宋" w:cs="仿宋" w:hint="eastAsia"/>
            <w:lang w:eastAsia="zh-CN"/>
          </w:rPr>
          <w:t>(一)、监理体系构建</w:t>
        </w:r>
        <w:r>
          <w:tab/>
        </w:r>
        <w:r>
          <w:fldChar w:fldCharType="begin"/>
        </w:r>
        <w:r>
          <w:instrText xml:space="preserve"> PAGEREF _Toc14240 \h </w:instrText>
        </w:r>
        <w:r>
          <w:fldChar w:fldCharType="separate"/>
        </w:r>
        <w:r>
          <w:t>18</w:t>
        </w:r>
        <w:r>
          <w:fldChar w:fldCharType="end"/>
        </w:r>
      </w:hyperlink>
    </w:p>
    <w:p>
      <w:pPr>
        <w:pStyle w:val="TOC2"/>
        <w:tabs>
          <w:tab w:val="right" w:leader="dot" w:pos="8306"/>
        </w:tabs>
      </w:pPr>
      <w:hyperlink w:anchor="_Toc3591" w:history="1">
        <w:r>
          <w:rPr>
            <w:rFonts w:ascii="仿宋" w:eastAsia="仿宋" w:hAnsi="仿宋" w:cs="仿宋" w:hint="eastAsia"/>
            <w:lang w:eastAsia="zh-CN"/>
          </w:rPr>
          <w:t>(二)、质量保证体系实施</w:t>
        </w:r>
        <w:r>
          <w:tab/>
        </w:r>
        <w:r>
          <w:fldChar w:fldCharType="begin"/>
        </w:r>
        <w:r>
          <w:instrText xml:space="preserve"> PAGEREF _Toc3591 \h </w:instrText>
        </w:r>
        <w:r>
          <w:fldChar w:fldCharType="separate"/>
        </w:r>
        <w:r>
          <w:t>19</w:t>
        </w:r>
        <w:r>
          <w:fldChar w:fldCharType="end"/>
        </w:r>
      </w:hyperlink>
    </w:p>
    <w:p>
      <w:pPr>
        <w:pStyle w:val="TOC2"/>
        <w:tabs>
          <w:tab w:val="right" w:leader="dot" w:pos="8306"/>
        </w:tabs>
      </w:pPr>
      <w:hyperlink w:anchor="_Toc12107" w:history="1">
        <w:r>
          <w:rPr>
            <w:rFonts w:ascii="仿宋" w:eastAsia="仿宋" w:hAnsi="仿宋" w:cs="仿宋" w:hint="eastAsia"/>
            <w:lang w:eastAsia="zh-CN"/>
          </w:rPr>
          <w:t>(三)、监理与质量控制流程</w:t>
        </w:r>
        <w:r>
          <w:tab/>
        </w:r>
        <w:r>
          <w:fldChar w:fldCharType="begin"/>
        </w:r>
        <w:r>
          <w:instrText xml:space="preserve"> PAGEREF _Toc12107 \h </w:instrText>
        </w:r>
        <w:r>
          <w:fldChar w:fldCharType="separate"/>
        </w:r>
        <w:r>
          <w:t>19</w:t>
        </w:r>
        <w:r>
          <w:fldChar w:fldCharType="end"/>
        </w:r>
      </w:hyperlink>
    </w:p>
    <w:p>
      <w:pPr>
        <w:pStyle w:val="TOC1"/>
        <w:tabs>
          <w:tab w:val="right" w:leader="dot" w:pos="8306"/>
        </w:tabs>
      </w:pPr>
      <w:hyperlink w:anchor="_Toc9221" w:history="1">
        <w:r>
          <w:rPr>
            <w:rFonts w:ascii="仿宋" w:eastAsia="仿宋" w:hAnsi="仿宋" w:cs="仿宋" w:hint="eastAsia"/>
            <w:lang w:eastAsia="zh-CN"/>
          </w:rPr>
          <w:t>五、资源开发及综合利用分析</w:t>
        </w:r>
        <w:r>
          <w:tab/>
        </w:r>
        <w:r>
          <w:fldChar w:fldCharType="begin"/>
        </w:r>
        <w:r>
          <w:instrText xml:space="preserve"> PAGEREF _Toc9221 \h </w:instrText>
        </w:r>
        <w:r>
          <w:fldChar w:fldCharType="separate"/>
        </w:r>
        <w:r>
          <w:t>20</w:t>
        </w:r>
        <w:r>
          <w:fldChar w:fldCharType="end"/>
        </w:r>
      </w:hyperlink>
    </w:p>
    <w:p>
      <w:pPr>
        <w:pStyle w:val="TOC2"/>
        <w:tabs>
          <w:tab w:val="right" w:leader="dot" w:pos="8306"/>
        </w:tabs>
      </w:pPr>
      <w:hyperlink w:anchor="_Toc10870" w:history="1">
        <w:r>
          <w:rPr>
            <w:rFonts w:ascii="仿宋" w:eastAsia="仿宋" w:hAnsi="仿宋" w:cs="仿宋" w:hint="eastAsia"/>
            <w:lang w:eastAsia="zh-CN"/>
          </w:rPr>
          <w:t>(一)、资源开发方案</w:t>
        </w:r>
        <w:r>
          <w:tab/>
        </w:r>
        <w:r>
          <w:fldChar w:fldCharType="begin"/>
        </w:r>
        <w:r>
          <w:instrText xml:space="preserve"> PAGEREF _Toc10870 \h </w:instrText>
        </w:r>
        <w:r>
          <w:fldChar w:fldCharType="separate"/>
        </w:r>
        <w:r>
          <w:t>20</w:t>
        </w:r>
        <w:r>
          <w:fldChar w:fldCharType="end"/>
        </w:r>
      </w:hyperlink>
    </w:p>
    <w:p>
      <w:pPr>
        <w:pStyle w:val="TOC2"/>
        <w:tabs>
          <w:tab w:val="right" w:leader="dot" w:pos="8306"/>
        </w:tabs>
      </w:pPr>
      <w:hyperlink w:anchor="_Toc24248" w:history="1">
        <w:r>
          <w:rPr>
            <w:rFonts w:ascii="仿宋" w:eastAsia="仿宋" w:hAnsi="仿宋" w:cs="仿宋" w:hint="eastAsia"/>
            <w:lang w:eastAsia="zh-CN"/>
          </w:rPr>
          <w:t>(二)、资源利用方案</w:t>
        </w:r>
        <w:r>
          <w:tab/>
        </w:r>
        <w:r>
          <w:fldChar w:fldCharType="begin"/>
        </w:r>
        <w:r>
          <w:instrText xml:space="preserve"> PAGEREF _Toc24248 \h </w:instrText>
        </w:r>
        <w:r>
          <w:fldChar w:fldCharType="separate"/>
        </w:r>
        <w:r>
          <w:t>21</w:t>
        </w:r>
        <w:r>
          <w:fldChar w:fldCharType="end"/>
        </w:r>
      </w:hyperlink>
    </w:p>
    <w:p>
      <w:pPr>
        <w:pStyle w:val="TOC2"/>
        <w:tabs>
          <w:tab w:val="right" w:leader="dot" w:pos="8306"/>
        </w:tabs>
      </w:pPr>
      <w:hyperlink w:anchor="_Toc19173" w:history="1">
        <w:r>
          <w:rPr>
            <w:rFonts w:ascii="仿宋" w:eastAsia="仿宋" w:hAnsi="仿宋" w:cs="仿宋" w:hint="eastAsia"/>
            <w:lang w:eastAsia="zh-CN"/>
          </w:rPr>
          <w:t>(三)、资源节约措施</w:t>
        </w:r>
        <w:r>
          <w:tab/>
        </w:r>
        <w:r>
          <w:fldChar w:fldCharType="begin"/>
        </w:r>
        <w:r>
          <w:instrText xml:space="preserve"> PAGEREF _Toc19173 \h </w:instrText>
        </w:r>
        <w:r>
          <w:fldChar w:fldCharType="separate"/>
        </w:r>
        <w:r>
          <w:t>22</w:t>
        </w:r>
        <w:r>
          <w:fldChar w:fldCharType="end"/>
        </w:r>
      </w:hyperlink>
    </w:p>
    <w:p>
      <w:pPr>
        <w:pStyle w:val="TOC1"/>
        <w:tabs>
          <w:tab w:val="right" w:leader="dot" w:pos="8306"/>
        </w:tabs>
      </w:pPr>
      <w:hyperlink w:anchor="_Toc3188" w:history="1">
        <w:r>
          <w:rPr>
            <w:rFonts w:ascii="仿宋" w:eastAsia="仿宋" w:hAnsi="仿宋" w:cs="仿宋" w:hint="eastAsia"/>
            <w:lang w:eastAsia="zh-CN"/>
          </w:rPr>
          <w:t>六、财务管理与成本控制</w:t>
        </w:r>
        <w:r>
          <w:tab/>
        </w:r>
        <w:r>
          <w:fldChar w:fldCharType="begin"/>
        </w:r>
        <w:r>
          <w:instrText xml:space="preserve"> PAGEREF _Toc3188 \h </w:instrText>
        </w:r>
        <w:r>
          <w:fldChar w:fldCharType="separate"/>
        </w:r>
        <w:r>
          <w:t>24</w:t>
        </w:r>
        <w:r>
          <w:fldChar w:fldCharType="end"/>
        </w:r>
      </w:hyperlink>
    </w:p>
    <w:p>
      <w:pPr>
        <w:pStyle w:val="TOC2"/>
        <w:tabs>
          <w:tab w:val="right" w:leader="dot" w:pos="8306"/>
        </w:tabs>
      </w:pPr>
      <w:hyperlink w:anchor="_Toc4788" w:history="1">
        <w:r>
          <w:rPr>
            <w:rFonts w:ascii="仿宋" w:eastAsia="仿宋" w:hAnsi="仿宋" w:cs="仿宋" w:hint="eastAsia"/>
            <w:lang w:eastAsia="zh-CN"/>
          </w:rPr>
          <w:t>(一)、财务管理体系建设</w:t>
        </w:r>
        <w:r>
          <w:tab/>
        </w:r>
        <w:r>
          <w:fldChar w:fldCharType="begin"/>
        </w:r>
        <w:r>
          <w:instrText xml:space="preserve"> PAGEREF _Toc4788 \h </w:instrText>
        </w:r>
        <w:r>
          <w:fldChar w:fldCharType="separate"/>
        </w:r>
        <w:r>
          <w:t>24</w:t>
        </w:r>
        <w:r>
          <w:fldChar w:fldCharType="end"/>
        </w:r>
      </w:hyperlink>
    </w:p>
    <w:p>
      <w:pPr>
        <w:pStyle w:val="TOC2"/>
        <w:tabs>
          <w:tab w:val="right" w:leader="dot" w:pos="8306"/>
        </w:tabs>
      </w:pPr>
      <w:hyperlink w:anchor="_Toc18327" w:history="1">
        <w:r>
          <w:rPr>
            <w:rFonts w:ascii="仿宋" w:eastAsia="仿宋" w:hAnsi="仿宋" w:cs="仿宋" w:hint="eastAsia"/>
            <w:lang w:eastAsia="zh-CN"/>
          </w:rPr>
          <w:t>(二)、成本控制措施</w:t>
        </w:r>
        <w:r>
          <w:tab/>
        </w:r>
        <w:r>
          <w:fldChar w:fldCharType="begin"/>
        </w:r>
        <w:r>
          <w:instrText xml:space="preserve"> PAGEREF _Toc18327 \h </w:instrText>
        </w:r>
        <w:r>
          <w:fldChar w:fldCharType="separate"/>
        </w:r>
        <w:r>
          <w:t>25</w:t>
        </w:r>
        <w:r>
          <w:fldChar w:fldCharType="end"/>
        </w:r>
      </w:hyperlink>
    </w:p>
    <w:p>
      <w:pPr>
        <w:pStyle w:val="TOC1"/>
        <w:tabs>
          <w:tab w:val="right" w:leader="dot" w:pos="8306"/>
        </w:tabs>
      </w:pPr>
      <w:hyperlink w:anchor="_Toc6329" w:history="1">
        <w:r>
          <w:rPr>
            <w:rFonts w:ascii="仿宋" w:eastAsia="仿宋" w:hAnsi="仿宋" w:cs="仿宋" w:hint="eastAsia"/>
            <w:lang w:eastAsia="zh-CN"/>
          </w:rPr>
          <w:t>七、环境保护与治理方案</w:t>
        </w:r>
        <w:r>
          <w:tab/>
        </w:r>
        <w:r>
          <w:fldChar w:fldCharType="begin"/>
        </w:r>
        <w:r>
          <w:instrText xml:space="preserve"> PAGEREF _Toc6329 \h </w:instrText>
        </w:r>
        <w:r>
          <w:fldChar w:fldCharType="separate"/>
        </w:r>
        <w:r>
          <w:t>26</w:t>
        </w:r>
        <w:r>
          <w:fldChar w:fldCharType="end"/>
        </w:r>
      </w:hyperlink>
    </w:p>
    <w:p>
      <w:pPr>
        <w:pStyle w:val="TOC2"/>
        <w:tabs>
          <w:tab w:val="right" w:leader="dot" w:pos="8306"/>
        </w:tabs>
      </w:pPr>
      <w:hyperlink w:anchor="_Toc16867" w:history="1">
        <w:r>
          <w:rPr>
            <w:rFonts w:ascii="仿宋" w:eastAsia="仿宋" w:hAnsi="仿宋" w:cs="仿宋" w:hint="eastAsia"/>
            <w:lang w:eastAsia="zh-CN"/>
          </w:rPr>
          <w:t>(一)、项目环境影响评估</w:t>
        </w:r>
        <w:r>
          <w:tab/>
        </w:r>
        <w:r>
          <w:fldChar w:fldCharType="begin"/>
        </w:r>
        <w:r>
          <w:instrText xml:space="preserve"> PAGEREF _Toc16867 \h </w:instrText>
        </w:r>
        <w:r>
          <w:fldChar w:fldCharType="separate"/>
        </w:r>
        <w:r>
          <w:t>26</w:t>
        </w:r>
        <w:r>
          <w:fldChar w:fldCharType="end"/>
        </w:r>
      </w:hyperlink>
    </w:p>
    <w:p>
      <w:pPr>
        <w:pStyle w:val="TOC2"/>
        <w:tabs>
          <w:tab w:val="right" w:leader="dot" w:pos="8306"/>
        </w:tabs>
      </w:pPr>
      <w:hyperlink w:anchor="_Toc27874" w:history="1">
        <w:r>
          <w:rPr>
            <w:rFonts w:ascii="仿宋" w:eastAsia="仿宋" w:hAnsi="仿宋" w:cs="仿宋" w:hint="eastAsia"/>
            <w:lang w:eastAsia="zh-CN"/>
          </w:rPr>
          <w:t>(二)、环境保护措施与治理方案</w:t>
        </w:r>
        <w:r>
          <w:tab/>
        </w:r>
        <w:r>
          <w:fldChar w:fldCharType="begin"/>
        </w:r>
        <w:r>
          <w:instrText xml:space="preserve"> PAGEREF _Toc27874 \h </w:instrText>
        </w:r>
        <w:r>
          <w:fldChar w:fldCharType="separate"/>
        </w:r>
        <w:r>
          <w:t>26</w:t>
        </w:r>
        <w:r>
          <w:fldChar w:fldCharType="end"/>
        </w:r>
      </w:hyperlink>
    </w:p>
    <w:p>
      <w:pPr>
        <w:pStyle w:val="TOC1"/>
        <w:tabs>
          <w:tab w:val="right" w:leader="dot" w:pos="8306"/>
        </w:tabs>
      </w:pPr>
      <w:hyperlink w:anchor="_Toc17378" w:history="1">
        <w:r>
          <w:rPr>
            <w:rFonts w:ascii="仿宋" w:eastAsia="仿宋" w:hAnsi="仿宋" w:cs="仿宋" w:hint="eastAsia"/>
            <w:lang w:eastAsia="zh-CN"/>
          </w:rPr>
          <w:t>八、环境保护与绿色发展</w:t>
        </w:r>
        <w:r>
          <w:tab/>
        </w:r>
        <w:r>
          <w:fldChar w:fldCharType="begin"/>
        </w:r>
        <w:r>
          <w:instrText xml:space="preserve"> PAGEREF _Toc17378 \h </w:instrText>
        </w:r>
        <w:r>
          <w:fldChar w:fldCharType="separate"/>
        </w:r>
        <w:r>
          <w:t>27</w:t>
        </w:r>
        <w:r>
          <w:fldChar w:fldCharType="end"/>
        </w:r>
      </w:hyperlink>
    </w:p>
    <w:p>
      <w:pPr>
        <w:pStyle w:val="TOC2"/>
        <w:tabs>
          <w:tab w:val="right" w:leader="dot" w:pos="8306"/>
        </w:tabs>
      </w:pPr>
      <w:hyperlink w:anchor="_Toc5279" w:history="1">
        <w:r>
          <w:rPr>
            <w:rFonts w:ascii="仿宋" w:eastAsia="仿宋" w:hAnsi="仿宋" w:cs="仿宋" w:hint="eastAsia"/>
            <w:lang w:eastAsia="zh-CN"/>
          </w:rPr>
          <w:t>(一)、环境保护措施</w:t>
        </w:r>
        <w:r>
          <w:tab/>
        </w:r>
        <w:r>
          <w:fldChar w:fldCharType="begin"/>
        </w:r>
        <w:r>
          <w:instrText xml:space="preserve"> PAGEREF _Toc5279 \h </w:instrText>
        </w:r>
        <w:r>
          <w:fldChar w:fldCharType="separate"/>
        </w:r>
        <w:r>
          <w:t>27</w:t>
        </w:r>
        <w:r>
          <w:fldChar w:fldCharType="end"/>
        </w:r>
      </w:hyperlink>
    </w:p>
    <w:p>
      <w:pPr>
        <w:pStyle w:val="TOC2"/>
        <w:tabs>
          <w:tab w:val="right" w:leader="dot" w:pos="8306"/>
        </w:tabs>
      </w:pPr>
      <w:hyperlink w:anchor="_Toc18464" w:history="1">
        <w:r>
          <w:rPr>
            <w:rFonts w:ascii="仿宋" w:eastAsia="仿宋" w:hAnsi="仿宋" w:cs="仿宋" w:hint="eastAsia"/>
            <w:lang w:eastAsia="zh-CN"/>
          </w:rPr>
          <w:t>(二)、绿色发展与可持续发展策略</w:t>
        </w:r>
        <w:r>
          <w:tab/>
        </w:r>
        <w:r>
          <w:fldChar w:fldCharType="begin"/>
        </w:r>
        <w:r>
          <w:instrText xml:space="preserve"> PAGEREF _Toc18464 \h </w:instrText>
        </w:r>
        <w:r>
          <w:fldChar w:fldCharType="separate"/>
        </w:r>
        <w:r>
          <w:t>29</w:t>
        </w:r>
        <w:r>
          <w:fldChar w:fldCharType="end"/>
        </w:r>
      </w:hyperlink>
    </w:p>
    <w:p>
      <w:pPr>
        <w:pStyle w:val="TOC1"/>
        <w:tabs>
          <w:tab w:val="right" w:leader="dot" w:pos="8306"/>
        </w:tabs>
      </w:pPr>
      <w:hyperlink w:anchor="_Toc1952" w:history="1">
        <w:r>
          <w:rPr>
            <w:rFonts w:ascii="仿宋" w:eastAsia="仿宋" w:hAnsi="仿宋" w:cs="仿宋" w:hint="eastAsia"/>
            <w:lang w:eastAsia="zh-CN"/>
          </w:rPr>
          <w:t>九、安全与应急管理</w:t>
        </w:r>
        <w:r>
          <w:tab/>
        </w:r>
        <w:r>
          <w:fldChar w:fldCharType="begin"/>
        </w:r>
        <w:r>
          <w:instrText xml:space="preserve"> PAGEREF _Toc1952 \h </w:instrText>
        </w:r>
        <w:r>
          <w:fldChar w:fldCharType="separate"/>
        </w:r>
        <w:r>
          <w:t>30</w:t>
        </w:r>
        <w:r>
          <w:fldChar w:fldCharType="end"/>
        </w:r>
      </w:hyperlink>
    </w:p>
    <w:p>
      <w:pPr>
        <w:pStyle w:val="TOC2"/>
        <w:tabs>
          <w:tab w:val="right" w:leader="dot" w:pos="8306"/>
        </w:tabs>
      </w:pPr>
      <w:hyperlink w:anchor="_Toc6530" w:history="1">
        <w:r>
          <w:rPr>
            <w:rFonts w:ascii="仿宋" w:eastAsia="仿宋" w:hAnsi="仿宋" w:cs="仿宋" w:hint="eastAsia"/>
            <w:lang w:eastAsia="zh-CN"/>
          </w:rPr>
          <w:t>(一)、安全生产管理</w:t>
        </w:r>
        <w:r>
          <w:tab/>
        </w:r>
        <w:r>
          <w:fldChar w:fldCharType="begin"/>
        </w:r>
        <w:r>
          <w:instrText xml:space="preserve"> PAGEREF _Toc6530 \h </w:instrText>
        </w:r>
        <w:r>
          <w:fldChar w:fldCharType="separate"/>
        </w:r>
        <w:r>
          <w:t>30</w:t>
        </w:r>
        <w:r>
          <w:fldChar w:fldCharType="end"/>
        </w:r>
      </w:hyperlink>
    </w:p>
    <w:p>
      <w:pPr>
        <w:pStyle w:val="TOC2"/>
        <w:tabs>
          <w:tab w:val="right" w:leader="dot" w:pos="8306"/>
        </w:tabs>
      </w:pPr>
      <w:hyperlink w:anchor="_Toc5993" w:history="1">
        <w:r>
          <w:rPr>
            <w:rFonts w:ascii="仿宋" w:eastAsia="仿宋" w:hAnsi="仿宋" w:cs="仿宋" w:hint="eastAsia"/>
            <w:lang w:eastAsia="zh-CN"/>
          </w:rPr>
          <w:t>(二)、应急预案与响应</w:t>
        </w:r>
        <w:r>
          <w:tab/>
        </w:r>
        <w:r>
          <w:fldChar w:fldCharType="begin"/>
        </w:r>
        <w:r>
          <w:instrText xml:space="preserve"> PAGEREF _Toc5993 \h </w:instrText>
        </w:r>
        <w:r>
          <w:fldChar w:fldCharType="separate"/>
        </w:r>
        <w:r>
          <w:t>32</w:t>
        </w:r>
        <w:r>
          <w:fldChar w:fldCharType="end"/>
        </w:r>
      </w:hyperlink>
    </w:p>
    <w:p>
      <w:pPr>
        <w:pStyle w:val="TOC1"/>
        <w:tabs>
          <w:tab w:val="right" w:leader="dot" w:pos="8306"/>
        </w:tabs>
      </w:pPr>
      <w:hyperlink w:anchor="_Toc21761" w:history="1">
        <w:r>
          <w:rPr>
            <w:rFonts w:ascii="仿宋" w:eastAsia="仿宋" w:hAnsi="仿宋" w:cs="仿宋" w:hint="eastAsia"/>
            <w:lang w:eastAsia="zh-CN"/>
          </w:rPr>
          <w:t>十、经济效益与社会效益优化</w:t>
        </w:r>
        <w:r>
          <w:tab/>
        </w:r>
        <w:r>
          <w:fldChar w:fldCharType="begin"/>
        </w:r>
        <w:r>
          <w:instrText xml:space="preserve"> PAGEREF _Toc21761 \h </w:instrText>
        </w:r>
        <w:r>
          <w:fldChar w:fldCharType="separate"/>
        </w:r>
        <w:r>
          <w:t>34</w:t>
        </w:r>
        <w:r>
          <w:fldChar w:fldCharType="end"/>
        </w:r>
      </w:hyperlink>
    </w:p>
    <w:p>
      <w:pPr>
        <w:pStyle w:val="TOC2"/>
        <w:tabs>
          <w:tab w:val="right" w:leader="dot" w:pos="8306"/>
        </w:tabs>
      </w:pPr>
      <w:hyperlink w:anchor="_Toc16515" w:history="1">
        <w:r>
          <w:rPr>
            <w:rFonts w:ascii="仿宋" w:eastAsia="仿宋" w:hAnsi="仿宋" w:cs="仿宋" w:hint="eastAsia"/>
            <w:lang w:eastAsia="zh-CN"/>
          </w:rPr>
          <w:t>(一)、经济效益提升策略</w:t>
        </w:r>
        <w:r>
          <w:tab/>
        </w:r>
        <w:r>
          <w:fldChar w:fldCharType="begin"/>
        </w:r>
        <w:r>
          <w:instrText xml:space="preserve"> PAGEREF _Toc16515 \h </w:instrText>
        </w:r>
        <w:r>
          <w:fldChar w:fldCharType="separate"/>
        </w:r>
        <w:r>
          <w:t>34</w:t>
        </w:r>
        <w:r>
          <w:fldChar w:fldCharType="end"/>
        </w:r>
      </w:hyperlink>
    </w:p>
    <w:p>
      <w:pPr>
        <w:pStyle w:val="TOC2"/>
        <w:tabs>
          <w:tab w:val="right" w:leader="dot" w:pos="8306"/>
        </w:tabs>
      </w:pPr>
      <w:hyperlink w:anchor="_Toc29328" w:history="1">
        <w:r>
          <w:rPr>
            <w:rFonts w:ascii="仿宋" w:eastAsia="仿宋" w:hAnsi="仿宋" w:cs="仿宋" w:hint="eastAsia"/>
            <w:lang w:eastAsia="zh-CN"/>
          </w:rPr>
          <w:t>(二)、社会效益增强方案</w:t>
        </w:r>
        <w:r>
          <w:tab/>
        </w:r>
        <w:r>
          <w:fldChar w:fldCharType="begin"/>
        </w:r>
        <w:r>
          <w:instrText xml:space="preserve"> PAGEREF _Toc29328 \h </w:instrText>
        </w:r>
        <w:r>
          <w:fldChar w:fldCharType="separate"/>
        </w:r>
        <w:r>
          <w:t>35</w:t>
        </w:r>
        <w:r>
          <w:fldChar w:fldCharType="end"/>
        </w:r>
      </w:hyperlink>
    </w:p>
    <w:p>
      <w:pPr>
        <w:pStyle w:val="TOC1"/>
        <w:tabs>
          <w:tab w:val="right" w:leader="dot" w:pos="8306"/>
        </w:tabs>
      </w:pPr>
      <w:hyperlink w:anchor="_Toc6750" w:history="1">
        <w:r>
          <w:rPr>
            <w:rFonts w:ascii="仿宋" w:eastAsia="仿宋" w:hAnsi="仿宋" w:cs="仿宋" w:hint="eastAsia"/>
            <w:lang w:eastAsia="zh-CN"/>
          </w:rPr>
          <w:t>十一、项目变更管理</w:t>
        </w:r>
        <w:r>
          <w:tab/>
        </w:r>
        <w:r>
          <w:fldChar w:fldCharType="begin"/>
        </w:r>
        <w:r>
          <w:instrText xml:space="preserve"> PAGEREF _Toc6750 \h </w:instrText>
        </w:r>
        <w:r>
          <w:fldChar w:fldCharType="separate"/>
        </w:r>
        <w:r>
          <w:t>36</w:t>
        </w:r>
        <w:r>
          <w:fldChar w:fldCharType="end"/>
        </w:r>
      </w:hyperlink>
    </w:p>
    <w:p>
      <w:pPr>
        <w:pStyle w:val="TOC2"/>
        <w:tabs>
          <w:tab w:val="right" w:leader="dot" w:pos="8306"/>
        </w:tabs>
      </w:pPr>
      <w:hyperlink w:anchor="_Toc22018" w:history="1">
        <w:r>
          <w:rPr>
            <w:rFonts w:ascii="仿宋" w:eastAsia="仿宋" w:hAnsi="仿宋" w:cs="仿宋" w:hint="eastAsia"/>
            <w:lang w:eastAsia="zh-CN"/>
          </w:rPr>
          <w:t>(一)、变更控制流程</w:t>
        </w:r>
        <w:r>
          <w:tab/>
        </w:r>
        <w:r>
          <w:fldChar w:fldCharType="begin"/>
        </w:r>
        <w:r>
          <w:instrText xml:space="preserve"> PAGEREF _Toc22018 \h </w:instrText>
        </w:r>
        <w:r>
          <w:fldChar w:fldCharType="separate"/>
        </w:r>
        <w:r>
          <w:t>36</w:t>
        </w:r>
        <w:r>
          <w:fldChar w:fldCharType="end"/>
        </w:r>
      </w:hyperlink>
    </w:p>
    <w:p>
      <w:pPr>
        <w:pStyle w:val="TOC2"/>
        <w:tabs>
          <w:tab w:val="right" w:leader="dot" w:pos="8306"/>
        </w:tabs>
      </w:pPr>
      <w:hyperlink w:anchor="_Toc799" w:history="1">
        <w:r>
          <w:rPr>
            <w:rFonts w:ascii="仿宋" w:eastAsia="仿宋" w:hAnsi="仿宋" w:cs="仿宋" w:hint="eastAsia"/>
            <w:lang w:eastAsia="zh-CN"/>
          </w:rPr>
          <w:t>(二)、影响评估与处理</w:t>
        </w:r>
        <w:r>
          <w:tab/>
        </w:r>
        <w:r>
          <w:fldChar w:fldCharType="begin"/>
        </w:r>
        <w:r>
          <w:instrText xml:space="preserve"> PAGEREF _Toc799 \h </w:instrText>
        </w:r>
        <w:r>
          <w:fldChar w:fldCharType="separate"/>
        </w:r>
        <w:r>
          <w:t>36</w:t>
        </w:r>
        <w:r>
          <w:fldChar w:fldCharType="end"/>
        </w:r>
      </w:hyperlink>
    </w:p>
    <w:p>
      <w:pPr>
        <w:pStyle w:val="TOC2"/>
        <w:tabs>
          <w:tab w:val="right" w:leader="dot" w:pos="8306"/>
        </w:tabs>
      </w:pPr>
      <w:hyperlink w:anchor="_Toc12313" w:history="1">
        <w:r>
          <w:rPr>
            <w:rFonts w:ascii="仿宋" w:eastAsia="仿宋" w:hAnsi="仿宋" w:cs="仿宋" w:hint="eastAsia"/>
            <w:lang w:eastAsia="zh-CN"/>
          </w:rPr>
          <w:t>(三)、变更记录与追踪</w:t>
        </w:r>
        <w:r>
          <w:tab/>
        </w:r>
        <w:r>
          <w:fldChar w:fldCharType="begin"/>
        </w:r>
        <w:r>
          <w:instrText xml:space="preserve"> PAGEREF _Toc12313 \h </w:instrText>
        </w:r>
        <w:r>
          <w:fldChar w:fldCharType="separate"/>
        </w:r>
        <w:r>
          <w:t>38</w:t>
        </w:r>
        <w:r>
          <w:fldChar w:fldCharType="end"/>
        </w:r>
      </w:hyperlink>
    </w:p>
    <w:p>
      <w:pPr>
        <w:pStyle w:val="TOC2"/>
        <w:tabs>
          <w:tab w:val="right" w:leader="dot" w:pos="8306"/>
        </w:tabs>
      </w:pPr>
      <w:hyperlink w:anchor="_Toc20202" w:history="1">
        <w:r>
          <w:rPr>
            <w:rFonts w:ascii="仿宋" w:eastAsia="仿宋" w:hAnsi="仿宋" w:cs="仿宋" w:hint="eastAsia"/>
            <w:lang w:eastAsia="zh-CN"/>
          </w:rPr>
          <w:t>(四)、变更管理策略</w:t>
        </w:r>
        <w:r>
          <w:tab/>
        </w:r>
        <w:r>
          <w:fldChar w:fldCharType="begin"/>
        </w:r>
        <w:r>
          <w:instrText xml:space="preserve"> PAGEREF _Toc20202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23" w:history="1">
        <w:r>
          <w:rPr>
            <w:rFonts w:ascii="仿宋" w:eastAsia="仿宋" w:hAnsi="仿宋" w:cs="仿宋" w:hint="eastAsia"/>
            <w:lang w:eastAsia="zh-CN"/>
          </w:rPr>
          <w:t>十二、技术创新与产业升级</w:t>
        </w:r>
        <w:r>
          <w:tab/>
        </w:r>
        <w:r>
          <w:fldChar w:fldCharType="begin"/>
        </w:r>
        <w:r>
          <w:instrText xml:space="preserve"> PAGEREF _Toc31023 \h </w:instrText>
        </w:r>
        <w:r>
          <w:fldChar w:fldCharType="separate"/>
        </w:r>
        <w:r>
          <w:t>41</w:t>
        </w:r>
        <w:r>
          <w:fldChar w:fldCharType="end"/>
        </w:r>
      </w:hyperlink>
    </w:p>
    <w:p>
      <w:pPr>
        <w:pStyle w:val="TOC2"/>
        <w:tabs>
          <w:tab w:val="right" w:leader="dot" w:pos="8306"/>
        </w:tabs>
      </w:pPr>
      <w:hyperlink w:anchor="_Toc15973" w:history="1">
        <w:r>
          <w:rPr>
            <w:rFonts w:ascii="仿宋" w:eastAsia="仿宋" w:hAnsi="仿宋" w:cs="仿宋" w:hint="eastAsia"/>
            <w:lang w:eastAsia="zh-CN"/>
          </w:rPr>
          <w:t>(一)、技术创新方向与目标</w:t>
        </w:r>
        <w:r>
          <w:tab/>
        </w:r>
        <w:r>
          <w:fldChar w:fldCharType="begin"/>
        </w:r>
        <w:r>
          <w:instrText xml:space="preserve"> PAGEREF _Toc15973 \h </w:instrText>
        </w:r>
        <w:r>
          <w:fldChar w:fldCharType="separate"/>
        </w:r>
        <w:r>
          <w:t>41</w:t>
        </w:r>
        <w:r>
          <w:fldChar w:fldCharType="end"/>
        </w:r>
      </w:hyperlink>
    </w:p>
    <w:p>
      <w:pPr>
        <w:pStyle w:val="TOC2"/>
        <w:tabs>
          <w:tab w:val="right" w:leader="dot" w:pos="8306"/>
        </w:tabs>
      </w:pPr>
      <w:hyperlink w:anchor="_Toc23070" w:history="1">
        <w:r>
          <w:rPr>
            <w:rFonts w:ascii="仿宋" w:eastAsia="仿宋" w:hAnsi="仿宋" w:cs="仿宋" w:hint="eastAsia"/>
            <w:lang w:eastAsia="zh-CN"/>
          </w:rPr>
          <w:t>(二)、产业升级路径与措施</w:t>
        </w:r>
        <w:r>
          <w:tab/>
        </w:r>
        <w:r>
          <w:fldChar w:fldCharType="begin"/>
        </w:r>
        <w:r>
          <w:instrText xml:space="preserve"> PAGEREF _Toc23070 \h </w:instrText>
        </w:r>
        <w:r>
          <w:fldChar w:fldCharType="separate"/>
        </w:r>
        <w:r>
          <w:t>43</w:t>
        </w:r>
        <w:r>
          <w:fldChar w:fldCharType="end"/>
        </w:r>
      </w:hyperlink>
    </w:p>
    <w:p>
      <w:pPr>
        <w:pStyle w:val="TOC1"/>
        <w:tabs>
          <w:tab w:val="right" w:leader="dot" w:pos="8306"/>
        </w:tabs>
      </w:pPr>
      <w:hyperlink w:anchor="_Toc24211" w:history="1">
        <w:r>
          <w:rPr>
            <w:rFonts w:ascii="仿宋" w:eastAsia="仿宋" w:hAnsi="仿宋" w:cs="仿宋" w:hint="eastAsia"/>
            <w:lang w:eastAsia="zh-CN"/>
          </w:rPr>
          <w:t>十三、项目施工方案</w:t>
        </w:r>
        <w:r>
          <w:tab/>
        </w:r>
        <w:r>
          <w:fldChar w:fldCharType="begin"/>
        </w:r>
        <w:r>
          <w:instrText xml:space="preserve"> PAGEREF _Toc24211 \h </w:instrText>
        </w:r>
        <w:r>
          <w:fldChar w:fldCharType="separate"/>
        </w:r>
        <w:r>
          <w:t>44</w:t>
        </w:r>
        <w:r>
          <w:fldChar w:fldCharType="end"/>
        </w:r>
      </w:hyperlink>
    </w:p>
    <w:p>
      <w:pPr>
        <w:pStyle w:val="TOC2"/>
        <w:tabs>
          <w:tab w:val="right" w:leader="dot" w:pos="8306"/>
        </w:tabs>
      </w:pPr>
      <w:hyperlink w:anchor="_Toc15685" w:history="1">
        <w:r>
          <w:rPr>
            <w:rFonts w:ascii="仿宋" w:eastAsia="仿宋" w:hAnsi="仿宋" w:cs="仿宋" w:hint="eastAsia"/>
            <w:lang w:eastAsia="zh-CN"/>
          </w:rPr>
          <w:t>(一)、施工组织设计</w:t>
        </w:r>
        <w:r>
          <w:tab/>
        </w:r>
        <w:r>
          <w:fldChar w:fldCharType="begin"/>
        </w:r>
        <w:r>
          <w:instrText xml:space="preserve"> PAGEREF _Toc15685 \h </w:instrText>
        </w:r>
        <w:r>
          <w:fldChar w:fldCharType="separate"/>
        </w:r>
        <w:r>
          <w:t>44</w:t>
        </w:r>
        <w:r>
          <w:fldChar w:fldCharType="end"/>
        </w:r>
      </w:hyperlink>
    </w:p>
    <w:p>
      <w:pPr>
        <w:pStyle w:val="TOC2"/>
        <w:tabs>
          <w:tab w:val="right" w:leader="dot" w:pos="8306"/>
        </w:tabs>
      </w:pPr>
      <w:hyperlink w:anchor="_Toc17456" w:history="1">
        <w:r>
          <w:rPr>
            <w:rFonts w:ascii="仿宋" w:eastAsia="仿宋" w:hAnsi="仿宋" w:cs="仿宋" w:hint="eastAsia"/>
            <w:lang w:eastAsia="zh-CN"/>
          </w:rPr>
          <w:t>(二)、施工工艺与技术路线</w:t>
        </w:r>
        <w:r>
          <w:tab/>
        </w:r>
        <w:r>
          <w:fldChar w:fldCharType="begin"/>
        </w:r>
        <w:r>
          <w:instrText xml:space="preserve"> PAGEREF _Toc17456 \h </w:instrText>
        </w:r>
        <w:r>
          <w:fldChar w:fldCharType="separate"/>
        </w:r>
        <w:r>
          <w:t>46</w:t>
        </w:r>
        <w:r>
          <w:fldChar w:fldCharType="end"/>
        </w:r>
      </w:hyperlink>
    </w:p>
    <w:p>
      <w:pPr>
        <w:pStyle w:val="TOC2"/>
        <w:tabs>
          <w:tab w:val="right" w:leader="dot" w:pos="8306"/>
        </w:tabs>
      </w:pPr>
      <w:hyperlink w:anchor="_Toc20703" w:history="1">
        <w:r>
          <w:rPr>
            <w:rFonts w:ascii="仿宋" w:eastAsia="仿宋" w:hAnsi="仿宋" w:cs="仿宋" w:hint="eastAsia"/>
            <w:lang w:eastAsia="zh-CN"/>
          </w:rPr>
          <w:t>(三)、关键节点施工计划</w:t>
        </w:r>
        <w:r>
          <w:tab/>
        </w:r>
        <w:r>
          <w:fldChar w:fldCharType="begin"/>
        </w:r>
        <w:r>
          <w:instrText xml:space="preserve"> PAGEREF _Toc20703 \h </w:instrText>
        </w:r>
        <w:r>
          <w:fldChar w:fldCharType="separate"/>
        </w:r>
        <w:r>
          <w:t>47</w:t>
        </w:r>
        <w:r>
          <w:fldChar w:fldCharType="end"/>
        </w:r>
      </w:hyperlink>
    </w:p>
    <w:p>
      <w:pPr>
        <w:pStyle w:val="TOC2"/>
        <w:tabs>
          <w:tab w:val="right" w:leader="dot" w:pos="8306"/>
        </w:tabs>
      </w:pPr>
      <w:hyperlink w:anchor="_Toc26415" w:history="1">
        <w:r>
          <w:rPr>
            <w:rFonts w:ascii="仿宋" w:eastAsia="仿宋" w:hAnsi="仿宋" w:cs="仿宋" w:hint="eastAsia"/>
            <w:lang w:eastAsia="zh-CN"/>
          </w:rPr>
          <w:t>(四)、施工现场管理</w:t>
        </w:r>
        <w:r>
          <w:tab/>
        </w:r>
        <w:r>
          <w:fldChar w:fldCharType="begin"/>
        </w:r>
        <w:r>
          <w:instrText xml:space="preserve"> PAGEREF _Toc26415 \h </w:instrText>
        </w:r>
        <w:r>
          <w:fldChar w:fldCharType="separate"/>
        </w:r>
        <w:r>
          <w:t>48</w:t>
        </w:r>
        <w:r>
          <w:fldChar w:fldCharType="end"/>
        </w:r>
      </w:hyperlink>
    </w:p>
    <w:p>
      <w:pPr>
        <w:pStyle w:val="TOC1"/>
        <w:tabs>
          <w:tab w:val="right" w:leader="dot" w:pos="8306"/>
        </w:tabs>
      </w:pPr>
      <w:hyperlink w:anchor="_Toc19732" w:history="1">
        <w:r>
          <w:rPr>
            <w:rFonts w:ascii="仿宋" w:eastAsia="仿宋" w:hAnsi="仿宋" w:cs="仿宋" w:hint="eastAsia"/>
            <w:lang w:eastAsia="zh-CN"/>
          </w:rPr>
          <w:t>十四、产业协同与集群发展</w:t>
        </w:r>
        <w:r>
          <w:tab/>
        </w:r>
        <w:r>
          <w:fldChar w:fldCharType="begin"/>
        </w:r>
        <w:r>
          <w:instrText xml:space="preserve"> PAGEREF _Toc19732 \h </w:instrText>
        </w:r>
        <w:r>
          <w:fldChar w:fldCharType="separate"/>
        </w:r>
        <w:r>
          <w:t>50</w:t>
        </w:r>
        <w:r>
          <w:fldChar w:fldCharType="end"/>
        </w:r>
      </w:hyperlink>
    </w:p>
    <w:p>
      <w:pPr>
        <w:pStyle w:val="TOC2"/>
        <w:tabs>
          <w:tab w:val="right" w:leader="dot" w:pos="8306"/>
        </w:tabs>
      </w:pPr>
      <w:hyperlink w:anchor="_Toc18202" w:history="1">
        <w:r>
          <w:rPr>
            <w:rFonts w:ascii="仿宋" w:eastAsia="仿宋" w:hAnsi="仿宋" w:cs="仿宋" w:hint="eastAsia"/>
            <w:lang w:eastAsia="zh-CN"/>
          </w:rPr>
          <w:t>(一)、产业协同机制建设</w:t>
        </w:r>
        <w:r>
          <w:tab/>
        </w:r>
        <w:r>
          <w:fldChar w:fldCharType="begin"/>
        </w:r>
        <w:r>
          <w:instrText xml:space="preserve"> PAGEREF _Toc18202 \h </w:instrText>
        </w:r>
        <w:r>
          <w:fldChar w:fldCharType="separate"/>
        </w:r>
        <w:r>
          <w:t>50</w:t>
        </w:r>
        <w:r>
          <w:fldChar w:fldCharType="end"/>
        </w:r>
      </w:hyperlink>
    </w:p>
    <w:p>
      <w:pPr>
        <w:pStyle w:val="TOC2"/>
        <w:tabs>
          <w:tab w:val="right" w:leader="dot" w:pos="8306"/>
        </w:tabs>
      </w:pPr>
      <w:hyperlink w:anchor="_Toc9050" w:history="1">
        <w:r>
          <w:rPr>
            <w:rFonts w:ascii="仿宋" w:eastAsia="仿宋" w:hAnsi="仿宋" w:cs="仿宋" w:hint="eastAsia"/>
            <w:lang w:eastAsia="zh-CN"/>
          </w:rPr>
          <w:t>(二)、产业集群培育与发展</w:t>
        </w:r>
        <w:r>
          <w:tab/>
        </w:r>
        <w:r>
          <w:fldChar w:fldCharType="begin"/>
        </w:r>
        <w:r>
          <w:instrText xml:space="preserve"> PAGEREF _Toc9050 \h </w:instrText>
        </w:r>
        <w:r>
          <w:fldChar w:fldCharType="separate"/>
        </w:r>
        <w:r>
          <w:t>52</w:t>
        </w:r>
        <w:r>
          <w:fldChar w:fldCharType="end"/>
        </w:r>
      </w:hyperlink>
    </w:p>
    <w:p>
      <w:pPr>
        <w:pStyle w:val="TOC1"/>
        <w:tabs>
          <w:tab w:val="right" w:leader="dot" w:pos="8306"/>
        </w:tabs>
      </w:pPr>
      <w:hyperlink w:anchor="_Toc1876" w:history="1">
        <w:r>
          <w:rPr>
            <w:rFonts w:ascii="仿宋" w:eastAsia="仿宋" w:hAnsi="仿宋" w:cs="仿宋" w:hint="eastAsia"/>
            <w:lang w:eastAsia="zh-CN"/>
          </w:rPr>
          <w:t>十五、成果转化与推广应用</w:t>
        </w:r>
        <w:r>
          <w:tab/>
        </w:r>
        <w:r>
          <w:fldChar w:fldCharType="begin"/>
        </w:r>
        <w:r>
          <w:instrText xml:space="preserve"> PAGEREF _Toc1876 \h </w:instrText>
        </w:r>
        <w:r>
          <w:fldChar w:fldCharType="separate"/>
        </w:r>
        <w:r>
          <w:t>52</w:t>
        </w:r>
        <w:r>
          <w:fldChar w:fldCharType="end"/>
        </w:r>
      </w:hyperlink>
    </w:p>
    <w:p>
      <w:pPr>
        <w:pStyle w:val="TOC2"/>
        <w:tabs>
          <w:tab w:val="right" w:leader="dot" w:pos="8306"/>
        </w:tabs>
      </w:pPr>
      <w:hyperlink w:anchor="_Toc10791" w:history="1">
        <w:r>
          <w:rPr>
            <w:rFonts w:ascii="仿宋" w:eastAsia="仿宋" w:hAnsi="仿宋" w:cs="仿宋" w:hint="eastAsia"/>
            <w:lang w:eastAsia="zh-CN"/>
          </w:rPr>
          <w:t>(一)、成果转化策略制定</w:t>
        </w:r>
        <w:r>
          <w:tab/>
        </w:r>
        <w:r>
          <w:fldChar w:fldCharType="begin"/>
        </w:r>
        <w:r>
          <w:instrText xml:space="preserve"> PAGEREF _Toc10791 \h </w:instrText>
        </w:r>
        <w:r>
          <w:fldChar w:fldCharType="separate"/>
        </w:r>
        <w:r>
          <w:t>52</w:t>
        </w:r>
        <w:r>
          <w:fldChar w:fldCharType="end"/>
        </w:r>
      </w:hyperlink>
    </w:p>
    <w:p>
      <w:pPr>
        <w:pStyle w:val="TOC2"/>
        <w:tabs>
          <w:tab w:val="right" w:leader="dot" w:pos="8306"/>
        </w:tabs>
      </w:pPr>
      <w:hyperlink w:anchor="_Toc27284" w:history="1">
        <w:r>
          <w:rPr>
            <w:rFonts w:ascii="仿宋" w:eastAsia="仿宋" w:hAnsi="仿宋" w:cs="仿宋" w:hint="eastAsia"/>
            <w:lang w:eastAsia="zh-CN"/>
          </w:rPr>
          <w:t>(二)、成果推广应用方案</w:t>
        </w:r>
        <w:r>
          <w:tab/>
        </w:r>
        <w:r>
          <w:fldChar w:fldCharType="begin"/>
        </w:r>
        <w:r>
          <w:instrText xml:space="preserve"> PAGEREF _Toc27284 \h </w:instrText>
        </w:r>
        <w:r>
          <w:fldChar w:fldCharType="separate"/>
        </w:r>
        <w:r>
          <w:t>54</w:t>
        </w:r>
        <w:r>
          <w:fldChar w:fldCharType="end"/>
        </w:r>
      </w:hyperlink>
    </w:p>
    <w:p>
      <w:pPr>
        <w:pStyle w:val="TOC1"/>
        <w:tabs>
          <w:tab w:val="right" w:leader="dot" w:pos="8306"/>
        </w:tabs>
      </w:pPr>
      <w:hyperlink w:anchor="_Toc12046" w:history="1">
        <w:r>
          <w:rPr>
            <w:rFonts w:ascii="仿宋" w:eastAsia="仿宋" w:hAnsi="仿宋" w:cs="仿宋" w:hint="eastAsia"/>
            <w:lang w:eastAsia="zh-CN"/>
          </w:rPr>
          <w:t>十六、企业合规与伦理</w:t>
        </w:r>
        <w:r>
          <w:tab/>
        </w:r>
        <w:r>
          <w:fldChar w:fldCharType="begin"/>
        </w:r>
        <w:r>
          <w:instrText xml:space="preserve"> PAGEREF _Toc12046 \h </w:instrText>
        </w:r>
        <w:r>
          <w:fldChar w:fldCharType="separate"/>
        </w:r>
        <w:r>
          <w:t>55</w:t>
        </w:r>
        <w:r>
          <w:fldChar w:fldCharType="end"/>
        </w:r>
      </w:hyperlink>
    </w:p>
    <w:p>
      <w:pPr>
        <w:pStyle w:val="TOC2"/>
        <w:tabs>
          <w:tab w:val="right" w:leader="dot" w:pos="8306"/>
        </w:tabs>
      </w:pPr>
      <w:hyperlink w:anchor="_Toc3857" w:history="1">
        <w:r>
          <w:rPr>
            <w:rFonts w:ascii="仿宋" w:eastAsia="仿宋" w:hAnsi="仿宋" w:cs="仿宋" w:hint="eastAsia"/>
            <w:lang w:eastAsia="zh-CN"/>
          </w:rPr>
          <w:t>(一)、合规政策与程序</w:t>
        </w:r>
        <w:r>
          <w:tab/>
        </w:r>
        <w:r>
          <w:fldChar w:fldCharType="begin"/>
        </w:r>
        <w:r>
          <w:instrText xml:space="preserve"> PAGEREF _Toc3857 \h </w:instrText>
        </w:r>
        <w:r>
          <w:fldChar w:fldCharType="separate"/>
        </w:r>
        <w:r>
          <w:t>55</w:t>
        </w:r>
        <w:r>
          <w:fldChar w:fldCharType="end"/>
        </w:r>
      </w:hyperlink>
    </w:p>
    <w:p>
      <w:pPr>
        <w:pStyle w:val="TOC2"/>
        <w:tabs>
          <w:tab w:val="right" w:leader="dot" w:pos="8306"/>
        </w:tabs>
      </w:pPr>
      <w:hyperlink w:anchor="_Toc27303" w:history="1">
        <w:r>
          <w:rPr>
            <w:rFonts w:ascii="仿宋" w:eastAsia="仿宋" w:hAnsi="仿宋" w:cs="仿宋" w:hint="eastAsia"/>
            <w:lang w:eastAsia="zh-CN"/>
          </w:rPr>
          <w:t>(二)、伦理规范与培训</w:t>
        </w:r>
        <w:r>
          <w:tab/>
        </w:r>
        <w:r>
          <w:fldChar w:fldCharType="begin"/>
        </w:r>
        <w:r>
          <w:instrText xml:space="preserve"> PAGEREF _Toc27303 \h </w:instrText>
        </w:r>
        <w:r>
          <w:fldChar w:fldCharType="separate"/>
        </w:r>
        <w:r>
          <w:t>57</w:t>
        </w:r>
        <w:r>
          <w:fldChar w:fldCharType="end"/>
        </w:r>
      </w:hyperlink>
    </w:p>
    <w:p>
      <w:pPr>
        <w:pStyle w:val="TOC2"/>
        <w:tabs>
          <w:tab w:val="right" w:leader="dot" w:pos="8306"/>
        </w:tabs>
      </w:pPr>
      <w:hyperlink w:anchor="_Toc6454" w:history="1">
        <w:r>
          <w:rPr>
            <w:rFonts w:ascii="仿宋" w:eastAsia="仿宋" w:hAnsi="仿宋" w:cs="仿宋" w:hint="eastAsia"/>
            <w:lang w:eastAsia="zh-CN"/>
          </w:rPr>
          <w:t>(三)、合规风险评估</w:t>
        </w:r>
        <w:r>
          <w:tab/>
        </w:r>
        <w:r>
          <w:fldChar w:fldCharType="begin"/>
        </w:r>
        <w:r>
          <w:instrText xml:space="preserve"> PAGEREF _Toc6454 \h </w:instrText>
        </w:r>
        <w:r>
          <w:fldChar w:fldCharType="separate"/>
        </w:r>
        <w:r>
          <w:t>57</w:t>
        </w:r>
        <w:r>
          <w:fldChar w:fldCharType="end"/>
        </w:r>
      </w:hyperlink>
    </w:p>
    <w:p>
      <w:pPr>
        <w:pStyle w:val="TOC2"/>
        <w:tabs>
          <w:tab w:val="right" w:leader="dot" w:pos="8306"/>
        </w:tabs>
      </w:pPr>
      <w:hyperlink w:anchor="_Toc27908" w:history="1">
        <w:r>
          <w:rPr>
            <w:rFonts w:ascii="仿宋" w:eastAsia="仿宋" w:hAnsi="仿宋" w:cs="仿宋" w:hint="eastAsia"/>
            <w:lang w:eastAsia="zh-CN"/>
          </w:rPr>
          <w:t>(四)、合规监督与执行</w:t>
        </w:r>
        <w:r>
          <w:tab/>
        </w:r>
        <w:r>
          <w:fldChar w:fldCharType="begin"/>
        </w:r>
        <w:r>
          <w:instrText xml:space="preserve"> PAGEREF _Toc27908 \h </w:instrText>
        </w:r>
        <w:r>
          <w:fldChar w:fldCharType="separate"/>
        </w:r>
        <w:r>
          <w:t>59</w:t>
        </w:r>
        <w:r>
          <w:fldChar w:fldCharType="end"/>
        </w:r>
      </w:hyperlink>
    </w:p>
    <w:p>
      <w:pPr>
        <w:pStyle w:val="TOC1"/>
        <w:tabs>
          <w:tab w:val="right" w:leader="dot" w:pos="8306"/>
        </w:tabs>
      </w:pPr>
      <w:hyperlink w:anchor="_Toc10459" w:history="1">
        <w:r>
          <w:rPr>
            <w:rFonts w:ascii="仿宋" w:eastAsia="仿宋" w:hAnsi="仿宋" w:cs="仿宋" w:hint="eastAsia"/>
            <w:lang w:eastAsia="zh-CN"/>
          </w:rPr>
          <w:t>十七、合作与交流机制建立</w:t>
        </w:r>
        <w:r>
          <w:tab/>
        </w:r>
        <w:r>
          <w:fldChar w:fldCharType="begin"/>
        </w:r>
        <w:r>
          <w:instrText xml:space="preserve"> PAGEREF _Toc10459 \h </w:instrText>
        </w:r>
        <w:r>
          <w:fldChar w:fldCharType="separate"/>
        </w:r>
        <w:r>
          <w:t>59</w:t>
        </w:r>
        <w:r>
          <w:fldChar w:fldCharType="end"/>
        </w:r>
      </w:hyperlink>
    </w:p>
    <w:p>
      <w:pPr>
        <w:pStyle w:val="TOC2"/>
        <w:tabs>
          <w:tab w:val="right" w:leader="dot" w:pos="8306"/>
        </w:tabs>
      </w:pPr>
      <w:hyperlink w:anchor="_Toc3709" w:history="1">
        <w:r>
          <w:rPr>
            <w:rFonts w:ascii="仿宋" w:eastAsia="仿宋" w:hAnsi="仿宋" w:cs="仿宋" w:hint="eastAsia"/>
            <w:lang w:eastAsia="zh-CN"/>
          </w:rPr>
          <w:t>(一)、合作伙伴选择与合作方式</w:t>
        </w:r>
        <w:r>
          <w:tab/>
        </w:r>
        <w:r>
          <w:fldChar w:fldCharType="begin"/>
        </w:r>
        <w:r>
          <w:instrText xml:space="preserve"> PAGEREF _Toc3709 \h </w:instrText>
        </w:r>
        <w:r>
          <w:fldChar w:fldCharType="separate"/>
        </w:r>
        <w:r>
          <w:t>59</w:t>
        </w:r>
        <w:r>
          <w:fldChar w:fldCharType="end"/>
        </w:r>
      </w:hyperlink>
    </w:p>
    <w:p>
      <w:pPr>
        <w:pStyle w:val="TOC2"/>
        <w:tabs>
          <w:tab w:val="right" w:leader="dot" w:pos="8306"/>
        </w:tabs>
      </w:pPr>
      <w:hyperlink w:anchor="_Toc5459" w:history="1">
        <w:r>
          <w:rPr>
            <w:rFonts w:ascii="仿宋" w:eastAsia="仿宋" w:hAnsi="仿宋" w:cs="仿宋" w:hint="eastAsia"/>
            <w:lang w:eastAsia="zh-CN"/>
          </w:rPr>
          <w:t>(二)、交流与合作平台搭建</w:t>
        </w:r>
        <w:r>
          <w:tab/>
        </w:r>
        <w:r>
          <w:fldChar w:fldCharType="begin"/>
        </w:r>
        <w:r>
          <w:instrText xml:space="preserve"> PAGEREF _Toc5459 \h </w:instrText>
        </w:r>
        <w:r>
          <w:fldChar w:fldCharType="separate"/>
        </w:r>
        <w:r>
          <w:t>61</w:t>
        </w:r>
        <w:r>
          <w:fldChar w:fldCharType="end"/>
        </w:r>
      </w:hyperlink>
    </w:p>
    <w:p>
      <w:pPr>
        <w:pStyle w:val="TOC1"/>
        <w:tabs>
          <w:tab w:val="right" w:leader="dot" w:pos="8306"/>
        </w:tabs>
      </w:pPr>
      <w:hyperlink w:anchor="_Toc4112" w:history="1">
        <w:r>
          <w:rPr>
            <w:rFonts w:ascii="仿宋" w:eastAsia="仿宋" w:hAnsi="仿宋" w:cs="仿宋" w:hint="eastAsia"/>
            <w:lang w:eastAsia="zh-CN"/>
          </w:rPr>
          <w:t>十八、法律法规与政策遵循</w:t>
        </w:r>
        <w:r>
          <w:tab/>
        </w:r>
        <w:r>
          <w:fldChar w:fldCharType="begin"/>
        </w:r>
        <w:r>
          <w:instrText xml:space="preserve"> PAGEREF _Toc4112 \h </w:instrText>
        </w:r>
        <w:r>
          <w:fldChar w:fldCharType="separate"/>
        </w:r>
        <w:r>
          <w:t>62</w:t>
        </w:r>
        <w:r>
          <w:fldChar w:fldCharType="end"/>
        </w:r>
      </w:hyperlink>
    </w:p>
    <w:p>
      <w:pPr>
        <w:pStyle w:val="TOC2"/>
        <w:tabs>
          <w:tab w:val="right" w:leader="dot" w:pos="8306"/>
        </w:tabs>
      </w:pPr>
      <w:hyperlink w:anchor="_Toc3786" w:history="1">
        <w:r>
          <w:rPr>
            <w:rFonts w:ascii="仿宋" w:eastAsia="仿宋" w:hAnsi="仿宋" w:cs="仿宋" w:hint="eastAsia"/>
            <w:lang w:eastAsia="zh-CN"/>
          </w:rPr>
          <w:t>(一)、法律法规遵守</w:t>
        </w:r>
        <w:r>
          <w:tab/>
        </w:r>
        <w:r>
          <w:fldChar w:fldCharType="begin"/>
        </w:r>
        <w:r>
          <w:instrText xml:space="preserve"> PAGEREF _Toc3786 \h </w:instrText>
        </w:r>
        <w:r>
          <w:fldChar w:fldCharType="separate"/>
        </w:r>
        <w:r>
          <w:t>62</w:t>
        </w:r>
        <w:r>
          <w:fldChar w:fldCharType="end"/>
        </w:r>
      </w:hyperlink>
    </w:p>
    <w:p>
      <w:pPr>
        <w:pStyle w:val="TOC2"/>
        <w:tabs>
          <w:tab w:val="right" w:leader="dot" w:pos="8306"/>
        </w:tabs>
      </w:pPr>
      <w:hyperlink w:anchor="_Toc12215" w:history="1">
        <w:r>
          <w:rPr>
            <w:rFonts w:ascii="仿宋" w:eastAsia="仿宋" w:hAnsi="仿宋" w:cs="仿宋" w:hint="eastAsia"/>
            <w:lang w:eastAsia="zh-CN"/>
          </w:rPr>
          <w:t>(二)、政策导向与利用</w:t>
        </w:r>
        <w:r>
          <w:tab/>
        </w:r>
        <w:r>
          <w:fldChar w:fldCharType="begin"/>
        </w:r>
        <w:r>
          <w:instrText xml:space="preserve"> PAGEREF _Toc12215 \h </w:instrText>
        </w:r>
        <w:r>
          <w:fldChar w:fldCharType="separate"/>
        </w:r>
        <w:r>
          <w:t>63</w:t>
        </w:r>
        <w:r>
          <w:fldChar w:fldCharType="end"/>
        </w:r>
      </w:hyperlink>
    </w:p>
    <w:p>
      <w:pPr>
        <w:pStyle w:val="TOC1"/>
        <w:tabs>
          <w:tab w:val="right" w:leader="dot" w:pos="8306"/>
        </w:tabs>
      </w:pPr>
      <w:hyperlink w:anchor="_Toc30673" w:history="1">
        <w:r>
          <w:rPr>
            <w:rFonts w:ascii="仿宋" w:eastAsia="仿宋" w:hAnsi="仿宋" w:cs="仿宋" w:hint="eastAsia"/>
            <w:lang w:eastAsia="zh-CN"/>
          </w:rPr>
          <w:t>十九、知识产权管理与保护</w:t>
        </w:r>
        <w:r>
          <w:tab/>
        </w:r>
        <w:r>
          <w:fldChar w:fldCharType="begin"/>
        </w:r>
        <w:r>
          <w:instrText xml:space="preserve"> PAGEREF _Toc30673 \h </w:instrText>
        </w:r>
        <w:r>
          <w:fldChar w:fldCharType="separate"/>
        </w:r>
        <w:r>
          <w:t>64</w:t>
        </w:r>
        <w:r>
          <w:fldChar w:fldCharType="end"/>
        </w:r>
      </w:hyperlink>
    </w:p>
    <w:p>
      <w:pPr>
        <w:pStyle w:val="TOC2"/>
        <w:tabs>
          <w:tab w:val="right" w:leader="dot" w:pos="8306"/>
        </w:tabs>
      </w:pPr>
      <w:hyperlink w:anchor="_Toc22613" w:history="1">
        <w:r>
          <w:rPr>
            <w:rFonts w:ascii="仿宋" w:eastAsia="仿宋" w:hAnsi="仿宋" w:cs="仿宋" w:hint="eastAsia"/>
            <w:lang w:eastAsia="zh-CN"/>
          </w:rPr>
          <w:t>(一)、知识产权管理体系建设</w:t>
        </w:r>
        <w:r>
          <w:tab/>
        </w:r>
        <w:r>
          <w:fldChar w:fldCharType="begin"/>
        </w:r>
        <w:r>
          <w:instrText xml:space="preserve"> PAGEREF _Toc22613 \h </w:instrText>
        </w:r>
        <w:r>
          <w:fldChar w:fldCharType="separate"/>
        </w:r>
        <w:r>
          <w:t>64</w:t>
        </w:r>
        <w:r>
          <w:fldChar w:fldCharType="end"/>
        </w:r>
      </w:hyperlink>
    </w:p>
    <w:p>
      <w:pPr>
        <w:pStyle w:val="TOC2"/>
        <w:tabs>
          <w:tab w:val="right" w:leader="dot" w:pos="8306"/>
        </w:tabs>
      </w:pPr>
      <w:hyperlink w:anchor="_Toc8198" w:history="1">
        <w:r>
          <w:rPr>
            <w:rFonts w:ascii="仿宋" w:eastAsia="仿宋" w:hAnsi="仿宋" w:cs="仿宋" w:hint="eastAsia"/>
            <w:lang w:eastAsia="zh-CN"/>
          </w:rPr>
          <w:t>(二)、知识产权保护措施</w:t>
        </w:r>
        <w:r>
          <w:tab/>
        </w:r>
        <w:r>
          <w:fldChar w:fldCharType="begin"/>
        </w:r>
        <w:r>
          <w:instrText xml:space="preserve"> PAGEREF _Toc8198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38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31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直接收益：假设井中电磁波透视仪项目的产品或服务年销售收入为XX万元。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609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若井中电磁波透视仪项目成功推广新型环保产品，比如采用可回收材料的包装，可能会激发消费者对可持续产品的需求。这种需求的增长可能迫使整个行业转向更环保的产品设计和生产方法。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764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49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井中电磁波透视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井中电磁波透视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井中电磁波透视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井中电磁波透视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3918"/>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21815"/>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18803"/>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https://d.book118.com/688042113104006034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FA12AF"/>
    <w:rsid w:val="24FA12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04211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2024-02-03T15:53:00Z</dcterms:created>
  <dcterms:modified xsi:type="dcterms:W3CDTF">2024-02-03T15:53:18Z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D2EB1CB3CE6946E0B6E5182D1AE875B9_11</vt:lpwstr>
  </property>
  <property fmtid="{D5CDD505-2E9C-101B-9397-08002B2CF9AE}" pid="3" name="KSOProductBuildVer">
    <vt:lpwstr>2052-12.1.0.16250</vt:lpwstr>
  </property>
</Properties>
</file>