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金属门窗及类似制品项目可行性建设方案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61" w:history="1">
        <w:r>
          <w:rPr>
            <w:rFonts w:ascii="仿宋" w:eastAsia="仿宋" w:hAnsi="仿宋" w:cs="仿宋" w:hint="eastAsia"/>
            <w:lang w:eastAsia="zh-CN"/>
          </w:rPr>
          <w:t>概论</w:t>
        </w:r>
        <w:r>
          <w:tab/>
        </w:r>
        <w:r>
          <w:fldChar w:fldCharType="begin"/>
        </w:r>
        <w:r>
          <w:instrText xml:space="preserve"> PAGEREF _Toc6361 \h </w:instrText>
        </w:r>
        <w:r>
          <w:fldChar w:fldCharType="separate"/>
        </w:r>
        <w:r>
          <w:t>3</w:t>
        </w:r>
        <w:r>
          <w:fldChar w:fldCharType="end"/>
        </w:r>
      </w:hyperlink>
    </w:p>
    <w:p>
      <w:pPr>
        <w:pStyle w:val="TOC1"/>
        <w:tabs>
          <w:tab w:val="right" w:leader="dot" w:pos="8306"/>
        </w:tabs>
      </w:pPr>
      <w:hyperlink w:anchor="_Toc5182" w:history="1">
        <w:r>
          <w:rPr>
            <w:rFonts w:ascii="仿宋" w:eastAsia="仿宋" w:hAnsi="仿宋" w:cs="仿宋" w:hint="eastAsia"/>
            <w:lang w:eastAsia="zh-CN"/>
          </w:rPr>
          <w:t>一、项目选址研究</w:t>
        </w:r>
        <w:r>
          <w:tab/>
        </w:r>
        <w:r>
          <w:fldChar w:fldCharType="begin"/>
        </w:r>
        <w:r>
          <w:instrText xml:space="preserve"> PAGEREF _Toc5182 \h </w:instrText>
        </w:r>
        <w:r>
          <w:fldChar w:fldCharType="separate"/>
        </w:r>
        <w:r>
          <w:t>3</w:t>
        </w:r>
        <w:r>
          <w:fldChar w:fldCharType="end"/>
        </w:r>
      </w:hyperlink>
    </w:p>
    <w:p>
      <w:pPr>
        <w:pStyle w:val="TOC2"/>
        <w:tabs>
          <w:tab w:val="right" w:leader="dot" w:pos="8306"/>
        </w:tabs>
      </w:pPr>
      <w:hyperlink w:anchor="_Toc22043" w:history="1">
        <w:r>
          <w:rPr>
            <w:rFonts w:ascii="仿宋" w:eastAsia="仿宋" w:hAnsi="仿宋" w:cs="仿宋" w:hint="eastAsia"/>
            <w:lang w:eastAsia="zh-CN"/>
          </w:rPr>
          <w:t>(一)、项目选址原则</w:t>
        </w:r>
        <w:r>
          <w:tab/>
        </w:r>
        <w:r>
          <w:fldChar w:fldCharType="begin"/>
        </w:r>
        <w:r>
          <w:instrText xml:space="preserve"> PAGEREF _Toc22043 \h </w:instrText>
        </w:r>
        <w:r>
          <w:fldChar w:fldCharType="separate"/>
        </w:r>
        <w:r>
          <w:t>3</w:t>
        </w:r>
        <w:r>
          <w:fldChar w:fldCharType="end"/>
        </w:r>
      </w:hyperlink>
    </w:p>
    <w:p>
      <w:pPr>
        <w:pStyle w:val="TOC2"/>
        <w:tabs>
          <w:tab w:val="right" w:leader="dot" w:pos="8306"/>
        </w:tabs>
      </w:pPr>
      <w:hyperlink w:anchor="_Toc24018" w:history="1">
        <w:r>
          <w:rPr>
            <w:rFonts w:ascii="仿宋" w:eastAsia="仿宋" w:hAnsi="仿宋" w:cs="仿宋" w:hint="eastAsia"/>
            <w:lang w:eastAsia="zh-CN"/>
          </w:rPr>
          <w:t>(二)、项目选址</w:t>
        </w:r>
        <w:r>
          <w:tab/>
        </w:r>
        <w:r>
          <w:fldChar w:fldCharType="begin"/>
        </w:r>
        <w:r>
          <w:instrText xml:space="preserve"> PAGEREF _Toc24018 \h </w:instrText>
        </w:r>
        <w:r>
          <w:fldChar w:fldCharType="separate"/>
        </w:r>
        <w:r>
          <w:t>6</w:t>
        </w:r>
        <w:r>
          <w:fldChar w:fldCharType="end"/>
        </w:r>
      </w:hyperlink>
    </w:p>
    <w:p>
      <w:pPr>
        <w:pStyle w:val="TOC2"/>
        <w:tabs>
          <w:tab w:val="right" w:leader="dot" w:pos="8306"/>
        </w:tabs>
      </w:pPr>
      <w:hyperlink w:anchor="_Toc25206" w:history="1">
        <w:r>
          <w:rPr>
            <w:rFonts w:ascii="仿宋" w:eastAsia="仿宋" w:hAnsi="仿宋" w:cs="仿宋" w:hint="eastAsia"/>
            <w:lang w:eastAsia="zh-CN"/>
          </w:rPr>
          <w:t>(三)、建设条件分析</w:t>
        </w:r>
        <w:r>
          <w:tab/>
        </w:r>
        <w:r>
          <w:fldChar w:fldCharType="begin"/>
        </w:r>
        <w:r>
          <w:instrText xml:space="preserve"> PAGEREF _Toc25206 \h </w:instrText>
        </w:r>
        <w:r>
          <w:fldChar w:fldCharType="separate"/>
        </w:r>
        <w:r>
          <w:t>8</w:t>
        </w:r>
        <w:r>
          <w:fldChar w:fldCharType="end"/>
        </w:r>
      </w:hyperlink>
    </w:p>
    <w:p>
      <w:pPr>
        <w:pStyle w:val="TOC2"/>
        <w:tabs>
          <w:tab w:val="right" w:leader="dot" w:pos="8306"/>
        </w:tabs>
      </w:pPr>
      <w:hyperlink w:anchor="_Toc13858" w:history="1">
        <w:r>
          <w:rPr>
            <w:rFonts w:ascii="仿宋" w:eastAsia="仿宋" w:hAnsi="仿宋" w:cs="仿宋" w:hint="eastAsia"/>
            <w:lang w:eastAsia="zh-CN"/>
          </w:rPr>
          <w:t>(四)、用地控制指标</w:t>
        </w:r>
        <w:r>
          <w:tab/>
        </w:r>
        <w:r>
          <w:fldChar w:fldCharType="begin"/>
        </w:r>
        <w:r>
          <w:instrText xml:space="preserve"> PAGEREF _Toc13858 \h </w:instrText>
        </w:r>
        <w:r>
          <w:fldChar w:fldCharType="separate"/>
        </w:r>
        <w:r>
          <w:t>10</w:t>
        </w:r>
        <w:r>
          <w:fldChar w:fldCharType="end"/>
        </w:r>
      </w:hyperlink>
    </w:p>
    <w:p>
      <w:pPr>
        <w:pStyle w:val="TOC2"/>
        <w:tabs>
          <w:tab w:val="right" w:leader="dot" w:pos="8306"/>
        </w:tabs>
      </w:pPr>
      <w:hyperlink w:anchor="_Toc14218" w:history="1">
        <w:r>
          <w:rPr>
            <w:rFonts w:ascii="仿宋" w:eastAsia="仿宋" w:hAnsi="仿宋" w:cs="仿宋" w:hint="eastAsia"/>
            <w:lang w:eastAsia="zh-CN"/>
          </w:rPr>
          <w:t>(五)、地总体要求</w:t>
        </w:r>
        <w:r>
          <w:tab/>
        </w:r>
        <w:r>
          <w:fldChar w:fldCharType="begin"/>
        </w:r>
        <w:r>
          <w:instrText xml:space="preserve"> PAGEREF _Toc14218 \h </w:instrText>
        </w:r>
        <w:r>
          <w:fldChar w:fldCharType="separate"/>
        </w:r>
        <w:r>
          <w:t>11</w:t>
        </w:r>
        <w:r>
          <w:fldChar w:fldCharType="end"/>
        </w:r>
      </w:hyperlink>
    </w:p>
    <w:p>
      <w:pPr>
        <w:pStyle w:val="TOC2"/>
        <w:tabs>
          <w:tab w:val="right" w:leader="dot" w:pos="8306"/>
        </w:tabs>
      </w:pPr>
      <w:hyperlink w:anchor="_Toc6781" w:history="1">
        <w:r>
          <w:rPr>
            <w:rFonts w:ascii="仿宋" w:eastAsia="仿宋" w:hAnsi="仿宋" w:cs="仿宋" w:hint="eastAsia"/>
            <w:lang w:eastAsia="zh-CN"/>
          </w:rPr>
          <w:t>(六)、节约用地措施</w:t>
        </w:r>
        <w:r>
          <w:tab/>
        </w:r>
        <w:r>
          <w:fldChar w:fldCharType="begin"/>
        </w:r>
        <w:r>
          <w:instrText xml:space="preserve"> PAGEREF _Toc6781 \h </w:instrText>
        </w:r>
        <w:r>
          <w:fldChar w:fldCharType="separate"/>
        </w:r>
        <w:r>
          <w:t>12</w:t>
        </w:r>
        <w:r>
          <w:fldChar w:fldCharType="end"/>
        </w:r>
      </w:hyperlink>
    </w:p>
    <w:p>
      <w:pPr>
        <w:pStyle w:val="TOC2"/>
        <w:tabs>
          <w:tab w:val="right" w:leader="dot" w:pos="8306"/>
        </w:tabs>
      </w:pPr>
      <w:hyperlink w:anchor="_Toc26324" w:history="1">
        <w:r>
          <w:rPr>
            <w:rFonts w:ascii="仿宋" w:eastAsia="仿宋" w:hAnsi="仿宋" w:cs="仿宋" w:hint="eastAsia"/>
            <w:lang w:eastAsia="zh-CN"/>
          </w:rPr>
          <w:t>(七)、选址综合评价</w:t>
        </w:r>
        <w:r>
          <w:tab/>
        </w:r>
        <w:r>
          <w:fldChar w:fldCharType="begin"/>
        </w:r>
        <w:r>
          <w:instrText xml:space="preserve"> PAGEREF _Toc26324 \h </w:instrText>
        </w:r>
        <w:r>
          <w:fldChar w:fldCharType="separate"/>
        </w:r>
        <w:r>
          <w:t>14</w:t>
        </w:r>
        <w:r>
          <w:fldChar w:fldCharType="end"/>
        </w:r>
      </w:hyperlink>
    </w:p>
    <w:p>
      <w:pPr>
        <w:pStyle w:val="TOC1"/>
        <w:tabs>
          <w:tab w:val="right" w:leader="dot" w:pos="8306"/>
        </w:tabs>
      </w:pPr>
      <w:hyperlink w:anchor="_Toc25136" w:history="1">
        <w:r>
          <w:rPr>
            <w:rFonts w:ascii="仿宋" w:eastAsia="仿宋" w:hAnsi="仿宋" w:cs="仿宋" w:hint="eastAsia"/>
            <w:lang w:eastAsia="zh-CN"/>
          </w:rPr>
          <w:t>二、经济影响分析</w:t>
        </w:r>
        <w:r>
          <w:tab/>
        </w:r>
        <w:r>
          <w:fldChar w:fldCharType="begin"/>
        </w:r>
        <w:r>
          <w:instrText xml:space="preserve"> PAGEREF _Toc25136 \h </w:instrText>
        </w:r>
        <w:r>
          <w:fldChar w:fldCharType="separate"/>
        </w:r>
        <w:r>
          <w:t>15</w:t>
        </w:r>
        <w:r>
          <w:fldChar w:fldCharType="end"/>
        </w:r>
      </w:hyperlink>
    </w:p>
    <w:p>
      <w:pPr>
        <w:pStyle w:val="TOC2"/>
        <w:tabs>
          <w:tab w:val="right" w:leader="dot" w:pos="8306"/>
        </w:tabs>
      </w:pPr>
      <w:hyperlink w:anchor="_Toc20260" w:history="1">
        <w:r>
          <w:rPr>
            <w:rFonts w:ascii="仿宋" w:eastAsia="仿宋" w:hAnsi="仿宋" w:cs="仿宋" w:hint="eastAsia"/>
            <w:lang w:eastAsia="zh-CN"/>
          </w:rPr>
          <w:t>(一)、经济费用效益或费用效果分析</w:t>
        </w:r>
        <w:r>
          <w:tab/>
        </w:r>
        <w:r>
          <w:fldChar w:fldCharType="begin"/>
        </w:r>
        <w:r>
          <w:instrText xml:space="preserve"> PAGEREF _Toc20260 \h </w:instrText>
        </w:r>
        <w:r>
          <w:fldChar w:fldCharType="separate"/>
        </w:r>
        <w:r>
          <w:t>15</w:t>
        </w:r>
        <w:r>
          <w:fldChar w:fldCharType="end"/>
        </w:r>
      </w:hyperlink>
    </w:p>
    <w:p>
      <w:pPr>
        <w:pStyle w:val="TOC2"/>
        <w:tabs>
          <w:tab w:val="right" w:leader="dot" w:pos="8306"/>
        </w:tabs>
      </w:pPr>
      <w:hyperlink w:anchor="_Toc10910" w:history="1">
        <w:r>
          <w:rPr>
            <w:rFonts w:ascii="仿宋" w:eastAsia="仿宋" w:hAnsi="仿宋" w:cs="仿宋" w:hint="eastAsia"/>
            <w:lang w:eastAsia="zh-CN"/>
          </w:rPr>
          <w:t>(二)、行业影响分析</w:t>
        </w:r>
        <w:r>
          <w:tab/>
        </w:r>
        <w:r>
          <w:fldChar w:fldCharType="begin"/>
        </w:r>
        <w:r>
          <w:instrText xml:space="preserve"> PAGEREF _Toc10910 \h </w:instrText>
        </w:r>
        <w:r>
          <w:fldChar w:fldCharType="separate"/>
        </w:r>
        <w:r>
          <w:t>17</w:t>
        </w:r>
        <w:r>
          <w:fldChar w:fldCharType="end"/>
        </w:r>
      </w:hyperlink>
    </w:p>
    <w:p>
      <w:pPr>
        <w:pStyle w:val="TOC2"/>
        <w:tabs>
          <w:tab w:val="right" w:leader="dot" w:pos="8306"/>
        </w:tabs>
      </w:pPr>
      <w:hyperlink w:anchor="_Toc13024" w:history="1">
        <w:r>
          <w:rPr>
            <w:rFonts w:ascii="仿宋" w:eastAsia="仿宋" w:hAnsi="仿宋" w:cs="仿宋" w:hint="eastAsia"/>
            <w:lang w:eastAsia="zh-CN"/>
          </w:rPr>
          <w:t>(三)、区域经济影响分析</w:t>
        </w:r>
        <w:r>
          <w:tab/>
        </w:r>
        <w:r>
          <w:fldChar w:fldCharType="begin"/>
        </w:r>
        <w:r>
          <w:instrText xml:space="preserve"> PAGEREF _Toc13024 \h </w:instrText>
        </w:r>
        <w:r>
          <w:fldChar w:fldCharType="separate"/>
        </w:r>
        <w:r>
          <w:t>19</w:t>
        </w:r>
        <w:r>
          <w:fldChar w:fldCharType="end"/>
        </w:r>
      </w:hyperlink>
    </w:p>
    <w:p>
      <w:pPr>
        <w:pStyle w:val="TOC2"/>
        <w:tabs>
          <w:tab w:val="right" w:leader="dot" w:pos="8306"/>
        </w:tabs>
      </w:pPr>
      <w:hyperlink w:anchor="_Toc1268" w:history="1">
        <w:r>
          <w:rPr>
            <w:rFonts w:ascii="仿宋" w:eastAsia="仿宋" w:hAnsi="仿宋" w:cs="仿宋" w:hint="eastAsia"/>
            <w:lang w:eastAsia="zh-CN"/>
          </w:rPr>
          <w:t>(四)、宏观经济影响分析</w:t>
        </w:r>
        <w:r>
          <w:tab/>
        </w:r>
        <w:r>
          <w:fldChar w:fldCharType="begin"/>
        </w:r>
        <w:r>
          <w:instrText xml:space="preserve"> PAGEREF _Toc1268 \h </w:instrText>
        </w:r>
        <w:r>
          <w:fldChar w:fldCharType="separate"/>
        </w:r>
        <w:r>
          <w:t>20</w:t>
        </w:r>
        <w:r>
          <w:fldChar w:fldCharType="end"/>
        </w:r>
      </w:hyperlink>
    </w:p>
    <w:p>
      <w:pPr>
        <w:pStyle w:val="TOC1"/>
        <w:tabs>
          <w:tab w:val="right" w:leader="dot" w:pos="8306"/>
        </w:tabs>
      </w:pPr>
      <w:hyperlink w:anchor="_Toc23898" w:history="1">
        <w:r>
          <w:rPr>
            <w:rFonts w:ascii="仿宋" w:eastAsia="仿宋" w:hAnsi="仿宋" w:cs="仿宋" w:hint="eastAsia"/>
            <w:lang w:eastAsia="zh-CN"/>
          </w:rPr>
          <w:t>三、环境和生态影响分析</w:t>
        </w:r>
        <w:r>
          <w:tab/>
        </w:r>
        <w:r>
          <w:fldChar w:fldCharType="begin"/>
        </w:r>
        <w:r>
          <w:instrText xml:space="preserve"> PAGEREF _Toc23898 \h </w:instrText>
        </w:r>
        <w:r>
          <w:fldChar w:fldCharType="separate"/>
        </w:r>
        <w:r>
          <w:t>21</w:t>
        </w:r>
        <w:r>
          <w:fldChar w:fldCharType="end"/>
        </w:r>
      </w:hyperlink>
    </w:p>
    <w:p>
      <w:pPr>
        <w:pStyle w:val="TOC2"/>
        <w:tabs>
          <w:tab w:val="right" w:leader="dot" w:pos="8306"/>
        </w:tabs>
      </w:pPr>
      <w:hyperlink w:anchor="_Toc31412" w:history="1">
        <w:r>
          <w:rPr>
            <w:rFonts w:ascii="仿宋" w:eastAsia="仿宋" w:hAnsi="仿宋" w:cs="仿宋" w:hint="eastAsia"/>
            <w:lang w:eastAsia="zh-CN"/>
          </w:rPr>
          <w:t>(一)、环境和生态现状</w:t>
        </w:r>
        <w:r>
          <w:tab/>
        </w:r>
        <w:r>
          <w:fldChar w:fldCharType="begin"/>
        </w:r>
        <w:r>
          <w:instrText xml:space="preserve"> PAGEREF _Toc31412 \h </w:instrText>
        </w:r>
        <w:r>
          <w:fldChar w:fldCharType="separate"/>
        </w:r>
        <w:r>
          <w:t>21</w:t>
        </w:r>
        <w:r>
          <w:fldChar w:fldCharType="end"/>
        </w:r>
      </w:hyperlink>
    </w:p>
    <w:p>
      <w:pPr>
        <w:pStyle w:val="TOC2"/>
        <w:tabs>
          <w:tab w:val="right" w:leader="dot" w:pos="8306"/>
        </w:tabs>
      </w:pPr>
      <w:hyperlink w:anchor="_Toc14262" w:history="1">
        <w:r>
          <w:rPr>
            <w:rFonts w:ascii="仿宋" w:eastAsia="仿宋" w:hAnsi="仿宋" w:cs="仿宋" w:hint="eastAsia"/>
            <w:lang w:eastAsia="zh-CN"/>
          </w:rPr>
          <w:t>(二)、生态环境影响分析</w:t>
        </w:r>
        <w:r>
          <w:tab/>
        </w:r>
        <w:r>
          <w:fldChar w:fldCharType="begin"/>
        </w:r>
        <w:r>
          <w:instrText xml:space="preserve"> PAGEREF _Toc14262 \h </w:instrText>
        </w:r>
        <w:r>
          <w:fldChar w:fldCharType="separate"/>
        </w:r>
        <w:r>
          <w:t>23</w:t>
        </w:r>
        <w:r>
          <w:fldChar w:fldCharType="end"/>
        </w:r>
      </w:hyperlink>
    </w:p>
    <w:p>
      <w:pPr>
        <w:pStyle w:val="TOC2"/>
        <w:tabs>
          <w:tab w:val="right" w:leader="dot" w:pos="8306"/>
        </w:tabs>
      </w:pPr>
      <w:hyperlink w:anchor="_Toc26478" w:history="1">
        <w:r>
          <w:rPr>
            <w:rFonts w:ascii="仿宋" w:eastAsia="仿宋" w:hAnsi="仿宋" w:cs="仿宋" w:hint="eastAsia"/>
            <w:lang w:eastAsia="zh-CN"/>
          </w:rPr>
          <w:t>(三)、生态环境保护措施</w:t>
        </w:r>
        <w:r>
          <w:tab/>
        </w:r>
        <w:r>
          <w:fldChar w:fldCharType="begin"/>
        </w:r>
        <w:r>
          <w:instrText xml:space="preserve"> PAGEREF _Toc26478 \h </w:instrText>
        </w:r>
        <w:r>
          <w:fldChar w:fldCharType="separate"/>
        </w:r>
        <w:r>
          <w:t>24</w:t>
        </w:r>
        <w:r>
          <w:fldChar w:fldCharType="end"/>
        </w:r>
      </w:hyperlink>
    </w:p>
    <w:p>
      <w:pPr>
        <w:pStyle w:val="TOC2"/>
        <w:tabs>
          <w:tab w:val="right" w:leader="dot" w:pos="8306"/>
        </w:tabs>
      </w:pPr>
      <w:hyperlink w:anchor="_Toc29246" w:history="1">
        <w:r>
          <w:rPr>
            <w:rFonts w:ascii="仿宋" w:eastAsia="仿宋" w:hAnsi="仿宋" w:cs="仿宋" w:hint="eastAsia"/>
            <w:lang w:eastAsia="zh-CN"/>
          </w:rPr>
          <w:t>(四)、地质灾害影响分析</w:t>
        </w:r>
        <w:r>
          <w:tab/>
        </w:r>
        <w:r>
          <w:fldChar w:fldCharType="begin"/>
        </w:r>
        <w:r>
          <w:instrText xml:space="preserve"> PAGEREF _Toc29246 \h </w:instrText>
        </w:r>
        <w:r>
          <w:fldChar w:fldCharType="separate"/>
        </w:r>
        <w:r>
          <w:t>26</w:t>
        </w:r>
        <w:r>
          <w:fldChar w:fldCharType="end"/>
        </w:r>
      </w:hyperlink>
    </w:p>
    <w:p>
      <w:pPr>
        <w:pStyle w:val="TOC2"/>
        <w:tabs>
          <w:tab w:val="right" w:leader="dot" w:pos="8306"/>
        </w:tabs>
      </w:pPr>
      <w:hyperlink w:anchor="_Toc22873" w:history="1">
        <w:r>
          <w:rPr>
            <w:rFonts w:ascii="仿宋" w:eastAsia="仿宋" w:hAnsi="仿宋" w:cs="仿宋" w:hint="eastAsia"/>
            <w:lang w:eastAsia="zh-CN"/>
          </w:rPr>
          <w:t>(五)、特殊环境影响</w:t>
        </w:r>
        <w:r>
          <w:tab/>
        </w:r>
        <w:r>
          <w:fldChar w:fldCharType="begin"/>
        </w:r>
        <w:r>
          <w:instrText xml:space="preserve"> PAGEREF _Toc22873 \h </w:instrText>
        </w:r>
        <w:r>
          <w:fldChar w:fldCharType="separate"/>
        </w:r>
        <w:r>
          <w:t>27</w:t>
        </w:r>
        <w:r>
          <w:fldChar w:fldCharType="end"/>
        </w:r>
      </w:hyperlink>
    </w:p>
    <w:p>
      <w:pPr>
        <w:pStyle w:val="TOC1"/>
        <w:tabs>
          <w:tab w:val="right" w:leader="dot" w:pos="8306"/>
        </w:tabs>
      </w:pPr>
      <w:hyperlink w:anchor="_Toc19730" w:history="1">
        <w:r>
          <w:rPr>
            <w:rFonts w:ascii="仿宋" w:eastAsia="仿宋" w:hAnsi="仿宋" w:cs="仿宋" w:hint="eastAsia"/>
            <w:lang w:eastAsia="zh-CN"/>
          </w:rPr>
          <w:t>四、发展规划、产业政策和行业准入分析</w:t>
        </w:r>
        <w:r>
          <w:tab/>
        </w:r>
        <w:r>
          <w:fldChar w:fldCharType="begin"/>
        </w:r>
        <w:r>
          <w:instrText xml:space="preserve"> PAGEREF _Toc19730 \h </w:instrText>
        </w:r>
        <w:r>
          <w:fldChar w:fldCharType="separate"/>
        </w:r>
        <w:r>
          <w:t>28</w:t>
        </w:r>
        <w:r>
          <w:fldChar w:fldCharType="end"/>
        </w:r>
      </w:hyperlink>
    </w:p>
    <w:p>
      <w:pPr>
        <w:pStyle w:val="TOC2"/>
        <w:tabs>
          <w:tab w:val="right" w:leader="dot" w:pos="8306"/>
        </w:tabs>
      </w:pPr>
      <w:hyperlink w:anchor="_Toc30645" w:history="1">
        <w:r>
          <w:rPr>
            <w:rFonts w:ascii="仿宋" w:eastAsia="仿宋" w:hAnsi="仿宋" w:cs="仿宋" w:hint="eastAsia"/>
            <w:lang w:eastAsia="zh-CN"/>
          </w:rPr>
          <w:t>(一)、发展规划分析</w:t>
        </w:r>
        <w:r>
          <w:tab/>
        </w:r>
        <w:r>
          <w:fldChar w:fldCharType="begin"/>
        </w:r>
        <w:r>
          <w:instrText xml:space="preserve"> PAGEREF _Toc30645 \h </w:instrText>
        </w:r>
        <w:r>
          <w:fldChar w:fldCharType="separate"/>
        </w:r>
        <w:r>
          <w:t>28</w:t>
        </w:r>
        <w:r>
          <w:fldChar w:fldCharType="end"/>
        </w:r>
      </w:hyperlink>
    </w:p>
    <w:p>
      <w:pPr>
        <w:pStyle w:val="TOC2"/>
        <w:tabs>
          <w:tab w:val="right" w:leader="dot" w:pos="8306"/>
        </w:tabs>
      </w:pPr>
      <w:hyperlink w:anchor="_Toc9109" w:history="1">
        <w:r>
          <w:rPr>
            <w:rFonts w:ascii="仿宋" w:eastAsia="仿宋" w:hAnsi="仿宋" w:cs="仿宋" w:hint="eastAsia"/>
            <w:lang w:eastAsia="zh-CN"/>
          </w:rPr>
          <w:t>(二)、产业政策分析</w:t>
        </w:r>
        <w:r>
          <w:tab/>
        </w:r>
        <w:r>
          <w:fldChar w:fldCharType="begin"/>
        </w:r>
        <w:r>
          <w:instrText xml:space="preserve"> PAGEREF _Toc9109 \h </w:instrText>
        </w:r>
        <w:r>
          <w:fldChar w:fldCharType="separate"/>
        </w:r>
        <w:r>
          <w:t>30</w:t>
        </w:r>
        <w:r>
          <w:fldChar w:fldCharType="end"/>
        </w:r>
      </w:hyperlink>
    </w:p>
    <w:p>
      <w:pPr>
        <w:pStyle w:val="TOC2"/>
        <w:tabs>
          <w:tab w:val="right" w:leader="dot" w:pos="8306"/>
        </w:tabs>
      </w:pPr>
      <w:hyperlink w:anchor="_Toc9485" w:history="1">
        <w:r>
          <w:rPr>
            <w:rFonts w:ascii="仿宋" w:eastAsia="仿宋" w:hAnsi="仿宋" w:cs="仿宋" w:hint="eastAsia"/>
            <w:lang w:eastAsia="zh-CN"/>
          </w:rPr>
          <w:t>(三)、行业准入分析</w:t>
        </w:r>
        <w:r>
          <w:tab/>
        </w:r>
        <w:r>
          <w:fldChar w:fldCharType="begin"/>
        </w:r>
        <w:r>
          <w:instrText xml:space="preserve"> PAGEREF _Toc9485 \h </w:instrText>
        </w:r>
        <w:r>
          <w:fldChar w:fldCharType="separate"/>
        </w:r>
        <w:r>
          <w:t>32</w:t>
        </w:r>
        <w:r>
          <w:fldChar w:fldCharType="end"/>
        </w:r>
      </w:hyperlink>
    </w:p>
    <w:p>
      <w:pPr>
        <w:pStyle w:val="TOC1"/>
        <w:tabs>
          <w:tab w:val="right" w:leader="dot" w:pos="8306"/>
        </w:tabs>
      </w:pPr>
      <w:hyperlink w:anchor="_Toc14344" w:history="1">
        <w:r>
          <w:rPr>
            <w:rFonts w:ascii="仿宋" w:eastAsia="仿宋" w:hAnsi="仿宋" w:cs="仿宋" w:hint="eastAsia"/>
            <w:lang w:eastAsia="zh-CN"/>
          </w:rPr>
          <w:t>五、项目监理与质量保证</w:t>
        </w:r>
        <w:r>
          <w:tab/>
        </w:r>
        <w:r>
          <w:fldChar w:fldCharType="begin"/>
        </w:r>
        <w:r>
          <w:instrText xml:space="preserve"> PAGEREF _Toc14344 \h </w:instrText>
        </w:r>
        <w:r>
          <w:fldChar w:fldCharType="separate"/>
        </w:r>
        <w:r>
          <w:t>33</w:t>
        </w:r>
        <w:r>
          <w:fldChar w:fldCharType="end"/>
        </w:r>
      </w:hyperlink>
    </w:p>
    <w:p>
      <w:pPr>
        <w:pStyle w:val="TOC2"/>
        <w:tabs>
          <w:tab w:val="right" w:leader="dot" w:pos="8306"/>
        </w:tabs>
      </w:pPr>
      <w:hyperlink w:anchor="_Toc1247" w:history="1">
        <w:r>
          <w:rPr>
            <w:rFonts w:ascii="仿宋" w:eastAsia="仿宋" w:hAnsi="仿宋" w:cs="仿宋" w:hint="eastAsia"/>
            <w:lang w:eastAsia="zh-CN"/>
          </w:rPr>
          <w:t>(一)、监理体系构建</w:t>
        </w:r>
        <w:r>
          <w:tab/>
        </w:r>
        <w:r>
          <w:fldChar w:fldCharType="begin"/>
        </w:r>
        <w:r>
          <w:instrText xml:space="preserve"> PAGEREF _Toc1247 \h </w:instrText>
        </w:r>
        <w:r>
          <w:fldChar w:fldCharType="separate"/>
        </w:r>
        <w:r>
          <w:t>33</w:t>
        </w:r>
        <w:r>
          <w:fldChar w:fldCharType="end"/>
        </w:r>
      </w:hyperlink>
    </w:p>
    <w:p>
      <w:pPr>
        <w:pStyle w:val="TOC2"/>
        <w:tabs>
          <w:tab w:val="right" w:leader="dot" w:pos="8306"/>
        </w:tabs>
      </w:pPr>
      <w:hyperlink w:anchor="_Toc26926" w:history="1">
        <w:r>
          <w:rPr>
            <w:rFonts w:ascii="仿宋" w:eastAsia="仿宋" w:hAnsi="仿宋" w:cs="仿宋" w:hint="eastAsia"/>
            <w:lang w:eastAsia="zh-CN"/>
          </w:rPr>
          <w:t>(二)、质量保证体系实施</w:t>
        </w:r>
        <w:r>
          <w:tab/>
        </w:r>
        <w:r>
          <w:fldChar w:fldCharType="begin"/>
        </w:r>
        <w:r>
          <w:instrText xml:space="preserve"> PAGEREF _Toc26926 \h </w:instrText>
        </w:r>
        <w:r>
          <w:fldChar w:fldCharType="separate"/>
        </w:r>
        <w:r>
          <w:t>34</w:t>
        </w:r>
        <w:r>
          <w:fldChar w:fldCharType="end"/>
        </w:r>
      </w:hyperlink>
    </w:p>
    <w:p>
      <w:pPr>
        <w:pStyle w:val="TOC2"/>
        <w:tabs>
          <w:tab w:val="right" w:leader="dot" w:pos="8306"/>
        </w:tabs>
      </w:pPr>
      <w:hyperlink w:anchor="_Toc1845" w:history="1">
        <w:r>
          <w:rPr>
            <w:rFonts w:ascii="仿宋" w:eastAsia="仿宋" w:hAnsi="仿宋" w:cs="仿宋" w:hint="eastAsia"/>
            <w:lang w:eastAsia="zh-CN"/>
          </w:rPr>
          <w:t>(三)、监理与质量控制流程</w:t>
        </w:r>
        <w:r>
          <w:tab/>
        </w:r>
        <w:r>
          <w:fldChar w:fldCharType="begin"/>
        </w:r>
        <w:r>
          <w:instrText xml:space="preserve"> PAGEREF _Toc1845 \h </w:instrText>
        </w:r>
        <w:r>
          <w:fldChar w:fldCharType="separate"/>
        </w:r>
        <w:r>
          <w:t>34</w:t>
        </w:r>
        <w:r>
          <w:fldChar w:fldCharType="end"/>
        </w:r>
      </w:hyperlink>
    </w:p>
    <w:p>
      <w:pPr>
        <w:pStyle w:val="TOC1"/>
        <w:tabs>
          <w:tab w:val="right" w:leader="dot" w:pos="8306"/>
        </w:tabs>
      </w:pPr>
      <w:hyperlink w:anchor="_Toc2550" w:history="1">
        <w:r>
          <w:rPr>
            <w:rFonts w:ascii="仿宋" w:eastAsia="仿宋" w:hAnsi="仿宋" w:cs="仿宋" w:hint="eastAsia"/>
            <w:lang w:eastAsia="zh-CN"/>
          </w:rPr>
          <w:t>六、财务管理与成本控制</w:t>
        </w:r>
        <w:r>
          <w:tab/>
        </w:r>
        <w:r>
          <w:fldChar w:fldCharType="begin"/>
        </w:r>
        <w:r>
          <w:instrText xml:space="preserve"> PAGEREF _Toc2550 \h </w:instrText>
        </w:r>
        <w:r>
          <w:fldChar w:fldCharType="separate"/>
        </w:r>
        <w:r>
          <w:t>35</w:t>
        </w:r>
        <w:r>
          <w:fldChar w:fldCharType="end"/>
        </w:r>
      </w:hyperlink>
    </w:p>
    <w:p>
      <w:pPr>
        <w:pStyle w:val="TOC2"/>
        <w:tabs>
          <w:tab w:val="right" w:leader="dot" w:pos="8306"/>
        </w:tabs>
      </w:pPr>
      <w:hyperlink w:anchor="_Toc29221" w:history="1">
        <w:r>
          <w:rPr>
            <w:rFonts w:ascii="仿宋" w:eastAsia="仿宋" w:hAnsi="仿宋" w:cs="仿宋" w:hint="eastAsia"/>
            <w:lang w:eastAsia="zh-CN"/>
          </w:rPr>
          <w:t>(一)、财务管理体系建设</w:t>
        </w:r>
        <w:r>
          <w:tab/>
        </w:r>
        <w:r>
          <w:fldChar w:fldCharType="begin"/>
        </w:r>
        <w:r>
          <w:instrText xml:space="preserve"> PAGEREF _Toc29221 \h </w:instrText>
        </w:r>
        <w:r>
          <w:fldChar w:fldCharType="separate"/>
        </w:r>
        <w:r>
          <w:t>35</w:t>
        </w:r>
        <w:r>
          <w:fldChar w:fldCharType="end"/>
        </w:r>
      </w:hyperlink>
    </w:p>
    <w:p>
      <w:pPr>
        <w:pStyle w:val="TOC2"/>
        <w:tabs>
          <w:tab w:val="right" w:leader="dot" w:pos="8306"/>
        </w:tabs>
      </w:pPr>
      <w:hyperlink w:anchor="_Toc4979" w:history="1">
        <w:r>
          <w:rPr>
            <w:rFonts w:ascii="仿宋" w:eastAsia="仿宋" w:hAnsi="仿宋" w:cs="仿宋" w:hint="eastAsia"/>
            <w:lang w:eastAsia="zh-CN"/>
          </w:rPr>
          <w:t>(二)、成本控制措施</w:t>
        </w:r>
        <w:r>
          <w:tab/>
        </w:r>
        <w:r>
          <w:fldChar w:fldCharType="begin"/>
        </w:r>
        <w:r>
          <w:instrText xml:space="preserve"> PAGEREF _Toc4979 \h </w:instrText>
        </w:r>
        <w:r>
          <w:fldChar w:fldCharType="separate"/>
        </w:r>
        <w:r>
          <w:t>36</w:t>
        </w:r>
        <w:r>
          <w:fldChar w:fldCharType="end"/>
        </w:r>
      </w:hyperlink>
    </w:p>
    <w:p>
      <w:pPr>
        <w:pStyle w:val="TOC1"/>
        <w:tabs>
          <w:tab w:val="right" w:leader="dot" w:pos="8306"/>
        </w:tabs>
      </w:pPr>
      <w:hyperlink w:anchor="_Toc24675" w:history="1">
        <w:r>
          <w:rPr>
            <w:rFonts w:ascii="仿宋" w:eastAsia="仿宋" w:hAnsi="仿宋" w:cs="仿宋" w:hint="eastAsia"/>
            <w:lang w:eastAsia="zh-CN"/>
          </w:rPr>
          <w:t>七、经济效益与社会效益优化</w:t>
        </w:r>
        <w:r>
          <w:tab/>
        </w:r>
        <w:r>
          <w:fldChar w:fldCharType="begin"/>
        </w:r>
        <w:r>
          <w:instrText xml:space="preserve"> PAGEREF _Toc24675 \h </w:instrText>
        </w:r>
        <w:r>
          <w:fldChar w:fldCharType="separate"/>
        </w:r>
        <w:r>
          <w:t>37</w:t>
        </w:r>
        <w:r>
          <w:fldChar w:fldCharType="end"/>
        </w:r>
      </w:hyperlink>
    </w:p>
    <w:p>
      <w:pPr>
        <w:pStyle w:val="TOC2"/>
        <w:tabs>
          <w:tab w:val="right" w:leader="dot" w:pos="8306"/>
        </w:tabs>
      </w:pPr>
      <w:hyperlink w:anchor="_Toc27574" w:history="1">
        <w:r>
          <w:rPr>
            <w:rFonts w:ascii="仿宋" w:eastAsia="仿宋" w:hAnsi="仿宋" w:cs="仿宋" w:hint="eastAsia"/>
            <w:lang w:eastAsia="zh-CN"/>
          </w:rPr>
          <w:t>(一)、经济效益提升策略</w:t>
        </w:r>
        <w:r>
          <w:tab/>
        </w:r>
        <w:r>
          <w:fldChar w:fldCharType="begin"/>
        </w:r>
        <w:r>
          <w:instrText xml:space="preserve"> PAGEREF _Toc27574 \h </w:instrText>
        </w:r>
        <w:r>
          <w:fldChar w:fldCharType="separate"/>
        </w:r>
        <w:r>
          <w:t>37</w:t>
        </w:r>
        <w:r>
          <w:fldChar w:fldCharType="end"/>
        </w:r>
      </w:hyperlink>
    </w:p>
    <w:p>
      <w:pPr>
        <w:pStyle w:val="TOC2"/>
        <w:tabs>
          <w:tab w:val="right" w:leader="dot" w:pos="8306"/>
        </w:tabs>
      </w:pPr>
      <w:hyperlink w:anchor="_Toc9539" w:history="1">
        <w:r>
          <w:rPr>
            <w:rFonts w:ascii="仿宋" w:eastAsia="仿宋" w:hAnsi="仿宋" w:cs="仿宋" w:hint="eastAsia"/>
            <w:lang w:eastAsia="zh-CN"/>
          </w:rPr>
          <w:t>(二)、社会效益增强方案</w:t>
        </w:r>
        <w:r>
          <w:tab/>
        </w:r>
        <w:r>
          <w:fldChar w:fldCharType="begin"/>
        </w:r>
        <w:r>
          <w:instrText xml:space="preserve"> PAGEREF _Toc9539 \h </w:instrText>
        </w:r>
        <w:r>
          <w:fldChar w:fldCharType="separate"/>
        </w:r>
        <w:r>
          <w:t>39</w:t>
        </w:r>
        <w:r>
          <w:fldChar w:fldCharType="end"/>
        </w:r>
      </w:hyperlink>
    </w:p>
    <w:p>
      <w:pPr>
        <w:pStyle w:val="TOC1"/>
        <w:tabs>
          <w:tab w:val="right" w:leader="dot" w:pos="8306"/>
        </w:tabs>
      </w:pPr>
      <w:hyperlink w:anchor="_Toc4158" w:history="1">
        <w:r>
          <w:rPr>
            <w:rFonts w:ascii="仿宋" w:eastAsia="仿宋" w:hAnsi="仿宋" w:cs="仿宋" w:hint="eastAsia"/>
            <w:lang w:eastAsia="zh-CN"/>
          </w:rPr>
          <w:t>八、土地利用与规划方案</w:t>
        </w:r>
        <w:r>
          <w:tab/>
        </w:r>
        <w:r>
          <w:fldChar w:fldCharType="begin"/>
        </w:r>
        <w:r>
          <w:instrText xml:space="preserve"> PAGEREF _Toc4158 \h </w:instrText>
        </w:r>
        <w:r>
          <w:fldChar w:fldCharType="separate"/>
        </w:r>
        <w:r>
          <w:t>39</w:t>
        </w:r>
        <w:r>
          <w:fldChar w:fldCharType="end"/>
        </w:r>
      </w:hyperlink>
    </w:p>
    <w:p>
      <w:pPr>
        <w:pStyle w:val="TOC2"/>
        <w:tabs>
          <w:tab w:val="right" w:leader="dot" w:pos="8306"/>
        </w:tabs>
      </w:pPr>
      <w:hyperlink w:anchor="_Toc18904" w:history="1">
        <w:r>
          <w:rPr>
            <w:rFonts w:ascii="仿宋" w:eastAsia="仿宋" w:hAnsi="仿宋" w:cs="仿宋" w:hint="eastAsia"/>
            <w:lang w:eastAsia="zh-CN"/>
          </w:rPr>
          <w:t>(一)、项目用地情况分析</w:t>
        </w:r>
        <w:r>
          <w:tab/>
        </w:r>
        <w:r>
          <w:fldChar w:fldCharType="begin"/>
        </w:r>
        <w:r>
          <w:instrText xml:space="preserve"> PAGEREF _Toc18904 \h </w:instrText>
        </w:r>
        <w:r>
          <w:fldChar w:fldCharType="separate"/>
        </w:r>
        <w:r>
          <w:t>39</w:t>
        </w:r>
        <w:r>
          <w:fldChar w:fldCharType="end"/>
        </w:r>
      </w:hyperlink>
    </w:p>
    <w:p>
      <w:pPr>
        <w:pStyle w:val="TOC2"/>
        <w:tabs>
          <w:tab w:val="right" w:leader="dot" w:pos="8306"/>
        </w:tabs>
      </w:pPr>
      <w:hyperlink w:anchor="_Toc10520" w:history="1">
        <w:r>
          <w:rPr>
            <w:rFonts w:ascii="仿宋" w:eastAsia="仿宋" w:hAnsi="仿宋" w:cs="仿宋" w:hint="eastAsia"/>
            <w:lang w:eastAsia="zh-CN"/>
          </w:rPr>
          <w:t>(二)、土地利用规划方案</w:t>
        </w:r>
        <w:r>
          <w:tab/>
        </w:r>
        <w:r>
          <w:fldChar w:fldCharType="begin"/>
        </w:r>
        <w:r>
          <w:instrText xml:space="preserve"> PAGEREF _Toc10520 \h </w:instrText>
        </w:r>
        <w:r>
          <w:fldChar w:fldCharType="separate"/>
        </w:r>
        <w:r>
          <w:t>40</w:t>
        </w:r>
        <w:r>
          <w:fldChar w:fldCharType="end"/>
        </w:r>
      </w:hyperlink>
    </w:p>
    <w:p>
      <w:pPr>
        <w:pStyle w:val="TOC1"/>
        <w:tabs>
          <w:tab w:val="right" w:leader="dot" w:pos="8306"/>
        </w:tabs>
      </w:pPr>
      <w:hyperlink w:anchor="_Toc13342" w:history="1">
        <w:r>
          <w:rPr>
            <w:rFonts w:ascii="仿宋" w:eastAsia="仿宋" w:hAnsi="仿宋" w:cs="仿宋" w:hint="eastAsia"/>
            <w:lang w:eastAsia="zh-CN"/>
          </w:rPr>
          <w:t>九、安全与应急管理</w:t>
        </w:r>
        <w:r>
          <w:tab/>
        </w:r>
        <w:r>
          <w:fldChar w:fldCharType="begin"/>
        </w:r>
        <w:r>
          <w:instrText xml:space="preserve"> PAGEREF _Toc13342 \h </w:instrText>
        </w:r>
        <w:r>
          <w:fldChar w:fldCharType="separate"/>
        </w:r>
        <w:r>
          <w:t>42</w:t>
        </w:r>
        <w:r>
          <w:fldChar w:fldCharType="end"/>
        </w:r>
      </w:hyperlink>
    </w:p>
    <w:p>
      <w:pPr>
        <w:pStyle w:val="TOC2"/>
        <w:tabs>
          <w:tab w:val="right" w:leader="dot" w:pos="8306"/>
        </w:tabs>
      </w:pPr>
      <w:hyperlink w:anchor="_Toc29166" w:history="1">
        <w:r>
          <w:rPr>
            <w:rFonts w:ascii="仿宋" w:eastAsia="仿宋" w:hAnsi="仿宋" w:cs="仿宋" w:hint="eastAsia"/>
            <w:lang w:eastAsia="zh-CN"/>
          </w:rPr>
          <w:t>(一)、安全生产管理</w:t>
        </w:r>
        <w:r>
          <w:tab/>
        </w:r>
        <w:r>
          <w:fldChar w:fldCharType="begin"/>
        </w:r>
        <w:r>
          <w:instrText xml:space="preserve"> PAGEREF _Toc29166 \h </w:instrText>
        </w:r>
        <w:r>
          <w:fldChar w:fldCharType="separate"/>
        </w:r>
        <w:r>
          <w:t>42</w:t>
        </w:r>
        <w:r>
          <w:fldChar w:fldCharType="end"/>
        </w:r>
      </w:hyperlink>
    </w:p>
    <w:p>
      <w:pPr>
        <w:pStyle w:val="TOC2"/>
        <w:tabs>
          <w:tab w:val="right" w:leader="dot" w:pos="8306"/>
        </w:tabs>
      </w:pPr>
      <w:hyperlink w:anchor="_Toc20552" w:history="1">
        <w:r>
          <w:rPr>
            <w:rFonts w:ascii="仿宋" w:eastAsia="仿宋" w:hAnsi="仿宋" w:cs="仿宋" w:hint="eastAsia"/>
            <w:lang w:eastAsia="zh-CN"/>
          </w:rPr>
          <w:t>(二)、应急预案与响应</w:t>
        </w:r>
        <w:r>
          <w:tab/>
        </w:r>
        <w:r>
          <w:fldChar w:fldCharType="begin"/>
        </w:r>
        <w:r>
          <w:instrText xml:space="preserve"> PAGEREF _Toc20552 \h </w:instrText>
        </w:r>
        <w:r>
          <w:fldChar w:fldCharType="separate"/>
        </w:r>
        <w:r>
          <w:t>43</w:t>
        </w:r>
        <w:r>
          <w:fldChar w:fldCharType="end"/>
        </w:r>
      </w:hyperlink>
    </w:p>
    <w:p>
      <w:pPr>
        <w:pStyle w:val="TOC1"/>
        <w:tabs>
          <w:tab w:val="right" w:leader="dot" w:pos="8306"/>
        </w:tabs>
      </w:pPr>
      <w:hyperlink w:anchor="_Toc4239" w:history="1">
        <w:r>
          <w:rPr>
            <w:rFonts w:ascii="仿宋" w:eastAsia="仿宋" w:hAnsi="仿宋" w:cs="仿宋" w:hint="eastAsia"/>
            <w:lang w:eastAsia="zh-CN"/>
          </w:rPr>
          <w:t>十、资金管理与财务规划</w:t>
        </w:r>
        <w:r>
          <w:tab/>
        </w:r>
        <w:r>
          <w:fldChar w:fldCharType="begin"/>
        </w:r>
        <w:r>
          <w:instrText xml:space="preserve"> PAGEREF _Toc4239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45" w:history="1">
        <w:r>
          <w:rPr>
            <w:rFonts w:ascii="仿宋" w:eastAsia="仿宋" w:hAnsi="仿宋" w:cs="仿宋" w:hint="eastAsia"/>
            <w:lang w:eastAsia="zh-CN"/>
          </w:rPr>
          <w:t>(一)、项目资金来源与筹措</w:t>
        </w:r>
        <w:r>
          <w:tab/>
        </w:r>
        <w:r>
          <w:fldChar w:fldCharType="begin"/>
        </w:r>
        <w:r>
          <w:instrText xml:space="preserve"> PAGEREF _Toc5545 \h </w:instrText>
        </w:r>
        <w:r>
          <w:fldChar w:fldCharType="separate"/>
        </w:r>
        <w:r>
          <w:t>45</w:t>
        </w:r>
        <w:r>
          <w:fldChar w:fldCharType="end"/>
        </w:r>
      </w:hyperlink>
    </w:p>
    <w:p>
      <w:pPr>
        <w:pStyle w:val="TOC2"/>
        <w:tabs>
          <w:tab w:val="right" w:leader="dot" w:pos="8306"/>
        </w:tabs>
      </w:pPr>
      <w:hyperlink w:anchor="_Toc27833" w:history="1">
        <w:r>
          <w:rPr>
            <w:rFonts w:ascii="仿宋" w:eastAsia="仿宋" w:hAnsi="仿宋" w:cs="仿宋" w:hint="eastAsia"/>
            <w:lang w:eastAsia="zh-CN"/>
          </w:rPr>
          <w:t>(二)、资金使用与监管</w:t>
        </w:r>
        <w:r>
          <w:tab/>
        </w:r>
        <w:r>
          <w:fldChar w:fldCharType="begin"/>
        </w:r>
        <w:r>
          <w:instrText xml:space="preserve"> PAGEREF _Toc27833 \h </w:instrText>
        </w:r>
        <w:r>
          <w:fldChar w:fldCharType="separate"/>
        </w:r>
        <w:r>
          <w:t>46</w:t>
        </w:r>
        <w:r>
          <w:fldChar w:fldCharType="end"/>
        </w:r>
      </w:hyperlink>
    </w:p>
    <w:p>
      <w:pPr>
        <w:pStyle w:val="TOC2"/>
        <w:tabs>
          <w:tab w:val="right" w:leader="dot" w:pos="8306"/>
        </w:tabs>
      </w:pPr>
      <w:hyperlink w:anchor="_Toc19421" w:history="1">
        <w:r>
          <w:rPr>
            <w:rFonts w:ascii="仿宋" w:eastAsia="仿宋" w:hAnsi="仿宋" w:cs="仿宋" w:hint="eastAsia"/>
            <w:lang w:eastAsia="zh-CN"/>
          </w:rPr>
          <w:t>(三)、财务规划与预测</w:t>
        </w:r>
        <w:r>
          <w:tab/>
        </w:r>
        <w:r>
          <w:fldChar w:fldCharType="begin"/>
        </w:r>
        <w:r>
          <w:instrText xml:space="preserve"> PAGEREF _Toc19421 \h </w:instrText>
        </w:r>
        <w:r>
          <w:fldChar w:fldCharType="separate"/>
        </w:r>
        <w:r>
          <w:t>48</w:t>
        </w:r>
        <w:r>
          <w:fldChar w:fldCharType="end"/>
        </w:r>
      </w:hyperlink>
    </w:p>
    <w:p>
      <w:pPr>
        <w:pStyle w:val="TOC1"/>
        <w:tabs>
          <w:tab w:val="right" w:leader="dot" w:pos="8306"/>
        </w:tabs>
      </w:pPr>
      <w:hyperlink w:anchor="_Toc31530" w:history="1">
        <w:r>
          <w:rPr>
            <w:rFonts w:ascii="仿宋" w:eastAsia="仿宋" w:hAnsi="仿宋" w:cs="仿宋" w:hint="eastAsia"/>
            <w:lang w:eastAsia="zh-CN"/>
          </w:rPr>
          <w:t>十一、环境保护与治理方案</w:t>
        </w:r>
        <w:r>
          <w:tab/>
        </w:r>
        <w:r>
          <w:fldChar w:fldCharType="begin"/>
        </w:r>
        <w:r>
          <w:instrText xml:space="preserve"> PAGEREF _Toc31530 \h </w:instrText>
        </w:r>
        <w:r>
          <w:fldChar w:fldCharType="separate"/>
        </w:r>
        <w:r>
          <w:t>49</w:t>
        </w:r>
        <w:r>
          <w:fldChar w:fldCharType="end"/>
        </w:r>
      </w:hyperlink>
    </w:p>
    <w:p>
      <w:pPr>
        <w:pStyle w:val="TOC2"/>
        <w:tabs>
          <w:tab w:val="right" w:leader="dot" w:pos="8306"/>
        </w:tabs>
      </w:pPr>
      <w:hyperlink w:anchor="_Toc23049" w:history="1">
        <w:r>
          <w:rPr>
            <w:rFonts w:ascii="仿宋" w:eastAsia="仿宋" w:hAnsi="仿宋" w:cs="仿宋" w:hint="eastAsia"/>
            <w:lang w:eastAsia="zh-CN"/>
          </w:rPr>
          <w:t>(一)、项目环境影响评估</w:t>
        </w:r>
        <w:r>
          <w:tab/>
        </w:r>
        <w:r>
          <w:fldChar w:fldCharType="begin"/>
        </w:r>
        <w:r>
          <w:instrText xml:space="preserve"> PAGEREF _Toc23049 \h </w:instrText>
        </w:r>
        <w:r>
          <w:fldChar w:fldCharType="separate"/>
        </w:r>
        <w:r>
          <w:t>49</w:t>
        </w:r>
        <w:r>
          <w:fldChar w:fldCharType="end"/>
        </w:r>
      </w:hyperlink>
    </w:p>
    <w:p>
      <w:pPr>
        <w:pStyle w:val="TOC2"/>
        <w:tabs>
          <w:tab w:val="right" w:leader="dot" w:pos="8306"/>
        </w:tabs>
      </w:pPr>
      <w:hyperlink w:anchor="_Toc15940" w:history="1">
        <w:r>
          <w:rPr>
            <w:rFonts w:ascii="仿宋" w:eastAsia="仿宋" w:hAnsi="仿宋" w:cs="仿宋" w:hint="eastAsia"/>
            <w:lang w:eastAsia="zh-CN"/>
          </w:rPr>
          <w:t>(二)、环境保护措施与治理方案</w:t>
        </w:r>
        <w:r>
          <w:tab/>
        </w:r>
        <w:r>
          <w:fldChar w:fldCharType="begin"/>
        </w:r>
        <w:r>
          <w:instrText xml:space="preserve"> PAGEREF _Toc15940 \h </w:instrText>
        </w:r>
        <w:r>
          <w:fldChar w:fldCharType="separate"/>
        </w:r>
        <w:r>
          <w:t>49</w:t>
        </w:r>
        <w:r>
          <w:fldChar w:fldCharType="end"/>
        </w:r>
      </w:hyperlink>
    </w:p>
    <w:p>
      <w:pPr>
        <w:pStyle w:val="TOC1"/>
        <w:tabs>
          <w:tab w:val="right" w:leader="dot" w:pos="8306"/>
        </w:tabs>
      </w:pPr>
      <w:hyperlink w:anchor="_Toc31102" w:history="1">
        <w:r>
          <w:rPr>
            <w:rFonts w:ascii="仿宋" w:eastAsia="仿宋" w:hAnsi="仿宋" w:cs="仿宋" w:hint="eastAsia"/>
            <w:lang w:eastAsia="zh-CN"/>
          </w:rPr>
          <w:t>十二、技术创新与产业升级</w:t>
        </w:r>
        <w:r>
          <w:tab/>
        </w:r>
        <w:r>
          <w:fldChar w:fldCharType="begin"/>
        </w:r>
        <w:r>
          <w:instrText xml:space="preserve"> PAGEREF _Toc31102 \h </w:instrText>
        </w:r>
        <w:r>
          <w:fldChar w:fldCharType="separate"/>
        </w:r>
        <w:r>
          <w:t>50</w:t>
        </w:r>
        <w:r>
          <w:fldChar w:fldCharType="end"/>
        </w:r>
      </w:hyperlink>
    </w:p>
    <w:p>
      <w:pPr>
        <w:pStyle w:val="TOC2"/>
        <w:tabs>
          <w:tab w:val="right" w:leader="dot" w:pos="8306"/>
        </w:tabs>
      </w:pPr>
      <w:hyperlink w:anchor="_Toc4294" w:history="1">
        <w:r>
          <w:rPr>
            <w:rFonts w:ascii="仿宋" w:eastAsia="仿宋" w:hAnsi="仿宋" w:cs="仿宋" w:hint="eastAsia"/>
            <w:lang w:eastAsia="zh-CN"/>
          </w:rPr>
          <w:t>(一)、技术创新方向与目标</w:t>
        </w:r>
        <w:r>
          <w:tab/>
        </w:r>
        <w:r>
          <w:fldChar w:fldCharType="begin"/>
        </w:r>
        <w:r>
          <w:instrText xml:space="preserve"> PAGEREF _Toc4294 \h </w:instrText>
        </w:r>
        <w:r>
          <w:fldChar w:fldCharType="separate"/>
        </w:r>
        <w:r>
          <w:t>50</w:t>
        </w:r>
        <w:r>
          <w:fldChar w:fldCharType="end"/>
        </w:r>
      </w:hyperlink>
    </w:p>
    <w:p>
      <w:pPr>
        <w:pStyle w:val="TOC2"/>
        <w:tabs>
          <w:tab w:val="right" w:leader="dot" w:pos="8306"/>
        </w:tabs>
      </w:pPr>
      <w:hyperlink w:anchor="_Toc11768" w:history="1">
        <w:r>
          <w:rPr>
            <w:rFonts w:ascii="仿宋" w:eastAsia="仿宋" w:hAnsi="仿宋" w:cs="仿宋" w:hint="eastAsia"/>
            <w:lang w:eastAsia="zh-CN"/>
          </w:rPr>
          <w:t>(二)、产业升级路径与措施</w:t>
        </w:r>
        <w:r>
          <w:tab/>
        </w:r>
        <w:r>
          <w:fldChar w:fldCharType="begin"/>
        </w:r>
        <w:r>
          <w:instrText xml:space="preserve"> PAGEREF _Toc11768 \h </w:instrText>
        </w:r>
        <w:r>
          <w:fldChar w:fldCharType="separate"/>
        </w:r>
        <w:r>
          <w:t>51</w:t>
        </w:r>
        <w:r>
          <w:fldChar w:fldCharType="end"/>
        </w:r>
      </w:hyperlink>
    </w:p>
    <w:p>
      <w:pPr>
        <w:pStyle w:val="TOC1"/>
        <w:tabs>
          <w:tab w:val="right" w:leader="dot" w:pos="8306"/>
        </w:tabs>
      </w:pPr>
      <w:hyperlink w:anchor="_Toc13168" w:history="1">
        <w:r>
          <w:rPr>
            <w:rFonts w:ascii="仿宋" w:eastAsia="仿宋" w:hAnsi="仿宋" w:cs="仿宋" w:hint="eastAsia"/>
            <w:lang w:eastAsia="zh-CN"/>
          </w:rPr>
          <w:t>十三、人力资源管理与开发</w:t>
        </w:r>
        <w:r>
          <w:tab/>
        </w:r>
        <w:r>
          <w:fldChar w:fldCharType="begin"/>
        </w:r>
        <w:r>
          <w:instrText xml:space="preserve"> PAGEREF _Toc13168 \h </w:instrText>
        </w:r>
        <w:r>
          <w:fldChar w:fldCharType="separate"/>
        </w:r>
        <w:r>
          <w:t>52</w:t>
        </w:r>
        <w:r>
          <w:fldChar w:fldCharType="end"/>
        </w:r>
      </w:hyperlink>
    </w:p>
    <w:p>
      <w:pPr>
        <w:pStyle w:val="TOC2"/>
        <w:tabs>
          <w:tab w:val="right" w:leader="dot" w:pos="8306"/>
        </w:tabs>
      </w:pPr>
      <w:hyperlink w:anchor="_Toc14672" w:history="1">
        <w:r>
          <w:rPr>
            <w:rFonts w:ascii="仿宋" w:eastAsia="仿宋" w:hAnsi="仿宋" w:cs="仿宋" w:hint="eastAsia"/>
            <w:lang w:eastAsia="zh-CN"/>
          </w:rPr>
          <w:t>(一)、人力资源规划</w:t>
        </w:r>
        <w:r>
          <w:tab/>
        </w:r>
        <w:r>
          <w:fldChar w:fldCharType="begin"/>
        </w:r>
        <w:r>
          <w:instrText xml:space="preserve"> PAGEREF _Toc14672 \h </w:instrText>
        </w:r>
        <w:r>
          <w:fldChar w:fldCharType="separate"/>
        </w:r>
        <w:r>
          <w:t>52</w:t>
        </w:r>
        <w:r>
          <w:fldChar w:fldCharType="end"/>
        </w:r>
      </w:hyperlink>
    </w:p>
    <w:p>
      <w:pPr>
        <w:pStyle w:val="TOC2"/>
        <w:tabs>
          <w:tab w:val="right" w:leader="dot" w:pos="8306"/>
        </w:tabs>
      </w:pPr>
      <w:hyperlink w:anchor="_Toc7299" w:history="1">
        <w:r>
          <w:rPr>
            <w:rFonts w:ascii="仿宋" w:eastAsia="仿宋" w:hAnsi="仿宋" w:cs="仿宋" w:hint="eastAsia"/>
            <w:lang w:eastAsia="zh-CN"/>
          </w:rPr>
          <w:t>(二)、人力资源开发与培训</w:t>
        </w:r>
        <w:r>
          <w:tab/>
        </w:r>
        <w:r>
          <w:fldChar w:fldCharType="begin"/>
        </w:r>
        <w:r>
          <w:instrText xml:space="preserve"> PAGEREF _Toc7299 \h </w:instrText>
        </w:r>
        <w:r>
          <w:fldChar w:fldCharType="separate"/>
        </w:r>
        <w:r>
          <w:t>54</w:t>
        </w:r>
        <w:r>
          <w:fldChar w:fldCharType="end"/>
        </w:r>
      </w:hyperlink>
    </w:p>
    <w:p>
      <w:pPr>
        <w:pStyle w:val="TOC1"/>
        <w:tabs>
          <w:tab w:val="right" w:leader="dot" w:pos="8306"/>
        </w:tabs>
      </w:pPr>
      <w:hyperlink w:anchor="_Toc11623" w:history="1">
        <w:r>
          <w:rPr>
            <w:rFonts w:ascii="仿宋" w:eastAsia="仿宋" w:hAnsi="仿宋" w:cs="仿宋" w:hint="eastAsia"/>
            <w:lang w:eastAsia="zh-CN"/>
          </w:rPr>
          <w:t>十四、创新驱动与持续发展</w:t>
        </w:r>
        <w:r>
          <w:tab/>
        </w:r>
        <w:r>
          <w:fldChar w:fldCharType="begin"/>
        </w:r>
        <w:r>
          <w:instrText xml:space="preserve"> PAGEREF _Toc11623 \h </w:instrText>
        </w:r>
        <w:r>
          <w:fldChar w:fldCharType="separate"/>
        </w:r>
        <w:r>
          <w:t>57</w:t>
        </w:r>
        <w:r>
          <w:fldChar w:fldCharType="end"/>
        </w:r>
      </w:hyperlink>
    </w:p>
    <w:p>
      <w:pPr>
        <w:pStyle w:val="TOC2"/>
        <w:tabs>
          <w:tab w:val="right" w:leader="dot" w:pos="8306"/>
        </w:tabs>
      </w:pPr>
      <w:hyperlink w:anchor="_Toc16503" w:history="1">
        <w:r>
          <w:rPr>
            <w:rFonts w:ascii="仿宋" w:eastAsia="仿宋" w:hAnsi="仿宋" w:cs="仿宋" w:hint="eastAsia"/>
            <w:lang w:eastAsia="zh-CN"/>
          </w:rPr>
          <w:t>(一)、创新驱动战略实施</w:t>
        </w:r>
        <w:r>
          <w:tab/>
        </w:r>
        <w:r>
          <w:fldChar w:fldCharType="begin"/>
        </w:r>
        <w:r>
          <w:instrText xml:space="preserve"> PAGEREF _Toc16503 \h </w:instrText>
        </w:r>
        <w:r>
          <w:fldChar w:fldCharType="separate"/>
        </w:r>
        <w:r>
          <w:t>57</w:t>
        </w:r>
        <w:r>
          <w:fldChar w:fldCharType="end"/>
        </w:r>
      </w:hyperlink>
    </w:p>
    <w:p>
      <w:pPr>
        <w:pStyle w:val="TOC2"/>
        <w:tabs>
          <w:tab w:val="right" w:leader="dot" w:pos="8306"/>
        </w:tabs>
      </w:pPr>
      <w:hyperlink w:anchor="_Toc5757" w:history="1">
        <w:r>
          <w:rPr>
            <w:rFonts w:ascii="仿宋" w:eastAsia="仿宋" w:hAnsi="仿宋" w:cs="仿宋" w:hint="eastAsia"/>
            <w:lang w:eastAsia="zh-CN"/>
          </w:rPr>
          <w:t>(二)、持续发展路径探索</w:t>
        </w:r>
        <w:r>
          <w:tab/>
        </w:r>
        <w:r>
          <w:fldChar w:fldCharType="begin"/>
        </w:r>
        <w:r>
          <w:instrText xml:space="preserve"> PAGEREF _Toc5757 \h </w:instrText>
        </w:r>
        <w:r>
          <w:fldChar w:fldCharType="separate"/>
        </w:r>
        <w:r>
          <w:t>58</w:t>
        </w:r>
        <w:r>
          <w:fldChar w:fldCharType="end"/>
        </w:r>
      </w:hyperlink>
    </w:p>
    <w:p>
      <w:pPr>
        <w:pStyle w:val="TOC1"/>
        <w:tabs>
          <w:tab w:val="right" w:leader="dot" w:pos="8306"/>
        </w:tabs>
      </w:pPr>
      <w:hyperlink w:anchor="_Toc1396" w:history="1">
        <w:r>
          <w:rPr>
            <w:rFonts w:ascii="仿宋" w:eastAsia="仿宋" w:hAnsi="仿宋" w:cs="仿宋" w:hint="eastAsia"/>
            <w:lang w:eastAsia="zh-CN"/>
          </w:rPr>
          <w:t>十五、成果转化与推广应用</w:t>
        </w:r>
        <w:r>
          <w:tab/>
        </w:r>
        <w:r>
          <w:fldChar w:fldCharType="begin"/>
        </w:r>
        <w:r>
          <w:instrText xml:space="preserve"> PAGEREF _Toc1396 \h </w:instrText>
        </w:r>
        <w:r>
          <w:fldChar w:fldCharType="separate"/>
        </w:r>
        <w:r>
          <w:t>62</w:t>
        </w:r>
        <w:r>
          <w:fldChar w:fldCharType="end"/>
        </w:r>
      </w:hyperlink>
    </w:p>
    <w:p>
      <w:pPr>
        <w:pStyle w:val="TOC2"/>
        <w:tabs>
          <w:tab w:val="right" w:leader="dot" w:pos="8306"/>
        </w:tabs>
      </w:pPr>
      <w:hyperlink w:anchor="_Toc18791" w:history="1">
        <w:r>
          <w:rPr>
            <w:rFonts w:ascii="仿宋" w:eastAsia="仿宋" w:hAnsi="仿宋" w:cs="仿宋" w:hint="eastAsia"/>
            <w:lang w:eastAsia="zh-CN"/>
          </w:rPr>
          <w:t>(一)、成果转化策略制定</w:t>
        </w:r>
        <w:r>
          <w:tab/>
        </w:r>
        <w:r>
          <w:fldChar w:fldCharType="begin"/>
        </w:r>
        <w:r>
          <w:instrText xml:space="preserve"> PAGEREF _Toc18791 \h </w:instrText>
        </w:r>
        <w:r>
          <w:fldChar w:fldCharType="separate"/>
        </w:r>
        <w:r>
          <w:t>62</w:t>
        </w:r>
        <w:r>
          <w:fldChar w:fldCharType="end"/>
        </w:r>
      </w:hyperlink>
    </w:p>
    <w:p>
      <w:pPr>
        <w:pStyle w:val="TOC2"/>
        <w:tabs>
          <w:tab w:val="right" w:leader="dot" w:pos="8306"/>
        </w:tabs>
      </w:pPr>
      <w:hyperlink w:anchor="_Toc24377" w:history="1">
        <w:r>
          <w:rPr>
            <w:rFonts w:ascii="仿宋" w:eastAsia="仿宋" w:hAnsi="仿宋" w:cs="仿宋" w:hint="eastAsia"/>
            <w:lang w:eastAsia="zh-CN"/>
          </w:rPr>
          <w:t>(二)、成果推广应用方案</w:t>
        </w:r>
        <w:r>
          <w:tab/>
        </w:r>
        <w:r>
          <w:fldChar w:fldCharType="begin"/>
        </w:r>
        <w:r>
          <w:instrText xml:space="preserve"> PAGEREF _Toc24377 \h </w:instrText>
        </w:r>
        <w:r>
          <w:fldChar w:fldCharType="separate"/>
        </w:r>
        <w:r>
          <w:t>64</w:t>
        </w:r>
        <w:r>
          <w:fldChar w:fldCharType="end"/>
        </w:r>
      </w:hyperlink>
    </w:p>
    <w:p>
      <w:pPr>
        <w:pStyle w:val="TOC1"/>
        <w:tabs>
          <w:tab w:val="right" w:leader="dot" w:pos="8306"/>
        </w:tabs>
      </w:pPr>
      <w:hyperlink w:anchor="_Toc31797" w:history="1">
        <w:r>
          <w:rPr>
            <w:rFonts w:ascii="仿宋" w:eastAsia="仿宋" w:hAnsi="仿宋" w:cs="仿宋" w:hint="eastAsia"/>
            <w:lang w:eastAsia="zh-CN"/>
          </w:rPr>
          <w:t>十六、产业协同与集群发展</w:t>
        </w:r>
        <w:r>
          <w:tab/>
        </w:r>
        <w:r>
          <w:fldChar w:fldCharType="begin"/>
        </w:r>
        <w:r>
          <w:instrText xml:space="preserve"> PAGEREF _Toc31797 \h </w:instrText>
        </w:r>
        <w:r>
          <w:fldChar w:fldCharType="separate"/>
        </w:r>
        <w:r>
          <w:t>65</w:t>
        </w:r>
        <w:r>
          <w:fldChar w:fldCharType="end"/>
        </w:r>
      </w:hyperlink>
    </w:p>
    <w:p>
      <w:pPr>
        <w:pStyle w:val="TOC2"/>
        <w:tabs>
          <w:tab w:val="right" w:leader="dot" w:pos="8306"/>
        </w:tabs>
      </w:pPr>
      <w:hyperlink w:anchor="_Toc16283" w:history="1">
        <w:r>
          <w:rPr>
            <w:rFonts w:ascii="仿宋" w:eastAsia="仿宋" w:hAnsi="仿宋" w:cs="仿宋" w:hint="eastAsia"/>
            <w:lang w:eastAsia="zh-CN"/>
          </w:rPr>
          <w:t>(一)、产业协同机制建设</w:t>
        </w:r>
        <w:r>
          <w:tab/>
        </w:r>
        <w:r>
          <w:fldChar w:fldCharType="begin"/>
        </w:r>
        <w:r>
          <w:instrText xml:space="preserve"> PAGEREF _Toc16283 \h </w:instrText>
        </w:r>
        <w:r>
          <w:fldChar w:fldCharType="separate"/>
        </w:r>
        <w:r>
          <w:t>65</w:t>
        </w:r>
        <w:r>
          <w:fldChar w:fldCharType="end"/>
        </w:r>
      </w:hyperlink>
    </w:p>
    <w:p>
      <w:pPr>
        <w:pStyle w:val="TOC2"/>
        <w:tabs>
          <w:tab w:val="right" w:leader="dot" w:pos="8306"/>
        </w:tabs>
      </w:pPr>
      <w:hyperlink w:anchor="_Toc17737" w:history="1">
        <w:r>
          <w:rPr>
            <w:rFonts w:ascii="仿宋" w:eastAsia="仿宋" w:hAnsi="仿宋" w:cs="仿宋" w:hint="eastAsia"/>
            <w:lang w:eastAsia="zh-CN"/>
          </w:rPr>
          <w:t>(二)、产业集群培育与发展</w:t>
        </w:r>
        <w:r>
          <w:tab/>
        </w:r>
        <w:r>
          <w:fldChar w:fldCharType="begin"/>
        </w:r>
        <w:r>
          <w:instrText xml:space="preserve"> PAGEREF _Toc17737 \h </w:instrText>
        </w:r>
        <w:r>
          <w:fldChar w:fldCharType="separate"/>
        </w:r>
        <w:r>
          <w:t>66</w:t>
        </w:r>
        <w:r>
          <w:fldChar w:fldCharType="end"/>
        </w:r>
      </w:hyperlink>
    </w:p>
    <w:p>
      <w:pPr>
        <w:pStyle w:val="TOC1"/>
        <w:tabs>
          <w:tab w:val="right" w:leader="dot" w:pos="8306"/>
        </w:tabs>
      </w:pPr>
      <w:hyperlink w:anchor="_Toc10192" w:history="1">
        <w:r>
          <w:rPr>
            <w:rFonts w:ascii="仿宋" w:eastAsia="仿宋" w:hAnsi="仿宋" w:cs="仿宋" w:hint="eastAsia"/>
            <w:lang w:eastAsia="zh-CN"/>
          </w:rPr>
          <w:t>十七、质量管理与控制</w:t>
        </w:r>
        <w:r>
          <w:tab/>
        </w:r>
        <w:r>
          <w:fldChar w:fldCharType="begin"/>
        </w:r>
        <w:r>
          <w:instrText xml:space="preserve"> PAGEREF _Toc10192 \h </w:instrText>
        </w:r>
        <w:r>
          <w:fldChar w:fldCharType="separate"/>
        </w:r>
        <w:r>
          <w:t>67</w:t>
        </w:r>
        <w:r>
          <w:fldChar w:fldCharType="end"/>
        </w:r>
      </w:hyperlink>
    </w:p>
    <w:p>
      <w:pPr>
        <w:pStyle w:val="TOC2"/>
        <w:tabs>
          <w:tab w:val="right" w:leader="dot" w:pos="8306"/>
        </w:tabs>
      </w:pPr>
      <w:hyperlink w:anchor="_Toc15347" w:history="1">
        <w:r>
          <w:rPr>
            <w:rFonts w:ascii="仿宋" w:eastAsia="仿宋" w:hAnsi="仿宋" w:cs="仿宋" w:hint="eastAsia"/>
            <w:lang w:eastAsia="zh-CN"/>
          </w:rPr>
          <w:t>(一)、质量管理体系建设</w:t>
        </w:r>
        <w:r>
          <w:tab/>
        </w:r>
        <w:r>
          <w:fldChar w:fldCharType="begin"/>
        </w:r>
        <w:r>
          <w:instrText xml:space="preserve"> PAGEREF _Toc15347 \h </w:instrText>
        </w:r>
        <w:r>
          <w:fldChar w:fldCharType="separate"/>
        </w:r>
        <w:r>
          <w:t>67</w:t>
        </w:r>
        <w:r>
          <w:fldChar w:fldCharType="end"/>
        </w:r>
      </w:hyperlink>
    </w:p>
    <w:p>
      <w:pPr>
        <w:pStyle w:val="TOC2"/>
        <w:tabs>
          <w:tab w:val="right" w:leader="dot" w:pos="8306"/>
        </w:tabs>
      </w:pPr>
      <w:hyperlink w:anchor="_Toc18708" w:history="1">
        <w:r>
          <w:rPr>
            <w:rFonts w:ascii="仿宋" w:eastAsia="仿宋" w:hAnsi="仿宋" w:cs="仿宋" w:hint="eastAsia"/>
            <w:lang w:eastAsia="zh-CN"/>
          </w:rPr>
          <w:t>(二)、质量控制措施</w:t>
        </w:r>
        <w:r>
          <w:tab/>
        </w:r>
        <w:r>
          <w:fldChar w:fldCharType="begin"/>
        </w:r>
        <w:r>
          <w:instrText xml:space="preserve"> PAGEREF _Toc18708 \h </w:instrText>
        </w:r>
        <w:r>
          <w:fldChar w:fldCharType="separate"/>
        </w:r>
        <w:r>
          <w:t>69</w:t>
        </w:r>
        <w:r>
          <w:fldChar w:fldCharType="end"/>
        </w:r>
      </w:hyperlink>
    </w:p>
    <w:p>
      <w:pPr>
        <w:pStyle w:val="TOC1"/>
        <w:tabs>
          <w:tab w:val="right" w:leader="dot" w:pos="8306"/>
        </w:tabs>
      </w:pPr>
      <w:hyperlink w:anchor="_Toc3844" w:history="1">
        <w:r>
          <w:rPr>
            <w:rFonts w:ascii="仿宋" w:eastAsia="仿宋" w:hAnsi="仿宋" w:cs="仿宋" w:hint="eastAsia"/>
            <w:lang w:eastAsia="zh-CN"/>
          </w:rPr>
          <w:t>十八、法律法规与政策遵循</w:t>
        </w:r>
        <w:r>
          <w:tab/>
        </w:r>
        <w:r>
          <w:fldChar w:fldCharType="begin"/>
        </w:r>
        <w:r>
          <w:instrText xml:space="preserve"> PAGEREF _Toc3844 \h </w:instrText>
        </w:r>
        <w:r>
          <w:fldChar w:fldCharType="separate"/>
        </w:r>
        <w:r>
          <w:t>70</w:t>
        </w:r>
        <w:r>
          <w:fldChar w:fldCharType="end"/>
        </w:r>
      </w:hyperlink>
    </w:p>
    <w:p>
      <w:pPr>
        <w:pStyle w:val="TOC2"/>
        <w:tabs>
          <w:tab w:val="right" w:leader="dot" w:pos="8306"/>
        </w:tabs>
      </w:pPr>
      <w:hyperlink w:anchor="_Toc22378" w:history="1">
        <w:r>
          <w:rPr>
            <w:rFonts w:ascii="仿宋" w:eastAsia="仿宋" w:hAnsi="仿宋" w:cs="仿宋" w:hint="eastAsia"/>
            <w:lang w:eastAsia="zh-CN"/>
          </w:rPr>
          <w:t>(一)、法律法规遵守</w:t>
        </w:r>
        <w:r>
          <w:tab/>
        </w:r>
        <w:r>
          <w:fldChar w:fldCharType="begin"/>
        </w:r>
        <w:r>
          <w:instrText xml:space="preserve"> PAGEREF _Toc22378 \h </w:instrText>
        </w:r>
        <w:r>
          <w:fldChar w:fldCharType="separate"/>
        </w:r>
        <w:r>
          <w:t>70</w:t>
        </w:r>
        <w:r>
          <w:fldChar w:fldCharType="end"/>
        </w:r>
      </w:hyperlink>
    </w:p>
    <w:p>
      <w:pPr>
        <w:pStyle w:val="TOC2"/>
        <w:tabs>
          <w:tab w:val="right" w:leader="dot" w:pos="8306"/>
        </w:tabs>
      </w:pPr>
      <w:hyperlink w:anchor="_Toc18690" w:history="1">
        <w:r>
          <w:rPr>
            <w:rFonts w:ascii="仿宋" w:eastAsia="仿宋" w:hAnsi="仿宋" w:cs="仿宋" w:hint="eastAsia"/>
            <w:lang w:eastAsia="zh-CN"/>
          </w:rPr>
          <w:t>(二)、政策导向与利用</w:t>
        </w:r>
        <w:r>
          <w:tab/>
        </w:r>
        <w:r>
          <w:fldChar w:fldCharType="begin"/>
        </w:r>
        <w:r>
          <w:instrText xml:space="preserve"> PAGEREF _Toc18690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18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204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401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520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385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金属门窗及类似制品项目与土地用途规划：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门窗及类似制品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金属门窗及类似制品项目的容积率和建筑密度：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用地控制指标通常规定了容积率和建筑密度的要求。对于金属门窗及类似制品项目来说，这将影响建筑物的规模和高度。必须确保项目的设计符合容积率和建筑密度的限制，以遵守用地控制法规。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金属门窗及类似制品项目的建筑线限制：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用地控制指标还可能规定了建筑物与街道或相邻土地的距离，这被称为建筑线限制。金属门窗及类似制品项目必须遵守这些规定，以确保建筑的位置符合法规。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金属门窗及类似制品项目的环境影响和可持续性：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用地控制指标可能包括环境保护要求，例如绿地比例和污染防控措施。对于金属门窗及类似制品项目，这意味着必须考虑如何保护当地生态系统、水资源和空气质量，以确保项目的可持续性。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门窗及类似制品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在整个项目规划和实施过程中，与用地控制指标的合作和遵守是至关重要的。这有助于确保金属门窗及类似制品项目是一个合法、可持续且与城市规划一致的发展项目。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421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金属门窗及类似制品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金属门窗及类似制品项目需要评估可用地块的规模和形状，以确定是否满足地总体要求。某些城市规划可能要求项目具有特定的地块大小或形状，以适应城市发展的整体格局。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每个城市都有自己的规划目标和愿景，包括住宅区、商业区和工业区的平衡发展。金属门窗及类似制品项目需要与城市规划目标保持一致，以确保项目不会破坏城市的整体规划。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https://d.book118.com/688043007076006035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金属门窗及类似制品项目可行性建设方案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金属门窗及类似制品项目可行性建设方案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金属门窗及类似制品项目可行性建设方案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金属门窗及类似制品项目可行性建设方案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金属门窗及类似制品项目可行性建设方案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金属门窗及类似制品项目可行性建设方案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金属门窗及类似制品项目可行性建设方案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金属门窗及类似制品项目可行性建设方案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金属门窗及类似制品项目可行性建设方案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金属门窗及类似制品项目可行性建设方案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金属门窗及类似制品项目可行性建设方案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金属门窗及类似制品项目可行性建设方案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3D0508"/>
    <w:rsid w:val="013D05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8043007076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2024-02-03T21:53:00Z</dcterms:created>
  <dcterms:modified xsi:type="dcterms:W3CDTF">2024-02-03T21:53:54Z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E3CB1082F3A1472CB58606D395E27C6B_11</vt:lpwstr>
  </property>
  <property fmtid="{D5CDD505-2E9C-101B-9397-08002B2CF9AE}" pid="3" name="KSOProductBuildVer">
    <vt:lpwstr>2052-12.1.0.16250</vt:lpwstr>
  </property>
</Properties>
</file>