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超高压电缆输电系统行业相关公司设立可行性研究报告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1" w:history="1">
        <w:r>
          <w:rPr>
            <w:rFonts w:ascii="仿宋" w:eastAsia="仿宋" w:hAnsi="仿宋" w:cs="仿宋" w:hint="eastAsia"/>
            <w:lang w:eastAsia="zh-CN"/>
          </w:rPr>
          <w:t>前言</w:t>
        </w:r>
        <w:r>
          <w:tab/>
        </w:r>
        <w:r>
          <w:fldChar w:fldCharType="begin"/>
        </w:r>
        <w:r>
          <w:instrText xml:space="preserve"> PAGEREF _Toc20051 \h </w:instrText>
        </w:r>
        <w:r>
          <w:fldChar w:fldCharType="separate"/>
        </w:r>
        <w:r>
          <w:t>3</w:t>
        </w:r>
        <w:r>
          <w:fldChar w:fldCharType="end"/>
        </w:r>
      </w:hyperlink>
    </w:p>
    <w:p>
      <w:pPr>
        <w:pStyle w:val="TOC1"/>
        <w:tabs>
          <w:tab w:val="right" w:leader="dot" w:pos="8306"/>
        </w:tabs>
      </w:pPr>
      <w:hyperlink w:anchor="_Toc23179" w:history="1">
        <w:r>
          <w:rPr>
            <w:rFonts w:ascii="仿宋" w:eastAsia="仿宋" w:hAnsi="仿宋" w:cs="仿宋" w:hint="eastAsia"/>
            <w:lang w:eastAsia="zh-CN"/>
          </w:rPr>
          <w:t>一、超高压电缆输电系统项目概况</w:t>
        </w:r>
        <w:r>
          <w:tab/>
        </w:r>
        <w:r>
          <w:fldChar w:fldCharType="begin"/>
        </w:r>
        <w:r>
          <w:instrText xml:space="preserve"> PAGEREF _Toc23179 \h </w:instrText>
        </w:r>
        <w:r>
          <w:fldChar w:fldCharType="separate"/>
        </w:r>
        <w:r>
          <w:t>3</w:t>
        </w:r>
        <w:r>
          <w:fldChar w:fldCharType="end"/>
        </w:r>
      </w:hyperlink>
    </w:p>
    <w:p>
      <w:pPr>
        <w:pStyle w:val="TOC2"/>
        <w:tabs>
          <w:tab w:val="right" w:leader="dot" w:pos="8306"/>
        </w:tabs>
      </w:pPr>
      <w:hyperlink w:anchor="_Toc14759" w:history="1">
        <w:r>
          <w:rPr>
            <w:rFonts w:ascii="仿宋" w:eastAsia="仿宋" w:hAnsi="仿宋" w:cs="仿宋" w:hint="eastAsia"/>
            <w:lang w:eastAsia="zh-CN"/>
          </w:rPr>
          <w:t>(一)、投资路径</w:t>
        </w:r>
        <w:r>
          <w:tab/>
        </w:r>
        <w:r>
          <w:fldChar w:fldCharType="begin"/>
        </w:r>
        <w:r>
          <w:instrText xml:space="preserve"> PAGEREF _Toc14759 \h </w:instrText>
        </w:r>
        <w:r>
          <w:fldChar w:fldCharType="separate"/>
        </w:r>
        <w:r>
          <w:t>3</w:t>
        </w:r>
        <w:r>
          <w:fldChar w:fldCharType="end"/>
        </w:r>
      </w:hyperlink>
    </w:p>
    <w:p>
      <w:pPr>
        <w:pStyle w:val="TOC2"/>
        <w:tabs>
          <w:tab w:val="right" w:leader="dot" w:pos="8306"/>
        </w:tabs>
      </w:pPr>
      <w:hyperlink w:anchor="_Toc20475" w:history="1">
        <w:r>
          <w:rPr>
            <w:rFonts w:ascii="仿宋" w:eastAsia="仿宋" w:hAnsi="仿宋" w:cs="仿宋" w:hint="eastAsia"/>
            <w:lang w:eastAsia="zh-CN"/>
          </w:rPr>
          <w:t>(二)、超高压电缆输电系统项目提出的理由</w:t>
        </w:r>
        <w:r>
          <w:tab/>
        </w:r>
        <w:r>
          <w:fldChar w:fldCharType="begin"/>
        </w:r>
        <w:r>
          <w:instrText xml:space="preserve"> PAGEREF _Toc20475 \h </w:instrText>
        </w:r>
        <w:r>
          <w:fldChar w:fldCharType="separate"/>
        </w:r>
        <w:r>
          <w:t>3</w:t>
        </w:r>
        <w:r>
          <w:fldChar w:fldCharType="end"/>
        </w:r>
      </w:hyperlink>
    </w:p>
    <w:p>
      <w:pPr>
        <w:pStyle w:val="TOC2"/>
        <w:tabs>
          <w:tab w:val="right" w:leader="dot" w:pos="8306"/>
        </w:tabs>
      </w:pPr>
      <w:hyperlink w:anchor="_Toc30010" w:history="1">
        <w:r>
          <w:rPr>
            <w:rFonts w:ascii="仿宋" w:eastAsia="仿宋" w:hAnsi="仿宋" w:cs="仿宋" w:hint="eastAsia"/>
            <w:lang w:eastAsia="zh-CN"/>
          </w:rPr>
          <w:t>(三)、超高压电缆输电系统项目选址</w:t>
        </w:r>
        <w:r>
          <w:tab/>
        </w:r>
        <w:r>
          <w:fldChar w:fldCharType="begin"/>
        </w:r>
        <w:r>
          <w:instrText xml:space="preserve"> PAGEREF _Toc30010 \h </w:instrText>
        </w:r>
        <w:r>
          <w:fldChar w:fldCharType="separate"/>
        </w:r>
        <w:r>
          <w:t>4</w:t>
        </w:r>
        <w:r>
          <w:fldChar w:fldCharType="end"/>
        </w:r>
      </w:hyperlink>
    </w:p>
    <w:p>
      <w:pPr>
        <w:pStyle w:val="TOC2"/>
        <w:tabs>
          <w:tab w:val="right" w:leader="dot" w:pos="8306"/>
        </w:tabs>
      </w:pPr>
      <w:hyperlink w:anchor="_Toc827" w:history="1">
        <w:r>
          <w:rPr>
            <w:rFonts w:ascii="仿宋" w:eastAsia="仿宋" w:hAnsi="仿宋" w:cs="仿宋" w:hint="eastAsia"/>
            <w:lang w:eastAsia="zh-CN"/>
          </w:rPr>
          <w:t>(四)、生产规模</w:t>
        </w:r>
        <w:r>
          <w:tab/>
        </w:r>
        <w:r>
          <w:fldChar w:fldCharType="begin"/>
        </w:r>
        <w:r>
          <w:instrText xml:space="preserve"> PAGEREF _Toc827 \h </w:instrText>
        </w:r>
        <w:r>
          <w:fldChar w:fldCharType="separate"/>
        </w:r>
        <w:r>
          <w:t>5</w:t>
        </w:r>
        <w:r>
          <w:fldChar w:fldCharType="end"/>
        </w:r>
      </w:hyperlink>
    </w:p>
    <w:p>
      <w:pPr>
        <w:pStyle w:val="TOC2"/>
        <w:tabs>
          <w:tab w:val="right" w:leader="dot" w:pos="8306"/>
        </w:tabs>
      </w:pPr>
      <w:hyperlink w:anchor="_Toc31915" w:history="1">
        <w:r>
          <w:rPr>
            <w:rFonts w:ascii="仿宋" w:eastAsia="仿宋" w:hAnsi="仿宋" w:cs="仿宋" w:hint="eastAsia"/>
            <w:lang w:eastAsia="zh-CN"/>
          </w:rPr>
          <w:t>(五)、建设规模</w:t>
        </w:r>
        <w:r>
          <w:tab/>
        </w:r>
        <w:r>
          <w:fldChar w:fldCharType="begin"/>
        </w:r>
        <w:r>
          <w:instrText xml:space="preserve"> PAGEREF _Toc31915 \h </w:instrText>
        </w:r>
        <w:r>
          <w:fldChar w:fldCharType="separate"/>
        </w:r>
        <w:r>
          <w:t>5</w:t>
        </w:r>
        <w:r>
          <w:fldChar w:fldCharType="end"/>
        </w:r>
      </w:hyperlink>
    </w:p>
    <w:p>
      <w:pPr>
        <w:pStyle w:val="TOC2"/>
        <w:tabs>
          <w:tab w:val="right" w:leader="dot" w:pos="8306"/>
        </w:tabs>
      </w:pPr>
      <w:hyperlink w:anchor="_Toc4084" w:history="1">
        <w:r>
          <w:rPr>
            <w:rFonts w:ascii="仿宋" w:eastAsia="仿宋" w:hAnsi="仿宋" w:cs="仿宋" w:hint="eastAsia"/>
            <w:lang w:eastAsia="zh-CN"/>
          </w:rPr>
          <w:t>(六)、超高压电缆输电系统项目投资</w:t>
        </w:r>
        <w:r>
          <w:tab/>
        </w:r>
        <w:r>
          <w:fldChar w:fldCharType="begin"/>
        </w:r>
        <w:r>
          <w:instrText xml:space="preserve"> PAGEREF _Toc4084 \h </w:instrText>
        </w:r>
        <w:r>
          <w:fldChar w:fldCharType="separate"/>
        </w:r>
        <w:r>
          <w:t>5</w:t>
        </w:r>
        <w:r>
          <w:fldChar w:fldCharType="end"/>
        </w:r>
      </w:hyperlink>
    </w:p>
    <w:p>
      <w:pPr>
        <w:pStyle w:val="TOC2"/>
        <w:tabs>
          <w:tab w:val="right" w:leader="dot" w:pos="8306"/>
        </w:tabs>
      </w:pPr>
      <w:hyperlink w:anchor="_Toc22905" w:history="1">
        <w:r>
          <w:rPr>
            <w:rFonts w:ascii="仿宋" w:eastAsia="仿宋" w:hAnsi="仿宋" w:cs="仿宋" w:hint="eastAsia"/>
            <w:lang w:eastAsia="zh-CN"/>
          </w:rPr>
          <w:t>(七)、超高压电缆输电系统项目进度规划</w:t>
        </w:r>
        <w:r>
          <w:tab/>
        </w:r>
        <w:r>
          <w:fldChar w:fldCharType="begin"/>
        </w:r>
        <w:r>
          <w:instrText xml:space="preserve"> PAGEREF _Toc22905 \h </w:instrText>
        </w:r>
        <w:r>
          <w:fldChar w:fldCharType="separate"/>
        </w:r>
        <w:r>
          <w:t>6</w:t>
        </w:r>
        <w:r>
          <w:fldChar w:fldCharType="end"/>
        </w:r>
      </w:hyperlink>
    </w:p>
    <w:p>
      <w:pPr>
        <w:pStyle w:val="TOC2"/>
        <w:tabs>
          <w:tab w:val="right" w:leader="dot" w:pos="8306"/>
        </w:tabs>
      </w:pPr>
      <w:hyperlink w:anchor="_Toc11322" w:history="1">
        <w:r>
          <w:rPr>
            <w:rFonts w:ascii="仿宋" w:eastAsia="仿宋" w:hAnsi="仿宋" w:cs="仿宋" w:hint="eastAsia"/>
            <w:lang w:eastAsia="zh-CN"/>
          </w:rPr>
          <w:t>(八)、经济效益(正常经营年份)</w:t>
        </w:r>
        <w:r>
          <w:tab/>
        </w:r>
        <w:r>
          <w:fldChar w:fldCharType="begin"/>
        </w:r>
        <w:r>
          <w:instrText xml:space="preserve"> PAGEREF _Toc11322 \h </w:instrText>
        </w:r>
        <w:r>
          <w:fldChar w:fldCharType="separate"/>
        </w:r>
        <w:r>
          <w:t>6</w:t>
        </w:r>
        <w:r>
          <w:fldChar w:fldCharType="end"/>
        </w:r>
      </w:hyperlink>
    </w:p>
    <w:p>
      <w:pPr>
        <w:pStyle w:val="TOC2"/>
        <w:tabs>
          <w:tab w:val="right" w:leader="dot" w:pos="8306"/>
        </w:tabs>
      </w:pPr>
      <w:hyperlink w:anchor="_Toc14772" w:history="1">
        <w:r>
          <w:rPr>
            <w:rFonts w:ascii="仿宋" w:eastAsia="仿宋" w:hAnsi="仿宋" w:cs="仿宋" w:hint="eastAsia"/>
            <w:lang w:eastAsia="zh-CN"/>
          </w:rPr>
          <w:t>(九)、超高压电缆输电系统项目综合评价</w:t>
        </w:r>
        <w:r>
          <w:tab/>
        </w:r>
        <w:r>
          <w:fldChar w:fldCharType="begin"/>
        </w:r>
        <w:r>
          <w:instrText xml:space="preserve"> PAGEREF _Toc14772 \h </w:instrText>
        </w:r>
        <w:r>
          <w:fldChar w:fldCharType="separate"/>
        </w:r>
        <w:r>
          <w:t>7</w:t>
        </w:r>
        <w:r>
          <w:fldChar w:fldCharType="end"/>
        </w:r>
      </w:hyperlink>
    </w:p>
    <w:p>
      <w:pPr>
        <w:pStyle w:val="TOC1"/>
        <w:tabs>
          <w:tab w:val="right" w:leader="dot" w:pos="8306"/>
        </w:tabs>
      </w:pPr>
      <w:hyperlink w:anchor="_Toc1281" w:history="1">
        <w:r>
          <w:rPr>
            <w:rFonts w:ascii="仿宋" w:eastAsia="仿宋" w:hAnsi="仿宋" w:cs="仿宋" w:hint="eastAsia"/>
            <w:lang w:eastAsia="zh-CN"/>
          </w:rPr>
          <w:t>二、超高压电缆输电系统筹建公司基本信息</w:t>
        </w:r>
        <w:r>
          <w:tab/>
        </w:r>
        <w:r>
          <w:fldChar w:fldCharType="begin"/>
        </w:r>
        <w:r>
          <w:instrText xml:space="preserve"> PAGEREF _Toc1281 \h </w:instrText>
        </w:r>
        <w:r>
          <w:fldChar w:fldCharType="separate"/>
        </w:r>
        <w:r>
          <w:t>8</w:t>
        </w:r>
        <w:r>
          <w:fldChar w:fldCharType="end"/>
        </w:r>
      </w:hyperlink>
    </w:p>
    <w:p>
      <w:pPr>
        <w:pStyle w:val="TOC2"/>
        <w:tabs>
          <w:tab w:val="right" w:leader="dot" w:pos="8306"/>
        </w:tabs>
      </w:pPr>
      <w:hyperlink w:anchor="_Toc31002" w:history="1">
        <w:r>
          <w:rPr>
            <w:rFonts w:ascii="仿宋" w:eastAsia="仿宋" w:hAnsi="仿宋" w:cs="仿宋" w:hint="eastAsia"/>
            <w:lang w:eastAsia="zh-CN"/>
          </w:rPr>
          <w:t>(一)、公司名称</w:t>
        </w:r>
        <w:r>
          <w:tab/>
        </w:r>
        <w:r>
          <w:fldChar w:fldCharType="begin"/>
        </w:r>
        <w:r>
          <w:instrText xml:space="preserve"> PAGEREF _Toc31002 \h </w:instrText>
        </w:r>
        <w:r>
          <w:fldChar w:fldCharType="separate"/>
        </w:r>
        <w:r>
          <w:t>8</w:t>
        </w:r>
        <w:r>
          <w:fldChar w:fldCharType="end"/>
        </w:r>
      </w:hyperlink>
    </w:p>
    <w:p>
      <w:pPr>
        <w:pStyle w:val="TOC2"/>
        <w:tabs>
          <w:tab w:val="right" w:leader="dot" w:pos="8306"/>
        </w:tabs>
      </w:pPr>
      <w:hyperlink w:anchor="_Toc18240" w:history="1">
        <w:r>
          <w:rPr>
            <w:rFonts w:ascii="仿宋" w:eastAsia="仿宋" w:hAnsi="仿宋" w:cs="仿宋" w:hint="eastAsia"/>
            <w:lang w:eastAsia="zh-CN"/>
          </w:rPr>
          <w:t>(二)、注册资本</w:t>
        </w:r>
        <w:r>
          <w:tab/>
        </w:r>
        <w:r>
          <w:fldChar w:fldCharType="begin"/>
        </w:r>
        <w:r>
          <w:instrText xml:space="preserve"> PAGEREF _Toc18240 \h </w:instrText>
        </w:r>
        <w:r>
          <w:fldChar w:fldCharType="separate"/>
        </w:r>
        <w:r>
          <w:t>8</w:t>
        </w:r>
        <w:r>
          <w:fldChar w:fldCharType="end"/>
        </w:r>
      </w:hyperlink>
    </w:p>
    <w:p>
      <w:pPr>
        <w:pStyle w:val="TOC2"/>
        <w:tabs>
          <w:tab w:val="right" w:leader="dot" w:pos="8306"/>
        </w:tabs>
      </w:pPr>
      <w:hyperlink w:anchor="_Toc6192" w:history="1">
        <w:r>
          <w:rPr>
            <w:rFonts w:ascii="仿宋" w:eastAsia="仿宋" w:hAnsi="仿宋" w:cs="仿宋" w:hint="eastAsia"/>
            <w:lang w:eastAsia="zh-CN"/>
          </w:rPr>
          <w:t>(三)、注册地址</w:t>
        </w:r>
        <w:r>
          <w:tab/>
        </w:r>
        <w:r>
          <w:fldChar w:fldCharType="begin"/>
        </w:r>
        <w:r>
          <w:instrText xml:space="preserve"> PAGEREF _Toc6192 \h </w:instrText>
        </w:r>
        <w:r>
          <w:fldChar w:fldCharType="separate"/>
        </w:r>
        <w:r>
          <w:t>8</w:t>
        </w:r>
        <w:r>
          <w:fldChar w:fldCharType="end"/>
        </w:r>
      </w:hyperlink>
    </w:p>
    <w:p>
      <w:pPr>
        <w:pStyle w:val="TOC2"/>
        <w:tabs>
          <w:tab w:val="right" w:leader="dot" w:pos="8306"/>
        </w:tabs>
      </w:pPr>
      <w:hyperlink w:anchor="_Toc808" w:history="1">
        <w:r>
          <w:rPr>
            <w:rFonts w:ascii="仿宋" w:eastAsia="仿宋" w:hAnsi="仿宋" w:cs="仿宋" w:hint="eastAsia"/>
            <w:lang w:eastAsia="zh-CN"/>
          </w:rPr>
          <w:t>(四)、法人代表</w:t>
        </w:r>
        <w:r>
          <w:tab/>
        </w:r>
        <w:r>
          <w:fldChar w:fldCharType="begin"/>
        </w:r>
        <w:r>
          <w:instrText xml:space="preserve"> PAGEREF _Toc808 \h </w:instrText>
        </w:r>
        <w:r>
          <w:fldChar w:fldCharType="separate"/>
        </w:r>
        <w:r>
          <w:t>8</w:t>
        </w:r>
        <w:r>
          <w:fldChar w:fldCharType="end"/>
        </w:r>
      </w:hyperlink>
    </w:p>
    <w:p>
      <w:pPr>
        <w:pStyle w:val="TOC2"/>
        <w:tabs>
          <w:tab w:val="right" w:leader="dot" w:pos="8306"/>
        </w:tabs>
      </w:pPr>
      <w:hyperlink w:anchor="_Toc14620" w:history="1">
        <w:r>
          <w:rPr>
            <w:rFonts w:ascii="仿宋" w:eastAsia="仿宋" w:hAnsi="仿宋" w:cs="仿宋" w:hint="eastAsia"/>
            <w:lang w:eastAsia="zh-CN"/>
          </w:rPr>
          <w:t>(五)、主要经营范围</w:t>
        </w:r>
        <w:r>
          <w:tab/>
        </w:r>
        <w:r>
          <w:fldChar w:fldCharType="begin"/>
        </w:r>
        <w:r>
          <w:instrText xml:space="preserve"> PAGEREF _Toc14620 \h </w:instrText>
        </w:r>
        <w:r>
          <w:fldChar w:fldCharType="separate"/>
        </w:r>
        <w:r>
          <w:t>8</w:t>
        </w:r>
        <w:r>
          <w:fldChar w:fldCharType="end"/>
        </w:r>
      </w:hyperlink>
    </w:p>
    <w:p>
      <w:pPr>
        <w:pStyle w:val="TOC2"/>
        <w:tabs>
          <w:tab w:val="right" w:leader="dot" w:pos="8306"/>
        </w:tabs>
      </w:pPr>
      <w:hyperlink w:anchor="_Toc16921" w:history="1">
        <w:r>
          <w:rPr>
            <w:rFonts w:ascii="仿宋" w:eastAsia="仿宋" w:hAnsi="仿宋" w:cs="仿宋" w:hint="eastAsia"/>
            <w:lang w:eastAsia="zh-CN"/>
          </w:rPr>
          <w:t>(六)、主要股东</w:t>
        </w:r>
        <w:r>
          <w:tab/>
        </w:r>
        <w:r>
          <w:fldChar w:fldCharType="begin"/>
        </w:r>
        <w:r>
          <w:instrText xml:space="preserve"> PAGEREF _Toc16921 \h </w:instrText>
        </w:r>
        <w:r>
          <w:fldChar w:fldCharType="separate"/>
        </w:r>
        <w:r>
          <w:t>9</w:t>
        </w:r>
        <w:r>
          <w:fldChar w:fldCharType="end"/>
        </w:r>
      </w:hyperlink>
    </w:p>
    <w:p>
      <w:pPr>
        <w:pStyle w:val="TOC1"/>
        <w:tabs>
          <w:tab w:val="right" w:leader="dot" w:pos="8306"/>
        </w:tabs>
      </w:pPr>
      <w:hyperlink w:anchor="_Toc14406" w:history="1">
        <w:r>
          <w:rPr>
            <w:rFonts w:ascii="仿宋" w:eastAsia="仿宋" w:hAnsi="仿宋" w:cs="仿宋" w:hint="eastAsia"/>
            <w:lang w:eastAsia="zh-CN"/>
          </w:rPr>
          <w:t>三、行业、市场分析</w:t>
        </w:r>
        <w:r>
          <w:tab/>
        </w:r>
        <w:r>
          <w:fldChar w:fldCharType="begin"/>
        </w:r>
        <w:r>
          <w:instrText xml:space="preserve"> PAGEREF _Toc14406 \h </w:instrText>
        </w:r>
        <w:r>
          <w:fldChar w:fldCharType="separate"/>
        </w:r>
        <w:r>
          <w:t>10</w:t>
        </w:r>
        <w:r>
          <w:fldChar w:fldCharType="end"/>
        </w:r>
      </w:hyperlink>
    </w:p>
    <w:p>
      <w:pPr>
        <w:pStyle w:val="TOC2"/>
        <w:tabs>
          <w:tab w:val="right" w:leader="dot" w:pos="8306"/>
        </w:tabs>
      </w:pPr>
      <w:hyperlink w:anchor="_Toc11582" w:history="1">
        <w:r>
          <w:rPr>
            <w:rFonts w:ascii="仿宋" w:eastAsia="仿宋" w:hAnsi="仿宋" w:cs="仿宋" w:hint="eastAsia"/>
            <w:lang w:eastAsia="zh-CN"/>
          </w:rPr>
          <w:t>(一)、行业分析</w:t>
        </w:r>
        <w:r>
          <w:tab/>
        </w:r>
        <w:r>
          <w:fldChar w:fldCharType="begin"/>
        </w:r>
        <w:r>
          <w:instrText xml:space="preserve"> PAGEREF _Toc11582 \h </w:instrText>
        </w:r>
        <w:r>
          <w:fldChar w:fldCharType="separate"/>
        </w:r>
        <w:r>
          <w:t>10</w:t>
        </w:r>
        <w:r>
          <w:fldChar w:fldCharType="end"/>
        </w:r>
      </w:hyperlink>
    </w:p>
    <w:p>
      <w:pPr>
        <w:pStyle w:val="TOC2"/>
        <w:tabs>
          <w:tab w:val="right" w:leader="dot" w:pos="8306"/>
        </w:tabs>
      </w:pPr>
      <w:hyperlink w:anchor="_Toc26381" w:history="1">
        <w:r>
          <w:rPr>
            <w:rFonts w:ascii="仿宋" w:eastAsia="仿宋" w:hAnsi="仿宋" w:cs="仿宋" w:hint="eastAsia"/>
            <w:lang w:eastAsia="zh-CN"/>
          </w:rPr>
          <w:t>(二)、市场分析</w:t>
        </w:r>
        <w:r>
          <w:tab/>
        </w:r>
        <w:r>
          <w:fldChar w:fldCharType="begin"/>
        </w:r>
        <w:r>
          <w:instrText xml:space="preserve"> PAGEREF _Toc26381 \h </w:instrText>
        </w:r>
        <w:r>
          <w:fldChar w:fldCharType="separate"/>
        </w:r>
        <w:r>
          <w:t>11</w:t>
        </w:r>
        <w:r>
          <w:fldChar w:fldCharType="end"/>
        </w:r>
      </w:hyperlink>
    </w:p>
    <w:p>
      <w:pPr>
        <w:pStyle w:val="TOC2"/>
        <w:tabs>
          <w:tab w:val="right" w:leader="dot" w:pos="8306"/>
        </w:tabs>
      </w:pPr>
      <w:hyperlink w:anchor="_Toc20974" w:history="1">
        <w:r>
          <w:rPr>
            <w:rFonts w:ascii="仿宋" w:eastAsia="仿宋" w:hAnsi="仿宋" w:cs="仿宋" w:hint="eastAsia"/>
            <w:lang w:eastAsia="zh-CN"/>
          </w:rPr>
          <w:t>(三)、行业发展及市场前景分析</w:t>
        </w:r>
        <w:r>
          <w:tab/>
        </w:r>
        <w:r>
          <w:fldChar w:fldCharType="begin"/>
        </w:r>
        <w:r>
          <w:instrText xml:space="preserve"> PAGEREF _Toc20974 \h </w:instrText>
        </w:r>
        <w:r>
          <w:fldChar w:fldCharType="separate"/>
        </w:r>
        <w:r>
          <w:t>11</w:t>
        </w:r>
        <w:r>
          <w:fldChar w:fldCharType="end"/>
        </w:r>
      </w:hyperlink>
    </w:p>
    <w:p>
      <w:pPr>
        <w:pStyle w:val="TOC1"/>
        <w:tabs>
          <w:tab w:val="right" w:leader="dot" w:pos="8306"/>
        </w:tabs>
      </w:pPr>
      <w:hyperlink w:anchor="_Toc24847" w:history="1">
        <w:r>
          <w:rPr>
            <w:rFonts w:ascii="仿宋" w:eastAsia="仿宋" w:hAnsi="仿宋" w:cs="仿宋" w:hint="eastAsia"/>
            <w:lang w:eastAsia="zh-CN"/>
          </w:rPr>
          <w:t>四、法人治理</w:t>
        </w:r>
        <w:r>
          <w:tab/>
        </w:r>
        <w:r>
          <w:fldChar w:fldCharType="begin"/>
        </w:r>
        <w:r>
          <w:instrText xml:space="preserve"> PAGEREF _Toc24847 \h </w:instrText>
        </w:r>
        <w:r>
          <w:fldChar w:fldCharType="separate"/>
        </w:r>
        <w:r>
          <w:t>13</w:t>
        </w:r>
        <w:r>
          <w:fldChar w:fldCharType="end"/>
        </w:r>
      </w:hyperlink>
    </w:p>
    <w:p>
      <w:pPr>
        <w:pStyle w:val="TOC2"/>
        <w:tabs>
          <w:tab w:val="right" w:leader="dot" w:pos="8306"/>
        </w:tabs>
      </w:pPr>
      <w:hyperlink w:anchor="_Toc14926" w:history="1">
        <w:r>
          <w:rPr>
            <w:rFonts w:ascii="仿宋" w:eastAsia="仿宋" w:hAnsi="仿宋" w:cs="仿宋" w:hint="eastAsia"/>
            <w:lang w:eastAsia="zh-CN"/>
          </w:rPr>
          <w:t>(一)、股东权利及义务</w:t>
        </w:r>
        <w:r>
          <w:tab/>
        </w:r>
        <w:r>
          <w:fldChar w:fldCharType="begin"/>
        </w:r>
        <w:r>
          <w:instrText xml:space="preserve"> PAGEREF _Toc14926 \h </w:instrText>
        </w:r>
        <w:r>
          <w:fldChar w:fldCharType="separate"/>
        </w:r>
        <w:r>
          <w:t>13</w:t>
        </w:r>
        <w:r>
          <w:fldChar w:fldCharType="end"/>
        </w:r>
      </w:hyperlink>
    </w:p>
    <w:p>
      <w:pPr>
        <w:pStyle w:val="TOC2"/>
        <w:tabs>
          <w:tab w:val="right" w:leader="dot" w:pos="8306"/>
        </w:tabs>
      </w:pPr>
      <w:hyperlink w:anchor="_Toc30939" w:history="1">
        <w:r>
          <w:rPr>
            <w:rFonts w:ascii="仿宋" w:eastAsia="仿宋" w:hAnsi="仿宋" w:cs="仿宋" w:hint="eastAsia"/>
            <w:lang w:eastAsia="zh-CN"/>
          </w:rPr>
          <w:t>(二)、董事</w:t>
        </w:r>
        <w:r>
          <w:tab/>
        </w:r>
        <w:r>
          <w:fldChar w:fldCharType="begin"/>
        </w:r>
        <w:r>
          <w:instrText xml:space="preserve"> PAGEREF _Toc30939 \h </w:instrText>
        </w:r>
        <w:r>
          <w:fldChar w:fldCharType="separate"/>
        </w:r>
        <w:r>
          <w:t>15</w:t>
        </w:r>
        <w:r>
          <w:fldChar w:fldCharType="end"/>
        </w:r>
      </w:hyperlink>
    </w:p>
    <w:p>
      <w:pPr>
        <w:pStyle w:val="TOC2"/>
        <w:tabs>
          <w:tab w:val="right" w:leader="dot" w:pos="8306"/>
        </w:tabs>
      </w:pPr>
      <w:hyperlink w:anchor="_Toc966" w:history="1">
        <w:r>
          <w:rPr>
            <w:rFonts w:ascii="仿宋" w:eastAsia="仿宋" w:hAnsi="仿宋" w:cs="仿宋" w:hint="eastAsia"/>
            <w:lang w:eastAsia="zh-CN"/>
          </w:rPr>
          <w:t>(三)、高级管理人员</w:t>
        </w:r>
        <w:r>
          <w:tab/>
        </w:r>
        <w:r>
          <w:fldChar w:fldCharType="begin"/>
        </w:r>
        <w:r>
          <w:instrText xml:space="preserve"> PAGEREF _Toc966 \h </w:instrText>
        </w:r>
        <w:r>
          <w:fldChar w:fldCharType="separate"/>
        </w:r>
        <w:r>
          <w:t>20</w:t>
        </w:r>
        <w:r>
          <w:fldChar w:fldCharType="end"/>
        </w:r>
      </w:hyperlink>
    </w:p>
    <w:p>
      <w:pPr>
        <w:pStyle w:val="TOC2"/>
        <w:tabs>
          <w:tab w:val="right" w:leader="dot" w:pos="8306"/>
        </w:tabs>
      </w:pPr>
      <w:hyperlink w:anchor="_Toc24323" w:history="1">
        <w:r>
          <w:rPr>
            <w:rFonts w:ascii="仿宋" w:eastAsia="仿宋" w:hAnsi="仿宋" w:cs="仿宋" w:hint="eastAsia"/>
            <w:lang w:eastAsia="zh-CN"/>
          </w:rPr>
          <w:t>(四)、监事</w:t>
        </w:r>
        <w:r>
          <w:tab/>
        </w:r>
        <w:r>
          <w:fldChar w:fldCharType="begin"/>
        </w:r>
        <w:r>
          <w:instrText xml:space="preserve"> PAGEREF _Toc24323 \h </w:instrText>
        </w:r>
        <w:r>
          <w:fldChar w:fldCharType="separate"/>
        </w:r>
        <w:r>
          <w:t>21</w:t>
        </w:r>
        <w:r>
          <w:fldChar w:fldCharType="end"/>
        </w:r>
      </w:hyperlink>
    </w:p>
    <w:p>
      <w:pPr>
        <w:pStyle w:val="TOC1"/>
        <w:tabs>
          <w:tab w:val="right" w:leader="dot" w:pos="8306"/>
        </w:tabs>
      </w:pPr>
      <w:hyperlink w:anchor="_Toc10815" w:history="1">
        <w:r>
          <w:rPr>
            <w:rFonts w:ascii="仿宋" w:eastAsia="仿宋" w:hAnsi="仿宋" w:cs="仿宋" w:hint="eastAsia"/>
            <w:lang w:eastAsia="zh-CN"/>
          </w:rPr>
          <w:t>五、发展规划</w:t>
        </w:r>
        <w:r>
          <w:tab/>
        </w:r>
        <w:r>
          <w:fldChar w:fldCharType="begin"/>
        </w:r>
        <w:r>
          <w:instrText xml:space="preserve"> PAGEREF _Toc10815 \h </w:instrText>
        </w:r>
        <w:r>
          <w:fldChar w:fldCharType="separate"/>
        </w:r>
        <w:r>
          <w:t>23</w:t>
        </w:r>
        <w:r>
          <w:fldChar w:fldCharType="end"/>
        </w:r>
      </w:hyperlink>
    </w:p>
    <w:p>
      <w:pPr>
        <w:pStyle w:val="TOC2"/>
        <w:tabs>
          <w:tab w:val="right" w:leader="dot" w:pos="8306"/>
        </w:tabs>
      </w:pPr>
      <w:hyperlink w:anchor="_Toc32487" w:history="1">
        <w:r>
          <w:rPr>
            <w:rFonts w:ascii="仿宋" w:eastAsia="仿宋" w:hAnsi="仿宋" w:cs="仿宋" w:hint="eastAsia"/>
            <w:lang w:eastAsia="zh-CN"/>
          </w:rPr>
          <w:t>(一)、公司发展规划</w:t>
        </w:r>
        <w:r>
          <w:tab/>
        </w:r>
        <w:r>
          <w:fldChar w:fldCharType="begin"/>
        </w:r>
        <w:r>
          <w:instrText xml:space="preserve"> PAGEREF _Toc32487 \h </w:instrText>
        </w:r>
        <w:r>
          <w:fldChar w:fldCharType="separate"/>
        </w:r>
        <w:r>
          <w:t>23</w:t>
        </w:r>
        <w:r>
          <w:fldChar w:fldCharType="end"/>
        </w:r>
      </w:hyperlink>
    </w:p>
    <w:p>
      <w:pPr>
        <w:pStyle w:val="TOC2"/>
        <w:tabs>
          <w:tab w:val="right" w:leader="dot" w:pos="8306"/>
        </w:tabs>
      </w:pPr>
      <w:hyperlink w:anchor="_Toc13900" w:history="1">
        <w:r>
          <w:rPr>
            <w:rFonts w:ascii="仿宋" w:eastAsia="仿宋" w:hAnsi="仿宋" w:cs="仿宋" w:hint="eastAsia"/>
            <w:lang w:eastAsia="zh-CN"/>
          </w:rPr>
          <w:t>(二)、保障措施</w:t>
        </w:r>
        <w:r>
          <w:tab/>
        </w:r>
        <w:r>
          <w:fldChar w:fldCharType="begin"/>
        </w:r>
        <w:r>
          <w:instrText xml:space="preserve"> PAGEREF _Toc13900 \h </w:instrText>
        </w:r>
        <w:r>
          <w:fldChar w:fldCharType="separate"/>
        </w:r>
        <w:r>
          <w:t>24</w:t>
        </w:r>
        <w:r>
          <w:fldChar w:fldCharType="end"/>
        </w:r>
      </w:hyperlink>
    </w:p>
    <w:p>
      <w:pPr>
        <w:pStyle w:val="TOC1"/>
        <w:tabs>
          <w:tab w:val="right" w:leader="dot" w:pos="8306"/>
        </w:tabs>
      </w:pPr>
      <w:hyperlink w:anchor="_Toc9905" w:history="1">
        <w:r>
          <w:rPr>
            <w:rFonts w:ascii="仿宋" w:eastAsia="仿宋" w:hAnsi="仿宋" w:cs="仿宋" w:hint="eastAsia"/>
            <w:lang w:eastAsia="zh-CN"/>
          </w:rPr>
          <w:t>六、公司组建背景分析</w:t>
        </w:r>
        <w:r>
          <w:tab/>
        </w:r>
        <w:r>
          <w:fldChar w:fldCharType="begin"/>
        </w:r>
        <w:r>
          <w:instrText xml:space="preserve"> PAGEREF _Toc9905 \h </w:instrText>
        </w:r>
        <w:r>
          <w:fldChar w:fldCharType="separate"/>
        </w:r>
        <w:r>
          <w:t>29</w:t>
        </w:r>
        <w:r>
          <w:fldChar w:fldCharType="end"/>
        </w:r>
      </w:hyperlink>
    </w:p>
    <w:p>
      <w:pPr>
        <w:pStyle w:val="TOC2"/>
        <w:tabs>
          <w:tab w:val="right" w:leader="dot" w:pos="8306"/>
        </w:tabs>
      </w:pPr>
      <w:hyperlink w:anchor="_Toc11696" w:history="1">
        <w:r>
          <w:rPr>
            <w:rFonts w:ascii="仿宋" w:eastAsia="仿宋" w:hAnsi="仿宋" w:cs="仿宋" w:hint="eastAsia"/>
            <w:lang w:eastAsia="zh-CN"/>
          </w:rPr>
          <w:t>(一)、超高压电缆输电系统项目背景分析</w:t>
        </w:r>
        <w:r>
          <w:tab/>
        </w:r>
        <w:r>
          <w:fldChar w:fldCharType="begin"/>
        </w:r>
        <w:r>
          <w:instrText xml:space="preserve"> PAGEREF _Toc11696 \h </w:instrText>
        </w:r>
        <w:r>
          <w:fldChar w:fldCharType="separate"/>
        </w:r>
        <w:r>
          <w:t>29</w:t>
        </w:r>
        <w:r>
          <w:fldChar w:fldCharType="end"/>
        </w:r>
      </w:hyperlink>
    </w:p>
    <w:p>
      <w:pPr>
        <w:pStyle w:val="TOC2"/>
        <w:tabs>
          <w:tab w:val="right" w:leader="dot" w:pos="8306"/>
        </w:tabs>
      </w:pPr>
      <w:hyperlink w:anchor="_Toc31835" w:history="1">
        <w:r>
          <w:rPr>
            <w:rFonts w:ascii="仿宋" w:eastAsia="仿宋" w:hAnsi="仿宋" w:cs="仿宋" w:hint="eastAsia"/>
            <w:lang w:eastAsia="zh-CN"/>
          </w:rPr>
          <w:t>(二)、超高压电缆输电系统项目建设必要性分析</w:t>
        </w:r>
        <w:r>
          <w:tab/>
        </w:r>
        <w:r>
          <w:fldChar w:fldCharType="begin"/>
        </w:r>
        <w:r>
          <w:instrText xml:space="preserve"> PAGEREF _Toc31835 \h </w:instrText>
        </w:r>
        <w:r>
          <w:fldChar w:fldCharType="separate"/>
        </w:r>
        <w:r>
          <w:t>30</w:t>
        </w:r>
        <w:r>
          <w:fldChar w:fldCharType="end"/>
        </w:r>
      </w:hyperlink>
    </w:p>
    <w:p>
      <w:pPr>
        <w:pStyle w:val="TOC2"/>
        <w:tabs>
          <w:tab w:val="right" w:leader="dot" w:pos="8306"/>
        </w:tabs>
      </w:pPr>
      <w:hyperlink w:anchor="_Toc24787" w:history="1">
        <w:r>
          <w:rPr>
            <w:rFonts w:ascii="仿宋" w:eastAsia="仿宋" w:hAnsi="仿宋" w:cs="仿宋" w:hint="eastAsia"/>
            <w:lang w:eastAsia="zh-CN"/>
          </w:rPr>
          <w:t>(三)、鼓励中小企业发展</w:t>
        </w:r>
        <w:r>
          <w:tab/>
        </w:r>
        <w:r>
          <w:fldChar w:fldCharType="begin"/>
        </w:r>
        <w:r>
          <w:instrText xml:space="preserve"> PAGEREF _Toc24787 \h </w:instrText>
        </w:r>
        <w:r>
          <w:fldChar w:fldCharType="separate"/>
        </w:r>
        <w:r>
          <w:t>31</w:t>
        </w:r>
        <w:r>
          <w:fldChar w:fldCharType="end"/>
        </w:r>
      </w:hyperlink>
    </w:p>
    <w:p>
      <w:pPr>
        <w:pStyle w:val="TOC2"/>
        <w:tabs>
          <w:tab w:val="right" w:leader="dot" w:pos="8306"/>
        </w:tabs>
      </w:pPr>
      <w:hyperlink w:anchor="_Toc4020" w:history="1">
        <w:r>
          <w:rPr>
            <w:rFonts w:ascii="仿宋" w:eastAsia="仿宋" w:hAnsi="仿宋" w:cs="仿宋" w:hint="eastAsia"/>
            <w:lang w:eastAsia="zh-CN"/>
          </w:rPr>
          <w:t>(四)、宏观经济形势分析</w:t>
        </w:r>
        <w:r>
          <w:tab/>
        </w:r>
        <w:r>
          <w:fldChar w:fldCharType="begin"/>
        </w:r>
        <w:r>
          <w:instrText xml:space="preserve"> PAGEREF _Toc4020 \h </w:instrText>
        </w:r>
        <w:r>
          <w:fldChar w:fldCharType="separate"/>
        </w:r>
        <w:r>
          <w:t>33</w:t>
        </w:r>
        <w:r>
          <w:fldChar w:fldCharType="end"/>
        </w:r>
      </w:hyperlink>
    </w:p>
    <w:p>
      <w:pPr>
        <w:pStyle w:val="TOC1"/>
        <w:tabs>
          <w:tab w:val="right" w:leader="dot" w:pos="8306"/>
        </w:tabs>
      </w:pPr>
      <w:hyperlink w:anchor="_Toc17703" w:history="1">
        <w:r>
          <w:rPr>
            <w:rFonts w:ascii="仿宋" w:eastAsia="仿宋" w:hAnsi="仿宋" w:cs="仿宋" w:hint="eastAsia"/>
            <w:lang w:eastAsia="zh-CN"/>
          </w:rPr>
          <w:t>七、建设进度分析</w:t>
        </w:r>
        <w:r>
          <w:tab/>
        </w:r>
        <w:r>
          <w:fldChar w:fldCharType="begin"/>
        </w:r>
        <w:r>
          <w:instrText xml:space="preserve"> PAGEREF _Toc17703 \h </w:instrText>
        </w:r>
        <w:r>
          <w:fldChar w:fldCharType="separate"/>
        </w:r>
        <w:r>
          <w:t>34</w:t>
        </w:r>
        <w:r>
          <w:fldChar w:fldCharType="end"/>
        </w:r>
      </w:hyperlink>
    </w:p>
    <w:p>
      <w:pPr>
        <w:pStyle w:val="TOC2"/>
        <w:tabs>
          <w:tab w:val="right" w:leader="dot" w:pos="8306"/>
        </w:tabs>
      </w:pPr>
      <w:hyperlink w:anchor="_Toc6590" w:history="1">
        <w:r>
          <w:rPr>
            <w:rFonts w:ascii="仿宋" w:eastAsia="仿宋" w:hAnsi="仿宋" w:cs="仿宋" w:hint="eastAsia"/>
            <w:lang w:eastAsia="zh-CN"/>
          </w:rPr>
          <w:t>(一)、超高压电缆输电系统项目进度安排</w:t>
        </w:r>
        <w:r>
          <w:tab/>
        </w:r>
        <w:r>
          <w:fldChar w:fldCharType="begin"/>
        </w:r>
        <w:r>
          <w:instrText xml:space="preserve"> PAGEREF _Toc6590 \h </w:instrText>
        </w:r>
        <w:r>
          <w:fldChar w:fldCharType="separate"/>
        </w:r>
        <w:r>
          <w:t>34</w:t>
        </w:r>
        <w:r>
          <w:fldChar w:fldCharType="end"/>
        </w:r>
      </w:hyperlink>
    </w:p>
    <w:p>
      <w:pPr>
        <w:pStyle w:val="TOC2"/>
        <w:tabs>
          <w:tab w:val="right" w:leader="dot" w:pos="8306"/>
        </w:tabs>
      </w:pPr>
      <w:hyperlink w:anchor="_Toc19351" w:history="1">
        <w:r>
          <w:rPr>
            <w:rFonts w:ascii="仿宋" w:eastAsia="仿宋" w:hAnsi="仿宋" w:cs="仿宋" w:hint="eastAsia"/>
            <w:lang w:eastAsia="zh-CN"/>
          </w:rPr>
          <w:t>(二)、超高压电缆输电系统项目实施保障措施</w:t>
        </w:r>
        <w:r>
          <w:tab/>
        </w:r>
        <w:r>
          <w:fldChar w:fldCharType="begin"/>
        </w:r>
        <w:r>
          <w:instrText xml:space="preserve"> PAGEREF _Toc19351 \h </w:instrText>
        </w:r>
        <w:r>
          <w:fldChar w:fldCharType="separate"/>
        </w:r>
        <w:r>
          <w:t>35</w:t>
        </w:r>
        <w:r>
          <w:fldChar w:fldCharType="end"/>
        </w:r>
      </w:hyperlink>
    </w:p>
    <w:p>
      <w:pPr>
        <w:pStyle w:val="TOC1"/>
        <w:tabs>
          <w:tab w:val="right" w:leader="dot" w:pos="8306"/>
        </w:tabs>
      </w:pPr>
      <w:hyperlink w:anchor="_Toc15330" w:history="1">
        <w:r>
          <w:rPr>
            <w:rFonts w:ascii="仿宋" w:eastAsia="仿宋" w:hAnsi="仿宋" w:cs="仿宋" w:hint="eastAsia"/>
            <w:lang w:eastAsia="zh-CN"/>
          </w:rPr>
          <w:t>八、环境保护分析</w:t>
        </w:r>
        <w:r>
          <w:tab/>
        </w:r>
        <w:r>
          <w:fldChar w:fldCharType="begin"/>
        </w:r>
        <w:r>
          <w:instrText xml:space="preserve"> PAGEREF _Toc15330 \h </w:instrText>
        </w:r>
        <w:r>
          <w:fldChar w:fldCharType="separate"/>
        </w:r>
        <w:r>
          <w:t>36</w:t>
        </w:r>
        <w:r>
          <w:fldChar w:fldCharType="end"/>
        </w:r>
      </w:hyperlink>
    </w:p>
    <w:p>
      <w:pPr>
        <w:pStyle w:val="TOC2"/>
        <w:tabs>
          <w:tab w:val="right" w:leader="dot" w:pos="8306"/>
        </w:tabs>
      </w:pPr>
      <w:hyperlink w:anchor="_Toc23403" w:history="1">
        <w:r>
          <w:rPr>
            <w:rFonts w:ascii="仿宋" w:eastAsia="仿宋" w:hAnsi="仿宋" w:cs="仿宋" w:hint="eastAsia"/>
            <w:lang w:eastAsia="zh-CN"/>
          </w:rPr>
          <w:t>(一)、编制依据</w:t>
        </w:r>
        <w:r>
          <w:tab/>
        </w:r>
        <w:r>
          <w:fldChar w:fldCharType="begin"/>
        </w:r>
        <w:r>
          <w:instrText xml:space="preserve"> PAGEREF _Toc23403 \h </w:instrText>
        </w:r>
        <w:r>
          <w:fldChar w:fldCharType="separate"/>
        </w:r>
        <w:r>
          <w:t>36</w:t>
        </w:r>
        <w:r>
          <w:fldChar w:fldCharType="end"/>
        </w:r>
      </w:hyperlink>
    </w:p>
    <w:p>
      <w:pPr>
        <w:pStyle w:val="TOC2"/>
        <w:tabs>
          <w:tab w:val="right" w:leader="dot" w:pos="8306"/>
        </w:tabs>
      </w:pPr>
      <w:hyperlink w:anchor="_Toc26053" w:history="1">
        <w:r>
          <w:rPr>
            <w:rFonts w:ascii="仿宋" w:eastAsia="仿宋" w:hAnsi="仿宋" w:cs="仿宋" w:hint="eastAsia"/>
            <w:lang w:eastAsia="zh-CN"/>
          </w:rPr>
          <w:t>(二)、环境影响合理性分析</w:t>
        </w:r>
        <w:r>
          <w:tab/>
        </w:r>
        <w:r>
          <w:fldChar w:fldCharType="begin"/>
        </w:r>
        <w:r>
          <w:instrText xml:space="preserve"> PAGEREF _Toc26053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4" w:history="1">
        <w:r>
          <w:rPr>
            <w:rFonts w:ascii="仿宋" w:eastAsia="仿宋" w:hAnsi="仿宋" w:cs="仿宋" w:hint="eastAsia"/>
            <w:lang w:eastAsia="zh-CN"/>
          </w:rPr>
          <w:t>(三)、建设期大气环境影响分析</w:t>
        </w:r>
        <w:r>
          <w:tab/>
        </w:r>
        <w:r>
          <w:fldChar w:fldCharType="begin"/>
        </w:r>
        <w:r>
          <w:instrText xml:space="preserve"> PAGEREF _Toc7494 \h </w:instrText>
        </w:r>
        <w:r>
          <w:fldChar w:fldCharType="separate"/>
        </w:r>
        <w:r>
          <w:t>37</w:t>
        </w:r>
        <w:r>
          <w:fldChar w:fldCharType="end"/>
        </w:r>
      </w:hyperlink>
    </w:p>
    <w:p>
      <w:pPr>
        <w:pStyle w:val="TOC2"/>
        <w:tabs>
          <w:tab w:val="right" w:leader="dot" w:pos="8306"/>
        </w:tabs>
      </w:pPr>
      <w:hyperlink w:anchor="_Toc32454" w:history="1">
        <w:r>
          <w:rPr>
            <w:rFonts w:ascii="仿宋" w:eastAsia="仿宋" w:hAnsi="仿宋" w:cs="仿宋" w:hint="eastAsia"/>
            <w:lang w:eastAsia="zh-CN"/>
          </w:rPr>
          <w:t>(四)、建设期水环境影响分析</w:t>
        </w:r>
        <w:r>
          <w:tab/>
        </w:r>
        <w:r>
          <w:fldChar w:fldCharType="begin"/>
        </w:r>
        <w:r>
          <w:instrText xml:space="preserve"> PAGEREF _Toc32454 \h </w:instrText>
        </w:r>
        <w:r>
          <w:fldChar w:fldCharType="separate"/>
        </w:r>
        <w:r>
          <w:t>38</w:t>
        </w:r>
        <w:r>
          <w:fldChar w:fldCharType="end"/>
        </w:r>
      </w:hyperlink>
    </w:p>
    <w:p>
      <w:pPr>
        <w:pStyle w:val="TOC2"/>
        <w:tabs>
          <w:tab w:val="right" w:leader="dot" w:pos="8306"/>
        </w:tabs>
      </w:pPr>
      <w:hyperlink w:anchor="_Toc24366" w:history="1">
        <w:r>
          <w:rPr>
            <w:rFonts w:ascii="仿宋" w:eastAsia="仿宋" w:hAnsi="仿宋" w:cs="仿宋" w:hint="eastAsia"/>
            <w:lang w:eastAsia="zh-CN"/>
          </w:rPr>
          <w:t>(五)、建设期固体废弃物环境影响分析</w:t>
        </w:r>
        <w:r>
          <w:tab/>
        </w:r>
        <w:r>
          <w:fldChar w:fldCharType="begin"/>
        </w:r>
        <w:r>
          <w:instrText xml:space="preserve"> PAGEREF _Toc24366 \h </w:instrText>
        </w:r>
        <w:r>
          <w:fldChar w:fldCharType="separate"/>
        </w:r>
        <w:r>
          <w:t>39</w:t>
        </w:r>
        <w:r>
          <w:fldChar w:fldCharType="end"/>
        </w:r>
      </w:hyperlink>
    </w:p>
    <w:p>
      <w:pPr>
        <w:pStyle w:val="TOC2"/>
        <w:tabs>
          <w:tab w:val="right" w:leader="dot" w:pos="8306"/>
        </w:tabs>
      </w:pPr>
      <w:hyperlink w:anchor="_Toc6252" w:history="1">
        <w:r>
          <w:rPr>
            <w:rFonts w:ascii="仿宋" w:eastAsia="仿宋" w:hAnsi="仿宋" w:cs="仿宋" w:hint="eastAsia"/>
            <w:lang w:eastAsia="zh-CN"/>
          </w:rPr>
          <w:t>(六)、建设期声环境影响分析</w:t>
        </w:r>
        <w:r>
          <w:tab/>
        </w:r>
        <w:r>
          <w:fldChar w:fldCharType="begin"/>
        </w:r>
        <w:r>
          <w:instrText xml:space="preserve"> PAGEREF _Toc6252 \h </w:instrText>
        </w:r>
        <w:r>
          <w:fldChar w:fldCharType="separate"/>
        </w:r>
        <w:r>
          <w:t>41</w:t>
        </w:r>
        <w:r>
          <w:fldChar w:fldCharType="end"/>
        </w:r>
      </w:hyperlink>
    </w:p>
    <w:p>
      <w:pPr>
        <w:pStyle w:val="TOC2"/>
        <w:tabs>
          <w:tab w:val="right" w:leader="dot" w:pos="8306"/>
        </w:tabs>
      </w:pPr>
      <w:hyperlink w:anchor="_Toc25023" w:history="1">
        <w:r>
          <w:rPr>
            <w:rFonts w:ascii="仿宋" w:eastAsia="仿宋" w:hAnsi="仿宋" w:cs="仿宋" w:hint="eastAsia"/>
            <w:lang w:eastAsia="zh-CN"/>
          </w:rPr>
          <w:t>(七)、营运期大气环境影响分析</w:t>
        </w:r>
        <w:r>
          <w:tab/>
        </w:r>
        <w:r>
          <w:fldChar w:fldCharType="begin"/>
        </w:r>
        <w:r>
          <w:instrText xml:space="preserve"> PAGEREF _Toc25023 \h </w:instrText>
        </w:r>
        <w:r>
          <w:fldChar w:fldCharType="separate"/>
        </w:r>
        <w:r>
          <w:t>42</w:t>
        </w:r>
        <w:r>
          <w:fldChar w:fldCharType="end"/>
        </w:r>
      </w:hyperlink>
    </w:p>
    <w:p>
      <w:pPr>
        <w:pStyle w:val="TOC2"/>
        <w:tabs>
          <w:tab w:val="right" w:leader="dot" w:pos="8306"/>
        </w:tabs>
      </w:pPr>
      <w:hyperlink w:anchor="_Toc22865" w:history="1">
        <w:r>
          <w:rPr>
            <w:rFonts w:ascii="仿宋" w:eastAsia="仿宋" w:hAnsi="仿宋" w:cs="仿宋" w:hint="eastAsia"/>
            <w:lang w:eastAsia="zh-CN"/>
          </w:rPr>
          <w:t>(八)、营运期水环境影响分析</w:t>
        </w:r>
        <w:r>
          <w:tab/>
        </w:r>
        <w:r>
          <w:fldChar w:fldCharType="begin"/>
        </w:r>
        <w:r>
          <w:instrText xml:space="preserve"> PAGEREF _Toc22865 \h </w:instrText>
        </w:r>
        <w:r>
          <w:fldChar w:fldCharType="separate"/>
        </w:r>
        <w:r>
          <w:t>43</w:t>
        </w:r>
        <w:r>
          <w:fldChar w:fldCharType="end"/>
        </w:r>
      </w:hyperlink>
    </w:p>
    <w:p>
      <w:pPr>
        <w:pStyle w:val="TOC2"/>
        <w:tabs>
          <w:tab w:val="right" w:leader="dot" w:pos="8306"/>
        </w:tabs>
      </w:pPr>
      <w:hyperlink w:anchor="_Toc8175" w:history="1">
        <w:r>
          <w:rPr>
            <w:rFonts w:ascii="仿宋" w:eastAsia="仿宋" w:hAnsi="仿宋" w:cs="仿宋" w:hint="eastAsia"/>
            <w:lang w:eastAsia="zh-CN"/>
          </w:rPr>
          <w:t>(九)、营运期固体废弃物环境影响分析</w:t>
        </w:r>
        <w:r>
          <w:tab/>
        </w:r>
        <w:r>
          <w:fldChar w:fldCharType="begin"/>
        </w:r>
        <w:r>
          <w:instrText xml:space="preserve"> PAGEREF _Toc8175 \h </w:instrText>
        </w:r>
        <w:r>
          <w:fldChar w:fldCharType="separate"/>
        </w:r>
        <w:r>
          <w:t>44</w:t>
        </w:r>
        <w:r>
          <w:fldChar w:fldCharType="end"/>
        </w:r>
      </w:hyperlink>
    </w:p>
    <w:p>
      <w:pPr>
        <w:pStyle w:val="TOC2"/>
        <w:tabs>
          <w:tab w:val="right" w:leader="dot" w:pos="8306"/>
        </w:tabs>
      </w:pPr>
      <w:hyperlink w:anchor="_Toc3142" w:history="1">
        <w:r>
          <w:rPr>
            <w:rFonts w:ascii="仿宋" w:eastAsia="仿宋" w:hAnsi="仿宋" w:cs="仿宋" w:hint="eastAsia"/>
            <w:lang w:eastAsia="zh-CN"/>
          </w:rPr>
          <w:t>(十)、营运期声环境影响分析</w:t>
        </w:r>
        <w:r>
          <w:tab/>
        </w:r>
        <w:r>
          <w:fldChar w:fldCharType="begin"/>
        </w:r>
        <w:r>
          <w:instrText xml:space="preserve"> PAGEREF _Toc3142 \h </w:instrText>
        </w:r>
        <w:r>
          <w:fldChar w:fldCharType="separate"/>
        </w:r>
        <w:r>
          <w:t>45</w:t>
        </w:r>
        <w:r>
          <w:fldChar w:fldCharType="end"/>
        </w:r>
      </w:hyperlink>
    </w:p>
    <w:p>
      <w:pPr>
        <w:pStyle w:val="TOC2"/>
        <w:tabs>
          <w:tab w:val="right" w:leader="dot" w:pos="8306"/>
        </w:tabs>
      </w:pPr>
      <w:hyperlink w:anchor="_Toc28185" w:history="1">
        <w:r>
          <w:rPr>
            <w:rFonts w:ascii="仿宋" w:eastAsia="仿宋" w:hAnsi="仿宋" w:cs="仿宋" w:hint="eastAsia"/>
            <w:lang w:eastAsia="zh-CN"/>
          </w:rPr>
          <w:t>(十一)、清洁生产</w:t>
        </w:r>
        <w:r>
          <w:tab/>
        </w:r>
        <w:r>
          <w:fldChar w:fldCharType="begin"/>
        </w:r>
        <w:r>
          <w:instrText xml:space="preserve"> PAGEREF _Toc28185 \h </w:instrText>
        </w:r>
        <w:r>
          <w:fldChar w:fldCharType="separate"/>
        </w:r>
        <w:r>
          <w:t>47</w:t>
        </w:r>
        <w:r>
          <w:fldChar w:fldCharType="end"/>
        </w:r>
      </w:hyperlink>
    </w:p>
    <w:p>
      <w:pPr>
        <w:pStyle w:val="TOC2"/>
        <w:tabs>
          <w:tab w:val="right" w:leader="dot" w:pos="8306"/>
        </w:tabs>
      </w:pPr>
      <w:hyperlink w:anchor="_Toc24012" w:history="1">
        <w:r>
          <w:rPr>
            <w:rFonts w:ascii="仿宋" w:eastAsia="仿宋" w:hAnsi="仿宋" w:cs="仿宋" w:hint="eastAsia"/>
            <w:lang w:eastAsia="zh-CN"/>
          </w:rPr>
          <w:t>(十二)、环境管理分析</w:t>
        </w:r>
        <w:r>
          <w:tab/>
        </w:r>
        <w:r>
          <w:fldChar w:fldCharType="begin"/>
        </w:r>
        <w:r>
          <w:instrText xml:space="preserve"> PAGEREF _Toc24012 \h </w:instrText>
        </w:r>
        <w:r>
          <w:fldChar w:fldCharType="separate"/>
        </w:r>
        <w:r>
          <w:t>48</w:t>
        </w:r>
        <w:r>
          <w:fldChar w:fldCharType="end"/>
        </w:r>
      </w:hyperlink>
    </w:p>
    <w:p>
      <w:pPr>
        <w:pStyle w:val="TOC2"/>
        <w:tabs>
          <w:tab w:val="right" w:leader="dot" w:pos="8306"/>
        </w:tabs>
      </w:pPr>
      <w:hyperlink w:anchor="_Toc29215" w:history="1">
        <w:r>
          <w:rPr>
            <w:rFonts w:ascii="仿宋" w:eastAsia="仿宋" w:hAnsi="仿宋" w:cs="仿宋" w:hint="eastAsia"/>
            <w:lang w:eastAsia="zh-CN"/>
          </w:rPr>
          <w:t>(十三)、结论及建议</w:t>
        </w:r>
        <w:r>
          <w:tab/>
        </w:r>
        <w:r>
          <w:fldChar w:fldCharType="begin"/>
        </w:r>
        <w:r>
          <w:instrText xml:space="preserve"> PAGEREF _Toc29215 \h </w:instrText>
        </w:r>
        <w:r>
          <w:fldChar w:fldCharType="separate"/>
        </w:r>
        <w:r>
          <w:t>49</w:t>
        </w:r>
        <w:r>
          <w:fldChar w:fldCharType="end"/>
        </w:r>
      </w:hyperlink>
    </w:p>
    <w:p>
      <w:pPr>
        <w:pStyle w:val="TOC1"/>
        <w:tabs>
          <w:tab w:val="right" w:leader="dot" w:pos="8306"/>
        </w:tabs>
      </w:pPr>
      <w:hyperlink w:anchor="_Toc25105" w:history="1">
        <w:r>
          <w:rPr>
            <w:rFonts w:ascii="仿宋" w:eastAsia="仿宋" w:hAnsi="仿宋" w:cs="仿宋" w:hint="eastAsia"/>
            <w:lang w:eastAsia="zh-CN"/>
          </w:rPr>
          <w:t>九、超高压电缆输电系统项目经济效益</w:t>
        </w:r>
        <w:r>
          <w:tab/>
        </w:r>
        <w:r>
          <w:fldChar w:fldCharType="begin"/>
        </w:r>
        <w:r>
          <w:instrText xml:space="preserve"> PAGEREF _Toc25105 \h </w:instrText>
        </w:r>
        <w:r>
          <w:fldChar w:fldCharType="separate"/>
        </w:r>
        <w:r>
          <w:t>50</w:t>
        </w:r>
        <w:r>
          <w:fldChar w:fldCharType="end"/>
        </w:r>
      </w:hyperlink>
    </w:p>
    <w:p>
      <w:pPr>
        <w:pStyle w:val="TOC2"/>
        <w:tabs>
          <w:tab w:val="right" w:leader="dot" w:pos="8306"/>
        </w:tabs>
      </w:pPr>
      <w:hyperlink w:anchor="_Toc17895" w:history="1">
        <w:r>
          <w:rPr>
            <w:rFonts w:ascii="仿宋" w:eastAsia="仿宋" w:hAnsi="仿宋" w:cs="仿宋" w:hint="eastAsia"/>
            <w:lang w:eastAsia="zh-CN"/>
          </w:rPr>
          <w:t>(一)、基本假设及基础参数选取</w:t>
        </w:r>
        <w:r>
          <w:tab/>
        </w:r>
        <w:r>
          <w:fldChar w:fldCharType="begin"/>
        </w:r>
        <w:r>
          <w:instrText xml:space="preserve"> PAGEREF _Toc17895 \h </w:instrText>
        </w:r>
        <w:r>
          <w:fldChar w:fldCharType="separate"/>
        </w:r>
        <w:r>
          <w:t>50</w:t>
        </w:r>
        <w:r>
          <w:fldChar w:fldCharType="end"/>
        </w:r>
      </w:hyperlink>
    </w:p>
    <w:p>
      <w:pPr>
        <w:pStyle w:val="TOC2"/>
        <w:tabs>
          <w:tab w:val="right" w:leader="dot" w:pos="8306"/>
        </w:tabs>
      </w:pPr>
      <w:hyperlink w:anchor="_Toc4113" w:history="1">
        <w:r>
          <w:rPr>
            <w:rFonts w:ascii="仿宋" w:eastAsia="仿宋" w:hAnsi="仿宋" w:cs="仿宋" w:hint="eastAsia"/>
            <w:lang w:eastAsia="zh-CN"/>
          </w:rPr>
          <w:t>(二)、经济评价财务测算</w:t>
        </w:r>
        <w:r>
          <w:tab/>
        </w:r>
        <w:r>
          <w:fldChar w:fldCharType="begin"/>
        </w:r>
        <w:r>
          <w:instrText xml:space="preserve"> PAGEREF _Toc4113 \h </w:instrText>
        </w:r>
        <w:r>
          <w:fldChar w:fldCharType="separate"/>
        </w:r>
        <w:r>
          <w:t>51</w:t>
        </w:r>
        <w:r>
          <w:fldChar w:fldCharType="end"/>
        </w:r>
      </w:hyperlink>
    </w:p>
    <w:p>
      <w:pPr>
        <w:pStyle w:val="TOC2"/>
        <w:tabs>
          <w:tab w:val="right" w:leader="dot" w:pos="8306"/>
        </w:tabs>
      </w:pPr>
      <w:hyperlink w:anchor="_Toc24195" w:history="1">
        <w:r>
          <w:rPr>
            <w:rFonts w:ascii="仿宋" w:eastAsia="仿宋" w:hAnsi="仿宋" w:cs="仿宋" w:hint="eastAsia"/>
            <w:lang w:eastAsia="zh-CN"/>
          </w:rPr>
          <w:t>(三)、超高压电缆输电系统项目盈利能力分析</w:t>
        </w:r>
        <w:r>
          <w:tab/>
        </w:r>
        <w:r>
          <w:fldChar w:fldCharType="begin"/>
        </w:r>
        <w:r>
          <w:instrText xml:space="preserve"> PAGEREF _Toc24195 \h </w:instrText>
        </w:r>
        <w:r>
          <w:fldChar w:fldCharType="separate"/>
        </w:r>
        <w:r>
          <w:t>52</w:t>
        </w:r>
        <w:r>
          <w:fldChar w:fldCharType="end"/>
        </w:r>
      </w:hyperlink>
    </w:p>
    <w:p>
      <w:pPr>
        <w:pStyle w:val="TOC2"/>
        <w:tabs>
          <w:tab w:val="right" w:leader="dot" w:pos="8306"/>
        </w:tabs>
      </w:pPr>
      <w:hyperlink w:anchor="_Toc654" w:history="1">
        <w:r>
          <w:rPr>
            <w:rFonts w:ascii="仿宋" w:eastAsia="仿宋" w:hAnsi="仿宋" w:cs="仿宋" w:hint="eastAsia"/>
            <w:lang w:eastAsia="zh-CN"/>
          </w:rPr>
          <w:t>(四)、财务生存能力分析</w:t>
        </w:r>
        <w:r>
          <w:tab/>
        </w:r>
        <w:r>
          <w:fldChar w:fldCharType="begin"/>
        </w:r>
        <w:r>
          <w:instrText xml:space="preserve"> PAGEREF _Toc654 \h </w:instrText>
        </w:r>
        <w:r>
          <w:fldChar w:fldCharType="separate"/>
        </w:r>
        <w:r>
          <w:t>54</w:t>
        </w:r>
        <w:r>
          <w:fldChar w:fldCharType="end"/>
        </w:r>
      </w:hyperlink>
    </w:p>
    <w:p>
      <w:pPr>
        <w:pStyle w:val="TOC2"/>
        <w:tabs>
          <w:tab w:val="right" w:leader="dot" w:pos="8306"/>
        </w:tabs>
      </w:pPr>
      <w:hyperlink w:anchor="_Toc26042" w:history="1">
        <w:r>
          <w:rPr>
            <w:rFonts w:ascii="仿宋" w:eastAsia="仿宋" w:hAnsi="仿宋" w:cs="仿宋" w:hint="eastAsia"/>
            <w:lang w:eastAsia="zh-CN"/>
          </w:rPr>
          <w:t>(五)、偿债能力分析</w:t>
        </w:r>
        <w:r>
          <w:tab/>
        </w:r>
        <w:r>
          <w:fldChar w:fldCharType="begin"/>
        </w:r>
        <w:r>
          <w:instrText xml:space="preserve"> PAGEREF _Toc26042 \h </w:instrText>
        </w:r>
        <w:r>
          <w:fldChar w:fldCharType="separate"/>
        </w:r>
        <w:r>
          <w:t>55</w:t>
        </w:r>
        <w:r>
          <w:fldChar w:fldCharType="end"/>
        </w:r>
      </w:hyperlink>
    </w:p>
    <w:p>
      <w:pPr>
        <w:pStyle w:val="TOC2"/>
        <w:tabs>
          <w:tab w:val="right" w:leader="dot" w:pos="8306"/>
        </w:tabs>
      </w:pPr>
      <w:hyperlink w:anchor="_Toc5627" w:history="1">
        <w:r>
          <w:rPr>
            <w:rFonts w:ascii="仿宋" w:eastAsia="仿宋" w:hAnsi="仿宋" w:cs="仿宋" w:hint="eastAsia"/>
            <w:lang w:eastAsia="zh-CN"/>
          </w:rPr>
          <w:t>(六)、经济评价结论</w:t>
        </w:r>
        <w:r>
          <w:tab/>
        </w:r>
        <w:r>
          <w:fldChar w:fldCharType="begin"/>
        </w:r>
        <w:r>
          <w:instrText xml:space="preserve"> PAGEREF _Toc5627 \h </w:instrText>
        </w:r>
        <w:r>
          <w:fldChar w:fldCharType="separate"/>
        </w:r>
        <w:r>
          <w:t>56</w:t>
        </w:r>
        <w:r>
          <w:fldChar w:fldCharType="end"/>
        </w:r>
      </w:hyperlink>
    </w:p>
    <w:p>
      <w:pPr>
        <w:pStyle w:val="TOC1"/>
        <w:tabs>
          <w:tab w:val="right" w:leader="dot" w:pos="8306"/>
        </w:tabs>
      </w:pPr>
      <w:hyperlink w:anchor="_Toc24793" w:history="1">
        <w:r>
          <w:rPr>
            <w:rFonts w:ascii="仿宋" w:eastAsia="仿宋" w:hAnsi="仿宋" w:cs="仿宋" w:hint="eastAsia"/>
            <w:lang w:eastAsia="zh-CN"/>
          </w:rPr>
          <w:t>十、超高压电缆输电系统项目风险分析</w:t>
        </w:r>
        <w:r>
          <w:tab/>
        </w:r>
        <w:r>
          <w:fldChar w:fldCharType="begin"/>
        </w:r>
        <w:r>
          <w:instrText xml:space="preserve"> PAGEREF _Toc24793 \h </w:instrText>
        </w:r>
        <w:r>
          <w:fldChar w:fldCharType="separate"/>
        </w:r>
        <w:r>
          <w:t>57</w:t>
        </w:r>
        <w:r>
          <w:fldChar w:fldCharType="end"/>
        </w:r>
      </w:hyperlink>
    </w:p>
    <w:p>
      <w:pPr>
        <w:pStyle w:val="TOC2"/>
        <w:tabs>
          <w:tab w:val="right" w:leader="dot" w:pos="8306"/>
        </w:tabs>
      </w:pPr>
      <w:hyperlink w:anchor="_Toc29328" w:history="1">
        <w:r>
          <w:rPr>
            <w:rFonts w:ascii="仿宋" w:eastAsia="仿宋" w:hAnsi="仿宋" w:cs="仿宋" w:hint="eastAsia"/>
            <w:lang w:eastAsia="zh-CN"/>
          </w:rPr>
          <w:t>(一)、超高压电缆输电系统项目风险分析</w:t>
        </w:r>
        <w:r>
          <w:tab/>
        </w:r>
        <w:r>
          <w:fldChar w:fldCharType="begin"/>
        </w:r>
        <w:r>
          <w:instrText xml:space="preserve"> PAGEREF _Toc29328 \h </w:instrText>
        </w:r>
        <w:r>
          <w:fldChar w:fldCharType="separate"/>
        </w:r>
        <w:r>
          <w:t>57</w:t>
        </w:r>
        <w:r>
          <w:fldChar w:fldCharType="end"/>
        </w:r>
      </w:hyperlink>
    </w:p>
    <w:p>
      <w:pPr>
        <w:pStyle w:val="TOC2"/>
        <w:tabs>
          <w:tab w:val="right" w:leader="dot" w:pos="8306"/>
        </w:tabs>
      </w:pPr>
      <w:hyperlink w:anchor="_Toc5864" w:history="1">
        <w:r>
          <w:rPr>
            <w:rFonts w:ascii="仿宋" w:eastAsia="仿宋" w:hAnsi="仿宋" w:cs="仿宋" w:hint="eastAsia"/>
            <w:lang w:eastAsia="zh-CN"/>
          </w:rPr>
          <w:t>(二)、超高压电缆输电系统项目风险对策</w:t>
        </w:r>
        <w:r>
          <w:tab/>
        </w:r>
        <w:r>
          <w:fldChar w:fldCharType="begin"/>
        </w:r>
        <w:r>
          <w:instrText xml:space="preserve"> PAGEREF _Toc5864 \h </w:instrText>
        </w:r>
        <w:r>
          <w:fldChar w:fldCharType="separate"/>
        </w:r>
        <w:r>
          <w:t>58</w:t>
        </w:r>
        <w:r>
          <w:fldChar w:fldCharType="end"/>
        </w:r>
      </w:hyperlink>
    </w:p>
    <w:p>
      <w:pPr>
        <w:pStyle w:val="TOC1"/>
        <w:tabs>
          <w:tab w:val="right" w:leader="dot" w:pos="8306"/>
        </w:tabs>
      </w:pPr>
      <w:hyperlink w:anchor="_Toc19483" w:history="1">
        <w:r>
          <w:rPr>
            <w:rFonts w:ascii="仿宋" w:eastAsia="仿宋" w:hAnsi="仿宋" w:cs="仿宋" w:hint="eastAsia"/>
            <w:lang w:eastAsia="zh-CN"/>
          </w:rPr>
          <w:t>十一、推进公司成立的必要性分析</w:t>
        </w:r>
        <w:r>
          <w:tab/>
        </w:r>
        <w:r>
          <w:fldChar w:fldCharType="begin"/>
        </w:r>
        <w:r>
          <w:instrText xml:space="preserve"> PAGEREF _Toc19483 \h </w:instrText>
        </w:r>
        <w:r>
          <w:fldChar w:fldCharType="separate"/>
        </w:r>
        <w:r>
          <w:t>59</w:t>
        </w:r>
        <w:r>
          <w:fldChar w:fldCharType="end"/>
        </w:r>
      </w:hyperlink>
    </w:p>
    <w:p>
      <w:pPr>
        <w:pStyle w:val="TOC2"/>
        <w:tabs>
          <w:tab w:val="right" w:leader="dot" w:pos="8306"/>
        </w:tabs>
      </w:pPr>
      <w:hyperlink w:anchor="_Toc31166" w:history="1">
        <w:r>
          <w:rPr>
            <w:rFonts w:ascii="仿宋" w:eastAsia="仿宋" w:hAnsi="仿宋" w:cs="仿宋" w:hint="eastAsia"/>
            <w:lang w:eastAsia="zh-CN"/>
          </w:rPr>
          <w:t>(一)、市场需求和机会</w:t>
        </w:r>
        <w:r>
          <w:tab/>
        </w:r>
        <w:r>
          <w:fldChar w:fldCharType="begin"/>
        </w:r>
        <w:r>
          <w:instrText xml:space="preserve"> PAGEREF _Toc31166 \h </w:instrText>
        </w:r>
        <w:r>
          <w:fldChar w:fldCharType="separate"/>
        </w:r>
        <w:r>
          <w:t>59</w:t>
        </w:r>
        <w:r>
          <w:fldChar w:fldCharType="end"/>
        </w:r>
      </w:hyperlink>
    </w:p>
    <w:p>
      <w:pPr>
        <w:pStyle w:val="TOC2"/>
        <w:tabs>
          <w:tab w:val="right" w:leader="dot" w:pos="8306"/>
        </w:tabs>
      </w:pPr>
      <w:hyperlink w:anchor="_Toc11602" w:history="1">
        <w:r>
          <w:rPr>
            <w:rFonts w:ascii="仿宋" w:eastAsia="仿宋" w:hAnsi="仿宋" w:cs="仿宋" w:hint="eastAsia"/>
            <w:lang w:eastAsia="zh-CN"/>
          </w:rPr>
          <w:t>(二)、公司目标和战略</w:t>
        </w:r>
        <w:r>
          <w:tab/>
        </w:r>
        <w:r>
          <w:fldChar w:fldCharType="begin"/>
        </w:r>
        <w:r>
          <w:instrText xml:space="preserve"> PAGEREF _Toc11602 \h </w:instrText>
        </w:r>
        <w:r>
          <w:fldChar w:fldCharType="separate"/>
        </w:r>
        <w:r>
          <w:t>59</w:t>
        </w:r>
        <w:r>
          <w:fldChar w:fldCharType="end"/>
        </w:r>
      </w:hyperlink>
    </w:p>
    <w:p>
      <w:pPr>
        <w:pStyle w:val="TOC2"/>
        <w:tabs>
          <w:tab w:val="right" w:leader="dot" w:pos="8306"/>
        </w:tabs>
      </w:pPr>
      <w:hyperlink w:anchor="_Toc12428" w:history="1">
        <w:r>
          <w:rPr>
            <w:rFonts w:ascii="仿宋" w:eastAsia="仿宋" w:hAnsi="仿宋" w:cs="仿宋" w:hint="eastAsia"/>
            <w:lang w:eastAsia="zh-CN"/>
          </w:rPr>
          <w:t>(三)、公司竞争优势</w:t>
        </w:r>
        <w:r>
          <w:tab/>
        </w:r>
        <w:r>
          <w:fldChar w:fldCharType="begin"/>
        </w:r>
        <w:r>
          <w:instrText xml:space="preserve"> PAGEREF _Toc12428 \h </w:instrText>
        </w:r>
        <w:r>
          <w:fldChar w:fldCharType="separate"/>
        </w:r>
        <w:r>
          <w:t>59</w:t>
        </w:r>
        <w:r>
          <w:fldChar w:fldCharType="end"/>
        </w:r>
      </w:hyperlink>
    </w:p>
    <w:p>
      <w:pPr>
        <w:pStyle w:val="TOC1"/>
        <w:tabs>
          <w:tab w:val="right" w:leader="dot" w:pos="8306"/>
        </w:tabs>
      </w:pPr>
      <w:hyperlink w:anchor="_Toc4780" w:history="1">
        <w:r>
          <w:rPr>
            <w:rFonts w:ascii="仿宋" w:eastAsia="仿宋" w:hAnsi="仿宋" w:cs="仿宋" w:hint="eastAsia"/>
            <w:lang w:eastAsia="zh-CN"/>
          </w:rPr>
          <w:t>十二、未来计划和展望</w:t>
        </w:r>
        <w:r>
          <w:tab/>
        </w:r>
        <w:r>
          <w:fldChar w:fldCharType="begin"/>
        </w:r>
        <w:r>
          <w:instrText xml:space="preserve"> PAGEREF _Toc4780 \h </w:instrText>
        </w:r>
        <w:r>
          <w:fldChar w:fldCharType="separate"/>
        </w:r>
        <w:r>
          <w:t>60</w:t>
        </w:r>
        <w:r>
          <w:fldChar w:fldCharType="end"/>
        </w:r>
      </w:hyperlink>
    </w:p>
    <w:p>
      <w:pPr>
        <w:pStyle w:val="TOC2"/>
        <w:tabs>
          <w:tab w:val="right" w:leader="dot" w:pos="8306"/>
        </w:tabs>
      </w:pPr>
      <w:hyperlink w:anchor="_Toc6095" w:history="1">
        <w:r>
          <w:rPr>
            <w:rFonts w:ascii="仿宋" w:eastAsia="仿宋" w:hAnsi="仿宋" w:cs="仿宋" w:hint="eastAsia"/>
            <w:lang w:eastAsia="zh-CN"/>
          </w:rPr>
          <w:t>(一)、公司未来的发展计划</w:t>
        </w:r>
        <w:r>
          <w:tab/>
        </w:r>
        <w:r>
          <w:fldChar w:fldCharType="begin"/>
        </w:r>
        <w:r>
          <w:instrText xml:space="preserve"> PAGEREF _Toc6095 \h </w:instrText>
        </w:r>
        <w:r>
          <w:fldChar w:fldCharType="separate"/>
        </w:r>
        <w:r>
          <w:t>60</w:t>
        </w:r>
        <w:r>
          <w:fldChar w:fldCharType="end"/>
        </w:r>
      </w:hyperlink>
    </w:p>
    <w:p>
      <w:pPr>
        <w:pStyle w:val="TOC2"/>
        <w:tabs>
          <w:tab w:val="right" w:leader="dot" w:pos="8306"/>
        </w:tabs>
      </w:pPr>
      <w:hyperlink w:anchor="_Toc30989" w:history="1">
        <w:r>
          <w:rPr>
            <w:rFonts w:ascii="仿宋" w:eastAsia="仿宋" w:hAnsi="仿宋" w:cs="仿宋" w:hint="eastAsia"/>
            <w:lang w:eastAsia="zh-CN"/>
          </w:rPr>
          <w:t>(二)、长期目标和目标</w:t>
        </w:r>
        <w:r>
          <w:tab/>
        </w:r>
        <w:r>
          <w:fldChar w:fldCharType="begin"/>
        </w:r>
        <w:r>
          <w:instrText xml:space="preserve"> PAGEREF _Toc30989 \h </w:instrText>
        </w:r>
        <w:r>
          <w:fldChar w:fldCharType="separate"/>
        </w:r>
        <w:r>
          <w:t>61</w:t>
        </w:r>
        <w:r>
          <w:fldChar w:fldCharType="end"/>
        </w:r>
      </w:hyperlink>
    </w:p>
    <w:p>
      <w:pPr>
        <w:pStyle w:val="TOC1"/>
        <w:tabs>
          <w:tab w:val="right" w:leader="dot" w:pos="8306"/>
        </w:tabs>
      </w:pPr>
      <w:hyperlink w:anchor="_Toc27086" w:history="1">
        <w:r>
          <w:rPr>
            <w:rFonts w:ascii="仿宋" w:eastAsia="仿宋" w:hAnsi="仿宋" w:cs="仿宋" w:hint="eastAsia"/>
            <w:lang w:eastAsia="zh-CN"/>
          </w:rPr>
          <w:t>十三、市场营销策略</w:t>
        </w:r>
        <w:r>
          <w:tab/>
        </w:r>
        <w:r>
          <w:fldChar w:fldCharType="begin"/>
        </w:r>
        <w:r>
          <w:instrText xml:space="preserve"> PAGEREF _Toc27086 \h </w:instrText>
        </w:r>
        <w:r>
          <w:fldChar w:fldCharType="separate"/>
        </w:r>
        <w:r>
          <w:t>62</w:t>
        </w:r>
        <w:r>
          <w:fldChar w:fldCharType="end"/>
        </w:r>
      </w:hyperlink>
    </w:p>
    <w:p>
      <w:pPr>
        <w:pStyle w:val="TOC2"/>
        <w:tabs>
          <w:tab w:val="right" w:leader="dot" w:pos="8306"/>
        </w:tabs>
      </w:pPr>
      <w:hyperlink w:anchor="_Toc26313" w:history="1">
        <w:r>
          <w:rPr>
            <w:rFonts w:ascii="仿宋" w:eastAsia="仿宋" w:hAnsi="仿宋" w:cs="仿宋" w:hint="eastAsia"/>
            <w:lang w:eastAsia="zh-CN"/>
          </w:rPr>
          <w:t>(一)、市场定位和目标市场</w:t>
        </w:r>
        <w:r>
          <w:tab/>
        </w:r>
        <w:r>
          <w:fldChar w:fldCharType="begin"/>
        </w:r>
        <w:r>
          <w:instrText xml:space="preserve"> PAGEREF _Toc26313 \h </w:instrText>
        </w:r>
        <w:r>
          <w:fldChar w:fldCharType="separate"/>
        </w:r>
        <w:r>
          <w:t>62</w:t>
        </w:r>
        <w:r>
          <w:fldChar w:fldCharType="end"/>
        </w:r>
      </w:hyperlink>
    </w:p>
    <w:p>
      <w:pPr>
        <w:pStyle w:val="TOC2"/>
        <w:tabs>
          <w:tab w:val="right" w:leader="dot" w:pos="8306"/>
        </w:tabs>
      </w:pPr>
      <w:hyperlink w:anchor="_Toc7183" w:history="1">
        <w:r>
          <w:rPr>
            <w:rFonts w:ascii="仿宋" w:eastAsia="仿宋" w:hAnsi="仿宋" w:cs="仿宋" w:hint="eastAsia"/>
            <w:lang w:eastAsia="zh-CN"/>
          </w:rPr>
          <w:t>(二)、定价策略</w:t>
        </w:r>
        <w:r>
          <w:tab/>
        </w:r>
        <w:r>
          <w:fldChar w:fldCharType="begin"/>
        </w:r>
        <w:r>
          <w:instrText xml:space="preserve"> PAGEREF _Toc7183 \h </w:instrText>
        </w:r>
        <w:r>
          <w:fldChar w:fldCharType="separate"/>
        </w:r>
        <w:r>
          <w:t>63</w:t>
        </w:r>
        <w:r>
          <w:fldChar w:fldCharType="end"/>
        </w:r>
      </w:hyperlink>
    </w:p>
    <w:p>
      <w:pPr>
        <w:pStyle w:val="TOC2"/>
        <w:tabs>
          <w:tab w:val="right" w:leader="dot" w:pos="8306"/>
        </w:tabs>
      </w:pPr>
      <w:hyperlink w:anchor="_Toc27082" w:history="1">
        <w:r>
          <w:rPr>
            <w:rFonts w:ascii="仿宋" w:eastAsia="仿宋" w:hAnsi="仿宋" w:cs="仿宋" w:hint="eastAsia"/>
            <w:lang w:eastAsia="zh-CN"/>
          </w:rPr>
          <w:t>(三)、销售和推广策略</w:t>
        </w:r>
        <w:r>
          <w:tab/>
        </w:r>
        <w:r>
          <w:fldChar w:fldCharType="begin"/>
        </w:r>
        <w:r>
          <w:instrText xml:space="preserve"> PAGEREF _Toc27082 \h </w:instrText>
        </w:r>
        <w:r>
          <w:fldChar w:fldCharType="separate"/>
        </w:r>
        <w:r>
          <w:t>64</w:t>
        </w:r>
        <w:r>
          <w:fldChar w:fldCharType="end"/>
        </w:r>
      </w:hyperlink>
    </w:p>
    <w:p>
      <w:pPr>
        <w:pStyle w:val="TOC2"/>
        <w:tabs>
          <w:tab w:val="right" w:leader="dot" w:pos="8306"/>
        </w:tabs>
      </w:pPr>
      <w:hyperlink w:anchor="_Toc8549" w:history="1">
        <w:r>
          <w:rPr>
            <w:rFonts w:ascii="仿宋" w:eastAsia="仿宋" w:hAnsi="仿宋" w:cs="仿宋" w:hint="eastAsia"/>
            <w:lang w:eastAsia="zh-CN"/>
          </w:rPr>
          <w:t>(四)、销售渠道和分销策略</w:t>
        </w:r>
        <w:r>
          <w:tab/>
        </w:r>
        <w:r>
          <w:fldChar w:fldCharType="begin"/>
        </w:r>
        <w:r>
          <w:instrText xml:space="preserve"> PAGEREF _Toc8549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179"/>
      <w:r>
        <w:rPr>
          <w:rFonts w:ascii="仿宋" w:eastAsia="仿宋" w:hAnsi="仿宋" w:cs="仿宋" w:hint="eastAsia"/>
          <w:sz w:val="28"/>
          <w:lang w:eastAsia="zh-CN"/>
        </w:rPr>
        <w:t>一、超高压电缆输电系统项目概况</w:t>
      </w:r>
      <w:bookmarkEnd w:id="2"/>
    </w:p>
    <w:p>
      <w:pPr>
        <w:pStyle w:val="Heading2"/>
        <w:rPr>
          <w:rFonts w:ascii="仿宋" w:eastAsia="仿宋" w:hAnsi="仿宋" w:cs="仿宋" w:hint="eastAsia"/>
          <w:lang w:eastAsia="zh-CN"/>
        </w:rPr>
      </w:pPr>
      <w:bookmarkStart w:id="3" w:name="_Toc14759"/>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20475"/>
      <w:r>
        <w:rPr>
          <w:rFonts w:ascii="仿宋" w:eastAsia="仿宋" w:hAnsi="仿宋" w:cs="仿宋" w:hint="eastAsia"/>
          <w:sz w:val="28"/>
          <w:lang w:eastAsia="zh-CN"/>
        </w:rPr>
        <w:t>(二)、超高压电缆输电系统项目提出的理由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超高压电缆输电系统项目提出的理由可能包括以下几个方面：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市场需求：随着人们对生活品质的追求，对超高压电缆输电系统的需求也在不断增加。市场上对于高品质、符合个性化需求的超高压电缆输电系统需求量大，因此超高压电缆输电系统项目可以满足这一市场需求。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利润空间：超高压电缆输电系统行业的利润空间较大，通过生产和销售高品质的超高压电缆输电系统，可以获得可观的利润。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超高压电缆输电系统行业是一个不断创新和发展的行业，随着人们生活方式和审美观念的改变，对超高压电缆输电系统的需求也在不断变化。因此，在超高压电缆输电系统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超高压电缆输电系统行业也开始注重环保和可持续性发展。通过使用环保材料和生产工艺，超高压电缆输电系统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个人兴趣和激情：一些人可能对超高压电缆输电系统设计和制造有着浓厚的兴趣和激情，他们希望通过自己的努力和创新，提供更好的超高压电缆输电系统产品和服务，满足消费者的需求。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超高压电缆输电系统项目的理由可能因具体情况而异，不同的超高压电缆输电系统项目可能有不同的原因和背景。因此，在选择超高压电缆输电系统项目时，我们需要根据自己的实际情况和需求来综合考虑各种因素，并选择最适合自己的超高压电缆输电系统项目。</w:t>
      </w:r>
    </w:p>
    <w:p>
      <w:pPr>
        <w:pStyle w:val="Heading2"/>
        <w:ind w:firstLine="560" w:firstLineChars="200"/>
        <w:rPr>
          <w:rFonts w:ascii="仿宋" w:eastAsia="仿宋" w:hAnsi="仿宋" w:cs="仿宋" w:hint="eastAsia"/>
          <w:sz w:val="28"/>
          <w:lang w:eastAsia="zh-CN"/>
        </w:rPr>
      </w:pPr>
      <w:bookmarkStart w:id="5" w:name="_Toc30010"/>
      <w:r>
        <w:rPr>
          <w:rFonts w:ascii="仿宋" w:eastAsia="仿宋" w:hAnsi="仿宋" w:cs="仿宋" w:hint="eastAsia"/>
          <w:sz w:val="28"/>
          <w:lang w:eastAsia="zh-CN"/>
        </w:rPr>
        <w:t>(三)、超高压电缆输电系统项目选址</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https://d.book118.com/688043137000006036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超高压电缆输电系统行业相关公司设立可行性研究报告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043137000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2024-02-03T06:20:00Z</dcterms:created>
  <dcterms:modified xsi:type="dcterms:W3CDTF">2024-02-03T06:20:12Z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0DDEBA46C49B4BCAA7069F9C4F5B6AFB_11</vt:lpwstr>
  </property>
  <property fmtid="{D5CDD505-2E9C-101B-9397-08002B2CF9AE}" pid="3" name="KSOProductBuildVer">
    <vt:lpwstr>2052-12.1.0.16250</vt:lpwstr>
  </property>
</Properties>
</file>