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互联网数据中心项目构思建设方案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57" w:history="1">
        <w:r>
          <w:rPr>
            <w:rFonts w:ascii="仿宋" w:eastAsia="仿宋" w:hAnsi="仿宋" w:cs="仿宋" w:hint="eastAsia"/>
            <w:lang w:eastAsia="zh-CN"/>
          </w:rPr>
          <w:t>序言</w:t>
        </w:r>
        <w:r>
          <w:tab/>
        </w:r>
        <w:r>
          <w:fldChar w:fldCharType="begin"/>
        </w:r>
        <w:r>
          <w:instrText xml:space="preserve"> PAGEREF _Toc31057 \h </w:instrText>
        </w:r>
        <w:r>
          <w:fldChar w:fldCharType="separate"/>
        </w:r>
        <w:r>
          <w:t>3</w:t>
        </w:r>
        <w:r>
          <w:fldChar w:fldCharType="end"/>
        </w:r>
      </w:hyperlink>
    </w:p>
    <w:p>
      <w:pPr>
        <w:pStyle w:val="TOC1"/>
        <w:tabs>
          <w:tab w:val="right" w:leader="dot" w:pos="8306"/>
        </w:tabs>
      </w:pPr>
      <w:hyperlink w:anchor="_Toc12216" w:history="1">
        <w:r>
          <w:rPr>
            <w:rFonts w:ascii="仿宋" w:eastAsia="仿宋" w:hAnsi="仿宋" w:cs="仿宋" w:hint="eastAsia"/>
            <w:lang w:eastAsia="zh-CN"/>
          </w:rPr>
          <w:t>一、发展规划、产业政策和行业准入分析</w:t>
        </w:r>
        <w:r>
          <w:tab/>
        </w:r>
        <w:r>
          <w:fldChar w:fldCharType="begin"/>
        </w:r>
        <w:r>
          <w:instrText xml:space="preserve"> PAGEREF _Toc12216 \h </w:instrText>
        </w:r>
        <w:r>
          <w:fldChar w:fldCharType="separate"/>
        </w:r>
        <w:r>
          <w:t>3</w:t>
        </w:r>
        <w:r>
          <w:fldChar w:fldCharType="end"/>
        </w:r>
      </w:hyperlink>
    </w:p>
    <w:p>
      <w:pPr>
        <w:pStyle w:val="TOC2"/>
        <w:tabs>
          <w:tab w:val="right" w:leader="dot" w:pos="8306"/>
        </w:tabs>
      </w:pPr>
      <w:hyperlink w:anchor="_Toc30456" w:history="1">
        <w:r>
          <w:rPr>
            <w:rFonts w:ascii="仿宋" w:eastAsia="仿宋" w:hAnsi="仿宋" w:cs="仿宋" w:hint="eastAsia"/>
            <w:lang w:eastAsia="zh-CN"/>
          </w:rPr>
          <w:t>(一)、发展规划分析</w:t>
        </w:r>
        <w:r>
          <w:tab/>
        </w:r>
        <w:r>
          <w:fldChar w:fldCharType="begin"/>
        </w:r>
        <w:r>
          <w:instrText xml:space="preserve"> PAGEREF _Toc30456 \h </w:instrText>
        </w:r>
        <w:r>
          <w:fldChar w:fldCharType="separate"/>
        </w:r>
        <w:r>
          <w:t>3</w:t>
        </w:r>
        <w:r>
          <w:fldChar w:fldCharType="end"/>
        </w:r>
      </w:hyperlink>
    </w:p>
    <w:p>
      <w:pPr>
        <w:pStyle w:val="TOC2"/>
        <w:tabs>
          <w:tab w:val="right" w:leader="dot" w:pos="8306"/>
        </w:tabs>
      </w:pPr>
      <w:hyperlink w:anchor="_Toc25482" w:history="1">
        <w:r>
          <w:rPr>
            <w:rFonts w:ascii="仿宋" w:eastAsia="仿宋" w:hAnsi="仿宋" w:cs="仿宋" w:hint="eastAsia"/>
            <w:lang w:eastAsia="zh-CN"/>
          </w:rPr>
          <w:t>(二)、产业政策分析</w:t>
        </w:r>
        <w:r>
          <w:tab/>
        </w:r>
        <w:r>
          <w:fldChar w:fldCharType="begin"/>
        </w:r>
        <w:r>
          <w:instrText xml:space="preserve"> PAGEREF _Toc25482 \h </w:instrText>
        </w:r>
        <w:r>
          <w:fldChar w:fldCharType="separate"/>
        </w:r>
        <w:r>
          <w:t>5</w:t>
        </w:r>
        <w:r>
          <w:fldChar w:fldCharType="end"/>
        </w:r>
      </w:hyperlink>
    </w:p>
    <w:p>
      <w:pPr>
        <w:pStyle w:val="TOC2"/>
        <w:tabs>
          <w:tab w:val="right" w:leader="dot" w:pos="8306"/>
        </w:tabs>
      </w:pPr>
      <w:hyperlink w:anchor="_Toc4559" w:history="1">
        <w:r>
          <w:rPr>
            <w:rFonts w:ascii="仿宋" w:eastAsia="仿宋" w:hAnsi="仿宋" w:cs="仿宋" w:hint="eastAsia"/>
            <w:lang w:eastAsia="zh-CN"/>
          </w:rPr>
          <w:t>(三)、行业准入分析</w:t>
        </w:r>
        <w:r>
          <w:tab/>
        </w:r>
        <w:r>
          <w:fldChar w:fldCharType="begin"/>
        </w:r>
        <w:r>
          <w:instrText xml:space="preserve"> PAGEREF _Toc4559 \h </w:instrText>
        </w:r>
        <w:r>
          <w:fldChar w:fldCharType="separate"/>
        </w:r>
        <w:r>
          <w:t>6</w:t>
        </w:r>
        <w:r>
          <w:fldChar w:fldCharType="end"/>
        </w:r>
      </w:hyperlink>
    </w:p>
    <w:p>
      <w:pPr>
        <w:pStyle w:val="TOC1"/>
        <w:tabs>
          <w:tab w:val="right" w:leader="dot" w:pos="8306"/>
        </w:tabs>
      </w:pPr>
      <w:hyperlink w:anchor="_Toc14914" w:history="1">
        <w:r>
          <w:rPr>
            <w:rFonts w:ascii="仿宋" w:eastAsia="仿宋" w:hAnsi="仿宋" w:cs="仿宋" w:hint="eastAsia"/>
            <w:lang w:eastAsia="zh-CN"/>
          </w:rPr>
          <w:t>二、财务管理与成本控制</w:t>
        </w:r>
        <w:r>
          <w:tab/>
        </w:r>
        <w:r>
          <w:fldChar w:fldCharType="begin"/>
        </w:r>
        <w:r>
          <w:instrText xml:space="preserve"> PAGEREF _Toc14914 \h </w:instrText>
        </w:r>
        <w:r>
          <w:fldChar w:fldCharType="separate"/>
        </w:r>
        <w:r>
          <w:t>8</w:t>
        </w:r>
        <w:r>
          <w:fldChar w:fldCharType="end"/>
        </w:r>
      </w:hyperlink>
    </w:p>
    <w:p>
      <w:pPr>
        <w:pStyle w:val="TOC2"/>
        <w:tabs>
          <w:tab w:val="right" w:leader="dot" w:pos="8306"/>
        </w:tabs>
      </w:pPr>
      <w:hyperlink w:anchor="_Toc14738" w:history="1">
        <w:r>
          <w:rPr>
            <w:rFonts w:ascii="仿宋" w:eastAsia="仿宋" w:hAnsi="仿宋" w:cs="仿宋" w:hint="eastAsia"/>
            <w:lang w:eastAsia="zh-CN"/>
          </w:rPr>
          <w:t>(一)、财务管理体系建设</w:t>
        </w:r>
        <w:r>
          <w:tab/>
        </w:r>
        <w:r>
          <w:fldChar w:fldCharType="begin"/>
        </w:r>
        <w:r>
          <w:instrText xml:space="preserve"> PAGEREF _Toc14738 \h </w:instrText>
        </w:r>
        <w:r>
          <w:fldChar w:fldCharType="separate"/>
        </w:r>
        <w:r>
          <w:t>8</w:t>
        </w:r>
        <w:r>
          <w:fldChar w:fldCharType="end"/>
        </w:r>
      </w:hyperlink>
    </w:p>
    <w:p>
      <w:pPr>
        <w:pStyle w:val="TOC2"/>
        <w:tabs>
          <w:tab w:val="right" w:leader="dot" w:pos="8306"/>
        </w:tabs>
      </w:pPr>
      <w:hyperlink w:anchor="_Toc23123" w:history="1">
        <w:r>
          <w:rPr>
            <w:rFonts w:ascii="仿宋" w:eastAsia="仿宋" w:hAnsi="仿宋" w:cs="仿宋" w:hint="eastAsia"/>
            <w:lang w:eastAsia="zh-CN"/>
          </w:rPr>
          <w:t>(二)、成本控制措施</w:t>
        </w:r>
        <w:r>
          <w:tab/>
        </w:r>
        <w:r>
          <w:fldChar w:fldCharType="begin"/>
        </w:r>
        <w:r>
          <w:instrText xml:space="preserve"> PAGEREF _Toc23123 \h </w:instrText>
        </w:r>
        <w:r>
          <w:fldChar w:fldCharType="separate"/>
        </w:r>
        <w:r>
          <w:t>9</w:t>
        </w:r>
        <w:r>
          <w:fldChar w:fldCharType="end"/>
        </w:r>
      </w:hyperlink>
    </w:p>
    <w:p>
      <w:pPr>
        <w:pStyle w:val="TOC1"/>
        <w:tabs>
          <w:tab w:val="right" w:leader="dot" w:pos="8306"/>
        </w:tabs>
      </w:pPr>
      <w:hyperlink w:anchor="_Toc16880" w:history="1">
        <w:r>
          <w:rPr>
            <w:rFonts w:ascii="仿宋" w:eastAsia="仿宋" w:hAnsi="仿宋" w:cs="仿宋" w:hint="eastAsia"/>
            <w:lang w:eastAsia="zh-CN"/>
          </w:rPr>
          <w:t>三、建设风险评估分析</w:t>
        </w:r>
        <w:r>
          <w:tab/>
        </w:r>
        <w:r>
          <w:fldChar w:fldCharType="begin"/>
        </w:r>
        <w:r>
          <w:instrText xml:space="preserve"> PAGEREF _Toc16880 \h </w:instrText>
        </w:r>
        <w:r>
          <w:fldChar w:fldCharType="separate"/>
        </w:r>
        <w:r>
          <w:t>10</w:t>
        </w:r>
        <w:r>
          <w:fldChar w:fldCharType="end"/>
        </w:r>
      </w:hyperlink>
    </w:p>
    <w:p>
      <w:pPr>
        <w:pStyle w:val="TOC2"/>
        <w:tabs>
          <w:tab w:val="right" w:leader="dot" w:pos="8306"/>
        </w:tabs>
      </w:pPr>
      <w:hyperlink w:anchor="_Toc31664" w:history="1">
        <w:r>
          <w:rPr>
            <w:rFonts w:ascii="仿宋" w:eastAsia="仿宋" w:hAnsi="仿宋" w:cs="仿宋" w:hint="eastAsia"/>
            <w:lang w:eastAsia="zh-CN"/>
          </w:rPr>
          <w:t>(一)、政策风险分析</w:t>
        </w:r>
        <w:r>
          <w:tab/>
        </w:r>
        <w:r>
          <w:fldChar w:fldCharType="begin"/>
        </w:r>
        <w:r>
          <w:instrText xml:space="preserve"> PAGEREF _Toc31664 \h </w:instrText>
        </w:r>
        <w:r>
          <w:fldChar w:fldCharType="separate"/>
        </w:r>
        <w:r>
          <w:t>10</w:t>
        </w:r>
        <w:r>
          <w:fldChar w:fldCharType="end"/>
        </w:r>
      </w:hyperlink>
    </w:p>
    <w:p>
      <w:pPr>
        <w:pStyle w:val="TOC2"/>
        <w:tabs>
          <w:tab w:val="right" w:leader="dot" w:pos="8306"/>
        </w:tabs>
      </w:pPr>
      <w:hyperlink w:anchor="_Toc21018" w:history="1">
        <w:r>
          <w:rPr>
            <w:rFonts w:ascii="仿宋" w:eastAsia="仿宋" w:hAnsi="仿宋" w:cs="仿宋" w:hint="eastAsia"/>
            <w:lang w:eastAsia="zh-CN"/>
          </w:rPr>
          <w:t>(二)、社会风险分析</w:t>
        </w:r>
        <w:r>
          <w:tab/>
        </w:r>
        <w:r>
          <w:fldChar w:fldCharType="begin"/>
        </w:r>
        <w:r>
          <w:instrText xml:space="preserve"> PAGEREF _Toc21018 \h </w:instrText>
        </w:r>
        <w:r>
          <w:fldChar w:fldCharType="separate"/>
        </w:r>
        <w:r>
          <w:t>11</w:t>
        </w:r>
        <w:r>
          <w:fldChar w:fldCharType="end"/>
        </w:r>
      </w:hyperlink>
    </w:p>
    <w:p>
      <w:pPr>
        <w:pStyle w:val="TOC2"/>
        <w:tabs>
          <w:tab w:val="right" w:leader="dot" w:pos="8306"/>
        </w:tabs>
      </w:pPr>
      <w:hyperlink w:anchor="_Toc904" w:history="1">
        <w:r>
          <w:rPr>
            <w:rFonts w:ascii="仿宋" w:eastAsia="仿宋" w:hAnsi="仿宋" w:cs="仿宋" w:hint="eastAsia"/>
            <w:lang w:eastAsia="zh-CN"/>
          </w:rPr>
          <w:t>(三)、市场风险分析</w:t>
        </w:r>
        <w:r>
          <w:tab/>
        </w:r>
        <w:r>
          <w:fldChar w:fldCharType="begin"/>
        </w:r>
        <w:r>
          <w:instrText xml:space="preserve"> PAGEREF _Toc904 \h </w:instrText>
        </w:r>
        <w:r>
          <w:fldChar w:fldCharType="separate"/>
        </w:r>
        <w:r>
          <w:t>13</w:t>
        </w:r>
        <w:r>
          <w:fldChar w:fldCharType="end"/>
        </w:r>
      </w:hyperlink>
    </w:p>
    <w:p>
      <w:pPr>
        <w:pStyle w:val="TOC2"/>
        <w:tabs>
          <w:tab w:val="right" w:leader="dot" w:pos="8306"/>
        </w:tabs>
      </w:pPr>
      <w:hyperlink w:anchor="_Toc21036" w:history="1">
        <w:r>
          <w:rPr>
            <w:rFonts w:ascii="仿宋" w:eastAsia="仿宋" w:hAnsi="仿宋" w:cs="仿宋" w:hint="eastAsia"/>
            <w:lang w:eastAsia="zh-CN"/>
          </w:rPr>
          <w:t>(四)、资金风险分析</w:t>
        </w:r>
        <w:r>
          <w:tab/>
        </w:r>
        <w:r>
          <w:fldChar w:fldCharType="begin"/>
        </w:r>
        <w:r>
          <w:instrText xml:space="preserve"> PAGEREF _Toc21036 \h </w:instrText>
        </w:r>
        <w:r>
          <w:fldChar w:fldCharType="separate"/>
        </w:r>
        <w:r>
          <w:t>14</w:t>
        </w:r>
        <w:r>
          <w:fldChar w:fldCharType="end"/>
        </w:r>
      </w:hyperlink>
    </w:p>
    <w:p>
      <w:pPr>
        <w:pStyle w:val="TOC2"/>
        <w:tabs>
          <w:tab w:val="right" w:leader="dot" w:pos="8306"/>
        </w:tabs>
      </w:pPr>
      <w:hyperlink w:anchor="_Toc31400" w:history="1">
        <w:r>
          <w:rPr>
            <w:rFonts w:ascii="仿宋" w:eastAsia="仿宋" w:hAnsi="仿宋" w:cs="仿宋" w:hint="eastAsia"/>
            <w:lang w:eastAsia="zh-CN"/>
          </w:rPr>
          <w:t>(五)、技术风险分析</w:t>
        </w:r>
        <w:r>
          <w:tab/>
        </w:r>
        <w:r>
          <w:fldChar w:fldCharType="begin"/>
        </w:r>
        <w:r>
          <w:instrText xml:space="preserve"> PAGEREF _Toc31400 \h </w:instrText>
        </w:r>
        <w:r>
          <w:fldChar w:fldCharType="separate"/>
        </w:r>
        <w:r>
          <w:t>15</w:t>
        </w:r>
        <w:r>
          <w:fldChar w:fldCharType="end"/>
        </w:r>
      </w:hyperlink>
    </w:p>
    <w:p>
      <w:pPr>
        <w:pStyle w:val="TOC2"/>
        <w:tabs>
          <w:tab w:val="right" w:leader="dot" w:pos="8306"/>
        </w:tabs>
      </w:pPr>
      <w:hyperlink w:anchor="_Toc19566" w:history="1">
        <w:r>
          <w:rPr>
            <w:rFonts w:ascii="仿宋" w:eastAsia="仿宋" w:hAnsi="仿宋" w:cs="仿宋" w:hint="eastAsia"/>
            <w:lang w:eastAsia="zh-CN"/>
          </w:rPr>
          <w:t>(六)、财务风险分析</w:t>
        </w:r>
        <w:r>
          <w:tab/>
        </w:r>
        <w:r>
          <w:fldChar w:fldCharType="begin"/>
        </w:r>
        <w:r>
          <w:instrText xml:space="preserve"> PAGEREF _Toc19566 \h </w:instrText>
        </w:r>
        <w:r>
          <w:fldChar w:fldCharType="separate"/>
        </w:r>
        <w:r>
          <w:t>16</w:t>
        </w:r>
        <w:r>
          <w:fldChar w:fldCharType="end"/>
        </w:r>
      </w:hyperlink>
    </w:p>
    <w:p>
      <w:pPr>
        <w:pStyle w:val="TOC2"/>
        <w:tabs>
          <w:tab w:val="right" w:leader="dot" w:pos="8306"/>
        </w:tabs>
      </w:pPr>
      <w:hyperlink w:anchor="_Toc7197" w:history="1">
        <w:r>
          <w:rPr>
            <w:rFonts w:ascii="仿宋" w:eastAsia="仿宋" w:hAnsi="仿宋" w:cs="仿宋" w:hint="eastAsia"/>
            <w:lang w:eastAsia="zh-CN"/>
          </w:rPr>
          <w:t>(七)、管理风险分析</w:t>
        </w:r>
        <w:r>
          <w:tab/>
        </w:r>
        <w:r>
          <w:fldChar w:fldCharType="begin"/>
        </w:r>
        <w:r>
          <w:instrText xml:space="preserve"> PAGEREF _Toc7197 \h </w:instrText>
        </w:r>
        <w:r>
          <w:fldChar w:fldCharType="separate"/>
        </w:r>
        <w:r>
          <w:t>18</w:t>
        </w:r>
        <w:r>
          <w:fldChar w:fldCharType="end"/>
        </w:r>
      </w:hyperlink>
    </w:p>
    <w:p>
      <w:pPr>
        <w:pStyle w:val="TOC2"/>
        <w:tabs>
          <w:tab w:val="right" w:leader="dot" w:pos="8306"/>
        </w:tabs>
      </w:pPr>
      <w:hyperlink w:anchor="_Toc10746" w:history="1">
        <w:r>
          <w:rPr>
            <w:rFonts w:ascii="仿宋" w:eastAsia="仿宋" w:hAnsi="仿宋" w:cs="仿宋" w:hint="eastAsia"/>
            <w:lang w:eastAsia="zh-CN"/>
          </w:rPr>
          <w:t>(八)、其它风险分析</w:t>
        </w:r>
        <w:r>
          <w:tab/>
        </w:r>
        <w:r>
          <w:fldChar w:fldCharType="begin"/>
        </w:r>
        <w:r>
          <w:instrText xml:space="preserve"> PAGEREF _Toc10746 \h </w:instrText>
        </w:r>
        <w:r>
          <w:fldChar w:fldCharType="separate"/>
        </w:r>
        <w:r>
          <w:t>19</w:t>
        </w:r>
        <w:r>
          <w:fldChar w:fldCharType="end"/>
        </w:r>
      </w:hyperlink>
    </w:p>
    <w:p>
      <w:pPr>
        <w:pStyle w:val="TOC2"/>
        <w:tabs>
          <w:tab w:val="right" w:leader="dot" w:pos="8306"/>
        </w:tabs>
      </w:pPr>
      <w:hyperlink w:anchor="_Toc26071" w:history="1">
        <w:r>
          <w:rPr>
            <w:rFonts w:ascii="仿宋" w:eastAsia="仿宋" w:hAnsi="仿宋" w:cs="仿宋" w:hint="eastAsia"/>
            <w:lang w:eastAsia="zh-CN"/>
          </w:rPr>
          <w:t>(九)、社会影响评估</w:t>
        </w:r>
        <w:r>
          <w:tab/>
        </w:r>
        <w:r>
          <w:fldChar w:fldCharType="begin"/>
        </w:r>
        <w:r>
          <w:instrText xml:space="preserve"> PAGEREF _Toc26071 \h </w:instrText>
        </w:r>
        <w:r>
          <w:fldChar w:fldCharType="separate"/>
        </w:r>
        <w:r>
          <w:t>21</w:t>
        </w:r>
        <w:r>
          <w:fldChar w:fldCharType="end"/>
        </w:r>
      </w:hyperlink>
    </w:p>
    <w:p>
      <w:pPr>
        <w:pStyle w:val="TOC1"/>
        <w:tabs>
          <w:tab w:val="right" w:leader="dot" w:pos="8306"/>
        </w:tabs>
      </w:pPr>
      <w:hyperlink w:anchor="_Toc11605" w:history="1">
        <w:r>
          <w:rPr>
            <w:rFonts w:ascii="仿宋" w:eastAsia="仿宋" w:hAnsi="仿宋" w:cs="仿宋" w:hint="eastAsia"/>
            <w:lang w:eastAsia="zh-CN"/>
          </w:rPr>
          <w:t>四、项目监理与质量保证</w:t>
        </w:r>
        <w:r>
          <w:tab/>
        </w:r>
        <w:r>
          <w:fldChar w:fldCharType="begin"/>
        </w:r>
        <w:r>
          <w:instrText xml:space="preserve"> PAGEREF _Toc11605 \h </w:instrText>
        </w:r>
        <w:r>
          <w:fldChar w:fldCharType="separate"/>
        </w:r>
        <w:r>
          <w:t>23</w:t>
        </w:r>
        <w:r>
          <w:fldChar w:fldCharType="end"/>
        </w:r>
      </w:hyperlink>
    </w:p>
    <w:p>
      <w:pPr>
        <w:pStyle w:val="TOC2"/>
        <w:tabs>
          <w:tab w:val="right" w:leader="dot" w:pos="8306"/>
        </w:tabs>
      </w:pPr>
      <w:hyperlink w:anchor="_Toc9039" w:history="1">
        <w:r>
          <w:rPr>
            <w:rFonts w:ascii="仿宋" w:eastAsia="仿宋" w:hAnsi="仿宋" w:cs="仿宋" w:hint="eastAsia"/>
            <w:lang w:eastAsia="zh-CN"/>
          </w:rPr>
          <w:t>(一)、监理体系构建</w:t>
        </w:r>
        <w:r>
          <w:tab/>
        </w:r>
        <w:r>
          <w:fldChar w:fldCharType="begin"/>
        </w:r>
        <w:r>
          <w:instrText xml:space="preserve"> PAGEREF _Toc9039 \h </w:instrText>
        </w:r>
        <w:r>
          <w:fldChar w:fldCharType="separate"/>
        </w:r>
        <w:r>
          <w:t>23</w:t>
        </w:r>
        <w:r>
          <w:fldChar w:fldCharType="end"/>
        </w:r>
      </w:hyperlink>
    </w:p>
    <w:p>
      <w:pPr>
        <w:pStyle w:val="TOC2"/>
        <w:tabs>
          <w:tab w:val="right" w:leader="dot" w:pos="8306"/>
        </w:tabs>
      </w:pPr>
      <w:hyperlink w:anchor="_Toc25329" w:history="1">
        <w:r>
          <w:rPr>
            <w:rFonts w:ascii="仿宋" w:eastAsia="仿宋" w:hAnsi="仿宋" w:cs="仿宋" w:hint="eastAsia"/>
            <w:lang w:eastAsia="zh-CN"/>
          </w:rPr>
          <w:t>(二)、质量保证体系实施</w:t>
        </w:r>
        <w:r>
          <w:tab/>
        </w:r>
        <w:r>
          <w:fldChar w:fldCharType="begin"/>
        </w:r>
        <w:r>
          <w:instrText xml:space="preserve"> PAGEREF _Toc25329 \h </w:instrText>
        </w:r>
        <w:r>
          <w:fldChar w:fldCharType="separate"/>
        </w:r>
        <w:r>
          <w:t>23</w:t>
        </w:r>
        <w:r>
          <w:fldChar w:fldCharType="end"/>
        </w:r>
      </w:hyperlink>
    </w:p>
    <w:p>
      <w:pPr>
        <w:pStyle w:val="TOC2"/>
        <w:tabs>
          <w:tab w:val="right" w:leader="dot" w:pos="8306"/>
        </w:tabs>
      </w:pPr>
      <w:hyperlink w:anchor="_Toc27271" w:history="1">
        <w:r>
          <w:rPr>
            <w:rFonts w:ascii="仿宋" w:eastAsia="仿宋" w:hAnsi="仿宋" w:cs="仿宋" w:hint="eastAsia"/>
            <w:lang w:eastAsia="zh-CN"/>
          </w:rPr>
          <w:t>(三)、监理与质量控制流程</w:t>
        </w:r>
        <w:r>
          <w:tab/>
        </w:r>
        <w:r>
          <w:fldChar w:fldCharType="begin"/>
        </w:r>
        <w:r>
          <w:instrText xml:space="preserve"> PAGEREF _Toc27271 \h </w:instrText>
        </w:r>
        <w:r>
          <w:fldChar w:fldCharType="separate"/>
        </w:r>
        <w:r>
          <w:t>24</w:t>
        </w:r>
        <w:r>
          <w:fldChar w:fldCharType="end"/>
        </w:r>
      </w:hyperlink>
    </w:p>
    <w:p>
      <w:pPr>
        <w:pStyle w:val="TOC1"/>
        <w:tabs>
          <w:tab w:val="right" w:leader="dot" w:pos="8306"/>
        </w:tabs>
      </w:pPr>
      <w:hyperlink w:anchor="_Toc16063" w:history="1">
        <w:r>
          <w:rPr>
            <w:rFonts w:ascii="仿宋" w:eastAsia="仿宋" w:hAnsi="仿宋" w:cs="仿宋" w:hint="eastAsia"/>
            <w:lang w:eastAsia="zh-CN"/>
          </w:rPr>
          <w:t>五、资源开发及综合利用分析</w:t>
        </w:r>
        <w:r>
          <w:tab/>
        </w:r>
        <w:r>
          <w:fldChar w:fldCharType="begin"/>
        </w:r>
        <w:r>
          <w:instrText xml:space="preserve"> PAGEREF _Toc16063 \h </w:instrText>
        </w:r>
        <w:r>
          <w:fldChar w:fldCharType="separate"/>
        </w:r>
        <w:r>
          <w:t>25</w:t>
        </w:r>
        <w:r>
          <w:fldChar w:fldCharType="end"/>
        </w:r>
      </w:hyperlink>
    </w:p>
    <w:p>
      <w:pPr>
        <w:pStyle w:val="TOC2"/>
        <w:tabs>
          <w:tab w:val="right" w:leader="dot" w:pos="8306"/>
        </w:tabs>
      </w:pPr>
      <w:hyperlink w:anchor="_Toc1498" w:history="1">
        <w:r>
          <w:rPr>
            <w:rFonts w:ascii="仿宋" w:eastAsia="仿宋" w:hAnsi="仿宋" w:cs="仿宋" w:hint="eastAsia"/>
            <w:lang w:eastAsia="zh-CN"/>
          </w:rPr>
          <w:t>(一)、资源开发方案</w:t>
        </w:r>
        <w:r>
          <w:tab/>
        </w:r>
        <w:r>
          <w:fldChar w:fldCharType="begin"/>
        </w:r>
        <w:r>
          <w:instrText xml:space="preserve"> PAGEREF _Toc1498 \h </w:instrText>
        </w:r>
        <w:r>
          <w:fldChar w:fldCharType="separate"/>
        </w:r>
        <w:r>
          <w:t>25</w:t>
        </w:r>
        <w:r>
          <w:fldChar w:fldCharType="end"/>
        </w:r>
      </w:hyperlink>
    </w:p>
    <w:p>
      <w:pPr>
        <w:pStyle w:val="TOC2"/>
        <w:tabs>
          <w:tab w:val="right" w:leader="dot" w:pos="8306"/>
        </w:tabs>
      </w:pPr>
      <w:hyperlink w:anchor="_Toc5934" w:history="1">
        <w:r>
          <w:rPr>
            <w:rFonts w:ascii="仿宋" w:eastAsia="仿宋" w:hAnsi="仿宋" w:cs="仿宋" w:hint="eastAsia"/>
            <w:lang w:eastAsia="zh-CN"/>
          </w:rPr>
          <w:t>(二)、资源利用方案</w:t>
        </w:r>
        <w:r>
          <w:tab/>
        </w:r>
        <w:r>
          <w:fldChar w:fldCharType="begin"/>
        </w:r>
        <w:r>
          <w:instrText xml:space="preserve"> PAGEREF _Toc5934 \h </w:instrText>
        </w:r>
        <w:r>
          <w:fldChar w:fldCharType="separate"/>
        </w:r>
        <w:r>
          <w:t>26</w:t>
        </w:r>
        <w:r>
          <w:fldChar w:fldCharType="end"/>
        </w:r>
      </w:hyperlink>
    </w:p>
    <w:p>
      <w:pPr>
        <w:pStyle w:val="TOC2"/>
        <w:tabs>
          <w:tab w:val="right" w:leader="dot" w:pos="8306"/>
        </w:tabs>
      </w:pPr>
      <w:hyperlink w:anchor="_Toc22900" w:history="1">
        <w:r>
          <w:rPr>
            <w:rFonts w:ascii="仿宋" w:eastAsia="仿宋" w:hAnsi="仿宋" w:cs="仿宋" w:hint="eastAsia"/>
            <w:lang w:eastAsia="zh-CN"/>
          </w:rPr>
          <w:t>(三)、资源节约措施</w:t>
        </w:r>
        <w:r>
          <w:tab/>
        </w:r>
        <w:r>
          <w:fldChar w:fldCharType="begin"/>
        </w:r>
        <w:r>
          <w:instrText xml:space="preserve"> PAGEREF _Toc22900 \h </w:instrText>
        </w:r>
        <w:r>
          <w:fldChar w:fldCharType="separate"/>
        </w:r>
        <w:r>
          <w:t>27</w:t>
        </w:r>
        <w:r>
          <w:fldChar w:fldCharType="end"/>
        </w:r>
      </w:hyperlink>
    </w:p>
    <w:p>
      <w:pPr>
        <w:pStyle w:val="TOC1"/>
        <w:tabs>
          <w:tab w:val="right" w:leader="dot" w:pos="8306"/>
        </w:tabs>
      </w:pPr>
      <w:hyperlink w:anchor="_Toc29007" w:history="1">
        <w:r>
          <w:rPr>
            <w:rFonts w:ascii="仿宋" w:eastAsia="仿宋" w:hAnsi="仿宋" w:cs="仿宋" w:hint="eastAsia"/>
            <w:lang w:eastAsia="zh-CN"/>
          </w:rPr>
          <w:t>六、经济影响分析</w:t>
        </w:r>
        <w:r>
          <w:tab/>
        </w:r>
        <w:r>
          <w:fldChar w:fldCharType="begin"/>
        </w:r>
        <w:r>
          <w:instrText xml:space="preserve"> PAGEREF _Toc29007 \h </w:instrText>
        </w:r>
        <w:r>
          <w:fldChar w:fldCharType="separate"/>
        </w:r>
        <w:r>
          <w:t>28</w:t>
        </w:r>
        <w:r>
          <w:fldChar w:fldCharType="end"/>
        </w:r>
      </w:hyperlink>
    </w:p>
    <w:p>
      <w:pPr>
        <w:pStyle w:val="TOC2"/>
        <w:tabs>
          <w:tab w:val="right" w:leader="dot" w:pos="8306"/>
        </w:tabs>
      </w:pPr>
      <w:hyperlink w:anchor="_Toc2413" w:history="1">
        <w:r>
          <w:rPr>
            <w:rFonts w:ascii="仿宋" w:eastAsia="仿宋" w:hAnsi="仿宋" w:cs="仿宋" w:hint="eastAsia"/>
            <w:lang w:eastAsia="zh-CN"/>
          </w:rPr>
          <w:t>(一)、经济费用效益或费用效果分析</w:t>
        </w:r>
        <w:r>
          <w:tab/>
        </w:r>
        <w:r>
          <w:fldChar w:fldCharType="begin"/>
        </w:r>
        <w:r>
          <w:instrText xml:space="preserve"> PAGEREF _Toc2413 \h </w:instrText>
        </w:r>
        <w:r>
          <w:fldChar w:fldCharType="separate"/>
        </w:r>
        <w:r>
          <w:t>28</w:t>
        </w:r>
        <w:r>
          <w:fldChar w:fldCharType="end"/>
        </w:r>
      </w:hyperlink>
    </w:p>
    <w:p>
      <w:pPr>
        <w:pStyle w:val="TOC2"/>
        <w:tabs>
          <w:tab w:val="right" w:leader="dot" w:pos="8306"/>
        </w:tabs>
      </w:pPr>
      <w:hyperlink w:anchor="_Toc28407" w:history="1">
        <w:r>
          <w:rPr>
            <w:rFonts w:ascii="仿宋" w:eastAsia="仿宋" w:hAnsi="仿宋" w:cs="仿宋" w:hint="eastAsia"/>
            <w:lang w:eastAsia="zh-CN"/>
          </w:rPr>
          <w:t>(二)、行业影响分析</w:t>
        </w:r>
        <w:r>
          <w:tab/>
        </w:r>
        <w:r>
          <w:fldChar w:fldCharType="begin"/>
        </w:r>
        <w:r>
          <w:instrText xml:space="preserve"> PAGEREF _Toc28407 \h </w:instrText>
        </w:r>
        <w:r>
          <w:fldChar w:fldCharType="separate"/>
        </w:r>
        <w:r>
          <w:t>30</w:t>
        </w:r>
        <w:r>
          <w:fldChar w:fldCharType="end"/>
        </w:r>
      </w:hyperlink>
    </w:p>
    <w:p>
      <w:pPr>
        <w:pStyle w:val="TOC2"/>
        <w:tabs>
          <w:tab w:val="right" w:leader="dot" w:pos="8306"/>
        </w:tabs>
      </w:pPr>
      <w:hyperlink w:anchor="_Toc3547" w:history="1">
        <w:r>
          <w:rPr>
            <w:rFonts w:ascii="仿宋" w:eastAsia="仿宋" w:hAnsi="仿宋" w:cs="仿宋" w:hint="eastAsia"/>
            <w:lang w:eastAsia="zh-CN"/>
          </w:rPr>
          <w:t>(三)、区域经济影响分析</w:t>
        </w:r>
        <w:r>
          <w:tab/>
        </w:r>
        <w:r>
          <w:fldChar w:fldCharType="begin"/>
        </w:r>
        <w:r>
          <w:instrText xml:space="preserve"> PAGEREF _Toc3547 \h </w:instrText>
        </w:r>
        <w:r>
          <w:fldChar w:fldCharType="separate"/>
        </w:r>
        <w:r>
          <w:t>32</w:t>
        </w:r>
        <w:r>
          <w:fldChar w:fldCharType="end"/>
        </w:r>
      </w:hyperlink>
    </w:p>
    <w:p>
      <w:pPr>
        <w:pStyle w:val="TOC2"/>
        <w:tabs>
          <w:tab w:val="right" w:leader="dot" w:pos="8306"/>
        </w:tabs>
      </w:pPr>
      <w:hyperlink w:anchor="_Toc30486" w:history="1">
        <w:r>
          <w:rPr>
            <w:rFonts w:ascii="仿宋" w:eastAsia="仿宋" w:hAnsi="仿宋" w:cs="仿宋" w:hint="eastAsia"/>
            <w:lang w:eastAsia="zh-CN"/>
          </w:rPr>
          <w:t>(四)、宏观经济影响分析</w:t>
        </w:r>
        <w:r>
          <w:tab/>
        </w:r>
        <w:r>
          <w:fldChar w:fldCharType="begin"/>
        </w:r>
        <w:r>
          <w:instrText xml:space="preserve"> PAGEREF _Toc30486 \h </w:instrText>
        </w:r>
        <w:r>
          <w:fldChar w:fldCharType="separate"/>
        </w:r>
        <w:r>
          <w:t>33</w:t>
        </w:r>
        <w:r>
          <w:fldChar w:fldCharType="end"/>
        </w:r>
      </w:hyperlink>
    </w:p>
    <w:p>
      <w:pPr>
        <w:pStyle w:val="TOC1"/>
        <w:tabs>
          <w:tab w:val="right" w:leader="dot" w:pos="8306"/>
        </w:tabs>
      </w:pPr>
      <w:hyperlink w:anchor="_Toc3163" w:history="1">
        <w:r>
          <w:rPr>
            <w:rFonts w:ascii="仿宋" w:eastAsia="仿宋" w:hAnsi="仿宋" w:cs="仿宋" w:hint="eastAsia"/>
            <w:lang w:eastAsia="zh-CN"/>
          </w:rPr>
          <w:t>七、环境保护与绿色发展</w:t>
        </w:r>
        <w:r>
          <w:tab/>
        </w:r>
        <w:r>
          <w:fldChar w:fldCharType="begin"/>
        </w:r>
        <w:r>
          <w:instrText xml:space="preserve"> PAGEREF _Toc3163 \h </w:instrText>
        </w:r>
        <w:r>
          <w:fldChar w:fldCharType="separate"/>
        </w:r>
        <w:r>
          <w:t>35</w:t>
        </w:r>
        <w:r>
          <w:fldChar w:fldCharType="end"/>
        </w:r>
      </w:hyperlink>
    </w:p>
    <w:p>
      <w:pPr>
        <w:pStyle w:val="TOC2"/>
        <w:tabs>
          <w:tab w:val="right" w:leader="dot" w:pos="8306"/>
        </w:tabs>
      </w:pPr>
      <w:hyperlink w:anchor="_Toc12701" w:history="1">
        <w:r>
          <w:rPr>
            <w:rFonts w:ascii="仿宋" w:eastAsia="仿宋" w:hAnsi="仿宋" w:cs="仿宋" w:hint="eastAsia"/>
            <w:lang w:eastAsia="zh-CN"/>
          </w:rPr>
          <w:t>(一)、环境保护措施</w:t>
        </w:r>
        <w:r>
          <w:tab/>
        </w:r>
        <w:r>
          <w:fldChar w:fldCharType="begin"/>
        </w:r>
        <w:r>
          <w:instrText xml:space="preserve"> PAGEREF _Toc12701 \h </w:instrText>
        </w:r>
        <w:r>
          <w:fldChar w:fldCharType="separate"/>
        </w:r>
        <w:r>
          <w:t>35</w:t>
        </w:r>
        <w:r>
          <w:fldChar w:fldCharType="end"/>
        </w:r>
      </w:hyperlink>
    </w:p>
    <w:p>
      <w:pPr>
        <w:pStyle w:val="TOC2"/>
        <w:tabs>
          <w:tab w:val="right" w:leader="dot" w:pos="8306"/>
        </w:tabs>
      </w:pPr>
      <w:hyperlink w:anchor="_Toc19157" w:history="1">
        <w:r>
          <w:rPr>
            <w:rFonts w:ascii="仿宋" w:eastAsia="仿宋" w:hAnsi="仿宋" w:cs="仿宋" w:hint="eastAsia"/>
            <w:lang w:eastAsia="zh-CN"/>
          </w:rPr>
          <w:t>(二)、绿色发展与可持续发展策略</w:t>
        </w:r>
        <w:r>
          <w:tab/>
        </w:r>
        <w:r>
          <w:fldChar w:fldCharType="begin"/>
        </w:r>
        <w:r>
          <w:instrText xml:space="preserve"> PAGEREF _Toc19157 \h </w:instrText>
        </w:r>
        <w:r>
          <w:fldChar w:fldCharType="separate"/>
        </w:r>
        <w:r>
          <w:t>36</w:t>
        </w:r>
        <w:r>
          <w:fldChar w:fldCharType="end"/>
        </w:r>
      </w:hyperlink>
    </w:p>
    <w:p>
      <w:pPr>
        <w:pStyle w:val="TOC1"/>
        <w:tabs>
          <w:tab w:val="right" w:leader="dot" w:pos="8306"/>
        </w:tabs>
      </w:pPr>
      <w:hyperlink w:anchor="_Toc31650" w:history="1">
        <w:r>
          <w:rPr>
            <w:rFonts w:ascii="仿宋" w:eastAsia="仿宋" w:hAnsi="仿宋" w:cs="仿宋" w:hint="eastAsia"/>
            <w:lang w:eastAsia="zh-CN"/>
          </w:rPr>
          <w:t>八、经济效益与社会效益优化</w:t>
        </w:r>
        <w:r>
          <w:tab/>
        </w:r>
        <w:r>
          <w:fldChar w:fldCharType="begin"/>
        </w:r>
        <w:r>
          <w:instrText xml:space="preserve"> PAGEREF _Toc31650 \h </w:instrText>
        </w:r>
        <w:r>
          <w:fldChar w:fldCharType="separate"/>
        </w:r>
        <w:r>
          <w:t>38</w:t>
        </w:r>
        <w:r>
          <w:fldChar w:fldCharType="end"/>
        </w:r>
      </w:hyperlink>
    </w:p>
    <w:p>
      <w:pPr>
        <w:pStyle w:val="TOC2"/>
        <w:tabs>
          <w:tab w:val="right" w:leader="dot" w:pos="8306"/>
        </w:tabs>
      </w:pPr>
      <w:hyperlink w:anchor="_Toc28051" w:history="1">
        <w:r>
          <w:rPr>
            <w:rFonts w:ascii="仿宋" w:eastAsia="仿宋" w:hAnsi="仿宋" w:cs="仿宋" w:hint="eastAsia"/>
            <w:lang w:eastAsia="zh-CN"/>
          </w:rPr>
          <w:t>(一)、经济效益提升策略</w:t>
        </w:r>
        <w:r>
          <w:tab/>
        </w:r>
        <w:r>
          <w:fldChar w:fldCharType="begin"/>
        </w:r>
        <w:r>
          <w:instrText xml:space="preserve"> PAGEREF _Toc28051 \h </w:instrText>
        </w:r>
        <w:r>
          <w:fldChar w:fldCharType="separate"/>
        </w:r>
        <w:r>
          <w:t>38</w:t>
        </w:r>
        <w:r>
          <w:fldChar w:fldCharType="end"/>
        </w:r>
      </w:hyperlink>
    </w:p>
    <w:p>
      <w:pPr>
        <w:pStyle w:val="TOC2"/>
        <w:tabs>
          <w:tab w:val="right" w:leader="dot" w:pos="8306"/>
        </w:tabs>
      </w:pPr>
      <w:hyperlink w:anchor="_Toc23975" w:history="1">
        <w:r>
          <w:rPr>
            <w:rFonts w:ascii="仿宋" w:eastAsia="仿宋" w:hAnsi="仿宋" w:cs="仿宋" w:hint="eastAsia"/>
            <w:lang w:eastAsia="zh-CN"/>
          </w:rPr>
          <w:t>(二)、社会效益增强方案</w:t>
        </w:r>
        <w:r>
          <w:tab/>
        </w:r>
        <w:r>
          <w:fldChar w:fldCharType="begin"/>
        </w:r>
        <w:r>
          <w:instrText xml:space="preserve"> PAGEREF _Toc23975 \h </w:instrText>
        </w:r>
        <w:r>
          <w:fldChar w:fldCharType="separate"/>
        </w:r>
        <w:r>
          <w:t>39</w:t>
        </w:r>
        <w:r>
          <w:fldChar w:fldCharType="end"/>
        </w:r>
      </w:hyperlink>
    </w:p>
    <w:p>
      <w:pPr>
        <w:pStyle w:val="TOC1"/>
        <w:tabs>
          <w:tab w:val="right" w:leader="dot" w:pos="8306"/>
        </w:tabs>
      </w:pPr>
      <w:hyperlink w:anchor="_Toc739" w:history="1">
        <w:r>
          <w:rPr>
            <w:rFonts w:ascii="仿宋" w:eastAsia="仿宋" w:hAnsi="仿宋" w:cs="仿宋" w:hint="eastAsia"/>
            <w:lang w:eastAsia="zh-CN"/>
          </w:rPr>
          <w:t>九、项目变更管理</w:t>
        </w:r>
        <w:r>
          <w:tab/>
        </w:r>
        <w:r>
          <w:fldChar w:fldCharType="begin"/>
        </w:r>
        <w:r>
          <w:instrText xml:space="preserve"> PAGEREF _Toc739 \h </w:instrText>
        </w:r>
        <w:r>
          <w:fldChar w:fldCharType="separate"/>
        </w:r>
        <w:r>
          <w:t>40</w:t>
        </w:r>
        <w:r>
          <w:fldChar w:fldCharType="end"/>
        </w:r>
      </w:hyperlink>
    </w:p>
    <w:p>
      <w:pPr>
        <w:pStyle w:val="TOC2"/>
        <w:tabs>
          <w:tab w:val="right" w:leader="dot" w:pos="8306"/>
        </w:tabs>
      </w:pPr>
      <w:hyperlink w:anchor="_Toc7479" w:history="1">
        <w:r>
          <w:rPr>
            <w:rFonts w:ascii="仿宋" w:eastAsia="仿宋" w:hAnsi="仿宋" w:cs="仿宋" w:hint="eastAsia"/>
            <w:lang w:eastAsia="zh-CN"/>
          </w:rPr>
          <w:t>(一)、变更控制流程</w:t>
        </w:r>
        <w:r>
          <w:tab/>
        </w:r>
        <w:r>
          <w:fldChar w:fldCharType="begin"/>
        </w:r>
        <w:r>
          <w:instrText xml:space="preserve"> PAGEREF _Toc7479 \h </w:instrText>
        </w:r>
        <w:r>
          <w:fldChar w:fldCharType="separate"/>
        </w:r>
        <w:r>
          <w:t>40</w:t>
        </w:r>
        <w:r>
          <w:fldChar w:fldCharType="end"/>
        </w:r>
      </w:hyperlink>
    </w:p>
    <w:p>
      <w:pPr>
        <w:pStyle w:val="TOC2"/>
        <w:tabs>
          <w:tab w:val="right" w:leader="dot" w:pos="8306"/>
        </w:tabs>
      </w:pPr>
      <w:hyperlink w:anchor="_Toc12498" w:history="1">
        <w:r>
          <w:rPr>
            <w:rFonts w:ascii="仿宋" w:eastAsia="仿宋" w:hAnsi="仿宋" w:cs="仿宋" w:hint="eastAsia"/>
            <w:lang w:eastAsia="zh-CN"/>
          </w:rPr>
          <w:t>(二)、影响评估与处理</w:t>
        </w:r>
        <w:r>
          <w:tab/>
        </w:r>
        <w:r>
          <w:fldChar w:fldCharType="begin"/>
        </w:r>
        <w:r>
          <w:instrText xml:space="preserve"> PAGEREF _Toc12498 \h </w:instrText>
        </w:r>
        <w:r>
          <w:fldChar w:fldCharType="separate"/>
        </w:r>
        <w:r>
          <w:t>41</w:t>
        </w:r>
        <w:r>
          <w:fldChar w:fldCharType="end"/>
        </w:r>
      </w:hyperlink>
    </w:p>
    <w:p>
      <w:pPr>
        <w:pStyle w:val="TOC2"/>
        <w:tabs>
          <w:tab w:val="right" w:leader="dot" w:pos="8306"/>
        </w:tabs>
      </w:pPr>
      <w:hyperlink w:anchor="_Toc3116" w:history="1">
        <w:r>
          <w:rPr>
            <w:rFonts w:ascii="仿宋" w:eastAsia="仿宋" w:hAnsi="仿宋" w:cs="仿宋" w:hint="eastAsia"/>
            <w:lang w:eastAsia="zh-CN"/>
          </w:rPr>
          <w:t>(三)、变更记录与追踪</w:t>
        </w:r>
        <w:r>
          <w:tab/>
        </w:r>
        <w:r>
          <w:fldChar w:fldCharType="begin"/>
        </w:r>
        <w:r>
          <w:instrText xml:space="preserve"> PAGEREF _Toc3116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18" w:history="1">
        <w:r>
          <w:rPr>
            <w:rFonts w:ascii="仿宋" w:eastAsia="仿宋" w:hAnsi="仿宋" w:cs="仿宋" w:hint="eastAsia"/>
            <w:lang w:eastAsia="zh-CN"/>
          </w:rPr>
          <w:t>(四)、变更管理策略</w:t>
        </w:r>
        <w:r>
          <w:tab/>
        </w:r>
        <w:r>
          <w:fldChar w:fldCharType="begin"/>
        </w:r>
        <w:r>
          <w:instrText xml:space="preserve"> PAGEREF _Toc15818 \h </w:instrText>
        </w:r>
        <w:r>
          <w:fldChar w:fldCharType="separate"/>
        </w:r>
        <w:r>
          <w:t>44</w:t>
        </w:r>
        <w:r>
          <w:fldChar w:fldCharType="end"/>
        </w:r>
      </w:hyperlink>
    </w:p>
    <w:p>
      <w:pPr>
        <w:pStyle w:val="TOC1"/>
        <w:tabs>
          <w:tab w:val="right" w:leader="dot" w:pos="8306"/>
        </w:tabs>
      </w:pPr>
      <w:hyperlink w:anchor="_Toc2908" w:history="1">
        <w:r>
          <w:rPr>
            <w:rFonts w:ascii="仿宋" w:eastAsia="仿宋" w:hAnsi="仿宋" w:cs="仿宋" w:hint="eastAsia"/>
            <w:lang w:eastAsia="zh-CN"/>
          </w:rPr>
          <w:t>十、环境保护与治理方案</w:t>
        </w:r>
        <w:r>
          <w:tab/>
        </w:r>
        <w:r>
          <w:fldChar w:fldCharType="begin"/>
        </w:r>
        <w:r>
          <w:instrText xml:space="preserve"> PAGEREF _Toc2908 \h </w:instrText>
        </w:r>
        <w:r>
          <w:fldChar w:fldCharType="separate"/>
        </w:r>
        <w:r>
          <w:t>46</w:t>
        </w:r>
        <w:r>
          <w:fldChar w:fldCharType="end"/>
        </w:r>
      </w:hyperlink>
    </w:p>
    <w:p>
      <w:pPr>
        <w:pStyle w:val="TOC2"/>
        <w:tabs>
          <w:tab w:val="right" w:leader="dot" w:pos="8306"/>
        </w:tabs>
      </w:pPr>
      <w:hyperlink w:anchor="_Toc13079" w:history="1">
        <w:r>
          <w:rPr>
            <w:rFonts w:ascii="仿宋" w:eastAsia="仿宋" w:hAnsi="仿宋" w:cs="仿宋" w:hint="eastAsia"/>
            <w:lang w:eastAsia="zh-CN"/>
          </w:rPr>
          <w:t>(一)、项目环境影响评估</w:t>
        </w:r>
        <w:r>
          <w:tab/>
        </w:r>
        <w:r>
          <w:fldChar w:fldCharType="begin"/>
        </w:r>
        <w:r>
          <w:instrText xml:space="preserve"> PAGEREF _Toc13079 \h </w:instrText>
        </w:r>
        <w:r>
          <w:fldChar w:fldCharType="separate"/>
        </w:r>
        <w:r>
          <w:t>46</w:t>
        </w:r>
        <w:r>
          <w:fldChar w:fldCharType="end"/>
        </w:r>
      </w:hyperlink>
    </w:p>
    <w:p>
      <w:pPr>
        <w:pStyle w:val="TOC2"/>
        <w:tabs>
          <w:tab w:val="right" w:leader="dot" w:pos="8306"/>
        </w:tabs>
      </w:pPr>
      <w:hyperlink w:anchor="_Toc9089" w:history="1">
        <w:r>
          <w:rPr>
            <w:rFonts w:ascii="仿宋" w:eastAsia="仿宋" w:hAnsi="仿宋" w:cs="仿宋" w:hint="eastAsia"/>
            <w:lang w:eastAsia="zh-CN"/>
          </w:rPr>
          <w:t>(二)、环境保护措施与治理方案</w:t>
        </w:r>
        <w:r>
          <w:tab/>
        </w:r>
        <w:r>
          <w:fldChar w:fldCharType="begin"/>
        </w:r>
        <w:r>
          <w:instrText xml:space="preserve"> PAGEREF _Toc9089 \h </w:instrText>
        </w:r>
        <w:r>
          <w:fldChar w:fldCharType="separate"/>
        </w:r>
        <w:r>
          <w:t>46</w:t>
        </w:r>
        <w:r>
          <w:fldChar w:fldCharType="end"/>
        </w:r>
      </w:hyperlink>
    </w:p>
    <w:p>
      <w:pPr>
        <w:pStyle w:val="TOC1"/>
        <w:tabs>
          <w:tab w:val="right" w:leader="dot" w:pos="8306"/>
        </w:tabs>
      </w:pPr>
      <w:hyperlink w:anchor="_Toc4257" w:history="1">
        <w:r>
          <w:rPr>
            <w:rFonts w:ascii="仿宋" w:eastAsia="仿宋" w:hAnsi="仿宋" w:cs="仿宋" w:hint="eastAsia"/>
            <w:lang w:eastAsia="zh-CN"/>
          </w:rPr>
          <w:t>十一、土地利用与规划方案</w:t>
        </w:r>
        <w:r>
          <w:tab/>
        </w:r>
        <w:r>
          <w:fldChar w:fldCharType="begin"/>
        </w:r>
        <w:r>
          <w:instrText xml:space="preserve"> PAGEREF _Toc4257 \h </w:instrText>
        </w:r>
        <w:r>
          <w:fldChar w:fldCharType="separate"/>
        </w:r>
        <w:r>
          <w:t>47</w:t>
        </w:r>
        <w:r>
          <w:fldChar w:fldCharType="end"/>
        </w:r>
      </w:hyperlink>
    </w:p>
    <w:p>
      <w:pPr>
        <w:pStyle w:val="TOC2"/>
        <w:tabs>
          <w:tab w:val="right" w:leader="dot" w:pos="8306"/>
        </w:tabs>
      </w:pPr>
      <w:hyperlink w:anchor="_Toc28313" w:history="1">
        <w:r>
          <w:rPr>
            <w:rFonts w:ascii="仿宋" w:eastAsia="仿宋" w:hAnsi="仿宋" w:cs="仿宋" w:hint="eastAsia"/>
            <w:lang w:eastAsia="zh-CN"/>
          </w:rPr>
          <w:t>(一)、项目用地情况分析</w:t>
        </w:r>
        <w:r>
          <w:tab/>
        </w:r>
        <w:r>
          <w:fldChar w:fldCharType="begin"/>
        </w:r>
        <w:r>
          <w:instrText xml:space="preserve"> PAGEREF _Toc28313 \h </w:instrText>
        </w:r>
        <w:r>
          <w:fldChar w:fldCharType="separate"/>
        </w:r>
        <w:r>
          <w:t>47</w:t>
        </w:r>
        <w:r>
          <w:fldChar w:fldCharType="end"/>
        </w:r>
      </w:hyperlink>
    </w:p>
    <w:p>
      <w:pPr>
        <w:pStyle w:val="TOC2"/>
        <w:tabs>
          <w:tab w:val="right" w:leader="dot" w:pos="8306"/>
        </w:tabs>
      </w:pPr>
      <w:hyperlink w:anchor="_Toc856" w:history="1">
        <w:r>
          <w:rPr>
            <w:rFonts w:ascii="仿宋" w:eastAsia="仿宋" w:hAnsi="仿宋" w:cs="仿宋" w:hint="eastAsia"/>
            <w:lang w:eastAsia="zh-CN"/>
          </w:rPr>
          <w:t>(二)、土地利用规划方案</w:t>
        </w:r>
        <w:r>
          <w:tab/>
        </w:r>
        <w:r>
          <w:fldChar w:fldCharType="begin"/>
        </w:r>
        <w:r>
          <w:instrText xml:space="preserve"> PAGEREF _Toc856 \h </w:instrText>
        </w:r>
        <w:r>
          <w:fldChar w:fldCharType="separate"/>
        </w:r>
        <w:r>
          <w:t>48</w:t>
        </w:r>
        <w:r>
          <w:fldChar w:fldCharType="end"/>
        </w:r>
      </w:hyperlink>
    </w:p>
    <w:p>
      <w:pPr>
        <w:pStyle w:val="TOC1"/>
        <w:tabs>
          <w:tab w:val="right" w:leader="dot" w:pos="8306"/>
        </w:tabs>
      </w:pPr>
      <w:hyperlink w:anchor="_Toc7445" w:history="1">
        <w:r>
          <w:rPr>
            <w:rFonts w:ascii="仿宋" w:eastAsia="仿宋" w:hAnsi="仿宋" w:cs="仿宋" w:hint="eastAsia"/>
            <w:lang w:eastAsia="zh-CN"/>
          </w:rPr>
          <w:t>十二、安全与应急管理</w:t>
        </w:r>
        <w:r>
          <w:tab/>
        </w:r>
        <w:r>
          <w:fldChar w:fldCharType="begin"/>
        </w:r>
        <w:r>
          <w:instrText xml:space="preserve"> PAGEREF _Toc7445 \h </w:instrText>
        </w:r>
        <w:r>
          <w:fldChar w:fldCharType="separate"/>
        </w:r>
        <w:r>
          <w:t>49</w:t>
        </w:r>
        <w:r>
          <w:fldChar w:fldCharType="end"/>
        </w:r>
      </w:hyperlink>
    </w:p>
    <w:p>
      <w:pPr>
        <w:pStyle w:val="TOC2"/>
        <w:tabs>
          <w:tab w:val="right" w:leader="dot" w:pos="8306"/>
        </w:tabs>
      </w:pPr>
      <w:hyperlink w:anchor="_Toc23592" w:history="1">
        <w:r>
          <w:rPr>
            <w:rFonts w:ascii="仿宋" w:eastAsia="仿宋" w:hAnsi="仿宋" w:cs="仿宋" w:hint="eastAsia"/>
            <w:lang w:eastAsia="zh-CN"/>
          </w:rPr>
          <w:t>(一)、安全生产管理</w:t>
        </w:r>
        <w:r>
          <w:tab/>
        </w:r>
        <w:r>
          <w:fldChar w:fldCharType="begin"/>
        </w:r>
        <w:r>
          <w:instrText xml:space="preserve"> PAGEREF _Toc23592 \h </w:instrText>
        </w:r>
        <w:r>
          <w:fldChar w:fldCharType="separate"/>
        </w:r>
        <w:r>
          <w:t>49</w:t>
        </w:r>
        <w:r>
          <w:fldChar w:fldCharType="end"/>
        </w:r>
      </w:hyperlink>
    </w:p>
    <w:p>
      <w:pPr>
        <w:pStyle w:val="TOC2"/>
        <w:tabs>
          <w:tab w:val="right" w:leader="dot" w:pos="8306"/>
        </w:tabs>
      </w:pPr>
      <w:hyperlink w:anchor="_Toc32128" w:history="1">
        <w:r>
          <w:rPr>
            <w:rFonts w:ascii="仿宋" w:eastAsia="仿宋" w:hAnsi="仿宋" w:cs="仿宋" w:hint="eastAsia"/>
            <w:lang w:eastAsia="zh-CN"/>
          </w:rPr>
          <w:t>(二)、应急预案与响应</w:t>
        </w:r>
        <w:r>
          <w:tab/>
        </w:r>
        <w:r>
          <w:fldChar w:fldCharType="begin"/>
        </w:r>
        <w:r>
          <w:instrText xml:space="preserve"> PAGEREF _Toc32128 \h </w:instrText>
        </w:r>
        <w:r>
          <w:fldChar w:fldCharType="separate"/>
        </w:r>
        <w:r>
          <w:t>50</w:t>
        </w:r>
        <w:r>
          <w:fldChar w:fldCharType="end"/>
        </w:r>
      </w:hyperlink>
    </w:p>
    <w:p>
      <w:pPr>
        <w:pStyle w:val="TOC1"/>
        <w:tabs>
          <w:tab w:val="right" w:leader="dot" w:pos="8306"/>
        </w:tabs>
      </w:pPr>
      <w:hyperlink w:anchor="_Toc13171" w:history="1">
        <w:r>
          <w:rPr>
            <w:rFonts w:ascii="仿宋" w:eastAsia="仿宋" w:hAnsi="仿宋" w:cs="仿宋" w:hint="eastAsia"/>
            <w:lang w:eastAsia="zh-CN"/>
          </w:rPr>
          <w:t>十三、合作与交流机制建立</w:t>
        </w:r>
        <w:r>
          <w:tab/>
        </w:r>
        <w:r>
          <w:fldChar w:fldCharType="begin"/>
        </w:r>
        <w:r>
          <w:instrText xml:space="preserve"> PAGEREF _Toc13171 \h </w:instrText>
        </w:r>
        <w:r>
          <w:fldChar w:fldCharType="separate"/>
        </w:r>
        <w:r>
          <w:t>52</w:t>
        </w:r>
        <w:r>
          <w:fldChar w:fldCharType="end"/>
        </w:r>
      </w:hyperlink>
    </w:p>
    <w:p>
      <w:pPr>
        <w:pStyle w:val="TOC2"/>
        <w:tabs>
          <w:tab w:val="right" w:leader="dot" w:pos="8306"/>
        </w:tabs>
      </w:pPr>
      <w:hyperlink w:anchor="_Toc25240" w:history="1">
        <w:r>
          <w:rPr>
            <w:rFonts w:ascii="仿宋" w:eastAsia="仿宋" w:hAnsi="仿宋" w:cs="仿宋" w:hint="eastAsia"/>
            <w:lang w:eastAsia="zh-CN"/>
          </w:rPr>
          <w:t>(一)、合作伙伴选择与合作方式</w:t>
        </w:r>
        <w:r>
          <w:tab/>
        </w:r>
        <w:r>
          <w:fldChar w:fldCharType="begin"/>
        </w:r>
        <w:r>
          <w:instrText xml:space="preserve"> PAGEREF _Toc25240 \h </w:instrText>
        </w:r>
        <w:r>
          <w:fldChar w:fldCharType="separate"/>
        </w:r>
        <w:r>
          <w:t>52</w:t>
        </w:r>
        <w:r>
          <w:fldChar w:fldCharType="end"/>
        </w:r>
      </w:hyperlink>
    </w:p>
    <w:p>
      <w:pPr>
        <w:pStyle w:val="TOC2"/>
        <w:tabs>
          <w:tab w:val="right" w:leader="dot" w:pos="8306"/>
        </w:tabs>
      </w:pPr>
      <w:hyperlink w:anchor="_Toc17755" w:history="1">
        <w:r>
          <w:rPr>
            <w:rFonts w:ascii="仿宋" w:eastAsia="仿宋" w:hAnsi="仿宋" w:cs="仿宋" w:hint="eastAsia"/>
            <w:lang w:eastAsia="zh-CN"/>
          </w:rPr>
          <w:t>(二)、交流与合作平台搭建</w:t>
        </w:r>
        <w:r>
          <w:tab/>
        </w:r>
        <w:r>
          <w:fldChar w:fldCharType="begin"/>
        </w:r>
        <w:r>
          <w:instrText xml:space="preserve"> PAGEREF _Toc17755 \h </w:instrText>
        </w:r>
        <w:r>
          <w:fldChar w:fldCharType="separate"/>
        </w:r>
        <w:r>
          <w:t>53</w:t>
        </w:r>
        <w:r>
          <w:fldChar w:fldCharType="end"/>
        </w:r>
      </w:hyperlink>
    </w:p>
    <w:p>
      <w:pPr>
        <w:pStyle w:val="TOC1"/>
        <w:tabs>
          <w:tab w:val="right" w:leader="dot" w:pos="8306"/>
        </w:tabs>
      </w:pPr>
      <w:hyperlink w:anchor="_Toc25322" w:history="1">
        <w:r>
          <w:rPr>
            <w:rFonts w:ascii="仿宋" w:eastAsia="仿宋" w:hAnsi="仿宋" w:cs="仿宋" w:hint="eastAsia"/>
            <w:lang w:eastAsia="zh-CN"/>
          </w:rPr>
          <w:t>十四、成果转化与推广应用</w:t>
        </w:r>
        <w:r>
          <w:tab/>
        </w:r>
        <w:r>
          <w:fldChar w:fldCharType="begin"/>
        </w:r>
        <w:r>
          <w:instrText xml:space="preserve"> PAGEREF _Toc25322 \h </w:instrText>
        </w:r>
        <w:r>
          <w:fldChar w:fldCharType="separate"/>
        </w:r>
        <w:r>
          <w:t>55</w:t>
        </w:r>
        <w:r>
          <w:fldChar w:fldCharType="end"/>
        </w:r>
      </w:hyperlink>
    </w:p>
    <w:p>
      <w:pPr>
        <w:pStyle w:val="TOC2"/>
        <w:tabs>
          <w:tab w:val="right" w:leader="dot" w:pos="8306"/>
        </w:tabs>
      </w:pPr>
      <w:hyperlink w:anchor="_Toc13671" w:history="1">
        <w:r>
          <w:rPr>
            <w:rFonts w:ascii="仿宋" w:eastAsia="仿宋" w:hAnsi="仿宋" w:cs="仿宋" w:hint="eastAsia"/>
            <w:lang w:eastAsia="zh-CN"/>
          </w:rPr>
          <w:t>(一)、成果转化策略制定</w:t>
        </w:r>
        <w:r>
          <w:tab/>
        </w:r>
        <w:r>
          <w:fldChar w:fldCharType="begin"/>
        </w:r>
        <w:r>
          <w:instrText xml:space="preserve"> PAGEREF _Toc13671 \h </w:instrText>
        </w:r>
        <w:r>
          <w:fldChar w:fldCharType="separate"/>
        </w:r>
        <w:r>
          <w:t>55</w:t>
        </w:r>
        <w:r>
          <w:fldChar w:fldCharType="end"/>
        </w:r>
      </w:hyperlink>
    </w:p>
    <w:p>
      <w:pPr>
        <w:pStyle w:val="TOC2"/>
        <w:tabs>
          <w:tab w:val="right" w:leader="dot" w:pos="8306"/>
        </w:tabs>
      </w:pPr>
      <w:hyperlink w:anchor="_Toc1635" w:history="1">
        <w:r>
          <w:rPr>
            <w:rFonts w:ascii="仿宋" w:eastAsia="仿宋" w:hAnsi="仿宋" w:cs="仿宋" w:hint="eastAsia"/>
            <w:lang w:eastAsia="zh-CN"/>
          </w:rPr>
          <w:t>(二)、成果推广应用方案</w:t>
        </w:r>
        <w:r>
          <w:tab/>
        </w:r>
        <w:r>
          <w:fldChar w:fldCharType="begin"/>
        </w:r>
        <w:r>
          <w:instrText xml:space="preserve"> PAGEREF _Toc1635 \h </w:instrText>
        </w:r>
        <w:r>
          <w:fldChar w:fldCharType="separate"/>
        </w:r>
        <w:r>
          <w:t>56</w:t>
        </w:r>
        <w:r>
          <w:fldChar w:fldCharType="end"/>
        </w:r>
      </w:hyperlink>
    </w:p>
    <w:p>
      <w:pPr>
        <w:pStyle w:val="TOC1"/>
        <w:tabs>
          <w:tab w:val="right" w:leader="dot" w:pos="8306"/>
        </w:tabs>
      </w:pPr>
      <w:hyperlink w:anchor="_Toc7239" w:history="1">
        <w:r>
          <w:rPr>
            <w:rFonts w:ascii="仿宋" w:eastAsia="仿宋" w:hAnsi="仿宋" w:cs="仿宋" w:hint="eastAsia"/>
            <w:lang w:eastAsia="zh-CN"/>
          </w:rPr>
          <w:t>十五、设施与设备管理</w:t>
        </w:r>
        <w:r>
          <w:tab/>
        </w:r>
        <w:r>
          <w:fldChar w:fldCharType="begin"/>
        </w:r>
        <w:r>
          <w:instrText xml:space="preserve"> PAGEREF _Toc7239 \h </w:instrText>
        </w:r>
        <w:r>
          <w:fldChar w:fldCharType="separate"/>
        </w:r>
        <w:r>
          <w:t>58</w:t>
        </w:r>
        <w:r>
          <w:fldChar w:fldCharType="end"/>
        </w:r>
      </w:hyperlink>
    </w:p>
    <w:p>
      <w:pPr>
        <w:pStyle w:val="TOC2"/>
        <w:tabs>
          <w:tab w:val="right" w:leader="dot" w:pos="8306"/>
        </w:tabs>
      </w:pPr>
      <w:hyperlink w:anchor="_Toc22915" w:history="1">
        <w:r>
          <w:rPr>
            <w:rFonts w:ascii="仿宋" w:eastAsia="仿宋" w:hAnsi="仿宋" w:cs="仿宋" w:hint="eastAsia"/>
            <w:lang w:eastAsia="zh-CN"/>
          </w:rPr>
          <w:t>(一)、设施规划与配置</w:t>
        </w:r>
        <w:r>
          <w:tab/>
        </w:r>
        <w:r>
          <w:fldChar w:fldCharType="begin"/>
        </w:r>
        <w:r>
          <w:instrText xml:space="preserve"> PAGEREF _Toc22915 \h </w:instrText>
        </w:r>
        <w:r>
          <w:fldChar w:fldCharType="separate"/>
        </w:r>
        <w:r>
          <w:t>58</w:t>
        </w:r>
        <w:r>
          <w:fldChar w:fldCharType="end"/>
        </w:r>
      </w:hyperlink>
    </w:p>
    <w:p>
      <w:pPr>
        <w:pStyle w:val="TOC2"/>
        <w:tabs>
          <w:tab w:val="right" w:leader="dot" w:pos="8306"/>
        </w:tabs>
      </w:pPr>
      <w:hyperlink w:anchor="_Toc6340" w:history="1">
        <w:r>
          <w:rPr>
            <w:rFonts w:ascii="仿宋" w:eastAsia="仿宋" w:hAnsi="仿宋" w:cs="仿宋" w:hint="eastAsia"/>
            <w:lang w:eastAsia="zh-CN"/>
          </w:rPr>
          <w:t>(二)、设备采购与维护管理</w:t>
        </w:r>
        <w:r>
          <w:tab/>
        </w:r>
        <w:r>
          <w:fldChar w:fldCharType="begin"/>
        </w:r>
        <w:r>
          <w:instrText xml:space="preserve"> PAGEREF _Toc6340 \h </w:instrText>
        </w:r>
        <w:r>
          <w:fldChar w:fldCharType="separate"/>
        </w:r>
        <w:r>
          <w:t>59</w:t>
        </w:r>
        <w:r>
          <w:fldChar w:fldCharType="end"/>
        </w:r>
      </w:hyperlink>
    </w:p>
    <w:p>
      <w:pPr>
        <w:pStyle w:val="TOC2"/>
        <w:tabs>
          <w:tab w:val="right" w:leader="dot" w:pos="8306"/>
        </w:tabs>
      </w:pPr>
      <w:hyperlink w:anchor="_Toc23316" w:history="1">
        <w:r>
          <w:rPr>
            <w:rFonts w:ascii="仿宋" w:eastAsia="仿宋" w:hAnsi="仿宋" w:cs="仿宋" w:hint="eastAsia"/>
            <w:lang w:eastAsia="zh-CN"/>
          </w:rPr>
          <w:t>(三)、设施设备升级策略</w:t>
        </w:r>
        <w:r>
          <w:tab/>
        </w:r>
        <w:r>
          <w:fldChar w:fldCharType="begin"/>
        </w:r>
        <w:r>
          <w:instrText xml:space="preserve"> PAGEREF _Toc23316 \h </w:instrText>
        </w:r>
        <w:r>
          <w:fldChar w:fldCharType="separate"/>
        </w:r>
        <w:r>
          <w:t>59</w:t>
        </w:r>
        <w:r>
          <w:fldChar w:fldCharType="end"/>
        </w:r>
      </w:hyperlink>
    </w:p>
    <w:p>
      <w:pPr>
        <w:pStyle w:val="TOC1"/>
        <w:tabs>
          <w:tab w:val="right" w:leader="dot" w:pos="8306"/>
        </w:tabs>
      </w:pPr>
      <w:hyperlink w:anchor="_Toc9501" w:history="1">
        <w:r>
          <w:rPr>
            <w:rFonts w:ascii="仿宋" w:eastAsia="仿宋" w:hAnsi="仿宋" w:cs="仿宋" w:hint="eastAsia"/>
            <w:lang w:eastAsia="zh-CN"/>
          </w:rPr>
          <w:t>十六、知识产权管理与保护</w:t>
        </w:r>
        <w:r>
          <w:tab/>
        </w:r>
        <w:r>
          <w:fldChar w:fldCharType="begin"/>
        </w:r>
        <w:r>
          <w:instrText xml:space="preserve"> PAGEREF _Toc9501 \h </w:instrText>
        </w:r>
        <w:r>
          <w:fldChar w:fldCharType="separate"/>
        </w:r>
        <w:r>
          <w:t>60</w:t>
        </w:r>
        <w:r>
          <w:fldChar w:fldCharType="end"/>
        </w:r>
      </w:hyperlink>
    </w:p>
    <w:p>
      <w:pPr>
        <w:pStyle w:val="TOC2"/>
        <w:tabs>
          <w:tab w:val="right" w:leader="dot" w:pos="8306"/>
        </w:tabs>
      </w:pPr>
      <w:hyperlink w:anchor="_Toc8329" w:history="1">
        <w:r>
          <w:rPr>
            <w:rFonts w:ascii="仿宋" w:eastAsia="仿宋" w:hAnsi="仿宋" w:cs="仿宋" w:hint="eastAsia"/>
            <w:lang w:eastAsia="zh-CN"/>
          </w:rPr>
          <w:t>(一)、知识产权管理体系建设</w:t>
        </w:r>
        <w:r>
          <w:tab/>
        </w:r>
        <w:r>
          <w:fldChar w:fldCharType="begin"/>
        </w:r>
        <w:r>
          <w:instrText xml:space="preserve"> PAGEREF _Toc8329 \h </w:instrText>
        </w:r>
        <w:r>
          <w:fldChar w:fldCharType="separate"/>
        </w:r>
        <w:r>
          <w:t>60</w:t>
        </w:r>
        <w:r>
          <w:fldChar w:fldCharType="end"/>
        </w:r>
      </w:hyperlink>
    </w:p>
    <w:p>
      <w:pPr>
        <w:pStyle w:val="TOC2"/>
        <w:tabs>
          <w:tab w:val="right" w:leader="dot" w:pos="8306"/>
        </w:tabs>
      </w:pPr>
      <w:hyperlink w:anchor="_Toc15456" w:history="1">
        <w:r>
          <w:rPr>
            <w:rFonts w:ascii="仿宋" w:eastAsia="仿宋" w:hAnsi="仿宋" w:cs="仿宋" w:hint="eastAsia"/>
            <w:lang w:eastAsia="zh-CN"/>
          </w:rPr>
          <w:t>(二)、知识产权保护措施</w:t>
        </w:r>
        <w:r>
          <w:tab/>
        </w:r>
        <w:r>
          <w:fldChar w:fldCharType="begin"/>
        </w:r>
        <w:r>
          <w:instrText xml:space="preserve"> PAGEREF _Toc15456 \h </w:instrText>
        </w:r>
        <w:r>
          <w:fldChar w:fldCharType="separate"/>
        </w:r>
        <w:r>
          <w:t>61</w:t>
        </w:r>
        <w:r>
          <w:fldChar w:fldCharType="end"/>
        </w:r>
      </w:hyperlink>
    </w:p>
    <w:p>
      <w:pPr>
        <w:pStyle w:val="TOC1"/>
        <w:tabs>
          <w:tab w:val="right" w:leader="dot" w:pos="8306"/>
        </w:tabs>
      </w:pPr>
      <w:hyperlink w:anchor="_Toc11896" w:history="1">
        <w:r>
          <w:rPr>
            <w:rFonts w:ascii="仿宋" w:eastAsia="仿宋" w:hAnsi="仿宋" w:cs="仿宋" w:hint="eastAsia"/>
            <w:lang w:eastAsia="zh-CN"/>
          </w:rPr>
          <w:t>十七、创新驱动与持续发展</w:t>
        </w:r>
        <w:r>
          <w:tab/>
        </w:r>
        <w:r>
          <w:fldChar w:fldCharType="begin"/>
        </w:r>
        <w:r>
          <w:instrText xml:space="preserve"> PAGEREF _Toc11896 \h </w:instrText>
        </w:r>
        <w:r>
          <w:fldChar w:fldCharType="separate"/>
        </w:r>
        <w:r>
          <w:t>62</w:t>
        </w:r>
        <w:r>
          <w:fldChar w:fldCharType="end"/>
        </w:r>
      </w:hyperlink>
    </w:p>
    <w:p>
      <w:pPr>
        <w:pStyle w:val="TOC2"/>
        <w:tabs>
          <w:tab w:val="right" w:leader="dot" w:pos="8306"/>
        </w:tabs>
      </w:pPr>
      <w:hyperlink w:anchor="_Toc30597" w:history="1">
        <w:r>
          <w:rPr>
            <w:rFonts w:ascii="仿宋" w:eastAsia="仿宋" w:hAnsi="仿宋" w:cs="仿宋" w:hint="eastAsia"/>
            <w:lang w:eastAsia="zh-CN"/>
          </w:rPr>
          <w:t>(一)、创新驱动战略实施</w:t>
        </w:r>
        <w:r>
          <w:tab/>
        </w:r>
        <w:r>
          <w:fldChar w:fldCharType="begin"/>
        </w:r>
        <w:r>
          <w:instrText xml:space="preserve"> PAGEREF _Toc30597 \h </w:instrText>
        </w:r>
        <w:r>
          <w:fldChar w:fldCharType="separate"/>
        </w:r>
        <w:r>
          <w:t>62</w:t>
        </w:r>
        <w:r>
          <w:fldChar w:fldCharType="end"/>
        </w:r>
      </w:hyperlink>
    </w:p>
    <w:p>
      <w:pPr>
        <w:pStyle w:val="TOC2"/>
        <w:tabs>
          <w:tab w:val="right" w:leader="dot" w:pos="8306"/>
        </w:tabs>
      </w:pPr>
      <w:hyperlink w:anchor="_Toc11728" w:history="1">
        <w:r>
          <w:rPr>
            <w:rFonts w:ascii="仿宋" w:eastAsia="仿宋" w:hAnsi="仿宋" w:cs="仿宋" w:hint="eastAsia"/>
            <w:lang w:eastAsia="zh-CN"/>
          </w:rPr>
          <w:t>(二)、持续发展路径探索</w:t>
        </w:r>
        <w:r>
          <w:tab/>
        </w:r>
        <w:r>
          <w:fldChar w:fldCharType="begin"/>
        </w:r>
        <w:r>
          <w:instrText xml:space="preserve"> PAGEREF _Toc11728 \h </w:instrText>
        </w:r>
        <w:r>
          <w:fldChar w:fldCharType="separate"/>
        </w:r>
        <w:r>
          <w:t>64</w:t>
        </w:r>
        <w:r>
          <w:fldChar w:fldCharType="end"/>
        </w:r>
      </w:hyperlink>
    </w:p>
    <w:p>
      <w:pPr>
        <w:pStyle w:val="TOC1"/>
        <w:tabs>
          <w:tab w:val="right" w:leader="dot" w:pos="8306"/>
        </w:tabs>
      </w:pPr>
      <w:hyperlink w:anchor="_Toc18508" w:history="1">
        <w:r>
          <w:rPr>
            <w:rFonts w:ascii="仿宋" w:eastAsia="仿宋" w:hAnsi="仿宋" w:cs="仿宋" w:hint="eastAsia"/>
            <w:lang w:eastAsia="zh-CN"/>
          </w:rPr>
          <w:t>十八、质量管理与控制</w:t>
        </w:r>
        <w:r>
          <w:tab/>
        </w:r>
        <w:r>
          <w:fldChar w:fldCharType="begin"/>
        </w:r>
        <w:r>
          <w:instrText xml:space="preserve"> PAGEREF _Toc18508 \h </w:instrText>
        </w:r>
        <w:r>
          <w:fldChar w:fldCharType="separate"/>
        </w:r>
        <w:r>
          <w:t>68</w:t>
        </w:r>
        <w:r>
          <w:fldChar w:fldCharType="end"/>
        </w:r>
      </w:hyperlink>
    </w:p>
    <w:p>
      <w:pPr>
        <w:pStyle w:val="TOC2"/>
        <w:tabs>
          <w:tab w:val="right" w:leader="dot" w:pos="8306"/>
        </w:tabs>
      </w:pPr>
      <w:hyperlink w:anchor="_Toc11183" w:history="1">
        <w:r>
          <w:rPr>
            <w:rFonts w:ascii="仿宋" w:eastAsia="仿宋" w:hAnsi="仿宋" w:cs="仿宋" w:hint="eastAsia"/>
            <w:lang w:eastAsia="zh-CN"/>
          </w:rPr>
          <w:t>(一)、质量管理体系建设</w:t>
        </w:r>
        <w:r>
          <w:tab/>
        </w:r>
        <w:r>
          <w:fldChar w:fldCharType="begin"/>
        </w:r>
        <w:r>
          <w:instrText xml:space="preserve"> PAGEREF _Toc11183 \h </w:instrText>
        </w:r>
        <w:r>
          <w:fldChar w:fldCharType="separate"/>
        </w:r>
        <w:r>
          <w:t>68</w:t>
        </w:r>
        <w:r>
          <w:fldChar w:fldCharType="end"/>
        </w:r>
      </w:hyperlink>
    </w:p>
    <w:p>
      <w:pPr>
        <w:pStyle w:val="TOC2"/>
        <w:tabs>
          <w:tab w:val="right" w:leader="dot" w:pos="8306"/>
        </w:tabs>
      </w:pPr>
      <w:hyperlink w:anchor="_Toc26676" w:history="1">
        <w:r>
          <w:rPr>
            <w:rFonts w:ascii="仿宋" w:eastAsia="仿宋" w:hAnsi="仿宋" w:cs="仿宋" w:hint="eastAsia"/>
            <w:lang w:eastAsia="zh-CN"/>
          </w:rPr>
          <w:t>(二)、质量控制措施</w:t>
        </w:r>
        <w:r>
          <w:tab/>
        </w:r>
        <w:r>
          <w:fldChar w:fldCharType="begin"/>
        </w:r>
        <w:r>
          <w:instrText xml:space="preserve"> PAGEREF _Toc26676 \h </w:instrText>
        </w:r>
        <w:r>
          <w:fldChar w:fldCharType="separate"/>
        </w:r>
        <w:r>
          <w:t>70</w:t>
        </w:r>
        <w:r>
          <w:fldChar w:fldCharType="end"/>
        </w:r>
      </w:hyperlink>
    </w:p>
    <w:p>
      <w:pPr>
        <w:pStyle w:val="TOC1"/>
        <w:tabs>
          <w:tab w:val="right" w:leader="dot" w:pos="8306"/>
        </w:tabs>
      </w:pPr>
      <w:hyperlink w:anchor="_Toc16650" w:history="1">
        <w:r>
          <w:rPr>
            <w:rFonts w:ascii="仿宋" w:eastAsia="仿宋" w:hAnsi="仿宋" w:cs="仿宋" w:hint="eastAsia"/>
            <w:lang w:eastAsia="zh-CN"/>
          </w:rPr>
          <w:t>十九、项目施工方案</w:t>
        </w:r>
        <w:r>
          <w:tab/>
        </w:r>
        <w:r>
          <w:fldChar w:fldCharType="begin"/>
        </w:r>
        <w:r>
          <w:instrText xml:space="preserve"> PAGEREF _Toc16650 \h </w:instrText>
        </w:r>
        <w:r>
          <w:fldChar w:fldCharType="separate"/>
        </w:r>
        <w:r>
          <w:t>71</w:t>
        </w:r>
        <w:r>
          <w:fldChar w:fldCharType="end"/>
        </w:r>
      </w:hyperlink>
    </w:p>
    <w:p>
      <w:pPr>
        <w:pStyle w:val="TOC2"/>
        <w:tabs>
          <w:tab w:val="right" w:leader="dot" w:pos="8306"/>
        </w:tabs>
      </w:pPr>
      <w:hyperlink w:anchor="_Toc1030" w:history="1">
        <w:r>
          <w:rPr>
            <w:rFonts w:ascii="仿宋" w:eastAsia="仿宋" w:hAnsi="仿宋" w:cs="仿宋" w:hint="eastAsia"/>
            <w:lang w:eastAsia="zh-CN"/>
          </w:rPr>
          <w:t>(一)、施工组织设计</w:t>
        </w:r>
        <w:r>
          <w:tab/>
        </w:r>
        <w:r>
          <w:fldChar w:fldCharType="begin"/>
        </w:r>
        <w:r>
          <w:instrText xml:space="preserve"> PAGEREF _Toc1030 \h </w:instrText>
        </w:r>
        <w:r>
          <w:fldChar w:fldCharType="separate"/>
        </w:r>
        <w:r>
          <w:t>71</w:t>
        </w:r>
        <w:r>
          <w:fldChar w:fldCharType="end"/>
        </w:r>
      </w:hyperlink>
    </w:p>
    <w:p>
      <w:pPr>
        <w:pStyle w:val="TOC2"/>
        <w:tabs>
          <w:tab w:val="right" w:leader="dot" w:pos="8306"/>
        </w:tabs>
      </w:pPr>
      <w:hyperlink w:anchor="_Toc10378" w:history="1">
        <w:r>
          <w:rPr>
            <w:rFonts w:ascii="仿宋" w:eastAsia="仿宋" w:hAnsi="仿宋" w:cs="仿宋" w:hint="eastAsia"/>
            <w:lang w:eastAsia="zh-CN"/>
          </w:rPr>
          <w:t>(二)、施工工艺与技术路线</w:t>
        </w:r>
        <w:r>
          <w:tab/>
        </w:r>
        <w:r>
          <w:fldChar w:fldCharType="begin"/>
        </w:r>
        <w:r>
          <w:instrText xml:space="preserve"> PAGEREF _Toc10378 \h </w:instrText>
        </w:r>
        <w:r>
          <w:fldChar w:fldCharType="separate"/>
        </w:r>
        <w:r>
          <w:t>72</w:t>
        </w:r>
        <w:r>
          <w:fldChar w:fldCharType="end"/>
        </w:r>
      </w:hyperlink>
    </w:p>
    <w:p>
      <w:pPr>
        <w:pStyle w:val="TOC2"/>
        <w:tabs>
          <w:tab w:val="right" w:leader="dot" w:pos="8306"/>
        </w:tabs>
      </w:pPr>
      <w:hyperlink w:anchor="_Toc12481" w:history="1">
        <w:r>
          <w:rPr>
            <w:rFonts w:ascii="仿宋" w:eastAsia="仿宋" w:hAnsi="仿宋" w:cs="仿宋" w:hint="eastAsia"/>
            <w:lang w:eastAsia="zh-CN"/>
          </w:rPr>
          <w:t>(三)、关键节点施工计划</w:t>
        </w:r>
        <w:r>
          <w:tab/>
        </w:r>
        <w:r>
          <w:fldChar w:fldCharType="begin"/>
        </w:r>
        <w:r>
          <w:instrText xml:space="preserve"> PAGEREF _Toc12481 \h </w:instrText>
        </w:r>
        <w:r>
          <w:fldChar w:fldCharType="separate"/>
        </w:r>
        <w:r>
          <w:t>73</w:t>
        </w:r>
        <w:r>
          <w:fldChar w:fldCharType="end"/>
        </w:r>
      </w:hyperlink>
    </w:p>
    <w:p>
      <w:pPr>
        <w:pStyle w:val="TOC2"/>
        <w:tabs>
          <w:tab w:val="right" w:leader="dot" w:pos="8306"/>
        </w:tabs>
      </w:pPr>
      <w:hyperlink w:anchor="_Toc15429" w:history="1">
        <w:r>
          <w:rPr>
            <w:rFonts w:ascii="仿宋" w:eastAsia="仿宋" w:hAnsi="仿宋" w:cs="仿宋" w:hint="eastAsia"/>
            <w:lang w:eastAsia="zh-CN"/>
          </w:rPr>
          <w:t>(四)、施工现场管理</w:t>
        </w:r>
        <w:r>
          <w:tab/>
        </w:r>
        <w:r>
          <w:fldChar w:fldCharType="begin"/>
        </w:r>
        <w:r>
          <w:instrText xml:space="preserve"> PAGEREF _Toc15429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1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45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48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55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一、互联网数据中心项目的市场准入条件分析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互联网数据中心项目而言，市场准入条件首先取决于政策法规环境。政府对于[行业名称]领域的法规，如环保标准、税收政策、和技术使用规范，直接影响互联网数据中心项目的运营和成本结构。例如，若政府针对使用可再生能源的企业提供税收优惠，这将对互联网数据中心项目的财务规划产生重要影响。同时，考虑经济环境和消费者偏好的变化对互联网数据中心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二、互联网数据中心项目的行业规范与合规性要求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互联网数据中心项目来说，遵守行业规范和合规性要求是确保项目顺利进行的基础。这包括遵循质量控制标准、安全规定、数据保护法规等。例如，若互联网数据中心项目涉及数据处理，须严格遵守相关的数据保护法规。此外，行业内部的自律规范，如产品标准和服务流程，也对于提升互联网数据中心项目在行业内的认可度和竞争力至关重要。项目管理团队必须不断更新策略，以应对行业规范和法规的变化，确保互联网数据中心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三、互联网数据中心项目的竞争格局和战略定位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互联网数据中心项目的发展规划中，理解行业的竞争格局对于制定有效的市场策略极为关键。这包括分析主要竞争对手的市场地位、优势及其业务模式。互联网数据中心项目面临的竞争对手可能包括大型成熟企业和创新型初创公司，各自采取不同的市场策略。因此，互联网数据中心项目需精确地定位自己的市场策略，如专注于产品创新、客户服务或成本效率，以在竞争中占据优势。通过深入的市场和竞争分析，互联网数据中心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91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473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互联网数据中心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312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6880"/>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166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1018"/>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https://d.book118.com/688044042027006024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EA4FFE"/>
    <w:rsid w:val="4EEA4F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044042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2023-12-31T09:22:00Z</dcterms:created>
  <dcterms:modified xsi:type="dcterms:W3CDTF">2023-12-31T09:22:46Z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AC44EDD53998478D844FF7E808B90AE4_11</vt:lpwstr>
  </property>
  <property fmtid="{D5CDD505-2E9C-101B-9397-08002B2CF9AE}" pid="3" name="KSOProductBuildVer">
    <vt:lpwstr>2052-12.1.0.16120</vt:lpwstr>
  </property>
</Properties>
</file>