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57" w:history="1">
        <w:r>
          <w:rPr>
            <w:rFonts w:ascii="仿宋" w:eastAsia="仿宋" w:hAnsi="仿宋" w:cs="仿宋" w:hint="eastAsia"/>
            <w:lang w:eastAsia="zh-CN"/>
          </w:rPr>
          <w:t>序言</w:t>
        </w:r>
        <w:r>
          <w:tab/>
        </w:r>
        <w:r>
          <w:fldChar w:fldCharType="begin"/>
        </w:r>
        <w:r>
          <w:instrText xml:space="preserve"> PAGEREF _Toc29557 \h </w:instrText>
        </w:r>
        <w:r>
          <w:fldChar w:fldCharType="separate"/>
        </w:r>
        <w:r>
          <w:t>3</w:t>
        </w:r>
        <w:r>
          <w:fldChar w:fldCharType="end"/>
        </w:r>
      </w:hyperlink>
    </w:p>
    <w:p>
      <w:pPr>
        <w:pStyle w:val="TOC1"/>
        <w:tabs>
          <w:tab w:val="right" w:leader="dot" w:pos="8306"/>
        </w:tabs>
      </w:pPr>
      <w:hyperlink w:anchor="_Toc28329" w:history="1">
        <w:r>
          <w:rPr>
            <w:rFonts w:ascii="仿宋" w:eastAsia="仿宋" w:hAnsi="仿宋" w:cs="仿宋" w:hint="eastAsia"/>
            <w:lang w:eastAsia="zh-CN"/>
          </w:rPr>
          <w:t>一、产品规划分析</w:t>
        </w:r>
        <w:r>
          <w:tab/>
        </w:r>
        <w:r>
          <w:fldChar w:fldCharType="begin"/>
        </w:r>
        <w:r>
          <w:instrText xml:space="preserve"> PAGEREF _Toc28329 \h </w:instrText>
        </w:r>
        <w:r>
          <w:fldChar w:fldCharType="separate"/>
        </w:r>
        <w:r>
          <w:t>3</w:t>
        </w:r>
        <w:r>
          <w:fldChar w:fldCharType="end"/>
        </w:r>
      </w:hyperlink>
    </w:p>
    <w:p>
      <w:pPr>
        <w:pStyle w:val="TOC2"/>
        <w:tabs>
          <w:tab w:val="right" w:leader="dot" w:pos="8306"/>
        </w:tabs>
      </w:pPr>
      <w:hyperlink w:anchor="_Toc22071" w:history="1">
        <w:r>
          <w:rPr>
            <w:rFonts w:ascii="仿宋" w:eastAsia="仿宋" w:hAnsi="仿宋" w:cs="仿宋" w:hint="eastAsia"/>
            <w:lang w:eastAsia="zh-CN"/>
          </w:rPr>
          <w:t>(一)、产品规划</w:t>
        </w:r>
        <w:r>
          <w:tab/>
        </w:r>
        <w:r>
          <w:fldChar w:fldCharType="begin"/>
        </w:r>
        <w:r>
          <w:instrText xml:space="preserve"> PAGEREF _Toc22071 \h </w:instrText>
        </w:r>
        <w:r>
          <w:fldChar w:fldCharType="separate"/>
        </w:r>
        <w:r>
          <w:t>3</w:t>
        </w:r>
        <w:r>
          <w:fldChar w:fldCharType="end"/>
        </w:r>
      </w:hyperlink>
    </w:p>
    <w:p>
      <w:pPr>
        <w:pStyle w:val="TOC2"/>
        <w:tabs>
          <w:tab w:val="right" w:leader="dot" w:pos="8306"/>
        </w:tabs>
      </w:pPr>
      <w:hyperlink w:anchor="_Toc1342" w:history="1">
        <w:r>
          <w:rPr>
            <w:rFonts w:ascii="仿宋" w:eastAsia="仿宋" w:hAnsi="仿宋" w:cs="仿宋" w:hint="eastAsia"/>
            <w:lang w:eastAsia="zh-CN"/>
          </w:rPr>
          <w:t>(二)、建设规模</w:t>
        </w:r>
        <w:r>
          <w:tab/>
        </w:r>
        <w:r>
          <w:fldChar w:fldCharType="begin"/>
        </w:r>
        <w:r>
          <w:instrText xml:space="preserve"> PAGEREF _Toc1342 \h </w:instrText>
        </w:r>
        <w:r>
          <w:fldChar w:fldCharType="separate"/>
        </w:r>
        <w:r>
          <w:t>4</w:t>
        </w:r>
        <w:r>
          <w:fldChar w:fldCharType="end"/>
        </w:r>
      </w:hyperlink>
    </w:p>
    <w:p>
      <w:pPr>
        <w:pStyle w:val="TOC1"/>
        <w:tabs>
          <w:tab w:val="right" w:leader="dot" w:pos="8306"/>
        </w:tabs>
      </w:pPr>
      <w:hyperlink w:anchor="_Toc13190" w:history="1">
        <w:r>
          <w:rPr>
            <w:rFonts w:ascii="仿宋" w:eastAsia="仿宋" w:hAnsi="仿宋" w:cs="仿宋" w:hint="eastAsia"/>
            <w:lang w:eastAsia="zh-CN"/>
          </w:rPr>
          <w:t>二、市场分析、调研</w:t>
        </w:r>
        <w:r>
          <w:tab/>
        </w:r>
        <w:r>
          <w:fldChar w:fldCharType="begin"/>
        </w:r>
        <w:r>
          <w:instrText xml:space="preserve"> PAGEREF _Toc13190 \h </w:instrText>
        </w:r>
        <w:r>
          <w:fldChar w:fldCharType="separate"/>
        </w:r>
        <w:r>
          <w:t>5</w:t>
        </w:r>
        <w:r>
          <w:fldChar w:fldCharType="end"/>
        </w:r>
      </w:hyperlink>
    </w:p>
    <w:p>
      <w:pPr>
        <w:pStyle w:val="TOC2"/>
        <w:tabs>
          <w:tab w:val="right" w:leader="dot" w:pos="8306"/>
        </w:tabs>
      </w:pPr>
      <w:hyperlink w:anchor="_Toc28993" w:history="1">
        <w:r>
          <w:rPr>
            <w:rFonts w:ascii="仿宋" w:eastAsia="仿宋" w:hAnsi="仿宋" w:cs="仿宋" w:hint="eastAsia"/>
            <w:lang w:eastAsia="zh-CN"/>
          </w:rPr>
          <w:t>(一)、压力试验机行业分析</w:t>
        </w:r>
        <w:r>
          <w:tab/>
        </w:r>
        <w:r>
          <w:fldChar w:fldCharType="begin"/>
        </w:r>
        <w:r>
          <w:instrText xml:space="preserve"> PAGEREF _Toc28993 \h </w:instrText>
        </w:r>
        <w:r>
          <w:fldChar w:fldCharType="separate"/>
        </w:r>
        <w:r>
          <w:t>5</w:t>
        </w:r>
        <w:r>
          <w:fldChar w:fldCharType="end"/>
        </w:r>
      </w:hyperlink>
    </w:p>
    <w:p>
      <w:pPr>
        <w:pStyle w:val="TOC2"/>
        <w:tabs>
          <w:tab w:val="right" w:leader="dot" w:pos="8306"/>
        </w:tabs>
      </w:pPr>
      <w:hyperlink w:anchor="_Toc11847" w:history="1">
        <w:r>
          <w:rPr>
            <w:rFonts w:ascii="仿宋" w:eastAsia="仿宋" w:hAnsi="仿宋" w:cs="仿宋" w:hint="eastAsia"/>
            <w:lang w:eastAsia="zh-CN"/>
          </w:rPr>
          <w:t>(二)、压力试验机市场分析预测</w:t>
        </w:r>
        <w:r>
          <w:tab/>
        </w:r>
        <w:r>
          <w:fldChar w:fldCharType="begin"/>
        </w:r>
        <w:r>
          <w:instrText xml:space="preserve"> PAGEREF _Toc11847 \h </w:instrText>
        </w:r>
        <w:r>
          <w:fldChar w:fldCharType="separate"/>
        </w:r>
        <w:r>
          <w:t>6</w:t>
        </w:r>
        <w:r>
          <w:fldChar w:fldCharType="end"/>
        </w:r>
      </w:hyperlink>
    </w:p>
    <w:p>
      <w:pPr>
        <w:pStyle w:val="TOC1"/>
        <w:tabs>
          <w:tab w:val="right" w:leader="dot" w:pos="8306"/>
        </w:tabs>
      </w:pPr>
      <w:hyperlink w:anchor="_Toc25793" w:history="1">
        <w:r>
          <w:rPr>
            <w:rFonts w:ascii="仿宋" w:eastAsia="仿宋" w:hAnsi="仿宋" w:cs="仿宋" w:hint="eastAsia"/>
            <w:lang w:eastAsia="zh-CN"/>
          </w:rPr>
          <w:t>三、压力试验机项目绩效评估</w:t>
        </w:r>
        <w:r>
          <w:tab/>
        </w:r>
        <w:r>
          <w:fldChar w:fldCharType="begin"/>
        </w:r>
        <w:r>
          <w:instrText xml:space="preserve"> PAGEREF _Toc25793 \h </w:instrText>
        </w:r>
        <w:r>
          <w:fldChar w:fldCharType="separate"/>
        </w:r>
        <w:r>
          <w:t>6</w:t>
        </w:r>
        <w:r>
          <w:fldChar w:fldCharType="end"/>
        </w:r>
      </w:hyperlink>
    </w:p>
    <w:p>
      <w:pPr>
        <w:pStyle w:val="TOC2"/>
        <w:tabs>
          <w:tab w:val="right" w:leader="dot" w:pos="8306"/>
        </w:tabs>
      </w:pPr>
      <w:hyperlink w:anchor="_Toc18460" w:history="1">
        <w:r>
          <w:rPr>
            <w:rFonts w:ascii="仿宋" w:eastAsia="仿宋" w:hAnsi="仿宋" w:cs="仿宋" w:hint="eastAsia"/>
            <w:lang w:eastAsia="zh-CN"/>
          </w:rPr>
          <w:t>(一)、绩效评估指标</w:t>
        </w:r>
        <w:r>
          <w:tab/>
        </w:r>
        <w:r>
          <w:fldChar w:fldCharType="begin"/>
        </w:r>
        <w:r>
          <w:instrText xml:space="preserve"> PAGEREF _Toc18460 \h </w:instrText>
        </w:r>
        <w:r>
          <w:fldChar w:fldCharType="separate"/>
        </w:r>
        <w:r>
          <w:t>6</w:t>
        </w:r>
        <w:r>
          <w:fldChar w:fldCharType="end"/>
        </w:r>
      </w:hyperlink>
    </w:p>
    <w:p>
      <w:pPr>
        <w:pStyle w:val="TOC2"/>
        <w:tabs>
          <w:tab w:val="right" w:leader="dot" w:pos="8306"/>
        </w:tabs>
      </w:pPr>
      <w:hyperlink w:anchor="_Toc23393" w:history="1">
        <w:r>
          <w:rPr>
            <w:rFonts w:ascii="仿宋" w:eastAsia="仿宋" w:hAnsi="仿宋" w:cs="仿宋" w:hint="eastAsia"/>
            <w:lang w:eastAsia="zh-CN"/>
          </w:rPr>
          <w:t>(二)、绩效评估方法</w:t>
        </w:r>
        <w:r>
          <w:tab/>
        </w:r>
        <w:r>
          <w:fldChar w:fldCharType="begin"/>
        </w:r>
        <w:r>
          <w:instrText xml:space="preserve"> PAGEREF _Toc23393 \h </w:instrText>
        </w:r>
        <w:r>
          <w:fldChar w:fldCharType="separate"/>
        </w:r>
        <w:r>
          <w:t>8</w:t>
        </w:r>
        <w:r>
          <w:fldChar w:fldCharType="end"/>
        </w:r>
      </w:hyperlink>
    </w:p>
    <w:p>
      <w:pPr>
        <w:pStyle w:val="TOC2"/>
        <w:tabs>
          <w:tab w:val="right" w:leader="dot" w:pos="8306"/>
        </w:tabs>
      </w:pPr>
      <w:hyperlink w:anchor="_Toc13441" w:history="1">
        <w:r>
          <w:rPr>
            <w:rFonts w:ascii="仿宋" w:eastAsia="仿宋" w:hAnsi="仿宋" w:cs="仿宋" w:hint="eastAsia"/>
            <w:lang w:eastAsia="zh-CN"/>
          </w:rPr>
          <w:t>(三)、绩效评估周期</w:t>
        </w:r>
        <w:r>
          <w:tab/>
        </w:r>
        <w:r>
          <w:fldChar w:fldCharType="begin"/>
        </w:r>
        <w:r>
          <w:instrText xml:space="preserve"> PAGEREF _Toc13441 \h </w:instrText>
        </w:r>
        <w:r>
          <w:fldChar w:fldCharType="separate"/>
        </w:r>
        <w:r>
          <w:t>9</w:t>
        </w:r>
        <w:r>
          <w:fldChar w:fldCharType="end"/>
        </w:r>
      </w:hyperlink>
    </w:p>
    <w:p>
      <w:pPr>
        <w:pStyle w:val="TOC1"/>
        <w:tabs>
          <w:tab w:val="right" w:leader="dot" w:pos="8306"/>
        </w:tabs>
      </w:pPr>
      <w:hyperlink w:anchor="_Toc20361" w:history="1">
        <w:r>
          <w:rPr>
            <w:rFonts w:ascii="仿宋" w:eastAsia="仿宋" w:hAnsi="仿宋" w:cs="仿宋" w:hint="eastAsia"/>
            <w:lang w:eastAsia="zh-CN"/>
          </w:rPr>
          <w:t>四、压力试验机项目建设单位说明</w:t>
        </w:r>
        <w:r>
          <w:tab/>
        </w:r>
        <w:r>
          <w:fldChar w:fldCharType="begin"/>
        </w:r>
        <w:r>
          <w:instrText xml:space="preserve"> PAGEREF _Toc20361 \h </w:instrText>
        </w:r>
        <w:r>
          <w:fldChar w:fldCharType="separate"/>
        </w:r>
        <w:r>
          <w:t>10</w:t>
        </w:r>
        <w:r>
          <w:fldChar w:fldCharType="end"/>
        </w:r>
      </w:hyperlink>
    </w:p>
    <w:p>
      <w:pPr>
        <w:pStyle w:val="TOC2"/>
        <w:tabs>
          <w:tab w:val="right" w:leader="dot" w:pos="8306"/>
        </w:tabs>
      </w:pPr>
      <w:hyperlink w:anchor="_Toc11695" w:history="1">
        <w:r>
          <w:rPr>
            <w:rFonts w:ascii="仿宋" w:eastAsia="仿宋" w:hAnsi="仿宋" w:cs="仿宋" w:hint="eastAsia"/>
            <w:lang w:eastAsia="zh-CN"/>
          </w:rPr>
          <w:t>(一)、压力试验机项目承办单位基本情况</w:t>
        </w:r>
        <w:r>
          <w:tab/>
        </w:r>
        <w:r>
          <w:fldChar w:fldCharType="begin"/>
        </w:r>
        <w:r>
          <w:instrText xml:space="preserve"> PAGEREF _Toc11695 \h </w:instrText>
        </w:r>
        <w:r>
          <w:fldChar w:fldCharType="separate"/>
        </w:r>
        <w:r>
          <w:t>10</w:t>
        </w:r>
        <w:r>
          <w:fldChar w:fldCharType="end"/>
        </w:r>
      </w:hyperlink>
    </w:p>
    <w:p>
      <w:pPr>
        <w:pStyle w:val="TOC2"/>
        <w:tabs>
          <w:tab w:val="right" w:leader="dot" w:pos="8306"/>
        </w:tabs>
      </w:pPr>
      <w:hyperlink w:anchor="_Toc24113" w:history="1">
        <w:r>
          <w:rPr>
            <w:rFonts w:ascii="仿宋" w:eastAsia="仿宋" w:hAnsi="仿宋" w:cs="仿宋" w:hint="eastAsia"/>
            <w:lang w:eastAsia="zh-CN"/>
          </w:rPr>
          <w:t>(二)、公司经济效益分析</w:t>
        </w:r>
        <w:r>
          <w:tab/>
        </w:r>
        <w:r>
          <w:fldChar w:fldCharType="begin"/>
        </w:r>
        <w:r>
          <w:instrText xml:space="preserve"> PAGEREF _Toc24113 \h </w:instrText>
        </w:r>
        <w:r>
          <w:fldChar w:fldCharType="separate"/>
        </w:r>
        <w:r>
          <w:t>10</w:t>
        </w:r>
        <w:r>
          <w:fldChar w:fldCharType="end"/>
        </w:r>
      </w:hyperlink>
    </w:p>
    <w:p>
      <w:pPr>
        <w:pStyle w:val="TOC1"/>
        <w:tabs>
          <w:tab w:val="right" w:leader="dot" w:pos="8306"/>
        </w:tabs>
      </w:pPr>
      <w:hyperlink w:anchor="_Toc8637" w:history="1">
        <w:r>
          <w:rPr>
            <w:rFonts w:ascii="仿宋" w:eastAsia="仿宋" w:hAnsi="仿宋" w:cs="仿宋" w:hint="eastAsia"/>
            <w:lang w:eastAsia="zh-CN"/>
          </w:rPr>
          <w:t>五、压力试验机项目建设背景及必要性分析</w:t>
        </w:r>
        <w:r>
          <w:tab/>
        </w:r>
        <w:r>
          <w:fldChar w:fldCharType="begin"/>
        </w:r>
        <w:r>
          <w:instrText xml:space="preserve"> PAGEREF _Toc8637 \h </w:instrText>
        </w:r>
        <w:r>
          <w:fldChar w:fldCharType="separate"/>
        </w:r>
        <w:r>
          <w:t>11</w:t>
        </w:r>
        <w:r>
          <w:fldChar w:fldCharType="end"/>
        </w:r>
      </w:hyperlink>
    </w:p>
    <w:p>
      <w:pPr>
        <w:pStyle w:val="TOC2"/>
        <w:tabs>
          <w:tab w:val="right" w:leader="dot" w:pos="8306"/>
        </w:tabs>
      </w:pPr>
      <w:hyperlink w:anchor="_Toc30225" w:history="1">
        <w:r>
          <w:rPr>
            <w:rFonts w:ascii="仿宋" w:eastAsia="仿宋" w:hAnsi="仿宋" w:cs="仿宋" w:hint="eastAsia"/>
            <w:lang w:eastAsia="zh-CN"/>
          </w:rPr>
          <w:t>(一)、压力试验机项目背景分析</w:t>
        </w:r>
        <w:r>
          <w:tab/>
        </w:r>
        <w:r>
          <w:fldChar w:fldCharType="begin"/>
        </w:r>
        <w:r>
          <w:instrText xml:space="preserve"> PAGEREF _Toc30225 \h </w:instrText>
        </w:r>
        <w:r>
          <w:fldChar w:fldCharType="separate"/>
        </w:r>
        <w:r>
          <w:t>11</w:t>
        </w:r>
        <w:r>
          <w:fldChar w:fldCharType="end"/>
        </w:r>
      </w:hyperlink>
    </w:p>
    <w:p>
      <w:pPr>
        <w:pStyle w:val="TOC2"/>
        <w:tabs>
          <w:tab w:val="right" w:leader="dot" w:pos="8306"/>
        </w:tabs>
      </w:pPr>
      <w:hyperlink w:anchor="_Toc406" w:history="1">
        <w:r>
          <w:rPr>
            <w:rFonts w:ascii="仿宋" w:eastAsia="仿宋" w:hAnsi="仿宋" w:cs="仿宋" w:hint="eastAsia"/>
            <w:lang w:eastAsia="zh-CN"/>
          </w:rPr>
          <w:t>(二)、压力试验机项目建设必要性分析</w:t>
        </w:r>
        <w:r>
          <w:tab/>
        </w:r>
        <w:r>
          <w:fldChar w:fldCharType="begin"/>
        </w:r>
        <w:r>
          <w:instrText xml:space="preserve"> PAGEREF _Toc406 \h </w:instrText>
        </w:r>
        <w:r>
          <w:fldChar w:fldCharType="separate"/>
        </w:r>
        <w:r>
          <w:t>13</w:t>
        </w:r>
        <w:r>
          <w:fldChar w:fldCharType="end"/>
        </w:r>
      </w:hyperlink>
    </w:p>
    <w:p>
      <w:pPr>
        <w:pStyle w:val="TOC1"/>
        <w:tabs>
          <w:tab w:val="right" w:leader="dot" w:pos="8306"/>
        </w:tabs>
      </w:pPr>
      <w:hyperlink w:anchor="_Toc21816" w:history="1">
        <w:r>
          <w:rPr>
            <w:rFonts w:ascii="仿宋" w:eastAsia="仿宋" w:hAnsi="仿宋" w:cs="仿宋" w:hint="eastAsia"/>
            <w:lang w:eastAsia="zh-CN"/>
          </w:rPr>
          <w:t>六、压力试验机项目选址可行性分析</w:t>
        </w:r>
        <w:r>
          <w:tab/>
        </w:r>
        <w:r>
          <w:fldChar w:fldCharType="begin"/>
        </w:r>
        <w:r>
          <w:instrText xml:space="preserve"> PAGEREF _Toc21816 \h </w:instrText>
        </w:r>
        <w:r>
          <w:fldChar w:fldCharType="separate"/>
        </w:r>
        <w:r>
          <w:t>14</w:t>
        </w:r>
        <w:r>
          <w:fldChar w:fldCharType="end"/>
        </w:r>
      </w:hyperlink>
    </w:p>
    <w:p>
      <w:pPr>
        <w:pStyle w:val="TOC2"/>
        <w:tabs>
          <w:tab w:val="right" w:leader="dot" w:pos="8306"/>
        </w:tabs>
      </w:pPr>
      <w:hyperlink w:anchor="_Toc2227" w:history="1">
        <w:r>
          <w:rPr>
            <w:rFonts w:ascii="仿宋" w:eastAsia="仿宋" w:hAnsi="仿宋" w:cs="仿宋" w:hint="eastAsia"/>
            <w:lang w:eastAsia="zh-CN"/>
          </w:rPr>
          <w:t>(一)、压力试验机项目选址</w:t>
        </w:r>
        <w:r>
          <w:tab/>
        </w:r>
        <w:r>
          <w:fldChar w:fldCharType="begin"/>
        </w:r>
        <w:r>
          <w:instrText xml:space="preserve"> PAGEREF _Toc2227 \h </w:instrText>
        </w:r>
        <w:r>
          <w:fldChar w:fldCharType="separate"/>
        </w:r>
        <w:r>
          <w:t>14</w:t>
        </w:r>
        <w:r>
          <w:fldChar w:fldCharType="end"/>
        </w:r>
      </w:hyperlink>
    </w:p>
    <w:p>
      <w:pPr>
        <w:pStyle w:val="TOC2"/>
        <w:tabs>
          <w:tab w:val="right" w:leader="dot" w:pos="8306"/>
        </w:tabs>
      </w:pPr>
      <w:hyperlink w:anchor="_Toc28749" w:history="1">
        <w:r>
          <w:rPr>
            <w:rFonts w:ascii="仿宋" w:eastAsia="仿宋" w:hAnsi="仿宋" w:cs="仿宋" w:hint="eastAsia"/>
            <w:lang w:eastAsia="zh-CN"/>
          </w:rPr>
          <w:t>(二)、用地控制指标</w:t>
        </w:r>
        <w:r>
          <w:tab/>
        </w:r>
        <w:r>
          <w:fldChar w:fldCharType="begin"/>
        </w:r>
        <w:r>
          <w:instrText xml:space="preserve"> PAGEREF _Toc28749 \h </w:instrText>
        </w:r>
        <w:r>
          <w:fldChar w:fldCharType="separate"/>
        </w:r>
        <w:r>
          <w:t>14</w:t>
        </w:r>
        <w:r>
          <w:fldChar w:fldCharType="end"/>
        </w:r>
      </w:hyperlink>
    </w:p>
    <w:p>
      <w:pPr>
        <w:pStyle w:val="TOC2"/>
        <w:tabs>
          <w:tab w:val="right" w:leader="dot" w:pos="8306"/>
        </w:tabs>
      </w:pPr>
      <w:hyperlink w:anchor="_Toc19404" w:history="1">
        <w:r>
          <w:rPr>
            <w:rFonts w:ascii="仿宋" w:eastAsia="仿宋" w:hAnsi="仿宋" w:cs="仿宋" w:hint="eastAsia"/>
            <w:lang w:eastAsia="zh-CN"/>
          </w:rPr>
          <w:t>(三)、节约用地措施</w:t>
        </w:r>
        <w:r>
          <w:tab/>
        </w:r>
        <w:r>
          <w:fldChar w:fldCharType="begin"/>
        </w:r>
        <w:r>
          <w:instrText xml:space="preserve"> PAGEREF _Toc19404 \h </w:instrText>
        </w:r>
        <w:r>
          <w:fldChar w:fldCharType="separate"/>
        </w:r>
        <w:r>
          <w:t>16</w:t>
        </w:r>
        <w:r>
          <w:fldChar w:fldCharType="end"/>
        </w:r>
      </w:hyperlink>
    </w:p>
    <w:p>
      <w:pPr>
        <w:pStyle w:val="TOC2"/>
        <w:tabs>
          <w:tab w:val="right" w:leader="dot" w:pos="8306"/>
        </w:tabs>
      </w:pPr>
      <w:hyperlink w:anchor="_Toc30999" w:history="1">
        <w:r>
          <w:rPr>
            <w:rFonts w:ascii="仿宋" w:eastAsia="仿宋" w:hAnsi="仿宋" w:cs="仿宋" w:hint="eastAsia"/>
            <w:lang w:eastAsia="zh-CN"/>
          </w:rPr>
          <w:t>(四)、总图布置方案</w:t>
        </w:r>
        <w:r>
          <w:tab/>
        </w:r>
        <w:r>
          <w:fldChar w:fldCharType="begin"/>
        </w:r>
        <w:r>
          <w:instrText xml:space="preserve"> PAGEREF _Toc30999 \h </w:instrText>
        </w:r>
        <w:r>
          <w:fldChar w:fldCharType="separate"/>
        </w:r>
        <w:r>
          <w:t>17</w:t>
        </w:r>
        <w:r>
          <w:fldChar w:fldCharType="end"/>
        </w:r>
      </w:hyperlink>
    </w:p>
    <w:p>
      <w:pPr>
        <w:pStyle w:val="TOC2"/>
        <w:tabs>
          <w:tab w:val="right" w:leader="dot" w:pos="8306"/>
        </w:tabs>
      </w:pPr>
      <w:hyperlink w:anchor="_Toc3539" w:history="1">
        <w:r>
          <w:rPr>
            <w:rFonts w:ascii="仿宋" w:eastAsia="仿宋" w:hAnsi="仿宋" w:cs="仿宋" w:hint="eastAsia"/>
            <w:lang w:eastAsia="zh-CN"/>
          </w:rPr>
          <w:t>(五)、选址综合评价</w:t>
        </w:r>
        <w:r>
          <w:tab/>
        </w:r>
        <w:r>
          <w:fldChar w:fldCharType="begin"/>
        </w:r>
        <w:r>
          <w:instrText xml:space="preserve"> PAGEREF _Toc3539 \h </w:instrText>
        </w:r>
        <w:r>
          <w:fldChar w:fldCharType="separate"/>
        </w:r>
        <w:r>
          <w:t>18</w:t>
        </w:r>
        <w:r>
          <w:fldChar w:fldCharType="end"/>
        </w:r>
      </w:hyperlink>
    </w:p>
    <w:p>
      <w:pPr>
        <w:pStyle w:val="TOC1"/>
        <w:tabs>
          <w:tab w:val="right" w:leader="dot" w:pos="8306"/>
        </w:tabs>
      </w:pPr>
      <w:hyperlink w:anchor="_Toc9719" w:history="1">
        <w:r>
          <w:rPr>
            <w:rFonts w:ascii="仿宋" w:eastAsia="仿宋" w:hAnsi="仿宋" w:cs="仿宋" w:hint="eastAsia"/>
            <w:lang w:eastAsia="zh-CN"/>
          </w:rPr>
          <w:t>七、压力试验机项目人力资源管理</w:t>
        </w:r>
        <w:r>
          <w:tab/>
        </w:r>
        <w:r>
          <w:fldChar w:fldCharType="begin"/>
        </w:r>
        <w:r>
          <w:instrText xml:space="preserve"> PAGEREF _Toc9719 \h </w:instrText>
        </w:r>
        <w:r>
          <w:fldChar w:fldCharType="separate"/>
        </w:r>
        <w:r>
          <w:t>20</w:t>
        </w:r>
        <w:r>
          <w:fldChar w:fldCharType="end"/>
        </w:r>
      </w:hyperlink>
    </w:p>
    <w:p>
      <w:pPr>
        <w:pStyle w:val="TOC2"/>
        <w:tabs>
          <w:tab w:val="right" w:leader="dot" w:pos="8306"/>
        </w:tabs>
      </w:pPr>
      <w:hyperlink w:anchor="_Toc5619" w:history="1">
        <w:r>
          <w:rPr>
            <w:rFonts w:ascii="仿宋" w:eastAsia="仿宋" w:hAnsi="仿宋" w:cs="仿宋" w:hint="eastAsia"/>
            <w:lang w:eastAsia="zh-CN"/>
          </w:rPr>
          <w:t>(一)、建立健全的预算管理制度</w:t>
        </w:r>
        <w:r>
          <w:tab/>
        </w:r>
        <w:r>
          <w:fldChar w:fldCharType="begin"/>
        </w:r>
        <w:r>
          <w:instrText xml:space="preserve"> PAGEREF _Toc5619 \h </w:instrText>
        </w:r>
        <w:r>
          <w:fldChar w:fldCharType="separate"/>
        </w:r>
        <w:r>
          <w:t>20</w:t>
        </w:r>
        <w:r>
          <w:fldChar w:fldCharType="end"/>
        </w:r>
      </w:hyperlink>
    </w:p>
    <w:p>
      <w:pPr>
        <w:pStyle w:val="TOC2"/>
        <w:tabs>
          <w:tab w:val="right" w:leader="dot" w:pos="8306"/>
        </w:tabs>
      </w:pPr>
      <w:hyperlink w:anchor="_Toc10871" w:history="1">
        <w:r>
          <w:rPr>
            <w:rFonts w:ascii="仿宋" w:eastAsia="仿宋" w:hAnsi="仿宋" w:cs="仿宋" w:hint="eastAsia"/>
            <w:lang w:eastAsia="zh-CN"/>
          </w:rPr>
          <w:t>(二)、加强资金流动监控</w:t>
        </w:r>
        <w:r>
          <w:tab/>
        </w:r>
        <w:r>
          <w:fldChar w:fldCharType="begin"/>
        </w:r>
        <w:r>
          <w:instrText xml:space="preserve"> PAGEREF _Toc10871 \h </w:instrText>
        </w:r>
        <w:r>
          <w:fldChar w:fldCharType="separate"/>
        </w:r>
        <w:r>
          <w:t>21</w:t>
        </w:r>
        <w:r>
          <w:fldChar w:fldCharType="end"/>
        </w:r>
      </w:hyperlink>
    </w:p>
    <w:p>
      <w:pPr>
        <w:pStyle w:val="TOC2"/>
        <w:tabs>
          <w:tab w:val="right" w:leader="dot" w:pos="8306"/>
        </w:tabs>
      </w:pPr>
      <w:hyperlink w:anchor="_Toc22129" w:history="1">
        <w:r>
          <w:rPr>
            <w:rFonts w:ascii="仿宋" w:eastAsia="仿宋" w:hAnsi="仿宋" w:cs="仿宋" w:hint="eastAsia"/>
            <w:lang w:eastAsia="zh-CN"/>
          </w:rPr>
          <w:t>(三)、制定完善的风险控制机制</w:t>
        </w:r>
        <w:r>
          <w:tab/>
        </w:r>
        <w:r>
          <w:fldChar w:fldCharType="begin"/>
        </w:r>
        <w:r>
          <w:instrText xml:space="preserve"> PAGEREF _Toc22129 \h </w:instrText>
        </w:r>
        <w:r>
          <w:fldChar w:fldCharType="separate"/>
        </w:r>
        <w:r>
          <w:t>22</w:t>
        </w:r>
        <w:r>
          <w:fldChar w:fldCharType="end"/>
        </w:r>
      </w:hyperlink>
    </w:p>
    <w:p>
      <w:pPr>
        <w:pStyle w:val="TOC2"/>
        <w:tabs>
          <w:tab w:val="right" w:leader="dot" w:pos="8306"/>
        </w:tabs>
      </w:pPr>
      <w:hyperlink w:anchor="_Toc4388" w:history="1">
        <w:r>
          <w:rPr>
            <w:rFonts w:ascii="仿宋" w:eastAsia="仿宋" w:hAnsi="仿宋" w:cs="仿宋" w:hint="eastAsia"/>
            <w:lang w:eastAsia="zh-CN"/>
          </w:rPr>
          <w:t>(四)、优化成本管理</w:t>
        </w:r>
        <w:r>
          <w:tab/>
        </w:r>
        <w:r>
          <w:fldChar w:fldCharType="begin"/>
        </w:r>
        <w:r>
          <w:instrText xml:space="preserve"> PAGEREF _Toc4388 \h </w:instrText>
        </w:r>
        <w:r>
          <w:fldChar w:fldCharType="separate"/>
        </w:r>
        <w:r>
          <w:t>24</w:t>
        </w:r>
        <w:r>
          <w:fldChar w:fldCharType="end"/>
        </w:r>
      </w:hyperlink>
    </w:p>
    <w:p>
      <w:pPr>
        <w:pStyle w:val="TOC1"/>
        <w:tabs>
          <w:tab w:val="right" w:leader="dot" w:pos="8306"/>
        </w:tabs>
      </w:pPr>
      <w:hyperlink w:anchor="_Toc29593" w:history="1">
        <w:r>
          <w:rPr>
            <w:rFonts w:ascii="仿宋" w:eastAsia="仿宋" w:hAnsi="仿宋" w:cs="仿宋" w:hint="eastAsia"/>
            <w:lang w:eastAsia="zh-CN"/>
          </w:rPr>
          <w:t>八、压力试验机项目风险管理</w:t>
        </w:r>
        <w:r>
          <w:tab/>
        </w:r>
        <w:r>
          <w:fldChar w:fldCharType="begin"/>
        </w:r>
        <w:r>
          <w:instrText xml:space="preserve"> PAGEREF _Toc29593 \h </w:instrText>
        </w:r>
        <w:r>
          <w:fldChar w:fldCharType="separate"/>
        </w:r>
        <w:r>
          <w:t>25</w:t>
        </w:r>
        <w:r>
          <w:fldChar w:fldCharType="end"/>
        </w:r>
      </w:hyperlink>
    </w:p>
    <w:p>
      <w:pPr>
        <w:pStyle w:val="TOC2"/>
        <w:tabs>
          <w:tab w:val="right" w:leader="dot" w:pos="8306"/>
        </w:tabs>
      </w:pPr>
      <w:hyperlink w:anchor="_Toc26944" w:history="1">
        <w:r>
          <w:rPr>
            <w:rFonts w:ascii="仿宋" w:eastAsia="仿宋" w:hAnsi="仿宋" w:cs="仿宋" w:hint="eastAsia"/>
            <w:lang w:eastAsia="zh-CN"/>
          </w:rPr>
          <w:t>(一)、风险识别与评估</w:t>
        </w:r>
        <w:r>
          <w:tab/>
        </w:r>
        <w:r>
          <w:fldChar w:fldCharType="begin"/>
        </w:r>
        <w:r>
          <w:instrText xml:space="preserve"> PAGEREF _Toc26944 \h </w:instrText>
        </w:r>
        <w:r>
          <w:fldChar w:fldCharType="separate"/>
        </w:r>
        <w:r>
          <w:t>25</w:t>
        </w:r>
        <w:r>
          <w:fldChar w:fldCharType="end"/>
        </w:r>
      </w:hyperlink>
    </w:p>
    <w:p>
      <w:pPr>
        <w:pStyle w:val="TOC2"/>
        <w:tabs>
          <w:tab w:val="right" w:leader="dot" w:pos="8306"/>
        </w:tabs>
      </w:pPr>
      <w:hyperlink w:anchor="_Toc29477" w:history="1">
        <w:r>
          <w:rPr>
            <w:rFonts w:ascii="仿宋" w:eastAsia="仿宋" w:hAnsi="仿宋" w:cs="仿宋" w:hint="eastAsia"/>
            <w:lang w:eastAsia="zh-CN"/>
          </w:rPr>
          <w:t>(二)、风险应对策略</w:t>
        </w:r>
        <w:r>
          <w:tab/>
        </w:r>
        <w:r>
          <w:fldChar w:fldCharType="begin"/>
        </w:r>
        <w:r>
          <w:instrText xml:space="preserve"> PAGEREF _Toc29477 \h </w:instrText>
        </w:r>
        <w:r>
          <w:fldChar w:fldCharType="separate"/>
        </w:r>
        <w:r>
          <w:t>26</w:t>
        </w:r>
        <w:r>
          <w:fldChar w:fldCharType="end"/>
        </w:r>
      </w:hyperlink>
    </w:p>
    <w:p>
      <w:pPr>
        <w:pStyle w:val="TOC2"/>
        <w:tabs>
          <w:tab w:val="right" w:leader="dot" w:pos="8306"/>
        </w:tabs>
      </w:pPr>
      <w:hyperlink w:anchor="_Toc3866" w:history="1">
        <w:r>
          <w:rPr>
            <w:rFonts w:ascii="仿宋" w:eastAsia="仿宋" w:hAnsi="仿宋" w:cs="仿宋" w:hint="eastAsia"/>
            <w:lang w:eastAsia="zh-CN"/>
          </w:rPr>
          <w:t>(三)、风险监控与控制</w:t>
        </w:r>
        <w:r>
          <w:tab/>
        </w:r>
        <w:r>
          <w:fldChar w:fldCharType="begin"/>
        </w:r>
        <w:r>
          <w:instrText xml:space="preserve"> PAGEREF _Toc3866 \h </w:instrText>
        </w:r>
        <w:r>
          <w:fldChar w:fldCharType="separate"/>
        </w:r>
        <w:r>
          <w:t>28</w:t>
        </w:r>
        <w:r>
          <w:fldChar w:fldCharType="end"/>
        </w:r>
      </w:hyperlink>
    </w:p>
    <w:p>
      <w:pPr>
        <w:pStyle w:val="TOC1"/>
        <w:tabs>
          <w:tab w:val="right" w:leader="dot" w:pos="8306"/>
        </w:tabs>
      </w:pPr>
      <w:hyperlink w:anchor="_Toc24507" w:history="1">
        <w:r>
          <w:rPr>
            <w:rFonts w:ascii="仿宋" w:eastAsia="仿宋" w:hAnsi="仿宋" w:cs="仿宋" w:hint="eastAsia"/>
            <w:lang w:eastAsia="zh-CN"/>
          </w:rPr>
          <w:t>九、压力试验机项目创新与研发</w:t>
        </w:r>
        <w:r>
          <w:tab/>
        </w:r>
        <w:r>
          <w:fldChar w:fldCharType="begin"/>
        </w:r>
        <w:r>
          <w:instrText xml:space="preserve"> PAGEREF _Toc24507 \h </w:instrText>
        </w:r>
        <w:r>
          <w:fldChar w:fldCharType="separate"/>
        </w:r>
        <w:r>
          <w:t>29</w:t>
        </w:r>
        <w:r>
          <w:fldChar w:fldCharType="end"/>
        </w:r>
      </w:hyperlink>
    </w:p>
    <w:p>
      <w:pPr>
        <w:pStyle w:val="TOC2"/>
        <w:tabs>
          <w:tab w:val="right" w:leader="dot" w:pos="8306"/>
        </w:tabs>
      </w:pPr>
      <w:hyperlink w:anchor="_Toc19467" w:history="1">
        <w:r>
          <w:rPr>
            <w:rFonts w:ascii="仿宋" w:eastAsia="仿宋" w:hAnsi="仿宋" w:cs="仿宋" w:hint="eastAsia"/>
            <w:lang w:eastAsia="zh-CN"/>
          </w:rPr>
          <w:t>(一)、创新策略与方向</w:t>
        </w:r>
        <w:r>
          <w:tab/>
        </w:r>
        <w:r>
          <w:fldChar w:fldCharType="begin"/>
        </w:r>
        <w:r>
          <w:instrText xml:space="preserve"> PAGEREF _Toc19467 \h </w:instrText>
        </w:r>
        <w:r>
          <w:fldChar w:fldCharType="separate"/>
        </w:r>
        <w:r>
          <w:t>29</w:t>
        </w:r>
        <w:r>
          <w:fldChar w:fldCharType="end"/>
        </w:r>
      </w:hyperlink>
    </w:p>
    <w:p>
      <w:pPr>
        <w:pStyle w:val="TOC2"/>
        <w:tabs>
          <w:tab w:val="right" w:leader="dot" w:pos="8306"/>
        </w:tabs>
      </w:pPr>
      <w:hyperlink w:anchor="_Toc18802" w:history="1">
        <w:r>
          <w:rPr>
            <w:rFonts w:ascii="仿宋" w:eastAsia="仿宋" w:hAnsi="仿宋" w:cs="仿宋" w:hint="eastAsia"/>
            <w:lang w:eastAsia="zh-CN"/>
          </w:rPr>
          <w:t>(二)、研发规划与投入</w:t>
        </w:r>
        <w:r>
          <w:tab/>
        </w:r>
        <w:r>
          <w:fldChar w:fldCharType="begin"/>
        </w:r>
        <w:r>
          <w:instrText xml:space="preserve"> PAGEREF _Toc18802 \h </w:instrText>
        </w:r>
        <w:r>
          <w:fldChar w:fldCharType="separate"/>
        </w:r>
        <w:r>
          <w:t>30</w:t>
        </w:r>
        <w:r>
          <w:fldChar w:fldCharType="end"/>
        </w:r>
      </w:hyperlink>
    </w:p>
    <w:p>
      <w:pPr>
        <w:pStyle w:val="TOC1"/>
        <w:tabs>
          <w:tab w:val="right" w:leader="dot" w:pos="8306"/>
        </w:tabs>
      </w:pPr>
      <w:hyperlink w:anchor="_Toc13157" w:history="1">
        <w:r>
          <w:rPr>
            <w:rFonts w:ascii="仿宋" w:eastAsia="仿宋" w:hAnsi="仿宋" w:cs="仿宋" w:hint="eastAsia"/>
            <w:lang w:eastAsia="zh-CN"/>
          </w:rPr>
          <w:t>十、压力试验机项目社会影响</w:t>
        </w:r>
        <w:r>
          <w:tab/>
        </w:r>
        <w:r>
          <w:fldChar w:fldCharType="begin"/>
        </w:r>
        <w:r>
          <w:instrText xml:space="preserve"> PAGEREF _Toc13157 \h </w:instrText>
        </w:r>
        <w:r>
          <w:fldChar w:fldCharType="separate"/>
        </w:r>
        <w:r>
          <w:t>32</w:t>
        </w:r>
        <w:r>
          <w:fldChar w:fldCharType="end"/>
        </w:r>
      </w:hyperlink>
    </w:p>
    <w:p>
      <w:pPr>
        <w:pStyle w:val="TOC2"/>
        <w:tabs>
          <w:tab w:val="right" w:leader="dot" w:pos="8306"/>
        </w:tabs>
      </w:pPr>
      <w:hyperlink w:anchor="_Toc4999" w:history="1">
        <w:r>
          <w:rPr>
            <w:rFonts w:ascii="仿宋" w:eastAsia="仿宋" w:hAnsi="仿宋" w:cs="仿宋" w:hint="eastAsia"/>
            <w:lang w:eastAsia="zh-CN"/>
          </w:rPr>
          <w:t>(一)、社会责任与义务</w:t>
        </w:r>
        <w:r>
          <w:tab/>
        </w:r>
        <w:r>
          <w:fldChar w:fldCharType="begin"/>
        </w:r>
        <w:r>
          <w:instrText xml:space="preserve"> PAGEREF _Toc4999 \h </w:instrText>
        </w:r>
        <w:r>
          <w:fldChar w:fldCharType="separate"/>
        </w:r>
        <w:r>
          <w:t>32</w:t>
        </w:r>
        <w:r>
          <w:fldChar w:fldCharType="end"/>
        </w:r>
      </w:hyperlink>
    </w:p>
    <w:p>
      <w:pPr>
        <w:pStyle w:val="TOC2"/>
        <w:tabs>
          <w:tab w:val="right" w:leader="dot" w:pos="8306"/>
        </w:tabs>
      </w:pPr>
      <w:hyperlink w:anchor="_Toc3035" w:history="1">
        <w:r>
          <w:rPr>
            <w:rFonts w:ascii="仿宋" w:eastAsia="仿宋" w:hAnsi="仿宋" w:cs="仿宋" w:hint="eastAsia"/>
            <w:lang w:eastAsia="zh-CN"/>
          </w:rPr>
          <w:t>(二)、社会参与与沟通</w:t>
        </w:r>
        <w:r>
          <w:tab/>
        </w:r>
        <w:r>
          <w:fldChar w:fldCharType="begin"/>
        </w:r>
        <w:r>
          <w:instrText xml:space="preserve"> PAGEREF _Toc3035 \h </w:instrText>
        </w:r>
        <w:r>
          <w:fldChar w:fldCharType="separate"/>
        </w:r>
        <w:r>
          <w:t>33</w:t>
        </w:r>
        <w:r>
          <w:fldChar w:fldCharType="end"/>
        </w:r>
      </w:hyperlink>
    </w:p>
    <w:p>
      <w:pPr>
        <w:pStyle w:val="TOC1"/>
        <w:tabs>
          <w:tab w:val="right" w:leader="dot" w:pos="8306"/>
        </w:tabs>
      </w:pPr>
      <w:hyperlink w:anchor="_Toc16549" w:history="1">
        <w:r>
          <w:rPr>
            <w:rFonts w:ascii="仿宋" w:eastAsia="仿宋" w:hAnsi="仿宋" w:cs="仿宋" w:hint="eastAsia"/>
            <w:lang w:eastAsia="zh-CN"/>
          </w:rPr>
          <w:t>十一、压力试验机项目财务管理</w:t>
        </w:r>
        <w:r>
          <w:tab/>
        </w:r>
        <w:r>
          <w:fldChar w:fldCharType="begin"/>
        </w:r>
        <w:r>
          <w:instrText xml:space="preserve"> PAGEREF _Toc16549 \h </w:instrText>
        </w:r>
        <w:r>
          <w:fldChar w:fldCharType="separate"/>
        </w:r>
        <w:r>
          <w:t>34</w:t>
        </w:r>
        <w:r>
          <w:fldChar w:fldCharType="end"/>
        </w:r>
      </w:hyperlink>
    </w:p>
    <w:p>
      <w:pPr>
        <w:pStyle w:val="TOC2"/>
        <w:tabs>
          <w:tab w:val="right" w:leader="dot" w:pos="8306"/>
        </w:tabs>
      </w:pPr>
      <w:hyperlink w:anchor="_Toc20776" w:history="1">
        <w:r>
          <w:rPr>
            <w:rFonts w:ascii="仿宋" w:eastAsia="仿宋" w:hAnsi="仿宋" w:cs="仿宋" w:hint="eastAsia"/>
            <w:lang w:eastAsia="zh-CN"/>
          </w:rPr>
          <w:t>(一)、资金需求大</w:t>
        </w:r>
        <w:r>
          <w:tab/>
        </w:r>
        <w:r>
          <w:fldChar w:fldCharType="begin"/>
        </w:r>
        <w:r>
          <w:instrText xml:space="preserve"> PAGEREF _Toc20776 \h </w:instrText>
        </w:r>
        <w:r>
          <w:fldChar w:fldCharType="separate"/>
        </w:r>
        <w:r>
          <w:t>34</w:t>
        </w:r>
        <w:r>
          <w:fldChar w:fldCharType="end"/>
        </w:r>
      </w:hyperlink>
    </w:p>
    <w:p>
      <w:pPr>
        <w:pStyle w:val="TOC2"/>
        <w:tabs>
          <w:tab w:val="right" w:leader="dot" w:pos="8306"/>
        </w:tabs>
      </w:pPr>
      <w:hyperlink w:anchor="_Toc14950" w:history="1">
        <w:r>
          <w:rPr>
            <w:rFonts w:ascii="仿宋" w:eastAsia="仿宋" w:hAnsi="仿宋" w:cs="仿宋" w:hint="eastAsia"/>
            <w:lang w:eastAsia="zh-CN"/>
          </w:rPr>
          <w:t>(二)、研发周期长</w:t>
        </w:r>
        <w:r>
          <w:tab/>
        </w:r>
        <w:r>
          <w:fldChar w:fldCharType="begin"/>
        </w:r>
        <w:r>
          <w:instrText xml:space="preserve"> PAGEREF _Toc14950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27" w:history="1">
        <w:r>
          <w:rPr>
            <w:rFonts w:ascii="仿宋" w:eastAsia="仿宋" w:hAnsi="仿宋" w:cs="仿宋" w:hint="eastAsia"/>
            <w:lang w:eastAsia="zh-CN"/>
          </w:rPr>
          <w:t>(三)、市场风险大</w:t>
        </w:r>
        <w:r>
          <w:tab/>
        </w:r>
        <w:r>
          <w:fldChar w:fldCharType="begin"/>
        </w:r>
        <w:r>
          <w:instrText xml:space="preserve"> PAGEREF _Toc30727 \h </w:instrText>
        </w:r>
        <w:r>
          <w:fldChar w:fldCharType="separate"/>
        </w:r>
        <w:r>
          <w:t>36</w:t>
        </w:r>
        <w:r>
          <w:fldChar w:fldCharType="end"/>
        </w:r>
      </w:hyperlink>
    </w:p>
    <w:p>
      <w:pPr>
        <w:pStyle w:val="TOC2"/>
        <w:tabs>
          <w:tab w:val="right" w:leader="dot" w:pos="8306"/>
        </w:tabs>
      </w:pPr>
      <w:hyperlink w:anchor="_Toc13824" w:history="1">
        <w:r>
          <w:rPr>
            <w:rFonts w:ascii="仿宋" w:eastAsia="仿宋" w:hAnsi="仿宋" w:cs="仿宋" w:hint="eastAsia"/>
            <w:lang w:eastAsia="zh-CN"/>
          </w:rPr>
          <w:t>(四)、利润率高</w:t>
        </w:r>
        <w:r>
          <w:tab/>
        </w:r>
        <w:r>
          <w:fldChar w:fldCharType="begin"/>
        </w:r>
        <w:r>
          <w:instrText xml:space="preserve"> PAGEREF _Toc13824 \h </w:instrText>
        </w:r>
        <w:r>
          <w:fldChar w:fldCharType="separate"/>
        </w:r>
        <w:r>
          <w:t>39</w:t>
        </w:r>
        <w:r>
          <w:fldChar w:fldCharType="end"/>
        </w:r>
      </w:hyperlink>
    </w:p>
    <w:p>
      <w:pPr>
        <w:pStyle w:val="TOC1"/>
        <w:tabs>
          <w:tab w:val="right" w:leader="dot" w:pos="8306"/>
        </w:tabs>
      </w:pPr>
      <w:hyperlink w:anchor="_Toc11954" w:history="1">
        <w:r>
          <w:rPr>
            <w:rFonts w:ascii="仿宋" w:eastAsia="仿宋" w:hAnsi="仿宋" w:cs="仿宋" w:hint="eastAsia"/>
            <w:lang w:eastAsia="zh-CN"/>
          </w:rPr>
          <w:t>十二、压力试验机项目计划安排</w:t>
        </w:r>
        <w:r>
          <w:tab/>
        </w:r>
        <w:r>
          <w:fldChar w:fldCharType="begin"/>
        </w:r>
        <w:r>
          <w:instrText xml:space="preserve"> PAGEREF _Toc11954 \h </w:instrText>
        </w:r>
        <w:r>
          <w:fldChar w:fldCharType="separate"/>
        </w:r>
        <w:r>
          <w:t>41</w:t>
        </w:r>
        <w:r>
          <w:fldChar w:fldCharType="end"/>
        </w:r>
      </w:hyperlink>
    </w:p>
    <w:p>
      <w:pPr>
        <w:pStyle w:val="TOC2"/>
        <w:tabs>
          <w:tab w:val="right" w:leader="dot" w:pos="8306"/>
        </w:tabs>
      </w:pPr>
      <w:hyperlink w:anchor="_Toc10042" w:history="1">
        <w:r>
          <w:rPr>
            <w:rFonts w:ascii="仿宋" w:eastAsia="仿宋" w:hAnsi="仿宋" w:cs="仿宋" w:hint="eastAsia"/>
            <w:lang w:eastAsia="zh-CN"/>
          </w:rPr>
          <w:t>(一)、建设周期</w:t>
        </w:r>
        <w:r>
          <w:tab/>
        </w:r>
        <w:r>
          <w:fldChar w:fldCharType="begin"/>
        </w:r>
        <w:r>
          <w:instrText xml:space="preserve"> PAGEREF _Toc10042 \h </w:instrText>
        </w:r>
        <w:r>
          <w:fldChar w:fldCharType="separate"/>
        </w:r>
        <w:r>
          <w:t>41</w:t>
        </w:r>
        <w:r>
          <w:fldChar w:fldCharType="end"/>
        </w:r>
      </w:hyperlink>
    </w:p>
    <w:p>
      <w:pPr>
        <w:pStyle w:val="TOC2"/>
        <w:tabs>
          <w:tab w:val="right" w:leader="dot" w:pos="8306"/>
        </w:tabs>
      </w:pPr>
      <w:hyperlink w:anchor="_Toc26235" w:history="1">
        <w:r>
          <w:rPr>
            <w:rFonts w:ascii="仿宋" w:eastAsia="仿宋" w:hAnsi="仿宋" w:cs="仿宋" w:hint="eastAsia"/>
            <w:lang w:eastAsia="zh-CN"/>
          </w:rPr>
          <w:t>(二)、建设进度</w:t>
        </w:r>
        <w:r>
          <w:tab/>
        </w:r>
        <w:r>
          <w:fldChar w:fldCharType="begin"/>
        </w:r>
        <w:r>
          <w:instrText xml:space="preserve"> PAGEREF _Toc26235 \h </w:instrText>
        </w:r>
        <w:r>
          <w:fldChar w:fldCharType="separate"/>
        </w:r>
        <w:r>
          <w:t>42</w:t>
        </w:r>
        <w:r>
          <w:fldChar w:fldCharType="end"/>
        </w:r>
      </w:hyperlink>
    </w:p>
    <w:p>
      <w:pPr>
        <w:pStyle w:val="TOC2"/>
        <w:tabs>
          <w:tab w:val="right" w:leader="dot" w:pos="8306"/>
        </w:tabs>
      </w:pPr>
      <w:hyperlink w:anchor="_Toc31768" w:history="1">
        <w:r>
          <w:rPr>
            <w:rFonts w:ascii="仿宋" w:eastAsia="仿宋" w:hAnsi="仿宋" w:cs="仿宋" w:hint="eastAsia"/>
            <w:lang w:eastAsia="zh-CN"/>
          </w:rPr>
          <w:t>(三)、进度安排注意事项</w:t>
        </w:r>
        <w:r>
          <w:tab/>
        </w:r>
        <w:r>
          <w:fldChar w:fldCharType="begin"/>
        </w:r>
        <w:r>
          <w:instrText xml:space="preserve"> PAGEREF _Toc31768 \h </w:instrText>
        </w:r>
        <w:r>
          <w:fldChar w:fldCharType="separate"/>
        </w:r>
        <w:r>
          <w:t>43</w:t>
        </w:r>
        <w:r>
          <w:fldChar w:fldCharType="end"/>
        </w:r>
      </w:hyperlink>
    </w:p>
    <w:p>
      <w:pPr>
        <w:pStyle w:val="TOC2"/>
        <w:tabs>
          <w:tab w:val="right" w:leader="dot" w:pos="8306"/>
        </w:tabs>
      </w:pPr>
      <w:hyperlink w:anchor="_Toc5969" w:history="1">
        <w:r>
          <w:rPr>
            <w:rFonts w:ascii="仿宋" w:eastAsia="仿宋" w:hAnsi="仿宋" w:cs="仿宋" w:hint="eastAsia"/>
            <w:lang w:eastAsia="zh-CN"/>
          </w:rPr>
          <w:t>(四)、人力资源配置</w:t>
        </w:r>
        <w:r>
          <w:tab/>
        </w:r>
        <w:r>
          <w:fldChar w:fldCharType="begin"/>
        </w:r>
        <w:r>
          <w:instrText xml:space="preserve"> PAGEREF _Toc5969 \h </w:instrText>
        </w:r>
        <w:r>
          <w:fldChar w:fldCharType="separate"/>
        </w:r>
        <w:r>
          <w:t>44</w:t>
        </w:r>
        <w:r>
          <w:fldChar w:fldCharType="end"/>
        </w:r>
      </w:hyperlink>
    </w:p>
    <w:p>
      <w:pPr>
        <w:pStyle w:val="TOC1"/>
        <w:tabs>
          <w:tab w:val="right" w:leader="dot" w:pos="8306"/>
        </w:tabs>
      </w:pPr>
      <w:hyperlink w:anchor="_Toc28388" w:history="1">
        <w:r>
          <w:rPr>
            <w:rFonts w:ascii="仿宋" w:eastAsia="仿宋" w:hAnsi="仿宋" w:cs="仿宋" w:hint="eastAsia"/>
            <w:lang w:eastAsia="zh-CN"/>
          </w:rPr>
          <w:t>十三、压力试验机项目治理与监督</w:t>
        </w:r>
        <w:r>
          <w:tab/>
        </w:r>
        <w:r>
          <w:fldChar w:fldCharType="begin"/>
        </w:r>
        <w:r>
          <w:instrText xml:space="preserve"> PAGEREF _Toc28388 \h </w:instrText>
        </w:r>
        <w:r>
          <w:fldChar w:fldCharType="separate"/>
        </w:r>
        <w:r>
          <w:t>45</w:t>
        </w:r>
        <w:r>
          <w:fldChar w:fldCharType="end"/>
        </w:r>
      </w:hyperlink>
    </w:p>
    <w:p>
      <w:pPr>
        <w:pStyle w:val="TOC2"/>
        <w:tabs>
          <w:tab w:val="right" w:leader="dot" w:pos="8306"/>
        </w:tabs>
      </w:pPr>
      <w:hyperlink w:anchor="_Toc29729" w:history="1">
        <w:r>
          <w:rPr>
            <w:rFonts w:ascii="仿宋" w:eastAsia="仿宋" w:hAnsi="仿宋" w:cs="仿宋" w:hint="eastAsia"/>
            <w:lang w:eastAsia="zh-CN"/>
          </w:rPr>
          <w:t>(一)、压力试验机项目治理结构</w:t>
        </w:r>
        <w:r>
          <w:tab/>
        </w:r>
        <w:r>
          <w:fldChar w:fldCharType="begin"/>
        </w:r>
        <w:r>
          <w:instrText xml:space="preserve"> PAGEREF _Toc29729 \h </w:instrText>
        </w:r>
        <w:r>
          <w:fldChar w:fldCharType="separate"/>
        </w:r>
        <w:r>
          <w:t>45</w:t>
        </w:r>
        <w:r>
          <w:fldChar w:fldCharType="end"/>
        </w:r>
      </w:hyperlink>
    </w:p>
    <w:p>
      <w:pPr>
        <w:pStyle w:val="TOC2"/>
        <w:tabs>
          <w:tab w:val="right" w:leader="dot" w:pos="8306"/>
        </w:tabs>
      </w:pPr>
      <w:hyperlink w:anchor="_Toc27004" w:history="1">
        <w:r>
          <w:rPr>
            <w:rFonts w:ascii="仿宋" w:eastAsia="仿宋" w:hAnsi="仿宋" w:cs="仿宋" w:hint="eastAsia"/>
            <w:lang w:eastAsia="zh-CN"/>
          </w:rPr>
          <w:t>(二)、监督与审计</w:t>
        </w:r>
        <w:r>
          <w:tab/>
        </w:r>
        <w:r>
          <w:fldChar w:fldCharType="begin"/>
        </w:r>
        <w:r>
          <w:instrText xml:space="preserve"> PAGEREF _Toc27004 \h </w:instrText>
        </w:r>
        <w:r>
          <w:fldChar w:fldCharType="separate"/>
        </w:r>
        <w:r>
          <w:t>47</w:t>
        </w:r>
        <w:r>
          <w:fldChar w:fldCharType="end"/>
        </w:r>
      </w:hyperlink>
    </w:p>
    <w:p>
      <w:pPr>
        <w:pStyle w:val="TOC1"/>
        <w:tabs>
          <w:tab w:val="right" w:leader="dot" w:pos="8306"/>
        </w:tabs>
      </w:pPr>
      <w:hyperlink w:anchor="_Toc16235" w:history="1">
        <w:r>
          <w:rPr>
            <w:rFonts w:ascii="仿宋" w:eastAsia="仿宋" w:hAnsi="仿宋" w:cs="仿宋" w:hint="eastAsia"/>
            <w:lang w:eastAsia="zh-CN"/>
          </w:rPr>
          <w:t>十四、质量管理体系</w:t>
        </w:r>
        <w:r>
          <w:tab/>
        </w:r>
        <w:r>
          <w:fldChar w:fldCharType="begin"/>
        </w:r>
        <w:r>
          <w:instrText xml:space="preserve"> PAGEREF _Toc16235 \h </w:instrText>
        </w:r>
        <w:r>
          <w:fldChar w:fldCharType="separate"/>
        </w:r>
        <w:r>
          <w:t>48</w:t>
        </w:r>
        <w:r>
          <w:fldChar w:fldCharType="end"/>
        </w:r>
      </w:hyperlink>
    </w:p>
    <w:p>
      <w:pPr>
        <w:pStyle w:val="TOC2"/>
        <w:tabs>
          <w:tab w:val="right" w:leader="dot" w:pos="8306"/>
        </w:tabs>
      </w:pPr>
      <w:hyperlink w:anchor="_Toc3082" w:history="1">
        <w:r>
          <w:rPr>
            <w:rFonts w:ascii="仿宋" w:eastAsia="仿宋" w:hAnsi="仿宋" w:cs="仿宋" w:hint="eastAsia"/>
            <w:lang w:eastAsia="zh-CN"/>
          </w:rPr>
          <w:t>(一)、质量目标与方针</w:t>
        </w:r>
        <w:r>
          <w:tab/>
        </w:r>
        <w:r>
          <w:fldChar w:fldCharType="begin"/>
        </w:r>
        <w:r>
          <w:instrText xml:space="preserve"> PAGEREF _Toc3082 \h </w:instrText>
        </w:r>
        <w:r>
          <w:fldChar w:fldCharType="separate"/>
        </w:r>
        <w:r>
          <w:t>48</w:t>
        </w:r>
        <w:r>
          <w:fldChar w:fldCharType="end"/>
        </w:r>
      </w:hyperlink>
    </w:p>
    <w:p>
      <w:pPr>
        <w:pStyle w:val="TOC2"/>
        <w:tabs>
          <w:tab w:val="right" w:leader="dot" w:pos="8306"/>
        </w:tabs>
      </w:pPr>
      <w:hyperlink w:anchor="_Toc10649" w:history="1">
        <w:r>
          <w:rPr>
            <w:rFonts w:ascii="仿宋" w:eastAsia="仿宋" w:hAnsi="仿宋" w:cs="仿宋" w:hint="eastAsia"/>
            <w:lang w:eastAsia="zh-CN"/>
          </w:rPr>
          <w:t>(二)、质量管理责任</w:t>
        </w:r>
        <w:r>
          <w:tab/>
        </w:r>
        <w:r>
          <w:fldChar w:fldCharType="begin"/>
        </w:r>
        <w:r>
          <w:instrText xml:space="preserve"> PAGEREF _Toc10649 \h </w:instrText>
        </w:r>
        <w:r>
          <w:fldChar w:fldCharType="separate"/>
        </w:r>
        <w:r>
          <w:t>49</w:t>
        </w:r>
        <w:r>
          <w:fldChar w:fldCharType="end"/>
        </w:r>
      </w:hyperlink>
    </w:p>
    <w:p>
      <w:pPr>
        <w:pStyle w:val="TOC2"/>
        <w:tabs>
          <w:tab w:val="right" w:leader="dot" w:pos="8306"/>
        </w:tabs>
      </w:pPr>
      <w:hyperlink w:anchor="_Toc14999" w:history="1">
        <w:r>
          <w:rPr>
            <w:rFonts w:ascii="仿宋" w:eastAsia="仿宋" w:hAnsi="仿宋" w:cs="仿宋" w:hint="eastAsia"/>
            <w:lang w:eastAsia="zh-CN"/>
          </w:rPr>
          <w:t>(三)、质量管理体系文件</w:t>
        </w:r>
        <w:r>
          <w:tab/>
        </w:r>
        <w:r>
          <w:fldChar w:fldCharType="begin"/>
        </w:r>
        <w:r>
          <w:instrText xml:space="preserve"> PAGEREF _Toc14999 \h </w:instrText>
        </w:r>
        <w:r>
          <w:fldChar w:fldCharType="separate"/>
        </w:r>
        <w:r>
          <w:t>50</w:t>
        </w:r>
        <w:r>
          <w:fldChar w:fldCharType="end"/>
        </w:r>
      </w:hyperlink>
    </w:p>
    <w:p>
      <w:pPr>
        <w:pStyle w:val="TOC2"/>
        <w:tabs>
          <w:tab w:val="right" w:leader="dot" w:pos="8306"/>
        </w:tabs>
      </w:pPr>
      <w:hyperlink w:anchor="_Toc11978" w:history="1">
        <w:r>
          <w:rPr>
            <w:rFonts w:ascii="仿宋" w:eastAsia="仿宋" w:hAnsi="仿宋" w:cs="仿宋" w:hint="eastAsia"/>
            <w:lang w:eastAsia="zh-CN"/>
          </w:rPr>
          <w:t>(四)、质量培训与教育</w:t>
        </w:r>
        <w:r>
          <w:tab/>
        </w:r>
        <w:r>
          <w:fldChar w:fldCharType="begin"/>
        </w:r>
        <w:r>
          <w:instrText xml:space="preserve"> PAGEREF _Toc11978 \h </w:instrText>
        </w:r>
        <w:r>
          <w:fldChar w:fldCharType="separate"/>
        </w:r>
        <w:r>
          <w:t>52</w:t>
        </w:r>
        <w:r>
          <w:fldChar w:fldCharType="end"/>
        </w:r>
      </w:hyperlink>
    </w:p>
    <w:p>
      <w:pPr>
        <w:pStyle w:val="TOC2"/>
        <w:tabs>
          <w:tab w:val="right" w:leader="dot" w:pos="8306"/>
        </w:tabs>
      </w:pPr>
      <w:hyperlink w:anchor="_Toc28695" w:history="1">
        <w:r>
          <w:rPr>
            <w:rFonts w:ascii="仿宋" w:eastAsia="仿宋" w:hAnsi="仿宋" w:cs="仿宋" w:hint="eastAsia"/>
            <w:lang w:eastAsia="zh-CN"/>
          </w:rPr>
          <w:t>(五)、质量审核与评价</w:t>
        </w:r>
        <w:r>
          <w:tab/>
        </w:r>
        <w:r>
          <w:fldChar w:fldCharType="begin"/>
        </w:r>
        <w:r>
          <w:instrText xml:space="preserve"> PAGEREF _Toc28695 \h </w:instrText>
        </w:r>
        <w:r>
          <w:fldChar w:fldCharType="separate"/>
        </w:r>
        <w:r>
          <w:t>54</w:t>
        </w:r>
        <w:r>
          <w:fldChar w:fldCharType="end"/>
        </w:r>
      </w:hyperlink>
    </w:p>
    <w:p>
      <w:pPr>
        <w:pStyle w:val="TOC2"/>
        <w:tabs>
          <w:tab w:val="right" w:leader="dot" w:pos="8306"/>
        </w:tabs>
      </w:pPr>
      <w:hyperlink w:anchor="_Toc22576" w:history="1">
        <w:r>
          <w:rPr>
            <w:rFonts w:ascii="仿宋" w:eastAsia="仿宋" w:hAnsi="仿宋" w:cs="仿宋" w:hint="eastAsia"/>
            <w:lang w:eastAsia="zh-CN"/>
          </w:rPr>
          <w:t>(六)、不符合与纠正措施</w:t>
        </w:r>
        <w:r>
          <w:tab/>
        </w:r>
        <w:r>
          <w:fldChar w:fldCharType="begin"/>
        </w:r>
        <w:r>
          <w:instrText xml:space="preserve"> PAGEREF _Toc22576 \h </w:instrText>
        </w:r>
        <w:r>
          <w:fldChar w:fldCharType="separate"/>
        </w:r>
        <w:r>
          <w:t>55</w:t>
        </w:r>
        <w:r>
          <w:fldChar w:fldCharType="end"/>
        </w:r>
      </w:hyperlink>
    </w:p>
    <w:p>
      <w:pPr>
        <w:pStyle w:val="TOC1"/>
        <w:tabs>
          <w:tab w:val="right" w:leader="dot" w:pos="8306"/>
        </w:tabs>
      </w:pPr>
      <w:hyperlink w:anchor="_Toc19160" w:history="1">
        <w:r>
          <w:rPr>
            <w:rFonts w:ascii="仿宋" w:eastAsia="仿宋" w:hAnsi="仿宋" w:cs="仿宋" w:hint="eastAsia"/>
            <w:lang w:eastAsia="zh-CN"/>
          </w:rPr>
          <w:t>十五、压力试验机项目实施保障措施</w:t>
        </w:r>
        <w:r>
          <w:tab/>
        </w:r>
        <w:r>
          <w:fldChar w:fldCharType="begin"/>
        </w:r>
        <w:r>
          <w:instrText xml:space="preserve"> PAGEREF _Toc19160 \h </w:instrText>
        </w:r>
        <w:r>
          <w:fldChar w:fldCharType="separate"/>
        </w:r>
        <w:r>
          <w:t>56</w:t>
        </w:r>
        <w:r>
          <w:fldChar w:fldCharType="end"/>
        </w:r>
      </w:hyperlink>
    </w:p>
    <w:p>
      <w:pPr>
        <w:pStyle w:val="TOC2"/>
        <w:tabs>
          <w:tab w:val="right" w:leader="dot" w:pos="8306"/>
        </w:tabs>
      </w:pPr>
      <w:hyperlink w:anchor="_Toc9528" w:history="1">
        <w:r>
          <w:rPr>
            <w:rFonts w:ascii="仿宋" w:eastAsia="仿宋" w:hAnsi="仿宋" w:cs="仿宋" w:hint="eastAsia"/>
            <w:lang w:eastAsia="zh-CN"/>
          </w:rPr>
          <w:t>(一)、压力试验机项目实施保障机制</w:t>
        </w:r>
        <w:r>
          <w:tab/>
        </w:r>
        <w:r>
          <w:fldChar w:fldCharType="begin"/>
        </w:r>
        <w:r>
          <w:instrText xml:space="preserve"> PAGEREF _Toc9528 \h </w:instrText>
        </w:r>
        <w:r>
          <w:fldChar w:fldCharType="separate"/>
        </w:r>
        <w:r>
          <w:t>56</w:t>
        </w:r>
        <w:r>
          <w:fldChar w:fldCharType="end"/>
        </w:r>
      </w:hyperlink>
    </w:p>
    <w:p>
      <w:pPr>
        <w:pStyle w:val="TOC2"/>
        <w:tabs>
          <w:tab w:val="right" w:leader="dot" w:pos="8306"/>
        </w:tabs>
      </w:pPr>
      <w:hyperlink w:anchor="_Toc9603" w:history="1">
        <w:r>
          <w:rPr>
            <w:rFonts w:ascii="仿宋" w:eastAsia="仿宋" w:hAnsi="仿宋" w:cs="仿宋" w:hint="eastAsia"/>
            <w:lang w:eastAsia="zh-CN"/>
          </w:rPr>
          <w:t>(二)、压力试验机项目法律合规要求</w:t>
        </w:r>
        <w:r>
          <w:tab/>
        </w:r>
        <w:r>
          <w:fldChar w:fldCharType="begin"/>
        </w:r>
        <w:r>
          <w:instrText xml:space="preserve"> PAGEREF _Toc9603 \h </w:instrText>
        </w:r>
        <w:r>
          <w:fldChar w:fldCharType="separate"/>
        </w:r>
        <w:r>
          <w:t>59</w:t>
        </w:r>
        <w:r>
          <w:fldChar w:fldCharType="end"/>
        </w:r>
      </w:hyperlink>
    </w:p>
    <w:p>
      <w:pPr>
        <w:pStyle w:val="TOC2"/>
        <w:tabs>
          <w:tab w:val="right" w:leader="dot" w:pos="8306"/>
        </w:tabs>
      </w:pPr>
      <w:hyperlink w:anchor="_Toc17168" w:history="1">
        <w:r>
          <w:rPr>
            <w:rFonts w:ascii="仿宋" w:eastAsia="仿宋" w:hAnsi="仿宋" w:cs="仿宋" w:hint="eastAsia"/>
            <w:lang w:eastAsia="zh-CN"/>
          </w:rPr>
          <w:t>(三)、压力试验机项目合同管理与法律事务</w:t>
        </w:r>
        <w:r>
          <w:tab/>
        </w:r>
        <w:r>
          <w:fldChar w:fldCharType="begin"/>
        </w:r>
        <w:r>
          <w:instrText xml:space="preserve"> PAGEREF _Toc17168 \h </w:instrText>
        </w:r>
        <w:r>
          <w:fldChar w:fldCharType="separate"/>
        </w:r>
        <w:r>
          <w:t>64</w:t>
        </w:r>
        <w:r>
          <w:fldChar w:fldCharType="end"/>
        </w:r>
      </w:hyperlink>
    </w:p>
    <w:p>
      <w:pPr>
        <w:pStyle w:val="TOC2"/>
        <w:tabs>
          <w:tab w:val="right" w:leader="dot" w:pos="8306"/>
        </w:tabs>
      </w:pPr>
      <w:hyperlink w:anchor="_Toc26896" w:history="1">
        <w:r>
          <w:rPr>
            <w:rFonts w:ascii="仿宋" w:eastAsia="仿宋" w:hAnsi="仿宋" w:cs="仿宋" w:hint="eastAsia"/>
            <w:lang w:eastAsia="zh-CN"/>
          </w:rPr>
          <w:t>(四)、压力试验机项目知识产权保护策略</w:t>
        </w:r>
        <w:r>
          <w:tab/>
        </w:r>
        <w:r>
          <w:fldChar w:fldCharType="begin"/>
        </w:r>
        <w:r>
          <w:instrText xml:space="preserve"> PAGEREF _Toc26896 \h </w:instrText>
        </w:r>
        <w:r>
          <w:fldChar w:fldCharType="separate"/>
        </w:r>
        <w:r>
          <w:t>70</w:t>
        </w:r>
        <w:r>
          <w:fldChar w:fldCharType="end"/>
        </w:r>
      </w:hyperlink>
    </w:p>
    <w:p>
      <w:pPr>
        <w:pStyle w:val="TOC1"/>
        <w:tabs>
          <w:tab w:val="right" w:leader="dot" w:pos="8306"/>
        </w:tabs>
      </w:pPr>
      <w:hyperlink w:anchor="_Toc11596" w:history="1">
        <w:r>
          <w:rPr>
            <w:rFonts w:ascii="仿宋" w:eastAsia="仿宋" w:hAnsi="仿宋" w:cs="仿宋" w:hint="eastAsia"/>
            <w:lang w:eastAsia="zh-CN"/>
          </w:rPr>
          <w:t>十六、压力试验机项目工程方案分析</w:t>
        </w:r>
        <w:r>
          <w:tab/>
        </w:r>
        <w:r>
          <w:fldChar w:fldCharType="begin"/>
        </w:r>
        <w:r>
          <w:instrText xml:space="preserve"> PAGEREF _Toc11596 \h </w:instrText>
        </w:r>
        <w:r>
          <w:fldChar w:fldCharType="separate"/>
        </w:r>
        <w:r>
          <w:t>72</w:t>
        </w:r>
        <w:r>
          <w:fldChar w:fldCharType="end"/>
        </w:r>
      </w:hyperlink>
    </w:p>
    <w:p>
      <w:pPr>
        <w:pStyle w:val="TOC2"/>
        <w:tabs>
          <w:tab w:val="right" w:leader="dot" w:pos="8306"/>
        </w:tabs>
      </w:pPr>
      <w:hyperlink w:anchor="_Toc26452" w:history="1">
        <w:r>
          <w:rPr>
            <w:rFonts w:ascii="仿宋" w:eastAsia="仿宋" w:hAnsi="仿宋" w:cs="仿宋" w:hint="eastAsia"/>
            <w:lang w:eastAsia="zh-CN"/>
          </w:rPr>
          <w:t>(一)、建筑工程设计原则</w:t>
        </w:r>
        <w:r>
          <w:tab/>
        </w:r>
        <w:r>
          <w:fldChar w:fldCharType="begin"/>
        </w:r>
        <w:r>
          <w:instrText xml:space="preserve"> PAGEREF _Toc26452 \h </w:instrText>
        </w:r>
        <w:r>
          <w:fldChar w:fldCharType="separate"/>
        </w:r>
        <w:r>
          <w:t>72</w:t>
        </w:r>
        <w:r>
          <w:fldChar w:fldCharType="end"/>
        </w:r>
      </w:hyperlink>
    </w:p>
    <w:p>
      <w:pPr>
        <w:pStyle w:val="TOC2"/>
        <w:tabs>
          <w:tab w:val="right" w:leader="dot" w:pos="8306"/>
        </w:tabs>
      </w:pPr>
      <w:hyperlink w:anchor="_Toc26804" w:history="1">
        <w:r>
          <w:rPr>
            <w:rFonts w:ascii="仿宋" w:eastAsia="仿宋" w:hAnsi="仿宋" w:cs="仿宋" w:hint="eastAsia"/>
            <w:lang w:eastAsia="zh-CN"/>
          </w:rPr>
          <w:t>(二)、土建工程建设指标</w:t>
        </w:r>
        <w:r>
          <w:tab/>
        </w:r>
        <w:r>
          <w:fldChar w:fldCharType="begin"/>
        </w:r>
        <w:r>
          <w:instrText xml:space="preserve"> PAGEREF _Toc26804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07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压力试验机项目的主要产品是XXXX，预计年产值为XXX万元。这一产品在市场中占据着重要的地位，其广泛的应用范围使得该压力试验机项目的市场前景非常广阔。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力试验机项目的xxx产品作为重要的原材料之一，将在多个领域发挥关键作用。其在建筑、交通、能源等方面的广泛应用将为整个产业链提供强大的支持，形成产业协同效应。压力试验机项目的年产值XXX万XXX万XXX万万元不仅反映了其在市场上的巨大潜力，更预示着它对国民经济的积极贡献。这种关联度高、涉及面广的产业关系，使得该压力试验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4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总征地面积为XXXX平方米，相当于约XX.XX亩，其中净用地面积为XXXX平方米，红线范围内相当于约XX.XX亩。这一用地规模充分考虑了压力试验机项目的建设需求，保障了压力试验机项目在合适的空间内得以充分发展。压力试验机项目规划的总建筑面积为XXXX平方米，其中主体工程建设占XXXX平方米，计容建筑面积达XXXX平方米。预计建筑工程的投资将达到XXXX万元，为压力试验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计划购置的设备共计XXXX台（套），设备购置费用为XXXX万元。这一设备购置计划充分考虑到压力试验机项目的生产需求和技术要求，确保了压力试验机项目在生产运营中具备先进的技术装备和高效的生产能力。设备的合理配置将为压力试验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计划总投资为XXXX万元，预计年实现营业收入为XXXX万元。这一产能规模的设定旨在确保压力试验机项目能够在投资与回报之间取得平衡，实现长期可持续的发展。压力试验机项目的总投资充分考虑到各个方面的需求，包括用地建设、设备购置等多个环节，以确保压力试验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19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993"/>
      <w:r>
        <w:rPr>
          <w:rFonts w:ascii="仿宋" w:eastAsia="仿宋" w:hAnsi="仿宋" w:cs="仿宋" w:hint="eastAsia"/>
          <w:lang w:eastAsia="zh-CN"/>
        </w:rPr>
        <w:t>(一)、压力试验机行业分析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行业一直以来都是市场的关注焦点。行业内的发展趋势、竞争态势以及潜在机会都对压力试验机项目的推进产生深远的影响。通过深入研究行业的整体概貌，我们将更好地理解行业的核心特征，为压力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试验机行业，技术一直是推动创新和发展的关键因素。我们将对当前技术趋势进行详尽分析，包括但不限于人工智能、大数据应用、先进制造技术等。这有助于压力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压力试验机项目成功的基础。我们将对主要竞争对手进行深入研究，包括其市场份额、产品特点、市场定位等。通过全面了解竞争对手的优势和劣势，压力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847"/>
      <w:r>
        <w:rPr>
          <w:rFonts w:ascii="仿宋" w:eastAsia="仿宋" w:hAnsi="仿宋" w:cs="仿宋" w:hint="eastAsia"/>
          <w:sz w:val="28"/>
          <w:lang w:eastAsia="zh-CN"/>
        </w:rPr>
        <w:t>(二)、压力试验机市场分析预测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力试验机市场未来的增长趋势。这包括市场的整体规模、各细分领域的发展趋势等。压力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力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力试验机项目实施过程中需要充分考虑的因素。我们将对市场风险进行全面评估，包括但不限于政策法规风险、市场竞争风险、技术变革风险等。通过对潜在风险的深入分析，压力试验机项目可以制定相应的风险缓解策略，降低不确定性对压力试验机项目的影响。</w:t>
      </w:r>
    </w:p>
    <w:p>
      <w:pPr>
        <w:pStyle w:val="Heading1"/>
        <w:ind w:firstLine="560" w:firstLineChars="200"/>
        <w:rPr>
          <w:rFonts w:ascii="仿宋" w:eastAsia="仿宋" w:hAnsi="仿宋" w:cs="仿宋" w:hint="eastAsia"/>
          <w:sz w:val="28"/>
          <w:lang w:eastAsia="zh-CN"/>
        </w:rPr>
      </w:pPr>
      <w:bookmarkStart w:id="8" w:name="_Toc25793"/>
      <w:r>
        <w:rPr>
          <w:rFonts w:ascii="仿宋" w:eastAsia="仿宋" w:hAnsi="仿宋" w:cs="仿宋" w:hint="eastAsia"/>
          <w:sz w:val="28"/>
          <w:lang w:eastAsia="zh-CN"/>
        </w:rPr>
        <w:t>三、压力试验机项目绩效评估</w:t>
      </w:r>
      <w:bookmarkEnd w:id="8"/>
    </w:p>
    <w:p>
      <w:pPr>
        <w:pStyle w:val="Heading2"/>
        <w:rPr>
          <w:rFonts w:ascii="仿宋" w:eastAsia="仿宋" w:hAnsi="仿宋" w:cs="仿宋" w:hint="eastAsia"/>
          <w:lang w:eastAsia="zh-CN"/>
        </w:rPr>
      </w:pPr>
      <w:bookmarkStart w:id="9" w:name="_Toc1846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试验机项目中，我们设计了一套全面的绩效评估指标，以确保压力试验机项目的可控和成功交付。这些指标跨足压力试验机项目目标、成本、进度和质量等多个维度，为我们提供了全面洞察压力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目标达成率是我们关注的首要指标。我们设定了明确的目标，并通过定期监测和评估，迅速发现并应对潜在的目标偏差。这为压力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成本绩效是另一个核心关注点。通过实际成本与预算成本的对比分析，我们深入了解成本差异的原因，及时调整资源分配，保持压力试验机项目在经济效益方面的合理水平。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进度作为关键的绩效指标之一，得到了精心的关注。我们制定了详细的压力试验机项目进度计划，并设立了进度符合度指标，确保实际进度与计划进度保持一致。这使我们能够快速发现和解决潜在的进度问题，保持压力试验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压力试验机项目绩效的不可或缺的一环。我们引入了一系列的质量标准和客户满意度指标，以确保压力试验机项目交付的成果在质量上达到或超越预期水平。通过持续监测这些指标，我们努力提升压力试验机项目整体质量水平，为压力试验机项目的成功交付提供有力保障。通过这些科学且全面的绩效评估，我们能够更好地引导压力试验机项目的持续改进，确保压力试验机项目目标的顺利达成。</w:t>
      </w:r>
    </w:p>
    <w:p>
      <w:pPr>
        <w:pStyle w:val="Heading2"/>
        <w:ind w:firstLine="560" w:firstLineChars="200"/>
        <w:rPr>
          <w:rFonts w:ascii="仿宋" w:eastAsia="仿宋" w:hAnsi="仿宋" w:cs="仿宋" w:hint="eastAsia"/>
          <w:sz w:val="28"/>
          <w:lang w:eastAsia="zh-CN"/>
        </w:rPr>
      </w:pPr>
      <w:bookmarkStart w:id="10" w:name="_Toc2339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绩效评估是压力试验机项目中的关键环节，为确保压力试验机项目达到预期目标，我们采用了多层次、多维度的绩效评估方法。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力试验机项目的战略目标对齐，确保每个决策和行动都与压力试验机项目整体目标保持一致。团队会定期召开战略对齐会议，审视当前工作与压力试验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力试验机项目进度、质量、成本和风险等方面。这些指标通过数据收集和分析，为压力试验机项目管理团队提供了客观的评估依据。例如，我们通过压力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绩效评估不仅仅停留在压力试验机项目内部，还考虑了压力试验机项目对外部环境的影响。我们定期进行干系人满意度调查，以了解各利益相关方对压力试验机项目的期望和满意度，并及时做出调整。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这种多层次、多角度的绩效评估方法，使得我们能够全面了解压力试验机项目的运行状态，及时做出调整，确保压力试验机项目在不断变化的环境中保持稳健前行。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1344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为了确保压力试验机项目的有效管理和不断优化，我们采用了精心设计的绩效评估周期。这个周期旨在实现灵活、实时和全面的评估，以适应压力试验机项目执行中的各种挑战。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力试验机项目的不同需求，分为短期、中期和长期。短期评估关注每个迭代或工作周期，以及时发现和解决当前任务中的问题。中期评估涵盖几个迭代，深入了解整体压力试验机项目的趋势和性能。长期评估则着眼于整个压力试验机项目阶段，确保压力试验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力试验机项目管理工具和协作平台，团队成员能够随时更新和分享压力试验机项目数据。这种实时性的反馈机制使我们能够及时察觉潜在问题，快速调整，保持压力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压力试验机项目的决策制定密不可分。每个周期的压力试验机项目回顾会议成为集体总结经验、识别问题深层次原因并找到创新解决方案的平台。这种定期的反思与调整机制使压力试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361"/>
      <w:r>
        <w:rPr>
          <w:rFonts w:ascii="仿宋" w:eastAsia="仿宋" w:hAnsi="仿宋" w:cs="仿宋" w:hint="eastAsia"/>
          <w:sz w:val="28"/>
          <w:lang w:eastAsia="zh-CN"/>
        </w:rPr>
        <w:t>四、压力试验机项目建设单位说明</w:t>
      </w:r>
      <w:bookmarkEnd w:id="12"/>
    </w:p>
    <w:p>
      <w:pPr>
        <w:pStyle w:val="Heading2"/>
        <w:rPr>
          <w:rFonts w:ascii="仿宋" w:eastAsia="仿宋" w:hAnsi="仿宋" w:cs="仿宋" w:hint="eastAsia"/>
          <w:lang w:eastAsia="zh-CN"/>
        </w:rPr>
      </w:pPr>
      <w:bookmarkStart w:id="13" w:name="_Toc11695"/>
      <w:r>
        <w:rPr>
          <w:rFonts w:ascii="仿宋" w:eastAsia="仿宋" w:hAnsi="仿宋" w:cs="仿宋" w:hint="eastAsia"/>
          <w:lang w:eastAsia="zh-CN"/>
        </w:rPr>
        <w:t>(一)、压力试验机项目承办单位基本情况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11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力试验机项目承办单位的XXXX，我们着眼于实现可持续的经济效益。通过技术创新和解决方案的提供，公司预计在压力试验机项目执行期间将获得可观的收入增长。这一收入来源主要包括压力试验机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同时，我们注重成本控制和效率提升，以确保压力试验机项目的可持续盈利。透过精细的管理和资源优化，公司期望实现压力试验机项目利润最大化。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力试验机项目实施进行全面的投资评估，包括压力试验机项目启动阶段的资金投入和后续运营成本。通过对压力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力试验机项目实施过程中具备足够的资金流动性，公司将进行详尽的现金流分析。这包括资金需求的合理预测、压力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637"/>
      <w:r>
        <w:rPr>
          <w:rFonts w:ascii="仿宋" w:eastAsia="仿宋" w:hAnsi="仿宋" w:cs="仿宋" w:hint="eastAsia"/>
          <w:sz w:val="28"/>
          <w:lang w:eastAsia="zh-CN"/>
        </w:rPr>
        <w:t>五、压力试验机项目建设背景及必要性分析</w:t>
      </w:r>
      <w:bookmarkEnd w:id="15"/>
    </w:p>
    <w:p>
      <w:pPr>
        <w:pStyle w:val="Heading2"/>
        <w:rPr>
          <w:rFonts w:ascii="仿宋" w:eastAsia="仿宋" w:hAnsi="仿宋" w:cs="仿宋" w:hint="eastAsia"/>
          <w:lang w:eastAsia="zh-CN"/>
        </w:rPr>
      </w:pPr>
      <w:bookmarkStart w:id="16" w:name="_Toc30225"/>
      <w:r>
        <w:rPr>
          <w:rFonts w:ascii="仿宋" w:eastAsia="仿宋" w:hAnsi="仿宋" w:cs="仿宋" w:hint="eastAsia"/>
          <w:lang w:eastAsia="zh-CN"/>
        </w:rPr>
        <w:t>(一)、压力试验机项目背景分析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压力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力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力试验机项目在这个潮流中的定位。同时，我们将关注行业内涌现的新兴机遇，以便压力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压力试验机项目提供了强大的发展动力。我们将聚焦于行业内最新的技术发展趋势，包括但不限于人工智能、大数据分析、物联网等领域。通过深度的技术研究，我们将确保压力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力试验机项目发展的源泉。我们将投入更多的精力对市场需求进行深入剖析，超越表面的需求，深入挖掘潜在的市场痛点和机遇。通过对市场需求的细致了解，压力试验机项目将更有针对性地设计解决方案，满足市场的多样化需求，从而更好地促进压力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压力试验机项目战略至关重要。我们将对竞争态势进行更为深入的分析，包括但不限于市场份额、产品特点、客户满意度等多个维度。通过深度的竞争分析，压力试验机项目将能够更准确地把握市场脉搏，制定具有竞争力的压力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压力试验机项目的发展具有直接的影响。我们将进行更为全面的法规和政策分析，了解行业发展中的潜在法律风险和合规挑战。通过充分了解和遵守相关法规，压力试验机项目将确保在法律框架内合法合规运营，为压力试验机项目的稳健发展提供有力支持。</w:t>
      </w:r>
    </w:p>
    <w:p>
      <w:pPr>
        <w:pStyle w:val="Heading2"/>
        <w:ind w:firstLine="560" w:firstLineChars="200"/>
        <w:rPr>
          <w:rFonts w:ascii="仿宋" w:eastAsia="仿宋" w:hAnsi="仿宋" w:cs="仿宋" w:hint="eastAsia"/>
          <w:sz w:val="28"/>
          <w:lang w:eastAsia="zh-CN"/>
        </w:rPr>
      </w:pPr>
      <w:bookmarkStart w:id="17" w:name="_Toc406"/>
      <w:r>
        <w:rPr>
          <w:rFonts w:ascii="仿宋" w:eastAsia="仿宋" w:hAnsi="仿宋" w:cs="仿宋" w:hint="eastAsia"/>
          <w:sz w:val="28"/>
          <w:lang w:eastAsia="zh-CN"/>
        </w:rPr>
        <w:t>(二)、压力试验机项目建设必要性分析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建设的迫切性源于对行业发展趋势的深刻洞察。我们正处于一个行业变革的时代，科技创新、数字化转型成为企业发展的关键动力。压力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建设不仅仅是为了跟上潮流，更是为了通过技术创新推动企业的持续发展。通过引入先进的技术和解决方案，压力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压力试验机项目的建设成为必然选择，通过提高产品质量、拓展服务领域，从而在竞争中获得更多的机会。压力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压力试验机项目建设的必要性体现在对客户需求更精准的满足。通过压力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建设的背后是对企业持续创新的追求。只有通过不断创新，企业才能在竞争中立于不败之地。压力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1816"/>
      <w:r>
        <w:rPr>
          <w:rFonts w:ascii="仿宋" w:eastAsia="仿宋" w:hAnsi="仿宋" w:cs="仿宋" w:hint="eastAsia"/>
          <w:sz w:val="28"/>
          <w:lang w:eastAsia="zh-CN"/>
        </w:rPr>
        <w:t>六、压力试验机项目选址可行性分析</w:t>
      </w:r>
      <w:bookmarkEnd w:id="18"/>
    </w:p>
    <w:p>
      <w:pPr>
        <w:pStyle w:val="Heading2"/>
        <w:rPr>
          <w:rFonts w:ascii="仿宋" w:eastAsia="仿宋" w:hAnsi="仿宋" w:cs="仿宋" w:hint="eastAsia"/>
          <w:lang w:eastAsia="zh-CN"/>
        </w:rPr>
      </w:pPr>
      <w:bookmarkStart w:id="19" w:name="_Toc2227"/>
      <w:r>
        <w:rPr>
          <w:rFonts w:ascii="仿宋" w:eastAsia="仿宋" w:hAnsi="仿宋" w:cs="仿宋" w:hint="eastAsia"/>
          <w:lang w:eastAsia="zh-CN"/>
        </w:rPr>
        <w:t>(一)、压力试验机项目选址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该压力试验机项目选址位于XX省XX市XX区XXX街道</w:t>
      </w:r>
    </w:p>
    <w:p>
      <w:pPr>
        <w:pStyle w:val="Heading2"/>
        <w:ind w:firstLine="560" w:firstLineChars="200"/>
        <w:rPr>
          <w:rFonts w:ascii="仿宋" w:eastAsia="仿宋" w:hAnsi="仿宋" w:cs="仿宋" w:hint="eastAsia"/>
          <w:sz w:val="28"/>
          <w:lang w:eastAsia="zh-CN"/>
        </w:rPr>
      </w:pPr>
      <w:bookmarkStart w:id="20" w:name="_Toc2874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压力试验机项目的征地面积将根据压力试验机项目的实际规模和需求进行精确规划。具体面积XXX平方米，旨在确保压力试验机项目不仅能够满足当前的发展需求，还能够预留空间以适应未来的扩展。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净用地面积是在征地面积基础上去除不可利用面积后的实际可开发用地。具体面积XXX平方米，考虑到环保、交通、安全等多方面因素，以确保压力试验机项目在整体利用效率上达到最优。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压力试验机项目计划建设的建筑总规模具体面积XXX平方米。这一规模的确定综合考虑了压力试验机项目的性质、规模，以及城市规划的相关要求，确保建筑布局与周边环境协调一致。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绿地率是压力试验机项目用地中被规划为绿地的比例。具体面积XXX平方米，旨在通过合理规划绿地，改善压力试验机项目周边环境，提升居民生活质量，并符合城市整体绿化规划。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容积率是用地上可以建设的建筑总体积与用地面积之比。具体面积XXX，通过合理的容积率规划，确保压力试验机项目建筑规模与周边环境和谐共生。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力试验机项目选址与当地城市规划相一致，具体面积XXX平方米。通过与城市规划部门深入沟通，确保压力试验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压力试验机项目选址符合当地产业政策，具体面积XXX平方米。这包括压力试验机项目对当地经济的促进作用，以及对相关产业的带动效应，确保压力试验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用地总体要求必须符合环保和可持续发展的原则，具体面积XXX平方米。通过采用绿色建筑设计、节能减排等措施，确保压力试验机项目在建设和运营过程中对环境的影响最小化，达到可持续发展的要求。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确保压力试验机项目选址具备必要的公共设施配套，具体面积XXX平方米。这包括交通便利性、教育、医疗等基础设施，以提高居民生活品质，使得压力试验机项目选址更具吸引力。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考虑用地总体要求对当地社会稳定性的影响，具体面积XXX平方米。通过深入了解当地社区反馈，确保压力试验机项目的选址和建设过程对当地社会和谐稳定产生积极作用。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力试验机项目选址不仅符合法规和规划，还在实际操作中具有可行性。这一全面规划将为压力试验机项目的成功实施提供坚实的基础，确保压力试验机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9404"/>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https://d.book118.com/688046077112006045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B1898"/>
    <w:rsid w:val="096B18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4607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2024-03-02T01:18:00Z</dcterms:created>
  <dcterms:modified xsi:type="dcterms:W3CDTF">2024-03-02T01:19:04Z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0668E32DD14A4691AEF4AF0E7686C4D4_11</vt:lpwstr>
  </property>
  <property fmtid="{D5CDD505-2E9C-101B-9397-08002B2CF9AE}" pid="3" name="KSOProductBuildVer">
    <vt:lpwstr>2052-12.1.0.16388</vt:lpwstr>
  </property>
</Properties>
</file>