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DCA-1皮革固色剂项目规划设计方案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86" w:history="1">
        <w:r>
          <w:rPr>
            <w:rFonts w:ascii="仿宋" w:eastAsia="仿宋" w:hAnsi="仿宋" w:cs="仿宋" w:hint="eastAsia"/>
            <w:lang w:eastAsia="zh-CN"/>
          </w:rPr>
          <w:t>概论</w:t>
        </w:r>
        <w:r>
          <w:tab/>
        </w:r>
        <w:r>
          <w:fldChar w:fldCharType="begin"/>
        </w:r>
        <w:r>
          <w:instrText xml:space="preserve"> PAGEREF _Toc22386 \h </w:instrText>
        </w:r>
        <w:r>
          <w:fldChar w:fldCharType="separate"/>
        </w:r>
        <w:r>
          <w:t>3</w:t>
        </w:r>
        <w:r>
          <w:fldChar w:fldCharType="end"/>
        </w:r>
      </w:hyperlink>
    </w:p>
    <w:p>
      <w:pPr>
        <w:pStyle w:val="TOC1"/>
        <w:tabs>
          <w:tab w:val="right" w:leader="dot" w:pos="8306"/>
        </w:tabs>
      </w:pPr>
      <w:hyperlink w:anchor="_Toc9743" w:history="1">
        <w:r>
          <w:rPr>
            <w:rFonts w:ascii="仿宋" w:eastAsia="仿宋" w:hAnsi="仿宋" w:cs="仿宋" w:hint="eastAsia"/>
            <w:lang w:eastAsia="zh-CN"/>
          </w:rPr>
          <w:t>一、DCA-1皮革固色剂项目土建工程</w:t>
        </w:r>
        <w:r>
          <w:tab/>
        </w:r>
        <w:r>
          <w:fldChar w:fldCharType="begin"/>
        </w:r>
        <w:r>
          <w:instrText xml:space="preserve"> PAGEREF _Toc9743 \h </w:instrText>
        </w:r>
        <w:r>
          <w:fldChar w:fldCharType="separate"/>
        </w:r>
        <w:r>
          <w:t>3</w:t>
        </w:r>
        <w:r>
          <w:fldChar w:fldCharType="end"/>
        </w:r>
      </w:hyperlink>
    </w:p>
    <w:p>
      <w:pPr>
        <w:pStyle w:val="TOC2"/>
        <w:tabs>
          <w:tab w:val="right" w:leader="dot" w:pos="8306"/>
        </w:tabs>
      </w:pPr>
      <w:hyperlink w:anchor="_Toc6141" w:history="1">
        <w:r>
          <w:rPr>
            <w:rFonts w:ascii="仿宋" w:eastAsia="仿宋" w:hAnsi="仿宋" w:cs="仿宋" w:hint="eastAsia"/>
            <w:lang w:eastAsia="zh-CN"/>
          </w:rPr>
          <w:t>(一)、建筑工程设计原则</w:t>
        </w:r>
        <w:r>
          <w:tab/>
        </w:r>
        <w:r>
          <w:fldChar w:fldCharType="begin"/>
        </w:r>
        <w:r>
          <w:instrText xml:space="preserve"> PAGEREF _Toc6141 \h </w:instrText>
        </w:r>
        <w:r>
          <w:fldChar w:fldCharType="separate"/>
        </w:r>
        <w:r>
          <w:t>3</w:t>
        </w:r>
        <w:r>
          <w:fldChar w:fldCharType="end"/>
        </w:r>
      </w:hyperlink>
    </w:p>
    <w:p>
      <w:pPr>
        <w:pStyle w:val="TOC2"/>
        <w:tabs>
          <w:tab w:val="right" w:leader="dot" w:pos="8306"/>
        </w:tabs>
      </w:pPr>
      <w:hyperlink w:anchor="_Toc4564" w:history="1">
        <w:r>
          <w:rPr>
            <w:rFonts w:ascii="仿宋" w:eastAsia="仿宋" w:hAnsi="仿宋" w:cs="仿宋" w:hint="eastAsia"/>
            <w:lang w:eastAsia="zh-CN"/>
          </w:rPr>
          <w:t>(二)、土建工程设计年限及安全等级</w:t>
        </w:r>
        <w:r>
          <w:tab/>
        </w:r>
        <w:r>
          <w:fldChar w:fldCharType="begin"/>
        </w:r>
        <w:r>
          <w:instrText xml:space="preserve"> PAGEREF _Toc4564 \h </w:instrText>
        </w:r>
        <w:r>
          <w:fldChar w:fldCharType="separate"/>
        </w:r>
        <w:r>
          <w:t>4</w:t>
        </w:r>
        <w:r>
          <w:fldChar w:fldCharType="end"/>
        </w:r>
      </w:hyperlink>
    </w:p>
    <w:p>
      <w:pPr>
        <w:pStyle w:val="TOC2"/>
        <w:tabs>
          <w:tab w:val="right" w:leader="dot" w:pos="8306"/>
        </w:tabs>
      </w:pPr>
      <w:hyperlink w:anchor="_Toc15007" w:history="1">
        <w:r>
          <w:rPr>
            <w:rFonts w:ascii="仿宋" w:eastAsia="仿宋" w:hAnsi="仿宋" w:cs="仿宋" w:hint="eastAsia"/>
            <w:lang w:eastAsia="zh-CN"/>
          </w:rPr>
          <w:t>(三)、建筑工程设计总体要求</w:t>
        </w:r>
        <w:r>
          <w:tab/>
        </w:r>
        <w:r>
          <w:fldChar w:fldCharType="begin"/>
        </w:r>
        <w:r>
          <w:instrText xml:space="preserve"> PAGEREF _Toc15007 \h </w:instrText>
        </w:r>
        <w:r>
          <w:fldChar w:fldCharType="separate"/>
        </w:r>
        <w:r>
          <w:t>5</w:t>
        </w:r>
        <w:r>
          <w:fldChar w:fldCharType="end"/>
        </w:r>
      </w:hyperlink>
    </w:p>
    <w:p>
      <w:pPr>
        <w:pStyle w:val="TOC2"/>
        <w:tabs>
          <w:tab w:val="right" w:leader="dot" w:pos="8306"/>
        </w:tabs>
      </w:pPr>
      <w:hyperlink w:anchor="_Toc11705" w:history="1">
        <w:r>
          <w:rPr>
            <w:rFonts w:ascii="仿宋" w:eastAsia="仿宋" w:hAnsi="仿宋" w:cs="仿宋" w:hint="eastAsia"/>
            <w:lang w:eastAsia="zh-CN"/>
          </w:rPr>
          <w:t>(四)、土建工程建设指标</w:t>
        </w:r>
        <w:r>
          <w:tab/>
        </w:r>
        <w:r>
          <w:fldChar w:fldCharType="begin"/>
        </w:r>
        <w:r>
          <w:instrText xml:space="preserve"> PAGEREF _Toc11705 \h </w:instrText>
        </w:r>
        <w:r>
          <w:fldChar w:fldCharType="separate"/>
        </w:r>
        <w:r>
          <w:t>6</w:t>
        </w:r>
        <w:r>
          <w:fldChar w:fldCharType="end"/>
        </w:r>
      </w:hyperlink>
    </w:p>
    <w:p>
      <w:pPr>
        <w:pStyle w:val="TOC1"/>
        <w:tabs>
          <w:tab w:val="right" w:leader="dot" w:pos="8306"/>
        </w:tabs>
      </w:pPr>
      <w:hyperlink w:anchor="_Toc15016" w:history="1">
        <w:r>
          <w:rPr>
            <w:rFonts w:ascii="仿宋" w:eastAsia="仿宋" w:hAnsi="仿宋" w:cs="仿宋" w:hint="eastAsia"/>
            <w:lang w:eastAsia="zh-CN"/>
          </w:rPr>
          <w:t>二、DCA-1皮革固色剂项目建设单位说明</w:t>
        </w:r>
        <w:r>
          <w:tab/>
        </w:r>
        <w:r>
          <w:fldChar w:fldCharType="begin"/>
        </w:r>
        <w:r>
          <w:instrText xml:space="preserve"> PAGEREF _Toc15016 \h </w:instrText>
        </w:r>
        <w:r>
          <w:fldChar w:fldCharType="separate"/>
        </w:r>
        <w:r>
          <w:t>6</w:t>
        </w:r>
        <w:r>
          <w:fldChar w:fldCharType="end"/>
        </w:r>
      </w:hyperlink>
    </w:p>
    <w:p>
      <w:pPr>
        <w:pStyle w:val="TOC2"/>
        <w:tabs>
          <w:tab w:val="right" w:leader="dot" w:pos="8306"/>
        </w:tabs>
      </w:pPr>
      <w:hyperlink w:anchor="_Toc5397" w:history="1">
        <w:r>
          <w:rPr>
            <w:rFonts w:ascii="仿宋" w:eastAsia="仿宋" w:hAnsi="仿宋" w:cs="仿宋" w:hint="eastAsia"/>
            <w:lang w:eastAsia="zh-CN"/>
          </w:rPr>
          <w:t>(一)、DCA-1皮革固色剂项目承办单位基本情况</w:t>
        </w:r>
        <w:r>
          <w:tab/>
        </w:r>
        <w:r>
          <w:fldChar w:fldCharType="begin"/>
        </w:r>
        <w:r>
          <w:instrText xml:space="preserve"> PAGEREF _Toc5397 \h </w:instrText>
        </w:r>
        <w:r>
          <w:fldChar w:fldCharType="separate"/>
        </w:r>
        <w:r>
          <w:t>6</w:t>
        </w:r>
        <w:r>
          <w:fldChar w:fldCharType="end"/>
        </w:r>
      </w:hyperlink>
    </w:p>
    <w:p>
      <w:pPr>
        <w:pStyle w:val="TOC2"/>
        <w:tabs>
          <w:tab w:val="right" w:leader="dot" w:pos="8306"/>
        </w:tabs>
      </w:pPr>
      <w:hyperlink w:anchor="_Toc9806" w:history="1">
        <w:r>
          <w:rPr>
            <w:rFonts w:ascii="仿宋" w:eastAsia="仿宋" w:hAnsi="仿宋" w:cs="仿宋" w:hint="eastAsia"/>
            <w:lang w:eastAsia="zh-CN"/>
          </w:rPr>
          <w:t>(二)、公司经济效益分析</w:t>
        </w:r>
        <w:r>
          <w:tab/>
        </w:r>
        <w:r>
          <w:fldChar w:fldCharType="begin"/>
        </w:r>
        <w:r>
          <w:instrText xml:space="preserve"> PAGEREF _Toc9806 \h </w:instrText>
        </w:r>
        <w:r>
          <w:fldChar w:fldCharType="separate"/>
        </w:r>
        <w:r>
          <w:t>7</w:t>
        </w:r>
        <w:r>
          <w:fldChar w:fldCharType="end"/>
        </w:r>
      </w:hyperlink>
    </w:p>
    <w:p>
      <w:pPr>
        <w:pStyle w:val="TOC1"/>
        <w:tabs>
          <w:tab w:val="right" w:leader="dot" w:pos="8306"/>
        </w:tabs>
      </w:pPr>
      <w:hyperlink w:anchor="_Toc25753" w:history="1">
        <w:r>
          <w:rPr>
            <w:rFonts w:ascii="仿宋" w:eastAsia="仿宋" w:hAnsi="仿宋" w:cs="仿宋" w:hint="eastAsia"/>
            <w:lang w:eastAsia="zh-CN"/>
          </w:rPr>
          <w:t>三、DCA-1皮革固色剂项目建设背景及必要性分析</w:t>
        </w:r>
        <w:r>
          <w:tab/>
        </w:r>
        <w:r>
          <w:fldChar w:fldCharType="begin"/>
        </w:r>
        <w:r>
          <w:instrText xml:space="preserve"> PAGEREF _Toc25753 \h </w:instrText>
        </w:r>
        <w:r>
          <w:fldChar w:fldCharType="separate"/>
        </w:r>
        <w:r>
          <w:t>8</w:t>
        </w:r>
        <w:r>
          <w:fldChar w:fldCharType="end"/>
        </w:r>
      </w:hyperlink>
    </w:p>
    <w:p>
      <w:pPr>
        <w:pStyle w:val="TOC2"/>
        <w:tabs>
          <w:tab w:val="right" w:leader="dot" w:pos="8306"/>
        </w:tabs>
      </w:pPr>
      <w:hyperlink w:anchor="_Toc6534" w:history="1">
        <w:r>
          <w:rPr>
            <w:rFonts w:ascii="仿宋" w:eastAsia="仿宋" w:hAnsi="仿宋" w:cs="仿宋" w:hint="eastAsia"/>
            <w:lang w:eastAsia="zh-CN"/>
          </w:rPr>
          <w:t>(一)、DCA-1皮革固色剂项目背景分析</w:t>
        </w:r>
        <w:r>
          <w:tab/>
        </w:r>
        <w:r>
          <w:fldChar w:fldCharType="begin"/>
        </w:r>
        <w:r>
          <w:instrText xml:space="preserve"> PAGEREF _Toc6534 \h </w:instrText>
        </w:r>
        <w:r>
          <w:fldChar w:fldCharType="separate"/>
        </w:r>
        <w:r>
          <w:t>8</w:t>
        </w:r>
        <w:r>
          <w:fldChar w:fldCharType="end"/>
        </w:r>
      </w:hyperlink>
    </w:p>
    <w:p>
      <w:pPr>
        <w:pStyle w:val="TOC2"/>
        <w:tabs>
          <w:tab w:val="right" w:leader="dot" w:pos="8306"/>
        </w:tabs>
      </w:pPr>
      <w:hyperlink w:anchor="_Toc6722" w:history="1">
        <w:r>
          <w:rPr>
            <w:rFonts w:ascii="仿宋" w:eastAsia="仿宋" w:hAnsi="仿宋" w:cs="仿宋" w:hint="eastAsia"/>
            <w:lang w:eastAsia="zh-CN"/>
          </w:rPr>
          <w:t>(二)、DCA-1皮革固色剂项目建设必要性分析</w:t>
        </w:r>
        <w:r>
          <w:tab/>
        </w:r>
        <w:r>
          <w:fldChar w:fldCharType="begin"/>
        </w:r>
        <w:r>
          <w:instrText xml:space="preserve"> PAGEREF _Toc6722 \h </w:instrText>
        </w:r>
        <w:r>
          <w:fldChar w:fldCharType="separate"/>
        </w:r>
        <w:r>
          <w:t>9</w:t>
        </w:r>
        <w:r>
          <w:fldChar w:fldCharType="end"/>
        </w:r>
      </w:hyperlink>
    </w:p>
    <w:p>
      <w:pPr>
        <w:pStyle w:val="TOC1"/>
        <w:tabs>
          <w:tab w:val="right" w:leader="dot" w:pos="8306"/>
        </w:tabs>
      </w:pPr>
      <w:hyperlink w:anchor="_Toc11445" w:history="1">
        <w:r>
          <w:rPr>
            <w:rFonts w:ascii="仿宋" w:eastAsia="仿宋" w:hAnsi="仿宋" w:cs="仿宋" w:hint="eastAsia"/>
            <w:lang w:eastAsia="zh-CN"/>
          </w:rPr>
          <w:t>四、DCA-1皮革固色剂项目可持续发展</w:t>
        </w:r>
        <w:r>
          <w:tab/>
        </w:r>
        <w:r>
          <w:fldChar w:fldCharType="begin"/>
        </w:r>
        <w:r>
          <w:instrText xml:space="preserve"> PAGEREF _Toc11445 \h </w:instrText>
        </w:r>
        <w:r>
          <w:fldChar w:fldCharType="separate"/>
        </w:r>
        <w:r>
          <w:t>11</w:t>
        </w:r>
        <w:r>
          <w:fldChar w:fldCharType="end"/>
        </w:r>
      </w:hyperlink>
    </w:p>
    <w:p>
      <w:pPr>
        <w:pStyle w:val="TOC2"/>
        <w:tabs>
          <w:tab w:val="right" w:leader="dot" w:pos="8306"/>
        </w:tabs>
      </w:pPr>
      <w:hyperlink w:anchor="_Toc7639" w:history="1">
        <w:r>
          <w:rPr>
            <w:rFonts w:ascii="仿宋" w:eastAsia="仿宋" w:hAnsi="仿宋" w:cs="仿宋" w:hint="eastAsia"/>
            <w:lang w:eastAsia="zh-CN"/>
          </w:rPr>
          <w:t>(一)、可持续战略与实践</w:t>
        </w:r>
        <w:r>
          <w:tab/>
        </w:r>
        <w:r>
          <w:fldChar w:fldCharType="begin"/>
        </w:r>
        <w:r>
          <w:instrText xml:space="preserve"> PAGEREF _Toc7639 \h </w:instrText>
        </w:r>
        <w:r>
          <w:fldChar w:fldCharType="separate"/>
        </w:r>
        <w:r>
          <w:t>11</w:t>
        </w:r>
        <w:r>
          <w:fldChar w:fldCharType="end"/>
        </w:r>
      </w:hyperlink>
    </w:p>
    <w:p>
      <w:pPr>
        <w:pStyle w:val="TOC2"/>
        <w:tabs>
          <w:tab w:val="right" w:leader="dot" w:pos="8306"/>
        </w:tabs>
      </w:pPr>
      <w:hyperlink w:anchor="_Toc23983" w:history="1">
        <w:r>
          <w:rPr>
            <w:rFonts w:ascii="仿宋" w:eastAsia="仿宋" w:hAnsi="仿宋" w:cs="仿宋" w:hint="eastAsia"/>
            <w:lang w:eastAsia="zh-CN"/>
          </w:rPr>
          <w:t>(二)、环保与社会责任</w:t>
        </w:r>
        <w:r>
          <w:tab/>
        </w:r>
        <w:r>
          <w:fldChar w:fldCharType="begin"/>
        </w:r>
        <w:r>
          <w:instrText xml:space="preserve"> PAGEREF _Toc23983 \h </w:instrText>
        </w:r>
        <w:r>
          <w:fldChar w:fldCharType="separate"/>
        </w:r>
        <w:r>
          <w:t>12</w:t>
        </w:r>
        <w:r>
          <w:fldChar w:fldCharType="end"/>
        </w:r>
      </w:hyperlink>
    </w:p>
    <w:p>
      <w:pPr>
        <w:pStyle w:val="TOC1"/>
        <w:tabs>
          <w:tab w:val="right" w:leader="dot" w:pos="8306"/>
        </w:tabs>
      </w:pPr>
      <w:hyperlink w:anchor="_Toc32349" w:history="1">
        <w:r>
          <w:rPr>
            <w:rFonts w:ascii="仿宋" w:eastAsia="仿宋" w:hAnsi="仿宋" w:cs="仿宋" w:hint="eastAsia"/>
            <w:lang w:eastAsia="zh-CN"/>
          </w:rPr>
          <w:t>五、DCA-1皮革固色剂项目选址可行性分析</w:t>
        </w:r>
        <w:r>
          <w:tab/>
        </w:r>
        <w:r>
          <w:fldChar w:fldCharType="begin"/>
        </w:r>
        <w:r>
          <w:instrText xml:space="preserve"> PAGEREF _Toc32349 \h </w:instrText>
        </w:r>
        <w:r>
          <w:fldChar w:fldCharType="separate"/>
        </w:r>
        <w:r>
          <w:t>13</w:t>
        </w:r>
        <w:r>
          <w:fldChar w:fldCharType="end"/>
        </w:r>
      </w:hyperlink>
    </w:p>
    <w:p>
      <w:pPr>
        <w:pStyle w:val="TOC2"/>
        <w:tabs>
          <w:tab w:val="right" w:leader="dot" w:pos="8306"/>
        </w:tabs>
      </w:pPr>
      <w:hyperlink w:anchor="_Toc28126" w:history="1">
        <w:r>
          <w:rPr>
            <w:rFonts w:ascii="仿宋" w:eastAsia="仿宋" w:hAnsi="仿宋" w:cs="仿宋" w:hint="eastAsia"/>
            <w:lang w:eastAsia="zh-CN"/>
          </w:rPr>
          <w:t>(一)、DCA-1皮革固色剂项目选址</w:t>
        </w:r>
        <w:r>
          <w:tab/>
        </w:r>
        <w:r>
          <w:fldChar w:fldCharType="begin"/>
        </w:r>
        <w:r>
          <w:instrText xml:space="preserve"> PAGEREF _Toc28126 \h </w:instrText>
        </w:r>
        <w:r>
          <w:fldChar w:fldCharType="separate"/>
        </w:r>
        <w:r>
          <w:t>13</w:t>
        </w:r>
        <w:r>
          <w:fldChar w:fldCharType="end"/>
        </w:r>
      </w:hyperlink>
    </w:p>
    <w:p>
      <w:pPr>
        <w:pStyle w:val="TOC2"/>
        <w:tabs>
          <w:tab w:val="right" w:leader="dot" w:pos="8306"/>
        </w:tabs>
      </w:pPr>
      <w:hyperlink w:anchor="_Toc5161" w:history="1">
        <w:r>
          <w:rPr>
            <w:rFonts w:ascii="仿宋" w:eastAsia="仿宋" w:hAnsi="仿宋" w:cs="仿宋" w:hint="eastAsia"/>
            <w:lang w:eastAsia="zh-CN"/>
          </w:rPr>
          <w:t>(二)、用地控制指标</w:t>
        </w:r>
        <w:r>
          <w:tab/>
        </w:r>
        <w:r>
          <w:fldChar w:fldCharType="begin"/>
        </w:r>
        <w:r>
          <w:instrText xml:space="preserve"> PAGEREF _Toc5161 \h </w:instrText>
        </w:r>
        <w:r>
          <w:fldChar w:fldCharType="separate"/>
        </w:r>
        <w:r>
          <w:t>13</w:t>
        </w:r>
        <w:r>
          <w:fldChar w:fldCharType="end"/>
        </w:r>
      </w:hyperlink>
    </w:p>
    <w:p>
      <w:pPr>
        <w:pStyle w:val="TOC2"/>
        <w:tabs>
          <w:tab w:val="right" w:leader="dot" w:pos="8306"/>
        </w:tabs>
      </w:pPr>
      <w:hyperlink w:anchor="_Toc18064" w:history="1">
        <w:r>
          <w:rPr>
            <w:rFonts w:ascii="仿宋" w:eastAsia="仿宋" w:hAnsi="仿宋" w:cs="仿宋" w:hint="eastAsia"/>
            <w:lang w:eastAsia="zh-CN"/>
          </w:rPr>
          <w:t>(三)、节约用地措施</w:t>
        </w:r>
        <w:r>
          <w:tab/>
        </w:r>
        <w:r>
          <w:fldChar w:fldCharType="begin"/>
        </w:r>
        <w:r>
          <w:instrText xml:space="preserve"> PAGEREF _Toc18064 \h </w:instrText>
        </w:r>
        <w:r>
          <w:fldChar w:fldCharType="separate"/>
        </w:r>
        <w:r>
          <w:t>15</w:t>
        </w:r>
        <w:r>
          <w:fldChar w:fldCharType="end"/>
        </w:r>
      </w:hyperlink>
    </w:p>
    <w:p>
      <w:pPr>
        <w:pStyle w:val="TOC2"/>
        <w:tabs>
          <w:tab w:val="right" w:leader="dot" w:pos="8306"/>
        </w:tabs>
      </w:pPr>
      <w:hyperlink w:anchor="_Toc29811" w:history="1">
        <w:r>
          <w:rPr>
            <w:rFonts w:ascii="仿宋" w:eastAsia="仿宋" w:hAnsi="仿宋" w:cs="仿宋" w:hint="eastAsia"/>
            <w:lang w:eastAsia="zh-CN"/>
          </w:rPr>
          <w:t>(四)、总图布置方案</w:t>
        </w:r>
        <w:r>
          <w:tab/>
        </w:r>
        <w:r>
          <w:fldChar w:fldCharType="begin"/>
        </w:r>
        <w:r>
          <w:instrText xml:space="preserve"> PAGEREF _Toc29811 \h </w:instrText>
        </w:r>
        <w:r>
          <w:fldChar w:fldCharType="separate"/>
        </w:r>
        <w:r>
          <w:t>16</w:t>
        </w:r>
        <w:r>
          <w:fldChar w:fldCharType="end"/>
        </w:r>
      </w:hyperlink>
    </w:p>
    <w:p>
      <w:pPr>
        <w:pStyle w:val="TOC2"/>
        <w:tabs>
          <w:tab w:val="right" w:leader="dot" w:pos="8306"/>
        </w:tabs>
      </w:pPr>
      <w:hyperlink w:anchor="_Toc15541" w:history="1">
        <w:r>
          <w:rPr>
            <w:rFonts w:ascii="仿宋" w:eastAsia="仿宋" w:hAnsi="仿宋" w:cs="仿宋" w:hint="eastAsia"/>
            <w:lang w:eastAsia="zh-CN"/>
          </w:rPr>
          <w:t>(五)、选址综合评价</w:t>
        </w:r>
        <w:r>
          <w:tab/>
        </w:r>
        <w:r>
          <w:fldChar w:fldCharType="begin"/>
        </w:r>
        <w:r>
          <w:instrText xml:space="preserve"> PAGEREF _Toc15541 \h </w:instrText>
        </w:r>
        <w:r>
          <w:fldChar w:fldCharType="separate"/>
        </w:r>
        <w:r>
          <w:t>17</w:t>
        </w:r>
        <w:r>
          <w:fldChar w:fldCharType="end"/>
        </w:r>
      </w:hyperlink>
    </w:p>
    <w:p>
      <w:pPr>
        <w:pStyle w:val="TOC1"/>
        <w:tabs>
          <w:tab w:val="right" w:leader="dot" w:pos="8306"/>
        </w:tabs>
      </w:pPr>
      <w:hyperlink w:anchor="_Toc19098" w:history="1">
        <w:r>
          <w:rPr>
            <w:rFonts w:ascii="仿宋" w:eastAsia="仿宋" w:hAnsi="仿宋" w:cs="仿宋" w:hint="eastAsia"/>
            <w:lang w:eastAsia="zh-CN"/>
          </w:rPr>
          <w:t>六、产品规划分析</w:t>
        </w:r>
        <w:r>
          <w:tab/>
        </w:r>
        <w:r>
          <w:fldChar w:fldCharType="begin"/>
        </w:r>
        <w:r>
          <w:instrText xml:space="preserve"> PAGEREF _Toc19098 \h </w:instrText>
        </w:r>
        <w:r>
          <w:fldChar w:fldCharType="separate"/>
        </w:r>
        <w:r>
          <w:t>18</w:t>
        </w:r>
        <w:r>
          <w:fldChar w:fldCharType="end"/>
        </w:r>
      </w:hyperlink>
    </w:p>
    <w:p>
      <w:pPr>
        <w:pStyle w:val="TOC2"/>
        <w:tabs>
          <w:tab w:val="right" w:leader="dot" w:pos="8306"/>
        </w:tabs>
      </w:pPr>
      <w:hyperlink w:anchor="_Toc6042" w:history="1">
        <w:r>
          <w:rPr>
            <w:rFonts w:ascii="仿宋" w:eastAsia="仿宋" w:hAnsi="仿宋" w:cs="仿宋" w:hint="eastAsia"/>
            <w:lang w:eastAsia="zh-CN"/>
          </w:rPr>
          <w:t>(一)、产品规划</w:t>
        </w:r>
        <w:r>
          <w:tab/>
        </w:r>
        <w:r>
          <w:fldChar w:fldCharType="begin"/>
        </w:r>
        <w:r>
          <w:instrText xml:space="preserve"> PAGEREF _Toc6042 \h </w:instrText>
        </w:r>
        <w:r>
          <w:fldChar w:fldCharType="separate"/>
        </w:r>
        <w:r>
          <w:t>18</w:t>
        </w:r>
        <w:r>
          <w:fldChar w:fldCharType="end"/>
        </w:r>
      </w:hyperlink>
    </w:p>
    <w:p>
      <w:pPr>
        <w:pStyle w:val="TOC2"/>
        <w:tabs>
          <w:tab w:val="right" w:leader="dot" w:pos="8306"/>
        </w:tabs>
      </w:pPr>
      <w:hyperlink w:anchor="_Toc3196" w:history="1">
        <w:r>
          <w:rPr>
            <w:rFonts w:ascii="仿宋" w:eastAsia="仿宋" w:hAnsi="仿宋" w:cs="仿宋" w:hint="eastAsia"/>
            <w:lang w:eastAsia="zh-CN"/>
          </w:rPr>
          <w:t>(二)、建设规模</w:t>
        </w:r>
        <w:r>
          <w:tab/>
        </w:r>
        <w:r>
          <w:fldChar w:fldCharType="begin"/>
        </w:r>
        <w:r>
          <w:instrText xml:space="preserve"> PAGEREF _Toc3196 \h </w:instrText>
        </w:r>
        <w:r>
          <w:fldChar w:fldCharType="separate"/>
        </w:r>
        <w:r>
          <w:t>19</w:t>
        </w:r>
        <w:r>
          <w:fldChar w:fldCharType="end"/>
        </w:r>
      </w:hyperlink>
    </w:p>
    <w:p>
      <w:pPr>
        <w:pStyle w:val="TOC1"/>
        <w:tabs>
          <w:tab w:val="right" w:leader="dot" w:pos="8306"/>
        </w:tabs>
      </w:pPr>
      <w:hyperlink w:anchor="_Toc6752" w:history="1">
        <w:r>
          <w:rPr>
            <w:rFonts w:ascii="仿宋" w:eastAsia="仿宋" w:hAnsi="仿宋" w:cs="仿宋" w:hint="eastAsia"/>
            <w:lang w:eastAsia="zh-CN"/>
          </w:rPr>
          <w:t>七、DCA-1皮革固色剂项目风险管理</w:t>
        </w:r>
        <w:r>
          <w:tab/>
        </w:r>
        <w:r>
          <w:fldChar w:fldCharType="begin"/>
        </w:r>
        <w:r>
          <w:instrText xml:space="preserve"> PAGEREF _Toc6752 \h </w:instrText>
        </w:r>
        <w:r>
          <w:fldChar w:fldCharType="separate"/>
        </w:r>
        <w:r>
          <w:t>20</w:t>
        </w:r>
        <w:r>
          <w:fldChar w:fldCharType="end"/>
        </w:r>
      </w:hyperlink>
    </w:p>
    <w:p>
      <w:pPr>
        <w:pStyle w:val="TOC2"/>
        <w:tabs>
          <w:tab w:val="right" w:leader="dot" w:pos="8306"/>
        </w:tabs>
      </w:pPr>
      <w:hyperlink w:anchor="_Toc27275" w:history="1">
        <w:r>
          <w:rPr>
            <w:rFonts w:ascii="仿宋" w:eastAsia="仿宋" w:hAnsi="仿宋" w:cs="仿宋" w:hint="eastAsia"/>
            <w:lang w:eastAsia="zh-CN"/>
          </w:rPr>
          <w:t>(一)、风险识别与评估</w:t>
        </w:r>
        <w:r>
          <w:tab/>
        </w:r>
        <w:r>
          <w:fldChar w:fldCharType="begin"/>
        </w:r>
        <w:r>
          <w:instrText xml:space="preserve"> PAGEREF _Toc27275 \h </w:instrText>
        </w:r>
        <w:r>
          <w:fldChar w:fldCharType="separate"/>
        </w:r>
        <w:r>
          <w:t>20</w:t>
        </w:r>
        <w:r>
          <w:fldChar w:fldCharType="end"/>
        </w:r>
      </w:hyperlink>
    </w:p>
    <w:p>
      <w:pPr>
        <w:pStyle w:val="TOC2"/>
        <w:tabs>
          <w:tab w:val="right" w:leader="dot" w:pos="8306"/>
        </w:tabs>
      </w:pPr>
      <w:hyperlink w:anchor="_Toc3643" w:history="1">
        <w:r>
          <w:rPr>
            <w:rFonts w:ascii="仿宋" w:eastAsia="仿宋" w:hAnsi="仿宋" w:cs="仿宋" w:hint="eastAsia"/>
            <w:lang w:eastAsia="zh-CN"/>
          </w:rPr>
          <w:t>(二)、风险应对策略</w:t>
        </w:r>
        <w:r>
          <w:tab/>
        </w:r>
        <w:r>
          <w:fldChar w:fldCharType="begin"/>
        </w:r>
        <w:r>
          <w:instrText xml:space="preserve"> PAGEREF _Toc3643 \h </w:instrText>
        </w:r>
        <w:r>
          <w:fldChar w:fldCharType="separate"/>
        </w:r>
        <w:r>
          <w:t>21</w:t>
        </w:r>
        <w:r>
          <w:fldChar w:fldCharType="end"/>
        </w:r>
      </w:hyperlink>
    </w:p>
    <w:p>
      <w:pPr>
        <w:pStyle w:val="TOC2"/>
        <w:tabs>
          <w:tab w:val="right" w:leader="dot" w:pos="8306"/>
        </w:tabs>
      </w:pPr>
      <w:hyperlink w:anchor="_Toc8579" w:history="1">
        <w:r>
          <w:rPr>
            <w:rFonts w:ascii="仿宋" w:eastAsia="仿宋" w:hAnsi="仿宋" w:cs="仿宋" w:hint="eastAsia"/>
            <w:lang w:eastAsia="zh-CN"/>
          </w:rPr>
          <w:t>(三)、风险监控与控制</w:t>
        </w:r>
        <w:r>
          <w:tab/>
        </w:r>
        <w:r>
          <w:fldChar w:fldCharType="begin"/>
        </w:r>
        <w:r>
          <w:instrText xml:space="preserve"> PAGEREF _Toc8579 \h </w:instrText>
        </w:r>
        <w:r>
          <w:fldChar w:fldCharType="separate"/>
        </w:r>
        <w:r>
          <w:t>23</w:t>
        </w:r>
        <w:r>
          <w:fldChar w:fldCharType="end"/>
        </w:r>
      </w:hyperlink>
    </w:p>
    <w:p>
      <w:pPr>
        <w:pStyle w:val="TOC1"/>
        <w:tabs>
          <w:tab w:val="right" w:leader="dot" w:pos="8306"/>
        </w:tabs>
      </w:pPr>
      <w:hyperlink w:anchor="_Toc31694" w:history="1">
        <w:r>
          <w:rPr>
            <w:rFonts w:ascii="仿宋" w:eastAsia="仿宋" w:hAnsi="仿宋" w:cs="仿宋" w:hint="eastAsia"/>
            <w:lang w:eastAsia="zh-CN"/>
          </w:rPr>
          <w:t>八、DCA-1皮革固色剂项目环境影响分析</w:t>
        </w:r>
        <w:r>
          <w:tab/>
        </w:r>
        <w:r>
          <w:fldChar w:fldCharType="begin"/>
        </w:r>
        <w:r>
          <w:instrText xml:space="preserve"> PAGEREF _Toc31694 \h </w:instrText>
        </w:r>
        <w:r>
          <w:fldChar w:fldCharType="separate"/>
        </w:r>
        <w:r>
          <w:t>24</w:t>
        </w:r>
        <w:r>
          <w:fldChar w:fldCharType="end"/>
        </w:r>
      </w:hyperlink>
    </w:p>
    <w:p>
      <w:pPr>
        <w:pStyle w:val="TOC2"/>
        <w:tabs>
          <w:tab w:val="right" w:leader="dot" w:pos="8306"/>
        </w:tabs>
      </w:pPr>
      <w:hyperlink w:anchor="_Toc17143" w:history="1">
        <w:r>
          <w:rPr>
            <w:rFonts w:ascii="仿宋" w:eastAsia="仿宋" w:hAnsi="仿宋" w:cs="仿宋" w:hint="eastAsia"/>
            <w:lang w:eastAsia="zh-CN"/>
          </w:rPr>
          <w:t>(一)、建设区域环境质量现状</w:t>
        </w:r>
        <w:r>
          <w:tab/>
        </w:r>
        <w:r>
          <w:fldChar w:fldCharType="begin"/>
        </w:r>
        <w:r>
          <w:instrText xml:space="preserve"> PAGEREF _Toc17143 \h </w:instrText>
        </w:r>
        <w:r>
          <w:fldChar w:fldCharType="separate"/>
        </w:r>
        <w:r>
          <w:t>24</w:t>
        </w:r>
        <w:r>
          <w:fldChar w:fldCharType="end"/>
        </w:r>
      </w:hyperlink>
    </w:p>
    <w:p>
      <w:pPr>
        <w:pStyle w:val="TOC2"/>
        <w:tabs>
          <w:tab w:val="right" w:leader="dot" w:pos="8306"/>
        </w:tabs>
      </w:pPr>
      <w:hyperlink w:anchor="_Toc29710" w:history="1">
        <w:r>
          <w:rPr>
            <w:rFonts w:ascii="仿宋" w:eastAsia="仿宋" w:hAnsi="仿宋" w:cs="仿宋" w:hint="eastAsia"/>
            <w:lang w:eastAsia="zh-CN"/>
          </w:rPr>
          <w:t>(二)、建设期环境保护</w:t>
        </w:r>
        <w:r>
          <w:tab/>
        </w:r>
        <w:r>
          <w:fldChar w:fldCharType="begin"/>
        </w:r>
        <w:r>
          <w:instrText xml:space="preserve"> PAGEREF _Toc29710 \h </w:instrText>
        </w:r>
        <w:r>
          <w:fldChar w:fldCharType="separate"/>
        </w:r>
        <w:r>
          <w:t>26</w:t>
        </w:r>
        <w:r>
          <w:fldChar w:fldCharType="end"/>
        </w:r>
      </w:hyperlink>
    </w:p>
    <w:p>
      <w:pPr>
        <w:pStyle w:val="TOC2"/>
        <w:tabs>
          <w:tab w:val="right" w:leader="dot" w:pos="8306"/>
        </w:tabs>
      </w:pPr>
      <w:hyperlink w:anchor="_Toc29447" w:history="1">
        <w:r>
          <w:rPr>
            <w:rFonts w:ascii="仿宋" w:eastAsia="仿宋" w:hAnsi="仿宋" w:cs="仿宋" w:hint="eastAsia"/>
            <w:lang w:eastAsia="zh-CN"/>
          </w:rPr>
          <w:t>(三)、运营期环境保护</w:t>
        </w:r>
        <w:r>
          <w:tab/>
        </w:r>
        <w:r>
          <w:fldChar w:fldCharType="begin"/>
        </w:r>
        <w:r>
          <w:instrText xml:space="preserve"> PAGEREF _Toc29447 \h </w:instrText>
        </w:r>
        <w:r>
          <w:fldChar w:fldCharType="separate"/>
        </w:r>
        <w:r>
          <w:t>27</w:t>
        </w:r>
        <w:r>
          <w:fldChar w:fldCharType="end"/>
        </w:r>
      </w:hyperlink>
    </w:p>
    <w:p>
      <w:pPr>
        <w:pStyle w:val="TOC2"/>
        <w:tabs>
          <w:tab w:val="right" w:leader="dot" w:pos="8306"/>
        </w:tabs>
      </w:pPr>
      <w:hyperlink w:anchor="_Toc3475" w:history="1">
        <w:r>
          <w:rPr>
            <w:rFonts w:ascii="仿宋" w:eastAsia="仿宋" w:hAnsi="仿宋" w:cs="仿宋" w:hint="eastAsia"/>
            <w:lang w:eastAsia="zh-CN"/>
          </w:rPr>
          <w:t>(四)、DCA-1皮革固色剂项目建设对区域经济的影响</w:t>
        </w:r>
        <w:r>
          <w:tab/>
        </w:r>
        <w:r>
          <w:fldChar w:fldCharType="begin"/>
        </w:r>
        <w:r>
          <w:instrText xml:space="preserve"> PAGEREF _Toc3475 \h </w:instrText>
        </w:r>
        <w:r>
          <w:fldChar w:fldCharType="separate"/>
        </w:r>
        <w:r>
          <w:t>29</w:t>
        </w:r>
        <w:r>
          <w:fldChar w:fldCharType="end"/>
        </w:r>
      </w:hyperlink>
    </w:p>
    <w:p>
      <w:pPr>
        <w:pStyle w:val="TOC2"/>
        <w:tabs>
          <w:tab w:val="right" w:leader="dot" w:pos="8306"/>
        </w:tabs>
      </w:pPr>
      <w:hyperlink w:anchor="_Toc19707" w:history="1">
        <w:r>
          <w:rPr>
            <w:rFonts w:ascii="仿宋" w:eastAsia="仿宋" w:hAnsi="仿宋" w:cs="仿宋" w:hint="eastAsia"/>
            <w:lang w:eastAsia="zh-CN"/>
          </w:rPr>
          <w:t>(五)、废弃物处理</w:t>
        </w:r>
        <w:r>
          <w:tab/>
        </w:r>
        <w:r>
          <w:fldChar w:fldCharType="begin"/>
        </w:r>
        <w:r>
          <w:instrText xml:space="preserve"> PAGEREF _Toc19707 \h </w:instrText>
        </w:r>
        <w:r>
          <w:fldChar w:fldCharType="separate"/>
        </w:r>
        <w:r>
          <w:t>30</w:t>
        </w:r>
        <w:r>
          <w:fldChar w:fldCharType="end"/>
        </w:r>
      </w:hyperlink>
    </w:p>
    <w:p>
      <w:pPr>
        <w:pStyle w:val="TOC2"/>
        <w:tabs>
          <w:tab w:val="right" w:leader="dot" w:pos="8306"/>
        </w:tabs>
      </w:pPr>
      <w:hyperlink w:anchor="_Toc8527" w:history="1">
        <w:r>
          <w:rPr>
            <w:rFonts w:ascii="仿宋" w:eastAsia="仿宋" w:hAnsi="仿宋" w:cs="仿宋" w:hint="eastAsia"/>
            <w:lang w:eastAsia="zh-CN"/>
          </w:rPr>
          <w:t>(六)、特殊环境影响分析</w:t>
        </w:r>
        <w:r>
          <w:tab/>
        </w:r>
        <w:r>
          <w:fldChar w:fldCharType="begin"/>
        </w:r>
        <w:r>
          <w:instrText xml:space="preserve"> PAGEREF _Toc8527 \h </w:instrText>
        </w:r>
        <w:r>
          <w:fldChar w:fldCharType="separate"/>
        </w:r>
        <w:r>
          <w:t>32</w:t>
        </w:r>
        <w:r>
          <w:fldChar w:fldCharType="end"/>
        </w:r>
      </w:hyperlink>
    </w:p>
    <w:p>
      <w:pPr>
        <w:pStyle w:val="TOC2"/>
        <w:tabs>
          <w:tab w:val="right" w:leader="dot" w:pos="8306"/>
        </w:tabs>
      </w:pPr>
      <w:hyperlink w:anchor="_Toc28064" w:history="1">
        <w:r>
          <w:rPr>
            <w:rFonts w:ascii="仿宋" w:eastAsia="仿宋" w:hAnsi="仿宋" w:cs="仿宋" w:hint="eastAsia"/>
            <w:lang w:eastAsia="zh-CN"/>
          </w:rPr>
          <w:t>(七)、清洁生产</w:t>
        </w:r>
        <w:r>
          <w:tab/>
        </w:r>
        <w:r>
          <w:fldChar w:fldCharType="begin"/>
        </w:r>
        <w:r>
          <w:instrText xml:space="preserve"> PAGEREF _Toc28064 \h </w:instrText>
        </w:r>
        <w:r>
          <w:fldChar w:fldCharType="separate"/>
        </w:r>
        <w:r>
          <w:t>33</w:t>
        </w:r>
        <w:r>
          <w:fldChar w:fldCharType="end"/>
        </w:r>
      </w:hyperlink>
    </w:p>
    <w:p>
      <w:pPr>
        <w:pStyle w:val="TOC2"/>
        <w:tabs>
          <w:tab w:val="right" w:leader="dot" w:pos="8306"/>
        </w:tabs>
      </w:pPr>
      <w:hyperlink w:anchor="_Toc27123" w:history="1">
        <w:r>
          <w:rPr>
            <w:rFonts w:ascii="仿宋" w:eastAsia="仿宋" w:hAnsi="仿宋" w:cs="仿宋" w:hint="eastAsia"/>
            <w:lang w:eastAsia="zh-CN"/>
          </w:rPr>
          <w:t>(八)、环境保护综合评价</w:t>
        </w:r>
        <w:r>
          <w:tab/>
        </w:r>
        <w:r>
          <w:fldChar w:fldCharType="begin"/>
        </w:r>
        <w:r>
          <w:instrText xml:space="preserve"> PAGEREF _Toc27123 \h </w:instrText>
        </w:r>
        <w:r>
          <w:fldChar w:fldCharType="separate"/>
        </w:r>
        <w:r>
          <w:t>34</w:t>
        </w:r>
        <w:r>
          <w:fldChar w:fldCharType="end"/>
        </w:r>
      </w:hyperlink>
    </w:p>
    <w:p>
      <w:pPr>
        <w:pStyle w:val="TOC1"/>
        <w:tabs>
          <w:tab w:val="right" w:leader="dot" w:pos="8306"/>
        </w:tabs>
      </w:pPr>
      <w:hyperlink w:anchor="_Toc22933" w:history="1">
        <w:r>
          <w:rPr>
            <w:rFonts w:ascii="仿宋" w:eastAsia="仿宋" w:hAnsi="仿宋" w:cs="仿宋" w:hint="eastAsia"/>
            <w:lang w:eastAsia="zh-CN"/>
          </w:rPr>
          <w:t>九、DCA-1皮革固色剂项目投资规划</w:t>
        </w:r>
        <w:r>
          <w:tab/>
        </w:r>
        <w:r>
          <w:fldChar w:fldCharType="begin"/>
        </w:r>
        <w:r>
          <w:instrText xml:space="preserve"> PAGEREF _Toc22933 \h </w:instrText>
        </w:r>
        <w:r>
          <w:fldChar w:fldCharType="separate"/>
        </w:r>
        <w:r>
          <w:t>35</w:t>
        </w:r>
        <w:r>
          <w:fldChar w:fldCharType="end"/>
        </w:r>
      </w:hyperlink>
    </w:p>
    <w:p>
      <w:pPr>
        <w:pStyle w:val="TOC2"/>
        <w:tabs>
          <w:tab w:val="right" w:leader="dot" w:pos="8306"/>
        </w:tabs>
      </w:pPr>
      <w:hyperlink w:anchor="_Toc913" w:history="1">
        <w:r>
          <w:rPr>
            <w:rFonts w:ascii="仿宋" w:eastAsia="仿宋" w:hAnsi="仿宋" w:cs="仿宋" w:hint="eastAsia"/>
            <w:lang w:eastAsia="zh-CN"/>
          </w:rPr>
          <w:t>(一)、DCA-1皮革固色剂项目总投资估算</w:t>
        </w:r>
        <w:r>
          <w:tab/>
        </w:r>
        <w:r>
          <w:fldChar w:fldCharType="begin"/>
        </w:r>
        <w:r>
          <w:instrText xml:space="preserve"> PAGEREF _Toc913 \h </w:instrText>
        </w:r>
        <w:r>
          <w:fldChar w:fldCharType="separate"/>
        </w:r>
        <w:r>
          <w:t>35</w:t>
        </w:r>
        <w:r>
          <w:fldChar w:fldCharType="end"/>
        </w:r>
      </w:hyperlink>
    </w:p>
    <w:p>
      <w:pPr>
        <w:pStyle w:val="TOC2"/>
        <w:tabs>
          <w:tab w:val="right" w:leader="dot" w:pos="8306"/>
        </w:tabs>
      </w:pPr>
      <w:hyperlink w:anchor="_Toc26342" w:history="1">
        <w:r>
          <w:rPr>
            <w:rFonts w:ascii="仿宋" w:eastAsia="仿宋" w:hAnsi="仿宋" w:cs="仿宋" w:hint="eastAsia"/>
            <w:lang w:eastAsia="zh-CN"/>
          </w:rPr>
          <w:t>(二)、资金筹措</w:t>
        </w:r>
        <w:r>
          <w:tab/>
        </w:r>
        <w:r>
          <w:fldChar w:fldCharType="begin"/>
        </w:r>
        <w:r>
          <w:instrText xml:space="preserve"> PAGEREF _Toc26342 \h </w:instrText>
        </w:r>
        <w:r>
          <w:fldChar w:fldCharType="separate"/>
        </w:r>
        <w:r>
          <w:t>37</w:t>
        </w:r>
        <w:r>
          <w:fldChar w:fldCharType="end"/>
        </w:r>
      </w:hyperlink>
    </w:p>
    <w:p>
      <w:pPr>
        <w:pStyle w:val="TOC1"/>
        <w:tabs>
          <w:tab w:val="right" w:leader="dot" w:pos="8306"/>
        </w:tabs>
      </w:pPr>
      <w:hyperlink w:anchor="_Toc30012" w:history="1">
        <w:r>
          <w:rPr>
            <w:rFonts w:ascii="仿宋" w:eastAsia="仿宋" w:hAnsi="仿宋" w:cs="仿宋" w:hint="eastAsia"/>
            <w:lang w:eastAsia="zh-CN"/>
          </w:rPr>
          <w:t>十、DCA-1皮革固色剂项目社会影响</w:t>
        </w:r>
        <w:r>
          <w:tab/>
        </w:r>
        <w:r>
          <w:fldChar w:fldCharType="begin"/>
        </w:r>
        <w:r>
          <w:instrText xml:space="preserve"> PAGEREF _Toc30012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28" w:history="1">
        <w:r>
          <w:rPr>
            <w:rFonts w:ascii="仿宋" w:eastAsia="仿宋" w:hAnsi="仿宋" w:cs="仿宋" w:hint="eastAsia"/>
            <w:lang w:eastAsia="zh-CN"/>
          </w:rPr>
          <w:t>(一)、社会责任与义务</w:t>
        </w:r>
        <w:r>
          <w:tab/>
        </w:r>
        <w:r>
          <w:fldChar w:fldCharType="begin"/>
        </w:r>
        <w:r>
          <w:instrText xml:space="preserve"> PAGEREF _Toc19628 \h </w:instrText>
        </w:r>
        <w:r>
          <w:fldChar w:fldCharType="separate"/>
        </w:r>
        <w:r>
          <w:t>37</w:t>
        </w:r>
        <w:r>
          <w:fldChar w:fldCharType="end"/>
        </w:r>
      </w:hyperlink>
    </w:p>
    <w:p>
      <w:pPr>
        <w:pStyle w:val="TOC2"/>
        <w:tabs>
          <w:tab w:val="right" w:leader="dot" w:pos="8306"/>
        </w:tabs>
      </w:pPr>
      <w:hyperlink w:anchor="_Toc31923" w:history="1">
        <w:r>
          <w:rPr>
            <w:rFonts w:ascii="仿宋" w:eastAsia="仿宋" w:hAnsi="仿宋" w:cs="仿宋" w:hint="eastAsia"/>
            <w:lang w:eastAsia="zh-CN"/>
          </w:rPr>
          <w:t>(二)、社会参与与沟通</w:t>
        </w:r>
        <w:r>
          <w:tab/>
        </w:r>
        <w:r>
          <w:fldChar w:fldCharType="begin"/>
        </w:r>
        <w:r>
          <w:instrText xml:space="preserve"> PAGEREF _Toc31923 \h </w:instrText>
        </w:r>
        <w:r>
          <w:fldChar w:fldCharType="separate"/>
        </w:r>
        <w:r>
          <w:t>38</w:t>
        </w:r>
        <w:r>
          <w:fldChar w:fldCharType="end"/>
        </w:r>
      </w:hyperlink>
    </w:p>
    <w:p>
      <w:pPr>
        <w:pStyle w:val="TOC1"/>
        <w:tabs>
          <w:tab w:val="right" w:leader="dot" w:pos="8306"/>
        </w:tabs>
      </w:pPr>
      <w:hyperlink w:anchor="_Toc20622" w:history="1">
        <w:r>
          <w:rPr>
            <w:rFonts w:ascii="仿宋" w:eastAsia="仿宋" w:hAnsi="仿宋" w:cs="仿宋" w:hint="eastAsia"/>
            <w:lang w:eastAsia="zh-CN"/>
          </w:rPr>
          <w:t>十一、DCA-1皮革固色剂项目技术管理</w:t>
        </w:r>
        <w:r>
          <w:tab/>
        </w:r>
        <w:r>
          <w:fldChar w:fldCharType="begin"/>
        </w:r>
        <w:r>
          <w:instrText xml:space="preserve"> PAGEREF _Toc20622 \h </w:instrText>
        </w:r>
        <w:r>
          <w:fldChar w:fldCharType="separate"/>
        </w:r>
        <w:r>
          <w:t>39</w:t>
        </w:r>
        <w:r>
          <w:fldChar w:fldCharType="end"/>
        </w:r>
      </w:hyperlink>
    </w:p>
    <w:p>
      <w:pPr>
        <w:pStyle w:val="TOC2"/>
        <w:tabs>
          <w:tab w:val="right" w:leader="dot" w:pos="8306"/>
        </w:tabs>
      </w:pPr>
      <w:hyperlink w:anchor="_Toc21594" w:history="1">
        <w:r>
          <w:rPr>
            <w:rFonts w:ascii="仿宋" w:eastAsia="仿宋" w:hAnsi="仿宋" w:cs="仿宋" w:hint="eastAsia"/>
            <w:lang w:eastAsia="zh-CN"/>
          </w:rPr>
          <w:t>(一)、技术方案选用方向</w:t>
        </w:r>
        <w:r>
          <w:tab/>
        </w:r>
        <w:r>
          <w:fldChar w:fldCharType="begin"/>
        </w:r>
        <w:r>
          <w:instrText xml:space="preserve"> PAGEREF _Toc21594 \h </w:instrText>
        </w:r>
        <w:r>
          <w:fldChar w:fldCharType="separate"/>
        </w:r>
        <w:r>
          <w:t>39</w:t>
        </w:r>
        <w:r>
          <w:fldChar w:fldCharType="end"/>
        </w:r>
      </w:hyperlink>
    </w:p>
    <w:p>
      <w:pPr>
        <w:pStyle w:val="TOC2"/>
        <w:tabs>
          <w:tab w:val="right" w:leader="dot" w:pos="8306"/>
        </w:tabs>
      </w:pPr>
      <w:hyperlink w:anchor="_Toc2384" w:history="1">
        <w:r>
          <w:rPr>
            <w:rFonts w:ascii="仿宋" w:eastAsia="仿宋" w:hAnsi="仿宋" w:cs="仿宋" w:hint="eastAsia"/>
            <w:lang w:eastAsia="zh-CN"/>
          </w:rPr>
          <w:t>(二)、工艺技术方案选用原则</w:t>
        </w:r>
        <w:r>
          <w:tab/>
        </w:r>
        <w:r>
          <w:fldChar w:fldCharType="begin"/>
        </w:r>
        <w:r>
          <w:instrText xml:space="preserve"> PAGEREF _Toc2384 \h </w:instrText>
        </w:r>
        <w:r>
          <w:fldChar w:fldCharType="separate"/>
        </w:r>
        <w:r>
          <w:t>41</w:t>
        </w:r>
        <w:r>
          <w:fldChar w:fldCharType="end"/>
        </w:r>
      </w:hyperlink>
    </w:p>
    <w:p>
      <w:pPr>
        <w:pStyle w:val="TOC2"/>
        <w:tabs>
          <w:tab w:val="right" w:leader="dot" w:pos="8306"/>
        </w:tabs>
      </w:pPr>
      <w:hyperlink w:anchor="_Toc11792" w:history="1">
        <w:r>
          <w:rPr>
            <w:rFonts w:ascii="仿宋" w:eastAsia="仿宋" w:hAnsi="仿宋" w:cs="仿宋" w:hint="eastAsia"/>
            <w:lang w:eastAsia="zh-CN"/>
          </w:rPr>
          <w:t>(三)、工艺技术方案要求</w:t>
        </w:r>
        <w:r>
          <w:tab/>
        </w:r>
        <w:r>
          <w:fldChar w:fldCharType="begin"/>
        </w:r>
        <w:r>
          <w:instrText xml:space="preserve"> PAGEREF _Toc11792 \h </w:instrText>
        </w:r>
        <w:r>
          <w:fldChar w:fldCharType="separate"/>
        </w:r>
        <w:r>
          <w:t>43</w:t>
        </w:r>
        <w:r>
          <w:fldChar w:fldCharType="end"/>
        </w:r>
      </w:hyperlink>
    </w:p>
    <w:p>
      <w:pPr>
        <w:pStyle w:val="TOC1"/>
        <w:tabs>
          <w:tab w:val="right" w:leader="dot" w:pos="8306"/>
        </w:tabs>
      </w:pPr>
      <w:hyperlink w:anchor="_Toc9942" w:history="1">
        <w:r>
          <w:rPr>
            <w:rFonts w:ascii="仿宋" w:eastAsia="仿宋" w:hAnsi="仿宋" w:cs="仿宋" w:hint="eastAsia"/>
            <w:lang w:eastAsia="zh-CN"/>
          </w:rPr>
          <w:t>十二、生产安全保护</w:t>
        </w:r>
        <w:r>
          <w:tab/>
        </w:r>
        <w:r>
          <w:fldChar w:fldCharType="begin"/>
        </w:r>
        <w:r>
          <w:instrText xml:space="preserve"> PAGEREF _Toc9942 \h </w:instrText>
        </w:r>
        <w:r>
          <w:fldChar w:fldCharType="separate"/>
        </w:r>
        <w:r>
          <w:t>45</w:t>
        </w:r>
        <w:r>
          <w:fldChar w:fldCharType="end"/>
        </w:r>
      </w:hyperlink>
    </w:p>
    <w:p>
      <w:pPr>
        <w:pStyle w:val="TOC2"/>
        <w:tabs>
          <w:tab w:val="right" w:leader="dot" w:pos="8306"/>
        </w:tabs>
      </w:pPr>
      <w:hyperlink w:anchor="_Toc12709" w:history="1">
        <w:r>
          <w:rPr>
            <w:rFonts w:ascii="仿宋" w:eastAsia="仿宋" w:hAnsi="仿宋" w:cs="仿宋" w:hint="eastAsia"/>
            <w:lang w:eastAsia="zh-CN"/>
          </w:rPr>
          <w:t>(一)、消防安全</w:t>
        </w:r>
        <w:r>
          <w:tab/>
        </w:r>
        <w:r>
          <w:fldChar w:fldCharType="begin"/>
        </w:r>
        <w:r>
          <w:instrText xml:space="preserve"> PAGEREF _Toc12709 \h </w:instrText>
        </w:r>
        <w:r>
          <w:fldChar w:fldCharType="separate"/>
        </w:r>
        <w:r>
          <w:t>45</w:t>
        </w:r>
        <w:r>
          <w:fldChar w:fldCharType="end"/>
        </w:r>
      </w:hyperlink>
    </w:p>
    <w:p>
      <w:pPr>
        <w:pStyle w:val="TOC2"/>
        <w:tabs>
          <w:tab w:val="right" w:leader="dot" w:pos="8306"/>
        </w:tabs>
      </w:pPr>
      <w:hyperlink w:anchor="_Toc29508" w:history="1">
        <w:r>
          <w:rPr>
            <w:rFonts w:ascii="仿宋" w:eastAsia="仿宋" w:hAnsi="仿宋" w:cs="仿宋" w:hint="eastAsia"/>
            <w:lang w:eastAsia="zh-CN"/>
          </w:rPr>
          <w:t>(二)、防火防爆总图布置措施</w:t>
        </w:r>
        <w:r>
          <w:tab/>
        </w:r>
        <w:r>
          <w:fldChar w:fldCharType="begin"/>
        </w:r>
        <w:r>
          <w:instrText xml:space="preserve"> PAGEREF _Toc29508 \h </w:instrText>
        </w:r>
        <w:r>
          <w:fldChar w:fldCharType="separate"/>
        </w:r>
        <w:r>
          <w:t>47</w:t>
        </w:r>
        <w:r>
          <w:fldChar w:fldCharType="end"/>
        </w:r>
      </w:hyperlink>
    </w:p>
    <w:p>
      <w:pPr>
        <w:pStyle w:val="TOC2"/>
        <w:tabs>
          <w:tab w:val="right" w:leader="dot" w:pos="8306"/>
        </w:tabs>
      </w:pPr>
      <w:hyperlink w:anchor="_Toc1014" w:history="1">
        <w:r>
          <w:rPr>
            <w:rFonts w:ascii="仿宋" w:eastAsia="仿宋" w:hAnsi="仿宋" w:cs="仿宋" w:hint="eastAsia"/>
            <w:lang w:eastAsia="zh-CN"/>
          </w:rPr>
          <w:t>(三)、自然灾害防范措施</w:t>
        </w:r>
        <w:r>
          <w:tab/>
        </w:r>
        <w:r>
          <w:fldChar w:fldCharType="begin"/>
        </w:r>
        <w:r>
          <w:instrText xml:space="preserve"> PAGEREF _Toc1014 \h </w:instrText>
        </w:r>
        <w:r>
          <w:fldChar w:fldCharType="separate"/>
        </w:r>
        <w:r>
          <w:t>48</w:t>
        </w:r>
        <w:r>
          <w:fldChar w:fldCharType="end"/>
        </w:r>
      </w:hyperlink>
    </w:p>
    <w:p>
      <w:pPr>
        <w:pStyle w:val="TOC2"/>
        <w:tabs>
          <w:tab w:val="right" w:leader="dot" w:pos="8306"/>
        </w:tabs>
      </w:pPr>
      <w:hyperlink w:anchor="_Toc7716" w:history="1">
        <w:r>
          <w:rPr>
            <w:rFonts w:ascii="仿宋" w:eastAsia="仿宋" w:hAnsi="仿宋" w:cs="仿宋" w:hint="eastAsia"/>
            <w:lang w:eastAsia="zh-CN"/>
          </w:rPr>
          <w:t>(四)、安全色及安全标志使用要求</w:t>
        </w:r>
        <w:r>
          <w:tab/>
        </w:r>
        <w:r>
          <w:fldChar w:fldCharType="begin"/>
        </w:r>
        <w:r>
          <w:instrText xml:space="preserve"> PAGEREF _Toc7716 \h </w:instrText>
        </w:r>
        <w:r>
          <w:fldChar w:fldCharType="separate"/>
        </w:r>
        <w:r>
          <w:t>49</w:t>
        </w:r>
        <w:r>
          <w:fldChar w:fldCharType="end"/>
        </w:r>
      </w:hyperlink>
    </w:p>
    <w:p>
      <w:pPr>
        <w:pStyle w:val="TOC2"/>
        <w:tabs>
          <w:tab w:val="right" w:leader="dot" w:pos="8306"/>
        </w:tabs>
      </w:pPr>
      <w:hyperlink w:anchor="_Toc17405" w:history="1">
        <w:r>
          <w:rPr>
            <w:rFonts w:ascii="仿宋" w:eastAsia="仿宋" w:hAnsi="仿宋" w:cs="仿宋" w:hint="eastAsia"/>
            <w:lang w:eastAsia="zh-CN"/>
          </w:rPr>
          <w:t>(五)、防尘防毒措施</w:t>
        </w:r>
        <w:r>
          <w:tab/>
        </w:r>
        <w:r>
          <w:fldChar w:fldCharType="begin"/>
        </w:r>
        <w:r>
          <w:instrText xml:space="preserve"> PAGEREF _Toc17405 \h </w:instrText>
        </w:r>
        <w:r>
          <w:fldChar w:fldCharType="separate"/>
        </w:r>
        <w:r>
          <w:t>50</w:t>
        </w:r>
        <w:r>
          <w:fldChar w:fldCharType="end"/>
        </w:r>
      </w:hyperlink>
    </w:p>
    <w:p>
      <w:pPr>
        <w:pStyle w:val="TOC2"/>
        <w:tabs>
          <w:tab w:val="right" w:leader="dot" w:pos="8306"/>
        </w:tabs>
      </w:pPr>
      <w:hyperlink w:anchor="_Toc10681" w:history="1">
        <w:r>
          <w:rPr>
            <w:rFonts w:ascii="仿宋" w:eastAsia="仿宋" w:hAnsi="仿宋" w:cs="仿宋" w:hint="eastAsia"/>
            <w:lang w:eastAsia="zh-CN"/>
          </w:rPr>
          <w:t>(六)、防静电、触电防护及防雷措施</w:t>
        </w:r>
        <w:r>
          <w:tab/>
        </w:r>
        <w:r>
          <w:fldChar w:fldCharType="begin"/>
        </w:r>
        <w:r>
          <w:instrText xml:space="preserve"> PAGEREF _Toc10681 \h </w:instrText>
        </w:r>
        <w:r>
          <w:fldChar w:fldCharType="separate"/>
        </w:r>
        <w:r>
          <w:t>51</w:t>
        </w:r>
        <w:r>
          <w:fldChar w:fldCharType="end"/>
        </w:r>
      </w:hyperlink>
    </w:p>
    <w:p>
      <w:pPr>
        <w:pStyle w:val="TOC2"/>
        <w:tabs>
          <w:tab w:val="right" w:leader="dot" w:pos="8306"/>
        </w:tabs>
      </w:pPr>
      <w:hyperlink w:anchor="_Toc5466" w:history="1">
        <w:r>
          <w:rPr>
            <w:rFonts w:ascii="仿宋" w:eastAsia="仿宋" w:hAnsi="仿宋" w:cs="仿宋" w:hint="eastAsia"/>
            <w:lang w:eastAsia="zh-CN"/>
          </w:rPr>
          <w:t>(七)、机械设备安全保障措施</w:t>
        </w:r>
        <w:r>
          <w:tab/>
        </w:r>
        <w:r>
          <w:fldChar w:fldCharType="begin"/>
        </w:r>
        <w:r>
          <w:instrText xml:space="preserve"> PAGEREF _Toc5466 \h </w:instrText>
        </w:r>
        <w:r>
          <w:fldChar w:fldCharType="separate"/>
        </w:r>
        <w:r>
          <w:t>52</w:t>
        </w:r>
        <w:r>
          <w:fldChar w:fldCharType="end"/>
        </w:r>
      </w:hyperlink>
    </w:p>
    <w:p>
      <w:pPr>
        <w:pStyle w:val="TOC1"/>
        <w:tabs>
          <w:tab w:val="right" w:leader="dot" w:pos="8306"/>
        </w:tabs>
      </w:pPr>
      <w:hyperlink w:anchor="_Toc21481" w:history="1">
        <w:r>
          <w:rPr>
            <w:rFonts w:ascii="仿宋" w:eastAsia="仿宋" w:hAnsi="仿宋" w:cs="仿宋" w:hint="eastAsia"/>
            <w:lang w:eastAsia="zh-CN"/>
          </w:rPr>
          <w:t>十三、DCA-1皮革固色剂项目工程方案分析</w:t>
        </w:r>
        <w:r>
          <w:tab/>
        </w:r>
        <w:r>
          <w:fldChar w:fldCharType="begin"/>
        </w:r>
        <w:r>
          <w:instrText xml:space="preserve"> PAGEREF _Toc21481 \h </w:instrText>
        </w:r>
        <w:r>
          <w:fldChar w:fldCharType="separate"/>
        </w:r>
        <w:r>
          <w:t>54</w:t>
        </w:r>
        <w:r>
          <w:fldChar w:fldCharType="end"/>
        </w:r>
      </w:hyperlink>
    </w:p>
    <w:p>
      <w:pPr>
        <w:pStyle w:val="TOC2"/>
        <w:tabs>
          <w:tab w:val="right" w:leader="dot" w:pos="8306"/>
        </w:tabs>
      </w:pPr>
      <w:hyperlink w:anchor="_Toc19481" w:history="1">
        <w:r>
          <w:rPr>
            <w:rFonts w:ascii="仿宋" w:eastAsia="仿宋" w:hAnsi="仿宋" w:cs="仿宋" w:hint="eastAsia"/>
            <w:lang w:eastAsia="zh-CN"/>
          </w:rPr>
          <w:t>(一)、建筑工程设计原则</w:t>
        </w:r>
        <w:r>
          <w:tab/>
        </w:r>
        <w:r>
          <w:fldChar w:fldCharType="begin"/>
        </w:r>
        <w:r>
          <w:instrText xml:space="preserve"> PAGEREF _Toc19481 \h </w:instrText>
        </w:r>
        <w:r>
          <w:fldChar w:fldCharType="separate"/>
        </w:r>
        <w:r>
          <w:t>54</w:t>
        </w:r>
        <w:r>
          <w:fldChar w:fldCharType="end"/>
        </w:r>
      </w:hyperlink>
    </w:p>
    <w:p>
      <w:pPr>
        <w:pStyle w:val="TOC2"/>
        <w:tabs>
          <w:tab w:val="right" w:leader="dot" w:pos="8306"/>
        </w:tabs>
      </w:pPr>
      <w:hyperlink w:anchor="_Toc24413" w:history="1">
        <w:r>
          <w:rPr>
            <w:rFonts w:ascii="仿宋" w:eastAsia="仿宋" w:hAnsi="仿宋" w:cs="仿宋" w:hint="eastAsia"/>
            <w:lang w:eastAsia="zh-CN"/>
          </w:rPr>
          <w:t>(二)、土建工程建设指标</w:t>
        </w:r>
        <w:r>
          <w:tab/>
        </w:r>
        <w:r>
          <w:fldChar w:fldCharType="begin"/>
        </w:r>
        <w:r>
          <w:instrText xml:space="preserve"> PAGEREF _Toc24413 \h </w:instrText>
        </w:r>
        <w:r>
          <w:fldChar w:fldCharType="separate"/>
        </w:r>
        <w:r>
          <w:t>57</w:t>
        </w:r>
        <w:r>
          <w:fldChar w:fldCharType="end"/>
        </w:r>
      </w:hyperlink>
    </w:p>
    <w:p>
      <w:pPr>
        <w:pStyle w:val="TOC1"/>
        <w:tabs>
          <w:tab w:val="right" w:leader="dot" w:pos="8306"/>
        </w:tabs>
      </w:pPr>
      <w:hyperlink w:anchor="_Toc11209" w:history="1">
        <w:r>
          <w:rPr>
            <w:rFonts w:ascii="仿宋" w:eastAsia="仿宋" w:hAnsi="仿宋" w:cs="仿宋" w:hint="eastAsia"/>
            <w:lang w:eastAsia="zh-CN"/>
          </w:rPr>
          <w:t>十四、供应链管理</w:t>
        </w:r>
        <w:r>
          <w:tab/>
        </w:r>
        <w:r>
          <w:fldChar w:fldCharType="begin"/>
        </w:r>
        <w:r>
          <w:instrText xml:space="preserve"> PAGEREF _Toc11209 \h </w:instrText>
        </w:r>
        <w:r>
          <w:fldChar w:fldCharType="separate"/>
        </w:r>
        <w:r>
          <w:t>59</w:t>
        </w:r>
        <w:r>
          <w:fldChar w:fldCharType="end"/>
        </w:r>
      </w:hyperlink>
    </w:p>
    <w:p>
      <w:pPr>
        <w:pStyle w:val="TOC2"/>
        <w:tabs>
          <w:tab w:val="right" w:leader="dot" w:pos="8306"/>
        </w:tabs>
      </w:pPr>
      <w:hyperlink w:anchor="_Toc1740" w:history="1">
        <w:r>
          <w:rPr>
            <w:rFonts w:ascii="仿宋" w:eastAsia="仿宋" w:hAnsi="仿宋" w:cs="仿宋" w:hint="eastAsia"/>
            <w:lang w:eastAsia="zh-CN"/>
          </w:rPr>
          <w:t>(一)、供应链战略规划</w:t>
        </w:r>
        <w:r>
          <w:tab/>
        </w:r>
        <w:r>
          <w:fldChar w:fldCharType="begin"/>
        </w:r>
        <w:r>
          <w:instrText xml:space="preserve"> PAGEREF _Toc1740 \h </w:instrText>
        </w:r>
        <w:r>
          <w:fldChar w:fldCharType="separate"/>
        </w:r>
        <w:r>
          <w:t>59</w:t>
        </w:r>
        <w:r>
          <w:fldChar w:fldCharType="end"/>
        </w:r>
      </w:hyperlink>
    </w:p>
    <w:p>
      <w:pPr>
        <w:pStyle w:val="TOC2"/>
        <w:tabs>
          <w:tab w:val="right" w:leader="dot" w:pos="8306"/>
        </w:tabs>
      </w:pPr>
      <w:hyperlink w:anchor="_Toc31772" w:history="1">
        <w:r>
          <w:rPr>
            <w:rFonts w:ascii="仿宋" w:eastAsia="仿宋" w:hAnsi="仿宋" w:cs="仿宋" w:hint="eastAsia"/>
            <w:lang w:eastAsia="zh-CN"/>
          </w:rPr>
          <w:t>(二)、供应商选择与合作</w:t>
        </w:r>
        <w:r>
          <w:tab/>
        </w:r>
        <w:r>
          <w:fldChar w:fldCharType="begin"/>
        </w:r>
        <w:r>
          <w:instrText xml:space="preserve"> PAGEREF _Toc31772 \h </w:instrText>
        </w:r>
        <w:r>
          <w:fldChar w:fldCharType="separate"/>
        </w:r>
        <w:r>
          <w:t>60</w:t>
        </w:r>
        <w:r>
          <w:fldChar w:fldCharType="end"/>
        </w:r>
      </w:hyperlink>
    </w:p>
    <w:p>
      <w:pPr>
        <w:pStyle w:val="TOC2"/>
        <w:tabs>
          <w:tab w:val="right" w:leader="dot" w:pos="8306"/>
        </w:tabs>
      </w:pPr>
      <w:hyperlink w:anchor="_Toc29588" w:history="1">
        <w:r>
          <w:rPr>
            <w:rFonts w:ascii="仿宋" w:eastAsia="仿宋" w:hAnsi="仿宋" w:cs="仿宋" w:hint="eastAsia"/>
            <w:lang w:eastAsia="zh-CN"/>
          </w:rPr>
          <w:t>(三)、物流与库存管理</w:t>
        </w:r>
        <w:r>
          <w:tab/>
        </w:r>
        <w:r>
          <w:fldChar w:fldCharType="begin"/>
        </w:r>
        <w:r>
          <w:instrText xml:space="preserve"> PAGEREF _Toc29588 \h </w:instrText>
        </w:r>
        <w:r>
          <w:fldChar w:fldCharType="separate"/>
        </w:r>
        <w:r>
          <w:t>62</w:t>
        </w:r>
        <w:r>
          <w:fldChar w:fldCharType="end"/>
        </w:r>
      </w:hyperlink>
    </w:p>
    <w:p>
      <w:pPr>
        <w:pStyle w:val="TOC1"/>
        <w:tabs>
          <w:tab w:val="right" w:leader="dot" w:pos="8306"/>
        </w:tabs>
      </w:pPr>
      <w:hyperlink w:anchor="_Toc1954" w:history="1">
        <w:r>
          <w:rPr>
            <w:rFonts w:ascii="仿宋" w:eastAsia="仿宋" w:hAnsi="仿宋" w:cs="仿宋" w:hint="eastAsia"/>
            <w:lang w:eastAsia="zh-CN"/>
          </w:rPr>
          <w:t>十五、DCA-1皮革固色剂项目变更管理</w:t>
        </w:r>
        <w:r>
          <w:tab/>
        </w:r>
        <w:r>
          <w:fldChar w:fldCharType="begin"/>
        </w:r>
        <w:r>
          <w:instrText xml:space="preserve"> PAGEREF _Toc1954 \h </w:instrText>
        </w:r>
        <w:r>
          <w:fldChar w:fldCharType="separate"/>
        </w:r>
        <w:r>
          <w:t>63</w:t>
        </w:r>
        <w:r>
          <w:fldChar w:fldCharType="end"/>
        </w:r>
      </w:hyperlink>
    </w:p>
    <w:p>
      <w:pPr>
        <w:pStyle w:val="TOC2"/>
        <w:tabs>
          <w:tab w:val="right" w:leader="dot" w:pos="8306"/>
        </w:tabs>
      </w:pPr>
      <w:hyperlink w:anchor="_Toc6661" w:history="1">
        <w:r>
          <w:rPr>
            <w:rFonts w:ascii="仿宋" w:eastAsia="仿宋" w:hAnsi="仿宋" w:cs="仿宋" w:hint="eastAsia"/>
            <w:lang w:eastAsia="zh-CN"/>
          </w:rPr>
          <w:t>(一)、变更申请与评估</w:t>
        </w:r>
        <w:r>
          <w:tab/>
        </w:r>
        <w:r>
          <w:fldChar w:fldCharType="begin"/>
        </w:r>
        <w:r>
          <w:instrText xml:space="preserve"> PAGEREF _Toc6661 \h </w:instrText>
        </w:r>
        <w:r>
          <w:fldChar w:fldCharType="separate"/>
        </w:r>
        <w:r>
          <w:t>63</w:t>
        </w:r>
        <w:r>
          <w:fldChar w:fldCharType="end"/>
        </w:r>
      </w:hyperlink>
    </w:p>
    <w:p>
      <w:pPr>
        <w:pStyle w:val="TOC2"/>
        <w:tabs>
          <w:tab w:val="right" w:leader="dot" w:pos="8306"/>
        </w:tabs>
      </w:pPr>
      <w:hyperlink w:anchor="_Toc32105" w:history="1">
        <w:r>
          <w:rPr>
            <w:rFonts w:ascii="仿宋" w:eastAsia="仿宋" w:hAnsi="仿宋" w:cs="仿宋" w:hint="eastAsia"/>
            <w:lang w:eastAsia="zh-CN"/>
          </w:rPr>
          <w:t>(二)、变更实施与控制</w:t>
        </w:r>
        <w:r>
          <w:tab/>
        </w:r>
        <w:r>
          <w:fldChar w:fldCharType="begin"/>
        </w:r>
        <w:r>
          <w:instrText xml:space="preserve"> PAGEREF _Toc32105 \h </w:instrText>
        </w:r>
        <w:r>
          <w:fldChar w:fldCharType="separate"/>
        </w:r>
        <w:r>
          <w:t>63</w:t>
        </w:r>
        <w:r>
          <w:fldChar w:fldCharType="end"/>
        </w:r>
      </w:hyperlink>
    </w:p>
    <w:p>
      <w:pPr>
        <w:pStyle w:val="TOC1"/>
        <w:tabs>
          <w:tab w:val="right" w:leader="dot" w:pos="8306"/>
        </w:tabs>
      </w:pPr>
      <w:hyperlink w:anchor="_Toc12549" w:history="1">
        <w:r>
          <w:rPr>
            <w:rFonts w:ascii="仿宋" w:eastAsia="仿宋" w:hAnsi="仿宋" w:cs="仿宋" w:hint="eastAsia"/>
            <w:lang w:eastAsia="zh-CN"/>
          </w:rPr>
          <w:t>十六、DCA-1皮革固色剂项目治理与监督</w:t>
        </w:r>
        <w:r>
          <w:tab/>
        </w:r>
        <w:r>
          <w:fldChar w:fldCharType="begin"/>
        </w:r>
        <w:r>
          <w:instrText xml:space="preserve"> PAGEREF _Toc12549 \h </w:instrText>
        </w:r>
        <w:r>
          <w:fldChar w:fldCharType="separate"/>
        </w:r>
        <w:r>
          <w:t>64</w:t>
        </w:r>
        <w:r>
          <w:fldChar w:fldCharType="end"/>
        </w:r>
      </w:hyperlink>
    </w:p>
    <w:p>
      <w:pPr>
        <w:pStyle w:val="TOC2"/>
        <w:tabs>
          <w:tab w:val="right" w:leader="dot" w:pos="8306"/>
        </w:tabs>
      </w:pPr>
      <w:hyperlink w:anchor="_Toc13443" w:history="1">
        <w:r>
          <w:rPr>
            <w:rFonts w:ascii="仿宋" w:eastAsia="仿宋" w:hAnsi="仿宋" w:cs="仿宋" w:hint="eastAsia"/>
            <w:lang w:eastAsia="zh-CN"/>
          </w:rPr>
          <w:t>(一)、DCA-1皮革固色剂项目治理结构</w:t>
        </w:r>
        <w:r>
          <w:tab/>
        </w:r>
        <w:r>
          <w:fldChar w:fldCharType="begin"/>
        </w:r>
        <w:r>
          <w:instrText xml:space="preserve"> PAGEREF _Toc13443 \h </w:instrText>
        </w:r>
        <w:r>
          <w:fldChar w:fldCharType="separate"/>
        </w:r>
        <w:r>
          <w:t>64</w:t>
        </w:r>
        <w:r>
          <w:fldChar w:fldCharType="end"/>
        </w:r>
      </w:hyperlink>
    </w:p>
    <w:p>
      <w:pPr>
        <w:pStyle w:val="TOC2"/>
        <w:tabs>
          <w:tab w:val="right" w:leader="dot" w:pos="8306"/>
        </w:tabs>
      </w:pPr>
      <w:hyperlink w:anchor="_Toc26630" w:history="1">
        <w:r>
          <w:rPr>
            <w:rFonts w:ascii="仿宋" w:eastAsia="仿宋" w:hAnsi="仿宋" w:cs="仿宋" w:hint="eastAsia"/>
            <w:lang w:eastAsia="zh-CN"/>
          </w:rPr>
          <w:t>(二)、监督与审计</w:t>
        </w:r>
        <w:r>
          <w:tab/>
        </w:r>
        <w:r>
          <w:fldChar w:fldCharType="begin"/>
        </w:r>
        <w:r>
          <w:instrText xml:space="preserve"> PAGEREF _Toc26630 \h </w:instrText>
        </w:r>
        <w:r>
          <w:fldChar w:fldCharType="separate"/>
        </w:r>
        <w:r>
          <w:t>66</w:t>
        </w:r>
        <w:r>
          <w:fldChar w:fldCharType="end"/>
        </w:r>
      </w:hyperlink>
    </w:p>
    <w:p>
      <w:pPr>
        <w:pStyle w:val="TOC1"/>
        <w:tabs>
          <w:tab w:val="right" w:leader="dot" w:pos="8306"/>
        </w:tabs>
      </w:pPr>
      <w:hyperlink w:anchor="_Toc2233" w:history="1">
        <w:r>
          <w:rPr>
            <w:rFonts w:ascii="仿宋" w:eastAsia="仿宋" w:hAnsi="仿宋" w:cs="仿宋" w:hint="eastAsia"/>
            <w:lang w:eastAsia="zh-CN"/>
          </w:rPr>
          <w:t>十七、DCA-1皮革固色剂项目实施保障措施</w:t>
        </w:r>
        <w:r>
          <w:tab/>
        </w:r>
        <w:r>
          <w:fldChar w:fldCharType="begin"/>
        </w:r>
        <w:r>
          <w:instrText xml:space="preserve"> PAGEREF _Toc2233 \h </w:instrText>
        </w:r>
        <w:r>
          <w:fldChar w:fldCharType="separate"/>
        </w:r>
        <w:r>
          <w:t>67</w:t>
        </w:r>
        <w:r>
          <w:fldChar w:fldCharType="end"/>
        </w:r>
      </w:hyperlink>
    </w:p>
    <w:p>
      <w:pPr>
        <w:pStyle w:val="TOC2"/>
        <w:tabs>
          <w:tab w:val="right" w:leader="dot" w:pos="8306"/>
        </w:tabs>
      </w:pPr>
      <w:hyperlink w:anchor="_Toc21849" w:history="1">
        <w:r>
          <w:rPr>
            <w:rFonts w:ascii="仿宋" w:eastAsia="仿宋" w:hAnsi="仿宋" w:cs="仿宋" w:hint="eastAsia"/>
            <w:lang w:eastAsia="zh-CN"/>
          </w:rPr>
          <w:t>(一)、DCA-1皮革固色剂项目实施保障机制</w:t>
        </w:r>
        <w:r>
          <w:tab/>
        </w:r>
        <w:r>
          <w:fldChar w:fldCharType="begin"/>
        </w:r>
        <w:r>
          <w:instrText xml:space="preserve"> PAGEREF _Toc21849 \h </w:instrText>
        </w:r>
        <w:r>
          <w:fldChar w:fldCharType="separate"/>
        </w:r>
        <w:r>
          <w:t>67</w:t>
        </w:r>
        <w:r>
          <w:fldChar w:fldCharType="end"/>
        </w:r>
      </w:hyperlink>
    </w:p>
    <w:p>
      <w:pPr>
        <w:pStyle w:val="TOC2"/>
        <w:tabs>
          <w:tab w:val="right" w:leader="dot" w:pos="8306"/>
        </w:tabs>
      </w:pPr>
      <w:hyperlink w:anchor="_Toc513" w:history="1">
        <w:r>
          <w:rPr>
            <w:rFonts w:ascii="仿宋" w:eastAsia="仿宋" w:hAnsi="仿宋" w:cs="仿宋" w:hint="eastAsia"/>
            <w:lang w:eastAsia="zh-CN"/>
          </w:rPr>
          <w:t>(二)、DCA-1皮革固色剂项目法律合规要求</w:t>
        </w:r>
        <w:r>
          <w:tab/>
        </w:r>
        <w:r>
          <w:fldChar w:fldCharType="begin"/>
        </w:r>
        <w:r>
          <w:instrText xml:space="preserve"> PAGEREF _Toc513 \h </w:instrText>
        </w:r>
        <w:r>
          <w:fldChar w:fldCharType="separate"/>
        </w:r>
        <w:r>
          <w:t>71</w:t>
        </w:r>
        <w:r>
          <w:fldChar w:fldCharType="end"/>
        </w:r>
      </w:hyperlink>
    </w:p>
    <w:p>
      <w:pPr>
        <w:pStyle w:val="TOC2"/>
        <w:tabs>
          <w:tab w:val="right" w:leader="dot" w:pos="8306"/>
        </w:tabs>
      </w:pPr>
      <w:hyperlink w:anchor="_Toc10337" w:history="1">
        <w:r>
          <w:rPr>
            <w:rFonts w:ascii="仿宋" w:eastAsia="仿宋" w:hAnsi="仿宋" w:cs="仿宋" w:hint="eastAsia"/>
            <w:lang w:eastAsia="zh-CN"/>
          </w:rPr>
          <w:t>(三)、DCA-1皮革固色剂项目合同管理与法律事务</w:t>
        </w:r>
        <w:r>
          <w:tab/>
        </w:r>
        <w:r>
          <w:fldChar w:fldCharType="begin"/>
        </w:r>
        <w:r>
          <w:instrText xml:space="preserve"> PAGEREF _Toc10337 \h </w:instrText>
        </w:r>
        <w:r>
          <w:fldChar w:fldCharType="separate"/>
        </w:r>
        <w:r>
          <w:t>76</w:t>
        </w:r>
        <w:r>
          <w:fldChar w:fldCharType="end"/>
        </w:r>
      </w:hyperlink>
    </w:p>
    <w:p>
      <w:pPr>
        <w:pStyle w:val="TOC2"/>
        <w:tabs>
          <w:tab w:val="right" w:leader="dot" w:pos="8306"/>
        </w:tabs>
      </w:pPr>
      <w:hyperlink w:anchor="_Toc17515" w:history="1">
        <w:r>
          <w:rPr>
            <w:rFonts w:ascii="仿宋" w:eastAsia="仿宋" w:hAnsi="仿宋" w:cs="仿宋" w:hint="eastAsia"/>
            <w:lang w:eastAsia="zh-CN"/>
          </w:rPr>
          <w:t>(四)、DCA-1皮革固色剂项目知识产权保护策略</w:t>
        </w:r>
        <w:r>
          <w:tab/>
        </w:r>
        <w:r>
          <w:fldChar w:fldCharType="begin"/>
        </w:r>
        <w:r>
          <w:instrText xml:space="preserve"> PAGEREF _Toc17515 \h </w:instrText>
        </w:r>
        <w:r>
          <w:fldChar w:fldCharType="separate"/>
        </w:r>
        <w:r>
          <w:t>82</w:t>
        </w:r>
        <w:r>
          <w:fldChar w:fldCharType="end"/>
        </w:r>
      </w:hyperlink>
    </w:p>
    <w:p>
      <w:pPr>
        <w:pStyle w:val="TOC1"/>
        <w:tabs>
          <w:tab w:val="right" w:leader="dot" w:pos="8306"/>
        </w:tabs>
      </w:pPr>
      <w:hyperlink w:anchor="_Toc17983" w:history="1">
        <w:r>
          <w:rPr>
            <w:rFonts w:ascii="仿宋" w:eastAsia="仿宋" w:hAnsi="仿宋" w:cs="仿宋" w:hint="eastAsia"/>
            <w:lang w:eastAsia="zh-CN"/>
          </w:rPr>
          <w:t>十八、质量管理体系</w:t>
        </w:r>
        <w:r>
          <w:tab/>
        </w:r>
        <w:r>
          <w:fldChar w:fldCharType="begin"/>
        </w:r>
        <w:r>
          <w:instrText xml:space="preserve"> PAGEREF _Toc17983 \h </w:instrText>
        </w:r>
        <w:r>
          <w:fldChar w:fldCharType="separate"/>
        </w:r>
        <w:r>
          <w:t>85</w:t>
        </w:r>
        <w:r>
          <w:fldChar w:fldCharType="end"/>
        </w:r>
      </w:hyperlink>
    </w:p>
    <w:p>
      <w:pPr>
        <w:pStyle w:val="TOC2"/>
        <w:tabs>
          <w:tab w:val="right" w:leader="dot" w:pos="8306"/>
        </w:tabs>
      </w:pPr>
      <w:hyperlink w:anchor="_Toc29852" w:history="1">
        <w:r>
          <w:rPr>
            <w:rFonts w:ascii="仿宋" w:eastAsia="仿宋" w:hAnsi="仿宋" w:cs="仿宋" w:hint="eastAsia"/>
            <w:lang w:eastAsia="zh-CN"/>
          </w:rPr>
          <w:t>(一)、质量目标与方针</w:t>
        </w:r>
        <w:r>
          <w:tab/>
        </w:r>
        <w:r>
          <w:fldChar w:fldCharType="begin"/>
        </w:r>
        <w:r>
          <w:instrText xml:space="preserve"> PAGEREF _Toc29852 \h </w:instrText>
        </w:r>
        <w:r>
          <w:fldChar w:fldCharType="separate"/>
        </w:r>
        <w:r>
          <w:t>85</w:t>
        </w:r>
        <w:r>
          <w:fldChar w:fldCharType="end"/>
        </w:r>
      </w:hyperlink>
    </w:p>
    <w:p>
      <w:pPr>
        <w:pStyle w:val="TOC2"/>
        <w:tabs>
          <w:tab w:val="right" w:leader="dot" w:pos="8306"/>
        </w:tabs>
      </w:pPr>
      <w:hyperlink w:anchor="_Toc27878" w:history="1">
        <w:r>
          <w:rPr>
            <w:rFonts w:ascii="仿宋" w:eastAsia="仿宋" w:hAnsi="仿宋" w:cs="仿宋" w:hint="eastAsia"/>
            <w:lang w:eastAsia="zh-CN"/>
          </w:rPr>
          <w:t>(二)、质量管理责任</w:t>
        </w:r>
        <w:r>
          <w:tab/>
        </w:r>
        <w:r>
          <w:fldChar w:fldCharType="begin"/>
        </w:r>
        <w:r>
          <w:instrText xml:space="preserve"> PAGEREF _Toc27878 \h </w:instrText>
        </w:r>
        <w:r>
          <w:fldChar w:fldCharType="separate"/>
        </w:r>
        <w:r>
          <w:t>86</w:t>
        </w:r>
        <w:r>
          <w:fldChar w:fldCharType="end"/>
        </w:r>
      </w:hyperlink>
    </w:p>
    <w:p>
      <w:pPr>
        <w:pStyle w:val="TOC2"/>
        <w:tabs>
          <w:tab w:val="right" w:leader="dot" w:pos="8306"/>
        </w:tabs>
      </w:pPr>
      <w:hyperlink w:anchor="_Toc23835" w:history="1">
        <w:r>
          <w:rPr>
            <w:rFonts w:ascii="仿宋" w:eastAsia="仿宋" w:hAnsi="仿宋" w:cs="仿宋" w:hint="eastAsia"/>
            <w:lang w:eastAsia="zh-CN"/>
          </w:rPr>
          <w:t>(三)、质量管理体系文件</w:t>
        </w:r>
        <w:r>
          <w:tab/>
        </w:r>
        <w:r>
          <w:fldChar w:fldCharType="begin"/>
        </w:r>
        <w:r>
          <w:instrText xml:space="preserve"> PAGEREF _Toc23835 \h </w:instrText>
        </w:r>
        <w:r>
          <w:fldChar w:fldCharType="separate"/>
        </w:r>
        <w:r>
          <w:t>87</w:t>
        </w:r>
        <w:r>
          <w:fldChar w:fldCharType="end"/>
        </w:r>
      </w:hyperlink>
    </w:p>
    <w:p>
      <w:pPr>
        <w:pStyle w:val="TOC2"/>
        <w:tabs>
          <w:tab w:val="right" w:leader="dot" w:pos="8306"/>
        </w:tabs>
      </w:pPr>
      <w:hyperlink w:anchor="_Toc6068" w:history="1">
        <w:r>
          <w:rPr>
            <w:rFonts w:ascii="仿宋" w:eastAsia="仿宋" w:hAnsi="仿宋" w:cs="仿宋" w:hint="eastAsia"/>
            <w:lang w:eastAsia="zh-CN"/>
          </w:rPr>
          <w:t>(四)、质量培训与教育</w:t>
        </w:r>
        <w:r>
          <w:tab/>
        </w:r>
        <w:r>
          <w:fldChar w:fldCharType="begin"/>
        </w:r>
        <w:r>
          <w:instrText xml:space="preserve"> PAGEREF _Toc6068 \h </w:instrText>
        </w:r>
        <w:r>
          <w:fldChar w:fldCharType="separate"/>
        </w:r>
        <w:r>
          <w:t>89</w:t>
        </w:r>
        <w:r>
          <w:fldChar w:fldCharType="end"/>
        </w:r>
      </w:hyperlink>
    </w:p>
    <w:p>
      <w:pPr>
        <w:pStyle w:val="TOC2"/>
        <w:tabs>
          <w:tab w:val="right" w:leader="dot" w:pos="8306"/>
        </w:tabs>
      </w:pPr>
      <w:hyperlink w:anchor="_Toc17137" w:history="1">
        <w:r>
          <w:rPr>
            <w:rFonts w:ascii="仿宋" w:eastAsia="仿宋" w:hAnsi="仿宋" w:cs="仿宋" w:hint="eastAsia"/>
            <w:lang w:eastAsia="zh-CN"/>
          </w:rPr>
          <w:t>(五)、质量审核与评价</w:t>
        </w:r>
        <w:r>
          <w:tab/>
        </w:r>
        <w:r>
          <w:fldChar w:fldCharType="begin"/>
        </w:r>
        <w:r>
          <w:instrText xml:space="preserve"> PAGEREF _Toc17137 \h </w:instrText>
        </w:r>
        <w:r>
          <w:fldChar w:fldCharType="separate"/>
        </w:r>
        <w:r>
          <w:t>90</w:t>
        </w:r>
        <w:r>
          <w:fldChar w:fldCharType="end"/>
        </w:r>
      </w:hyperlink>
    </w:p>
    <w:p>
      <w:pPr>
        <w:pStyle w:val="TOC2"/>
        <w:tabs>
          <w:tab w:val="right" w:leader="dot" w:pos="8306"/>
        </w:tabs>
      </w:pPr>
      <w:hyperlink w:anchor="_Toc31243" w:history="1">
        <w:r>
          <w:rPr>
            <w:rFonts w:ascii="仿宋" w:eastAsia="仿宋" w:hAnsi="仿宋" w:cs="仿宋" w:hint="eastAsia"/>
            <w:lang w:eastAsia="zh-CN"/>
          </w:rPr>
          <w:t>(六)、不符合与纠正措施</w:t>
        </w:r>
        <w:r>
          <w:tab/>
        </w:r>
        <w:r>
          <w:fldChar w:fldCharType="begin"/>
        </w:r>
        <w:r>
          <w:instrText xml:space="preserve"> PAGEREF _Toc31243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43"/>
      <w:r>
        <w:rPr>
          <w:rFonts w:ascii="仿宋" w:eastAsia="仿宋" w:hAnsi="仿宋" w:cs="仿宋" w:hint="eastAsia"/>
          <w:sz w:val="28"/>
          <w:lang w:eastAsia="zh-CN"/>
        </w:rPr>
        <w:t>一、DCA-1皮革固色剂项目土建工程</w:t>
      </w:r>
      <w:bookmarkEnd w:id="2"/>
    </w:p>
    <w:p>
      <w:pPr>
        <w:pStyle w:val="Heading2"/>
        <w:rPr>
          <w:rFonts w:ascii="仿宋" w:eastAsia="仿宋" w:hAnsi="仿宋" w:cs="仿宋" w:hint="eastAsia"/>
          <w:lang w:eastAsia="zh-CN"/>
        </w:rPr>
      </w:pPr>
      <w:bookmarkStart w:id="3" w:name="_Toc61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在DCA-1皮革固色剂项目的建筑工程设计中，我们将秉承一系列重要的设计原则，以确保DCA-1皮革固色剂项目建筑在功能、美观、可持续性等方面达到最佳效果。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首要原则是确保建筑的功能性得到最大化的发挥。我们将充分理解DCA-1皮革固色剂项目的实际需求，合理布局各个功能区域，保证建筑在满足业务需求的同时，提供高效的工作环境。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在建筑设计中，我们将综合考虑建设和运营成本。通过精细的经济效益分析，确保设计方案在高效利用资源的同时，对DCA-1皮革固色剂项目的长期盈利能力有积极的贡献。</w:t>
      </w:r>
    </w:p>
    <w:p>
      <w:pPr>
        <w:pStyle w:val="Heading2"/>
        <w:ind w:firstLine="560" w:firstLineChars="200"/>
        <w:rPr>
          <w:rFonts w:ascii="仿宋" w:eastAsia="仿宋" w:hAnsi="仿宋" w:cs="仿宋" w:hint="eastAsia"/>
          <w:sz w:val="28"/>
          <w:lang w:eastAsia="zh-CN"/>
        </w:rPr>
      </w:pPr>
      <w:bookmarkStart w:id="4" w:name="_Toc45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土建工程设计中，我们将精准设定设计年限，结合DCA-1皮革固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CA-1皮革固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0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CA-1皮革固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CA-1皮革固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7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本期工程DCA-1皮革固色剂项目预计总建筑面积XXX平方米，其中：计容建筑面积XXX平方米，计划建筑工程投资XX万元，占DCA-1皮革固色剂项目总投资的XX%。</w:t>
      </w:r>
    </w:p>
    <w:p>
      <w:pPr>
        <w:pStyle w:val="Heading1"/>
        <w:ind w:firstLine="560" w:firstLineChars="200"/>
        <w:rPr>
          <w:rFonts w:ascii="仿宋" w:eastAsia="仿宋" w:hAnsi="仿宋" w:cs="仿宋" w:hint="eastAsia"/>
          <w:sz w:val="28"/>
          <w:lang w:eastAsia="zh-CN"/>
        </w:rPr>
      </w:pPr>
      <w:bookmarkStart w:id="7" w:name="_Toc15016"/>
      <w:r>
        <w:rPr>
          <w:rFonts w:ascii="仿宋" w:eastAsia="仿宋" w:hAnsi="仿宋" w:cs="仿宋" w:hint="eastAsia"/>
          <w:sz w:val="28"/>
          <w:lang w:eastAsia="zh-CN"/>
        </w:rPr>
        <w:t>二、DCA-1皮革固色剂项目建设单位说明</w:t>
      </w:r>
      <w:bookmarkEnd w:id="7"/>
    </w:p>
    <w:p>
      <w:pPr>
        <w:pStyle w:val="Heading2"/>
        <w:rPr>
          <w:rFonts w:ascii="仿宋" w:eastAsia="仿宋" w:hAnsi="仿宋" w:cs="仿宋" w:hint="eastAsia"/>
          <w:lang w:eastAsia="zh-CN"/>
        </w:rPr>
      </w:pPr>
      <w:bookmarkStart w:id="8" w:name="_Toc5397"/>
      <w:r>
        <w:rPr>
          <w:rFonts w:ascii="仿宋" w:eastAsia="仿宋" w:hAnsi="仿宋" w:cs="仿宋" w:hint="eastAsia"/>
          <w:lang w:eastAsia="zh-CN"/>
        </w:rPr>
        <w:t>(一)、DCA-1皮革固色剂项目承办单位基本情况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980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CA-1皮革固色剂项目承办单位的XXXX，我们着眼于实现可持续的经济效益。通过技术创新和解决方案的提供，公司预计在DCA-1皮革固色剂项目执行期间将获得可观的收入增长。这一收入来源主要包括DCA-1皮革固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同时，我们注重成本控制和效率提升，以确保DCA-1皮革固色剂项目的可持续盈利。透过精细的管理和资源优化，公司期望实现DCA-1皮革固色剂项目利润最大化。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CA-1皮革固色剂项目实施进行全面的投资评估，包括DCA-1皮革固色剂项目启动阶段的资金投入和后续运营成本。通过对DCA-1皮革固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DCA-1皮革固色剂项目实施过程中具备足够的资金流动性，公司将进行详尽的现金流分析。这包括资金需求的合理预测、DCA-1皮革固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5753"/>
      <w:r>
        <w:rPr>
          <w:rFonts w:ascii="仿宋" w:eastAsia="仿宋" w:hAnsi="仿宋" w:cs="仿宋" w:hint="eastAsia"/>
          <w:sz w:val="28"/>
          <w:lang w:eastAsia="zh-CN"/>
        </w:rPr>
        <w:t>三、DCA-1皮革固色剂项目建设背景及必要性分析</w:t>
      </w:r>
      <w:bookmarkEnd w:id="10"/>
    </w:p>
    <w:p>
      <w:pPr>
        <w:pStyle w:val="Heading2"/>
        <w:rPr>
          <w:rFonts w:ascii="仿宋" w:eastAsia="仿宋" w:hAnsi="仿宋" w:cs="仿宋" w:hint="eastAsia"/>
          <w:lang w:eastAsia="zh-CN"/>
        </w:rPr>
      </w:pPr>
      <w:bookmarkStart w:id="11" w:name="_Toc6534"/>
      <w:r>
        <w:rPr>
          <w:rFonts w:ascii="仿宋" w:eastAsia="仿宋" w:hAnsi="仿宋" w:cs="仿宋" w:hint="eastAsia"/>
          <w:lang w:eastAsia="zh-CN"/>
        </w:rPr>
        <w:t>(一)、DCA-1皮革固色剂项目背景分析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CA-1皮革固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CA-1皮革固色剂项目在这个潮流中的定位。同时，我们将关注行业内涌现的新兴机遇，以便DCA-1皮革固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CA-1皮革固色剂项目提供了强大的发展动力。我们将聚焦于行业内最新的技术发展趋势，包括但不限于人工智能、大数据分析、物联网等领域。通过深度的技术研究，我们将确保DCA-1皮革固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CA-1皮革固色剂项目发展的源泉。我们将投入更多的精力对市场需求进行深入剖析，超越表面的需求，深入挖掘潜在的市场痛点和机遇。通过对市场需求的细致了解，DCA-1皮革固色剂项目将更有针对性地设计解决方案，满足市场的多样化需求，从而更好地促进DCA-1皮革固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CA-1皮革固色剂项目战略至关重要。我们将对竞争态势进行更为深入的分析，包括但不限于市场份额、产品特点、客户满意度等多个维度。通过深度的竞争分析，DCA-1皮革固色剂项目将能够更准确地把握市场脉搏，制定具有竞争力的DCA-1皮革固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DCA-1皮革固色剂项目的发展具有直接的影响。我们将进行更为全面的法规和政策分析，了解行业发展中的潜在法律风险和合规挑战。通过充分了解和遵守相关法规，DCA-1皮革固色剂项目将确保在法律框架内合法合规运营，为DCA-1皮革固色剂项目的稳健发展提供有力支持。</w:t>
      </w:r>
    </w:p>
    <w:p>
      <w:pPr>
        <w:pStyle w:val="Heading2"/>
        <w:ind w:firstLine="560" w:firstLineChars="200"/>
        <w:rPr>
          <w:rFonts w:ascii="仿宋" w:eastAsia="仿宋" w:hAnsi="仿宋" w:cs="仿宋" w:hint="eastAsia"/>
          <w:sz w:val="28"/>
          <w:lang w:eastAsia="zh-CN"/>
        </w:rPr>
      </w:pPr>
      <w:bookmarkStart w:id="12" w:name="_Toc6722"/>
      <w:r>
        <w:rPr>
          <w:rFonts w:ascii="仿宋" w:eastAsia="仿宋" w:hAnsi="仿宋" w:cs="仿宋" w:hint="eastAsia"/>
          <w:sz w:val="28"/>
          <w:lang w:eastAsia="zh-CN"/>
        </w:rPr>
        <w:t>(二)、DCA-1皮革固色剂项目建设必要性分析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建设的迫切性源于对行业发展趋势的深刻洞察。我们正处于一个行业变革的时代，科技创新、数字化转型成为企业发展的关键动力。DCA-1皮革固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建设不仅仅是为了跟上潮流，更是为了通过技术创新推动企业的持续发展。通过引入先进的技术和解决方案，DCA-1皮革固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CA-1皮革固色剂项目的建设成为必然选择，通过提高产品质量、拓展服务领域，从而在竞争中获得更多的机会。DCA-1皮革固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DCA-1皮革固色剂项目建设的必要性体现在对客户需求更精准的满足。通过DCA-1皮革固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建设的背后是对企业持续创新的追求。只有通过不断创新，企业才能在竞争中立于不败之地。DCA-1皮革固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445"/>
      <w:r>
        <w:rPr>
          <w:rFonts w:ascii="仿宋" w:eastAsia="仿宋" w:hAnsi="仿宋" w:cs="仿宋" w:hint="eastAsia"/>
          <w:sz w:val="28"/>
          <w:lang w:eastAsia="zh-CN"/>
        </w:rPr>
        <w:t>四、DCA-1皮革固色剂项目可持续发展</w:t>
      </w:r>
      <w:bookmarkEnd w:id="13"/>
    </w:p>
    <w:p>
      <w:pPr>
        <w:pStyle w:val="Heading2"/>
        <w:rPr>
          <w:rFonts w:ascii="仿宋" w:eastAsia="仿宋" w:hAnsi="仿宋" w:cs="仿宋" w:hint="eastAsia"/>
          <w:lang w:eastAsia="zh-CN"/>
        </w:rPr>
      </w:pPr>
      <w:bookmarkStart w:id="14" w:name="_Toc763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中，DCA-1皮革固色剂项目团队着眼于未来，明确了可持续发展的战略方向。制定的具体可持续发展目标包括降低资源使用、采用环保技术、最大化社会效益等。这一步骤不仅有助于DCA-1皮革固色剂项目在环保和社会责任方面达到最高标准，也为未来提供了明确的指引，确保DCA-1皮革固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可持续实践的融入DCA-1皮革固色剂项目管理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CA-1皮革固色剂项目管理周期。从DCA-1皮革固色剂项目规划开始，DCA-1皮革固色剂项目团队就考虑了环境和社会的因素。在执行阶段，DCA-1皮革固色剂项目团队积极推动绿色技术的应用，优化资源利用。此外，关注员工的社会责任，通过培训和沟通活动提高员工对可持续发展的认知，使他们能够在日常工作中践行可持续实践。这些举措不仅为DCA-1皮革固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98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扎根于DCA-1皮革固色剂项目的可持续发展理念，我们深信环保与社会责任是DCA-1皮革固色剂项目成功的关键支柱。在DCA-1皮革固色剂项目的每一步，我们都致力于通过创新和实践，履行对环境和社会的坚定责任。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团队通过引入先进的环保技术、建立高效的废物处理系统以及推动能源节约措施，积极履行环保责任。定期的环保监测和评估确保DCA-1皮革固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DCA-1皮革固色剂项目不仅致力于自身可持续发展，还注重对社会的回馈。通过支持社区DCA-1皮革固色剂项目、参与慈善事业、提供培训机会等方式，DCA-1皮革固色剂项目积极履行社会责任。与当地社区建立积极互动，关注员工的工作与生活平衡，以及员工的身心健康，是DCA-1皮革固色剂项目在社会责任层面的关键举措。这样的实践不仅增强了DCA-1皮革固色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2349"/>
      <w:r>
        <w:rPr>
          <w:rFonts w:ascii="仿宋" w:eastAsia="仿宋" w:hAnsi="仿宋" w:cs="仿宋" w:hint="eastAsia"/>
          <w:sz w:val="28"/>
          <w:lang w:eastAsia="zh-CN"/>
        </w:rPr>
        <w:t>五、DCA-1皮革固色剂项目选址可行性分析</w:t>
      </w:r>
      <w:bookmarkEnd w:id="16"/>
    </w:p>
    <w:p>
      <w:pPr>
        <w:pStyle w:val="Heading2"/>
        <w:rPr>
          <w:rFonts w:ascii="仿宋" w:eastAsia="仿宋" w:hAnsi="仿宋" w:cs="仿宋" w:hint="eastAsia"/>
          <w:lang w:eastAsia="zh-CN"/>
        </w:rPr>
      </w:pPr>
      <w:bookmarkStart w:id="17" w:name="_Toc28126"/>
      <w:r>
        <w:rPr>
          <w:rFonts w:ascii="仿宋" w:eastAsia="仿宋" w:hAnsi="仿宋" w:cs="仿宋" w:hint="eastAsia"/>
          <w:lang w:eastAsia="zh-CN"/>
        </w:rPr>
        <w:t>(一)、DCA-1皮革固色剂项目选址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该DCA-1皮革固色剂项目选址位于XX省XX市XX区XXX街道</w:t>
      </w:r>
    </w:p>
    <w:p>
      <w:pPr>
        <w:pStyle w:val="Heading2"/>
        <w:ind w:firstLine="560" w:firstLineChars="200"/>
        <w:rPr>
          <w:rFonts w:ascii="仿宋" w:eastAsia="仿宋" w:hAnsi="仿宋" w:cs="仿宋" w:hint="eastAsia"/>
          <w:sz w:val="28"/>
          <w:lang w:eastAsia="zh-CN"/>
        </w:rPr>
      </w:pPr>
      <w:bookmarkStart w:id="18" w:name="_Toc516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DCA-1皮革固色剂项目的征地面积将根据DCA-1皮革固色剂项目的实际规模和需求进行精确规划。具体面积XXX平方米，旨在确保DCA-1皮革固色剂项目不仅能够满足当前的发展需求，还能够预留空间以适应未来的扩展。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净用地面积是在征地面积基础上去除不可利用面积后的实际可开发用地。具体面积XXX平方米，考虑到环保、交通、安全等多方面因素，以确保DCA-1皮革固色剂项目在整体利用效率上达到最优。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DCA-1皮革固色剂项目计划建设的建筑总规模具体面积XXX平方米。这一规模的确定综合考虑了DCA-1皮革固色剂项目的性质、规模，以及城市规划的相关要求，确保建筑布局与周边环境协调一致。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绿地率是DCA-1皮革固色剂项目用地中被规划为绿地的比例。具体面积XXX平方米，旨在通过合理规划绿地，改善DCA-1皮革固色剂项目周边环境，提升居民生活质量，并符合城市整体绿化规划。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容积率是用地上可以建设的建筑总体积与用地面积之比。具体面积XXX，通过合理的容积率规划，确保DCA-1皮革固色剂项目建筑规模与周边环境和谐共生。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CA-1皮革固色剂项目选址与当地城市规划相一致，具体面积XXX平方米。通过与城市规划部门深入沟通，确保DCA-1皮革固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CA-1皮革固色剂项目选址符合当地产业政策，具体面积XXX平方米。这包括DCA-1皮革固色剂项目对当地经济的促进作用，以及对相关产业的带动效应，确保DCA-1皮革固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用地总体要求必须符合环保和可持续发展的原则，具体面积XXX平方米。通过采用绿色建筑设计、节能减排等措施，确保DCA-1皮革固色剂项目在建设和运营过程中对环境的影响最小化，达到可持续发展的要求。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确保DCA-1皮革固色剂项目选址具备必要的公共设施配套，具体面积XXX平方米。这包括交通便利性、教育、医疗等基础设施，以提高居民生活品质，使得DCA-1皮革固色剂项目选址更具吸引力。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考虑用地总体要求对当地社会稳定性的影响，具体面积XXX平方米。通过深入了解当地社区反馈，确保DCA-1皮革固色剂项目的选址和建设过程对当地社会和谐稳定产生积极作用。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DCA-1皮革固色剂项目选址不仅符合法规和规划，还在实际操作中具有可行性。这一全面规划将为DCA-1皮革固色剂项目的成功实施提供坚实的基础，确保DCA-1皮革固色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806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CA-1皮革固色剂项目的设备规划和空间设计中，我们将采取灵活设备布局的措施。设备布局将根据实际需求进行灵活设计，避免不必要的浪费。通过合理规划设备摆放位置，我们将提高设备的利用率，减少设备间距，以确保DCA-1皮革固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CA-1皮革固色剂项目内部引入共享设施的概念，例如共享会议室、办公区等。通过这种方式，我们可以减少对资源的重复建设，提高资源共享效率，从而减小DCA-1皮革固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981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DCA-1皮革固色剂项目的总图布置中，我们将不同功能区域进行明确的规划，以最大程度满足DCA-1皮革固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https://d.book118.com/688055064007006046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C19BE"/>
    <w:rsid w:val="39FC19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55064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2024-03-01T16:20:00Z</dcterms:created>
  <dcterms:modified xsi:type="dcterms:W3CDTF">2024-03-01T16:20:48Z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67CBBD635FCE4438888B935C48B4D11D_11</vt:lpwstr>
  </property>
  <property fmtid="{D5CDD505-2E9C-101B-9397-08002B2CF9AE}" pid="3" name="KSOProductBuildVer">
    <vt:lpwstr>2052-12.1.0.16388</vt:lpwstr>
  </property>
</Properties>
</file>