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妇科用药项目计划设计方案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73" w:history="1">
        <w:r>
          <w:rPr>
            <w:rFonts w:ascii="仿宋" w:eastAsia="仿宋" w:hAnsi="仿宋" w:cs="仿宋" w:hint="eastAsia"/>
            <w:lang w:eastAsia="zh-CN"/>
          </w:rPr>
          <w:t>前言</w:t>
        </w:r>
        <w:r>
          <w:tab/>
        </w:r>
        <w:r>
          <w:fldChar w:fldCharType="begin"/>
        </w:r>
        <w:r>
          <w:instrText xml:space="preserve"> PAGEREF _Toc5173 \h </w:instrText>
        </w:r>
        <w:r>
          <w:fldChar w:fldCharType="separate"/>
        </w:r>
        <w:r>
          <w:t>3</w:t>
        </w:r>
        <w:r>
          <w:fldChar w:fldCharType="end"/>
        </w:r>
      </w:hyperlink>
    </w:p>
    <w:p>
      <w:pPr>
        <w:pStyle w:val="TOC1"/>
        <w:tabs>
          <w:tab w:val="right" w:leader="dot" w:pos="8306"/>
        </w:tabs>
      </w:pPr>
      <w:hyperlink w:anchor="_Toc7257" w:history="1">
        <w:r>
          <w:rPr>
            <w:rFonts w:ascii="仿宋" w:eastAsia="仿宋" w:hAnsi="仿宋" w:cs="仿宋" w:hint="eastAsia"/>
            <w:lang w:eastAsia="zh-CN"/>
          </w:rPr>
          <w:t>一、妇科用药项目可持续发展</w:t>
        </w:r>
        <w:r>
          <w:tab/>
        </w:r>
        <w:r>
          <w:fldChar w:fldCharType="begin"/>
        </w:r>
        <w:r>
          <w:instrText xml:space="preserve"> PAGEREF _Toc7257 \h </w:instrText>
        </w:r>
        <w:r>
          <w:fldChar w:fldCharType="separate"/>
        </w:r>
        <w:r>
          <w:t>3</w:t>
        </w:r>
        <w:r>
          <w:fldChar w:fldCharType="end"/>
        </w:r>
      </w:hyperlink>
    </w:p>
    <w:p>
      <w:pPr>
        <w:pStyle w:val="TOC2"/>
        <w:tabs>
          <w:tab w:val="right" w:leader="dot" w:pos="8306"/>
        </w:tabs>
      </w:pPr>
      <w:hyperlink w:anchor="_Toc19894" w:history="1">
        <w:r>
          <w:rPr>
            <w:rFonts w:ascii="仿宋" w:eastAsia="仿宋" w:hAnsi="仿宋" w:cs="仿宋" w:hint="eastAsia"/>
            <w:lang w:eastAsia="zh-CN"/>
          </w:rPr>
          <w:t>(一)、可持续战略与实践</w:t>
        </w:r>
        <w:r>
          <w:tab/>
        </w:r>
        <w:r>
          <w:fldChar w:fldCharType="begin"/>
        </w:r>
        <w:r>
          <w:instrText xml:space="preserve"> PAGEREF _Toc19894 \h </w:instrText>
        </w:r>
        <w:r>
          <w:fldChar w:fldCharType="separate"/>
        </w:r>
        <w:r>
          <w:t>3</w:t>
        </w:r>
        <w:r>
          <w:fldChar w:fldCharType="end"/>
        </w:r>
      </w:hyperlink>
    </w:p>
    <w:p>
      <w:pPr>
        <w:pStyle w:val="TOC2"/>
        <w:tabs>
          <w:tab w:val="right" w:leader="dot" w:pos="8306"/>
        </w:tabs>
      </w:pPr>
      <w:hyperlink w:anchor="_Toc3061" w:history="1">
        <w:r>
          <w:rPr>
            <w:rFonts w:ascii="仿宋" w:eastAsia="仿宋" w:hAnsi="仿宋" w:cs="仿宋" w:hint="eastAsia"/>
            <w:lang w:eastAsia="zh-CN"/>
          </w:rPr>
          <w:t>(二)、环保与社会责任</w:t>
        </w:r>
        <w:r>
          <w:tab/>
        </w:r>
        <w:r>
          <w:fldChar w:fldCharType="begin"/>
        </w:r>
        <w:r>
          <w:instrText xml:space="preserve"> PAGEREF _Toc3061 \h </w:instrText>
        </w:r>
        <w:r>
          <w:fldChar w:fldCharType="separate"/>
        </w:r>
        <w:r>
          <w:t>4</w:t>
        </w:r>
        <w:r>
          <w:fldChar w:fldCharType="end"/>
        </w:r>
      </w:hyperlink>
    </w:p>
    <w:p>
      <w:pPr>
        <w:pStyle w:val="TOC1"/>
        <w:tabs>
          <w:tab w:val="right" w:leader="dot" w:pos="8306"/>
        </w:tabs>
      </w:pPr>
      <w:hyperlink w:anchor="_Toc2849" w:history="1">
        <w:r>
          <w:rPr>
            <w:rFonts w:ascii="仿宋" w:eastAsia="仿宋" w:hAnsi="仿宋" w:cs="仿宋" w:hint="eastAsia"/>
            <w:lang w:eastAsia="zh-CN"/>
          </w:rPr>
          <w:t>二、妇科用药项目选址可行性分析</w:t>
        </w:r>
        <w:r>
          <w:tab/>
        </w:r>
        <w:r>
          <w:fldChar w:fldCharType="begin"/>
        </w:r>
        <w:r>
          <w:instrText xml:space="preserve"> PAGEREF _Toc2849 \h </w:instrText>
        </w:r>
        <w:r>
          <w:fldChar w:fldCharType="separate"/>
        </w:r>
        <w:r>
          <w:t>5</w:t>
        </w:r>
        <w:r>
          <w:fldChar w:fldCharType="end"/>
        </w:r>
      </w:hyperlink>
    </w:p>
    <w:p>
      <w:pPr>
        <w:pStyle w:val="TOC2"/>
        <w:tabs>
          <w:tab w:val="right" w:leader="dot" w:pos="8306"/>
        </w:tabs>
      </w:pPr>
      <w:hyperlink w:anchor="_Toc3346" w:history="1">
        <w:r>
          <w:rPr>
            <w:rFonts w:ascii="仿宋" w:eastAsia="仿宋" w:hAnsi="仿宋" w:cs="仿宋" w:hint="eastAsia"/>
            <w:lang w:eastAsia="zh-CN"/>
          </w:rPr>
          <w:t>(一)、妇科用药项目选址</w:t>
        </w:r>
        <w:r>
          <w:tab/>
        </w:r>
        <w:r>
          <w:fldChar w:fldCharType="begin"/>
        </w:r>
        <w:r>
          <w:instrText xml:space="preserve"> PAGEREF _Toc3346 \h </w:instrText>
        </w:r>
        <w:r>
          <w:fldChar w:fldCharType="separate"/>
        </w:r>
        <w:r>
          <w:t>5</w:t>
        </w:r>
        <w:r>
          <w:fldChar w:fldCharType="end"/>
        </w:r>
      </w:hyperlink>
    </w:p>
    <w:p>
      <w:pPr>
        <w:pStyle w:val="TOC2"/>
        <w:tabs>
          <w:tab w:val="right" w:leader="dot" w:pos="8306"/>
        </w:tabs>
      </w:pPr>
      <w:hyperlink w:anchor="_Toc16723" w:history="1">
        <w:r>
          <w:rPr>
            <w:rFonts w:ascii="仿宋" w:eastAsia="仿宋" w:hAnsi="仿宋" w:cs="仿宋" w:hint="eastAsia"/>
            <w:lang w:eastAsia="zh-CN"/>
          </w:rPr>
          <w:t>(二)、用地控制指标</w:t>
        </w:r>
        <w:r>
          <w:tab/>
        </w:r>
        <w:r>
          <w:fldChar w:fldCharType="begin"/>
        </w:r>
        <w:r>
          <w:instrText xml:space="preserve"> PAGEREF _Toc16723 \h </w:instrText>
        </w:r>
        <w:r>
          <w:fldChar w:fldCharType="separate"/>
        </w:r>
        <w:r>
          <w:t>5</w:t>
        </w:r>
        <w:r>
          <w:fldChar w:fldCharType="end"/>
        </w:r>
      </w:hyperlink>
    </w:p>
    <w:p>
      <w:pPr>
        <w:pStyle w:val="TOC2"/>
        <w:tabs>
          <w:tab w:val="right" w:leader="dot" w:pos="8306"/>
        </w:tabs>
      </w:pPr>
      <w:hyperlink w:anchor="_Toc3328" w:history="1">
        <w:r>
          <w:rPr>
            <w:rFonts w:ascii="仿宋" w:eastAsia="仿宋" w:hAnsi="仿宋" w:cs="仿宋" w:hint="eastAsia"/>
            <w:lang w:eastAsia="zh-CN"/>
          </w:rPr>
          <w:t>(三)、节约用地措施</w:t>
        </w:r>
        <w:r>
          <w:tab/>
        </w:r>
        <w:r>
          <w:fldChar w:fldCharType="begin"/>
        </w:r>
        <w:r>
          <w:instrText xml:space="preserve"> PAGEREF _Toc3328 \h </w:instrText>
        </w:r>
        <w:r>
          <w:fldChar w:fldCharType="separate"/>
        </w:r>
        <w:r>
          <w:t>7</w:t>
        </w:r>
        <w:r>
          <w:fldChar w:fldCharType="end"/>
        </w:r>
      </w:hyperlink>
    </w:p>
    <w:p>
      <w:pPr>
        <w:pStyle w:val="TOC2"/>
        <w:tabs>
          <w:tab w:val="right" w:leader="dot" w:pos="8306"/>
        </w:tabs>
      </w:pPr>
      <w:hyperlink w:anchor="_Toc27806" w:history="1">
        <w:r>
          <w:rPr>
            <w:rFonts w:ascii="仿宋" w:eastAsia="仿宋" w:hAnsi="仿宋" w:cs="仿宋" w:hint="eastAsia"/>
            <w:lang w:eastAsia="zh-CN"/>
          </w:rPr>
          <w:t>(四)、总图布置方案</w:t>
        </w:r>
        <w:r>
          <w:tab/>
        </w:r>
        <w:r>
          <w:fldChar w:fldCharType="begin"/>
        </w:r>
        <w:r>
          <w:instrText xml:space="preserve"> PAGEREF _Toc27806 \h </w:instrText>
        </w:r>
        <w:r>
          <w:fldChar w:fldCharType="separate"/>
        </w:r>
        <w:r>
          <w:t>8</w:t>
        </w:r>
        <w:r>
          <w:fldChar w:fldCharType="end"/>
        </w:r>
      </w:hyperlink>
    </w:p>
    <w:p>
      <w:pPr>
        <w:pStyle w:val="TOC2"/>
        <w:tabs>
          <w:tab w:val="right" w:leader="dot" w:pos="8306"/>
        </w:tabs>
      </w:pPr>
      <w:hyperlink w:anchor="_Toc20995" w:history="1">
        <w:r>
          <w:rPr>
            <w:rFonts w:ascii="仿宋" w:eastAsia="仿宋" w:hAnsi="仿宋" w:cs="仿宋" w:hint="eastAsia"/>
            <w:lang w:eastAsia="zh-CN"/>
          </w:rPr>
          <w:t>(五)、选址综合评价</w:t>
        </w:r>
        <w:r>
          <w:tab/>
        </w:r>
        <w:r>
          <w:fldChar w:fldCharType="begin"/>
        </w:r>
        <w:r>
          <w:instrText xml:space="preserve"> PAGEREF _Toc20995 \h </w:instrText>
        </w:r>
        <w:r>
          <w:fldChar w:fldCharType="separate"/>
        </w:r>
        <w:r>
          <w:t>9</w:t>
        </w:r>
        <w:r>
          <w:fldChar w:fldCharType="end"/>
        </w:r>
      </w:hyperlink>
    </w:p>
    <w:p>
      <w:pPr>
        <w:pStyle w:val="TOC1"/>
        <w:tabs>
          <w:tab w:val="right" w:leader="dot" w:pos="8306"/>
        </w:tabs>
      </w:pPr>
      <w:hyperlink w:anchor="_Toc28805" w:history="1">
        <w:r>
          <w:rPr>
            <w:rFonts w:ascii="仿宋" w:eastAsia="仿宋" w:hAnsi="仿宋" w:cs="仿宋" w:hint="eastAsia"/>
            <w:lang w:eastAsia="zh-CN"/>
          </w:rPr>
          <w:t>三、妇科用药项目危机管理</w:t>
        </w:r>
        <w:r>
          <w:tab/>
        </w:r>
        <w:r>
          <w:fldChar w:fldCharType="begin"/>
        </w:r>
        <w:r>
          <w:instrText xml:space="preserve"> PAGEREF _Toc28805 \h </w:instrText>
        </w:r>
        <w:r>
          <w:fldChar w:fldCharType="separate"/>
        </w:r>
        <w:r>
          <w:t>10</w:t>
        </w:r>
        <w:r>
          <w:fldChar w:fldCharType="end"/>
        </w:r>
      </w:hyperlink>
    </w:p>
    <w:p>
      <w:pPr>
        <w:pStyle w:val="TOC2"/>
        <w:tabs>
          <w:tab w:val="right" w:leader="dot" w:pos="8306"/>
        </w:tabs>
      </w:pPr>
      <w:hyperlink w:anchor="_Toc22177" w:history="1">
        <w:r>
          <w:rPr>
            <w:rFonts w:ascii="仿宋" w:eastAsia="仿宋" w:hAnsi="仿宋" w:cs="仿宋" w:hint="eastAsia"/>
            <w:lang w:eastAsia="zh-CN"/>
          </w:rPr>
          <w:t>(一)、危机预警与识别</w:t>
        </w:r>
        <w:r>
          <w:tab/>
        </w:r>
        <w:r>
          <w:fldChar w:fldCharType="begin"/>
        </w:r>
        <w:r>
          <w:instrText xml:space="preserve"> PAGEREF _Toc22177 \h </w:instrText>
        </w:r>
        <w:r>
          <w:fldChar w:fldCharType="separate"/>
        </w:r>
        <w:r>
          <w:t>10</w:t>
        </w:r>
        <w:r>
          <w:fldChar w:fldCharType="end"/>
        </w:r>
      </w:hyperlink>
    </w:p>
    <w:p>
      <w:pPr>
        <w:pStyle w:val="TOC2"/>
        <w:tabs>
          <w:tab w:val="right" w:leader="dot" w:pos="8306"/>
        </w:tabs>
      </w:pPr>
      <w:hyperlink w:anchor="_Toc5721" w:history="1">
        <w:r>
          <w:rPr>
            <w:rFonts w:ascii="仿宋" w:eastAsia="仿宋" w:hAnsi="仿宋" w:cs="仿宋" w:hint="eastAsia"/>
            <w:lang w:eastAsia="zh-CN"/>
          </w:rPr>
          <w:t>(二)、危机应对与恢复</w:t>
        </w:r>
        <w:r>
          <w:tab/>
        </w:r>
        <w:r>
          <w:fldChar w:fldCharType="begin"/>
        </w:r>
        <w:r>
          <w:instrText xml:space="preserve"> PAGEREF _Toc5721 \h </w:instrText>
        </w:r>
        <w:r>
          <w:fldChar w:fldCharType="separate"/>
        </w:r>
        <w:r>
          <w:t>11</w:t>
        </w:r>
        <w:r>
          <w:fldChar w:fldCharType="end"/>
        </w:r>
      </w:hyperlink>
    </w:p>
    <w:p>
      <w:pPr>
        <w:pStyle w:val="TOC1"/>
        <w:tabs>
          <w:tab w:val="right" w:leader="dot" w:pos="8306"/>
        </w:tabs>
      </w:pPr>
      <w:hyperlink w:anchor="_Toc7224" w:history="1">
        <w:r>
          <w:rPr>
            <w:rFonts w:ascii="仿宋" w:eastAsia="仿宋" w:hAnsi="仿宋" w:cs="仿宋" w:hint="eastAsia"/>
            <w:lang w:eastAsia="zh-CN"/>
          </w:rPr>
          <w:t>四、妇科用药项目土建工程</w:t>
        </w:r>
        <w:r>
          <w:tab/>
        </w:r>
        <w:r>
          <w:fldChar w:fldCharType="begin"/>
        </w:r>
        <w:r>
          <w:instrText xml:space="preserve"> PAGEREF _Toc7224 \h </w:instrText>
        </w:r>
        <w:r>
          <w:fldChar w:fldCharType="separate"/>
        </w:r>
        <w:r>
          <w:t>12</w:t>
        </w:r>
        <w:r>
          <w:fldChar w:fldCharType="end"/>
        </w:r>
      </w:hyperlink>
    </w:p>
    <w:p>
      <w:pPr>
        <w:pStyle w:val="TOC2"/>
        <w:tabs>
          <w:tab w:val="right" w:leader="dot" w:pos="8306"/>
        </w:tabs>
      </w:pPr>
      <w:hyperlink w:anchor="_Toc10737" w:history="1">
        <w:r>
          <w:rPr>
            <w:rFonts w:ascii="仿宋" w:eastAsia="仿宋" w:hAnsi="仿宋" w:cs="仿宋" w:hint="eastAsia"/>
            <w:lang w:eastAsia="zh-CN"/>
          </w:rPr>
          <w:t>(一)、建筑工程设计原则</w:t>
        </w:r>
        <w:r>
          <w:tab/>
        </w:r>
        <w:r>
          <w:fldChar w:fldCharType="begin"/>
        </w:r>
        <w:r>
          <w:instrText xml:space="preserve"> PAGEREF _Toc10737 \h </w:instrText>
        </w:r>
        <w:r>
          <w:fldChar w:fldCharType="separate"/>
        </w:r>
        <w:r>
          <w:t>12</w:t>
        </w:r>
        <w:r>
          <w:fldChar w:fldCharType="end"/>
        </w:r>
      </w:hyperlink>
    </w:p>
    <w:p>
      <w:pPr>
        <w:pStyle w:val="TOC2"/>
        <w:tabs>
          <w:tab w:val="right" w:leader="dot" w:pos="8306"/>
        </w:tabs>
      </w:pPr>
      <w:hyperlink w:anchor="_Toc6008" w:history="1">
        <w:r>
          <w:rPr>
            <w:rFonts w:ascii="仿宋" w:eastAsia="仿宋" w:hAnsi="仿宋" w:cs="仿宋" w:hint="eastAsia"/>
            <w:lang w:eastAsia="zh-CN"/>
          </w:rPr>
          <w:t>(二)、土建工程设计年限及安全等级</w:t>
        </w:r>
        <w:r>
          <w:tab/>
        </w:r>
        <w:r>
          <w:fldChar w:fldCharType="begin"/>
        </w:r>
        <w:r>
          <w:instrText xml:space="preserve"> PAGEREF _Toc6008 \h </w:instrText>
        </w:r>
        <w:r>
          <w:fldChar w:fldCharType="separate"/>
        </w:r>
        <w:r>
          <w:t>13</w:t>
        </w:r>
        <w:r>
          <w:fldChar w:fldCharType="end"/>
        </w:r>
      </w:hyperlink>
    </w:p>
    <w:p>
      <w:pPr>
        <w:pStyle w:val="TOC2"/>
        <w:tabs>
          <w:tab w:val="right" w:leader="dot" w:pos="8306"/>
        </w:tabs>
      </w:pPr>
      <w:hyperlink w:anchor="_Toc27842" w:history="1">
        <w:r>
          <w:rPr>
            <w:rFonts w:ascii="仿宋" w:eastAsia="仿宋" w:hAnsi="仿宋" w:cs="仿宋" w:hint="eastAsia"/>
            <w:lang w:eastAsia="zh-CN"/>
          </w:rPr>
          <w:t>(三)、建筑工程设计总体要求</w:t>
        </w:r>
        <w:r>
          <w:tab/>
        </w:r>
        <w:r>
          <w:fldChar w:fldCharType="begin"/>
        </w:r>
        <w:r>
          <w:instrText xml:space="preserve"> PAGEREF _Toc27842 \h </w:instrText>
        </w:r>
        <w:r>
          <w:fldChar w:fldCharType="separate"/>
        </w:r>
        <w:r>
          <w:t>15</w:t>
        </w:r>
        <w:r>
          <w:fldChar w:fldCharType="end"/>
        </w:r>
      </w:hyperlink>
    </w:p>
    <w:p>
      <w:pPr>
        <w:pStyle w:val="TOC2"/>
        <w:tabs>
          <w:tab w:val="right" w:leader="dot" w:pos="8306"/>
        </w:tabs>
      </w:pPr>
      <w:hyperlink w:anchor="_Toc11633" w:history="1">
        <w:r>
          <w:rPr>
            <w:rFonts w:ascii="仿宋" w:eastAsia="仿宋" w:hAnsi="仿宋" w:cs="仿宋" w:hint="eastAsia"/>
            <w:lang w:eastAsia="zh-CN"/>
          </w:rPr>
          <w:t>(四)、土建工程建设指标</w:t>
        </w:r>
        <w:r>
          <w:tab/>
        </w:r>
        <w:r>
          <w:fldChar w:fldCharType="begin"/>
        </w:r>
        <w:r>
          <w:instrText xml:space="preserve"> PAGEREF _Toc11633 \h </w:instrText>
        </w:r>
        <w:r>
          <w:fldChar w:fldCharType="separate"/>
        </w:r>
        <w:r>
          <w:t>15</w:t>
        </w:r>
        <w:r>
          <w:fldChar w:fldCharType="end"/>
        </w:r>
      </w:hyperlink>
    </w:p>
    <w:p>
      <w:pPr>
        <w:pStyle w:val="TOC1"/>
        <w:tabs>
          <w:tab w:val="right" w:leader="dot" w:pos="8306"/>
        </w:tabs>
      </w:pPr>
      <w:hyperlink w:anchor="_Toc6955" w:history="1">
        <w:r>
          <w:rPr>
            <w:rFonts w:ascii="仿宋" w:eastAsia="仿宋" w:hAnsi="仿宋" w:cs="仿宋" w:hint="eastAsia"/>
            <w:lang w:eastAsia="zh-CN"/>
          </w:rPr>
          <w:t>五、工艺说明</w:t>
        </w:r>
        <w:r>
          <w:tab/>
        </w:r>
        <w:r>
          <w:fldChar w:fldCharType="begin"/>
        </w:r>
        <w:r>
          <w:instrText xml:space="preserve"> PAGEREF _Toc6955 \h </w:instrText>
        </w:r>
        <w:r>
          <w:fldChar w:fldCharType="separate"/>
        </w:r>
        <w:r>
          <w:t>15</w:t>
        </w:r>
        <w:r>
          <w:fldChar w:fldCharType="end"/>
        </w:r>
      </w:hyperlink>
    </w:p>
    <w:p>
      <w:pPr>
        <w:pStyle w:val="TOC2"/>
        <w:tabs>
          <w:tab w:val="right" w:leader="dot" w:pos="8306"/>
        </w:tabs>
      </w:pPr>
      <w:hyperlink w:anchor="_Toc11864" w:history="1">
        <w:r>
          <w:rPr>
            <w:rFonts w:ascii="仿宋" w:eastAsia="仿宋" w:hAnsi="仿宋" w:cs="仿宋" w:hint="eastAsia"/>
            <w:lang w:eastAsia="zh-CN"/>
          </w:rPr>
          <w:t>(一)、技术管理特点</w:t>
        </w:r>
        <w:r>
          <w:tab/>
        </w:r>
        <w:r>
          <w:fldChar w:fldCharType="begin"/>
        </w:r>
        <w:r>
          <w:instrText xml:space="preserve"> PAGEREF _Toc11864 \h </w:instrText>
        </w:r>
        <w:r>
          <w:fldChar w:fldCharType="separate"/>
        </w:r>
        <w:r>
          <w:t>15</w:t>
        </w:r>
        <w:r>
          <w:fldChar w:fldCharType="end"/>
        </w:r>
      </w:hyperlink>
    </w:p>
    <w:p>
      <w:pPr>
        <w:pStyle w:val="TOC2"/>
        <w:tabs>
          <w:tab w:val="right" w:leader="dot" w:pos="8306"/>
        </w:tabs>
      </w:pPr>
      <w:hyperlink w:anchor="_Toc23731" w:history="1">
        <w:r>
          <w:rPr>
            <w:rFonts w:ascii="仿宋" w:eastAsia="仿宋" w:hAnsi="仿宋" w:cs="仿宋" w:hint="eastAsia"/>
            <w:lang w:eastAsia="zh-CN"/>
          </w:rPr>
          <w:t>(二)、妇科用药项目工艺技术设计方案</w:t>
        </w:r>
        <w:r>
          <w:tab/>
        </w:r>
        <w:r>
          <w:fldChar w:fldCharType="begin"/>
        </w:r>
        <w:r>
          <w:instrText xml:space="preserve"> PAGEREF _Toc23731 \h </w:instrText>
        </w:r>
        <w:r>
          <w:fldChar w:fldCharType="separate"/>
        </w:r>
        <w:r>
          <w:t>17</w:t>
        </w:r>
        <w:r>
          <w:fldChar w:fldCharType="end"/>
        </w:r>
      </w:hyperlink>
    </w:p>
    <w:p>
      <w:pPr>
        <w:pStyle w:val="TOC2"/>
        <w:tabs>
          <w:tab w:val="right" w:leader="dot" w:pos="8306"/>
        </w:tabs>
      </w:pPr>
      <w:hyperlink w:anchor="_Toc25392" w:history="1">
        <w:r>
          <w:rPr>
            <w:rFonts w:ascii="仿宋" w:eastAsia="仿宋" w:hAnsi="仿宋" w:cs="仿宋" w:hint="eastAsia"/>
            <w:lang w:eastAsia="zh-CN"/>
          </w:rPr>
          <w:t>(三)、设备选型方案</w:t>
        </w:r>
        <w:r>
          <w:tab/>
        </w:r>
        <w:r>
          <w:fldChar w:fldCharType="begin"/>
        </w:r>
        <w:r>
          <w:instrText xml:space="preserve"> PAGEREF _Toc25392 \h </w:instrText>
        </w:r>
        <w:r>
          <w:fldChar w:fldCharType="separate"/>
        </w:r>
        <w:r>
          <w:t>18</w:t>
        </w:r>
        <w:r>
          <w:fldChar w:fldCharType="end"/>
        </w:r>
      </w:hyperlink>
    </w:p>
    <w:p>
      <w:pPr>
        <w:pStyle w:val="TOC1"/>
        <w:tabs>
          <w:tab w:val="right" w:leader="dot" w:pos="8306"/>
        </w:tabs>
      </w:pPr>
      <w:hyperlink w:anchor="_Toc32637" w:history="1">
        <w:r>
          <w:rPr>
            <w:rFonts w:ascii="仿宋" w:eastAsia="仿宋" w:hAnsi="仿宋" w:cs="仿宋" w:hint="eastAsia"/>
            <w:lang w:eastAsia="zh-CN"/>
          </w:rPr>
          <w:t>六、妇科用药项目建设单位说明</w:t>
        </w:r>
        <w:r>
          <w:tab/>
        </w:r>
        <w:r>
          <w:fldChar w:fldCharType="begin"/>
        </w:r>
        <w:r>
          <w:instrText xml:space="preserve"> PAGEREF _Toc32637 \h </w:instrText>
        </w:r>
        <w:r>
          <w:fldChar w:fldCharType="separate"/>
        </w:r>
        <w:r>
          <w:t>19</w:t>
        </w:r>
        <w:r>
          <w:fldChar w:fldCharType="end"/>
        </w:r>
      </w:hyperlink>
    </w:p>
    <w:p>
      <w:pPr>
        <w:pStyle w:val="TOC2"/>
        <w:tabs>
          <w:tab w:val="right" w:leader="dot" w:pos="8306"/>
        </w:tabs>
      </w:pPr>
      <w:hyperlink w:anchor="_Toc11768" w:history="1">
        <w:r>
          <w:rPr>
            <w:rFonts w:ascii="仿宋" w:eastAsia="仿宋" w:hAnsi="仿宋" w:cs="仿宋" w:hint="eastAsia"/>
            <w:lang w:eastAsia="zh-CN"/>
          </w:rPr>
          <w:t>(一)、妇科用药项目承办单位基本情况</w:t>
        </w:r>
        <w:r>
          <w:tab/>
        </w:r>
        <w:r>
          <w:fldChar w:fldCharType="begin"/>
        </w:r>
        <w:r>
          <w:instrText xml:space="preserve"> PAGEREF _Toc11768 \h </w:instrText>
        </w:r>
        <w:r>
          <w:fldChar w:fldCharType="separate"/>
        </w:r>
        <w:r>
          <w:t>19</w:t>
        </w:r>
        <w:r>
          <w:fldChar w:fldCharType="end"/>
        </w:r>
      </w:hyperlink>
    </w:p>
    <w:p>
      <w:pPr>
        <w:pStyle w:val="TOC2"/>
        <w:tabs>
          <w:tab w:val="right" w:leader="dot" w:pos="8306"/>
        </w:tabs>
      </w:pPr>
      <w:hyperlink w:anchor="_Toc8274" w:history="1">
        <w:r>
          <w:rPr>
            <w:rFonts w:ascii="仿宋" w:eastAsia="仿宋" w:hAnsi="仿宋" w:cs="仿宋" w:hint="eastAsia"/>
            <w:lang w:eastAsia="zh-CN"/>
          </w:rPr>
          <w:t>(二)、公司经济效益分析</w:t>
        </w:r>
        <w:r>
          <w:tab/>
        </w:r>
        <w:r>
          <w:fldChar w:fldCharType="begin"/>
        </w:r>
        <w:r>
          <w:instrText xml:space="preserve"> PAGEREF _Toc8274 \h </w:instrText>
        </w:r>
        <w:r>
          <w:fldChar w:fldCharType="separate"/>
        </w:r>
        <w:r>
          <w:t>20</w:t>
        </w:r>
        <w:r>
          <w:fldChar w:fldCharType="end"/>
        </w:r>
      </w:hyperlink>
    </w:p>
    <w:p>
      <w:pPr>
        <w:pStyle w:val="TOC1"/>
        <w:tabs>
          <w:tab w:val="right" w:leader="dot" w:pos="8306"/>
        </w:tabs>
      </w:pPr>
      <w:hyperlink w:anchor="_Toc30736" w:history="1">
        <w:r>
          <w:rPr>
            <w:rFonts w:ascii="仿宋" w:eastAsia="仿宋" w:hAnsi="仿宋" w:cs="仿宋" w:hint="eastAsia"/>
            <w:lang w:eastAsia="zh-CN"/>
          </w:rPr>
          <w:t>七、生产安全保护</w:t>
        </w:r>
        <w:r>
          <w:tab/>
        </w:r>
        <w:r>
          <w:fldChar w:fldCharType="begin"/>
        </w:r>
        <w:r>
          <w:instrText xml:space="preserve"> PAGEREF _Toc30736 \h </w:instrText>
        </w:r>
        <w:r>
          <w:fldChar w:fldCharType="separate"/>
        </w:r>
        <w:r>
          <w:t>21</w:t>
        </w:r>
        <w:r>
          <w:fldChar w:fldCharType="end"/>
        </w:r>
      </w:hyperlink>
    </w:p>
    <w:p>
      <w:pPr>
        <w:pStyle w:val="TOC2"/>
        <w:tabs>
          <w:tab w:val="right" w:leader="dot" w:pos="8306"/>
        </w:tabs>
      </w:pPr>
      <w:hyperlink w:anchor="_Toc11236" w:history="1">
        <w:r>
          <w:rPr>
            <w:rFonts w:ascii="仿宋" w:eastAsia="仿宋" w:hAnsi="仿宋" w:cs="仿宋" w:hint="eastAsia"/>
            <w:lang w:eastAsia="zh-CN"/>
          </w:rPr>
          <w:t>(一)、消防安全</w:t>
        </w:r>
        <w:r>
          <w:tab/>
        </w:r>
        <w:r>
          <w:fldChar w:fldCharType="begin"/>
        </w:r>
        <w:r>
          <w:instrText xml:space="preserve"> PAGEREF _Toc11236 \h </w:instrText>
        </w:r>
        <w:r>
          <w:fldChar w:fldCharType="separate"/>
        </w:r>
        <w:r>
          <w:t>21</w:t>
        </w:r>
        <w:r>
          <w:fldChar w:fldCharType="end"/>
        </w:r>
      </w:hyperlink>
    </w:p>
    <w:p>
      <w:pPr>
        <w:pStyle w:val="TOC2"/>
        <w:tabs>
          <w:tab w:val="right" w:leader="dot" w:pos="8306"/>
        </w:tabs>
      </w:pPr>
      <w:hyperlink w:anchor="_Toc18668" w:history="1">
        <w:r>
          <w:rPr>
            <w:rFonts w:ascii="仿宋" w:eastAsia="仿宋" w:hAnsi="仿宋" w:cs="仿宋" w:hint="eastAsia"/>
            <w:lang w:eastAsia="zh-CN"/>
          </w:rPr>
          <w:t>(二)、防火防爆总图布置措施</w:t>
        </w:r>
        <w:r>
          <w:tab/>
        </w:r>
        <w:r>
          <w:fldChar w:fldCharType="begin"/>
        </w:r>
        <w:r>
          <w:instrText xml:space="preserve"> PAGEREF _Toc18668 \h </w:instrText>
        </w:r>
        <w:r>
          <w:fldChar w:fldCharType="separate"/>
        </w:r>
        <w:r>
          <w:t>22</w:t>
        </w:r>
        <w:r>
          <w:fldChar w:fldCharType="end"/>
        </w:r>
      </w:hyperlink>
    </w:p>
    <w:p>
      <w:pPr>
        <w:pStyle w:val="TOC2"/>
        <w:tabs>
          <w:tab w:val="right" w:leader="dot" w:pos="8306"/>
        </w:tabs>
      </w:pPr>
      <w:hyperlink w:anchor="_Toc19256" w:history="1">
        <w:r>
          <w:rPr>
            <w:rFonts w:ascii="仿宋" w:eastAsia="仿宋" w:hAnsi="仿宋" w:cs="仿宋" w:hint="eastAsia"/>
            <w:lang w:eastAsia="zh-CN"/>
          </w:rPr>
          <w:t>(三)、自然灾害防范措施</w:t>
        </w:r>
        <w:r>
          <w:tab/>
        </w:r>
        <w:r>
          <w:fldChar w:fldCharType="begin"/>
        </w:r>
        <w:r>
          <w:instrText xml:space="preserve"> PAGEREF _Toc19256 \h </w:instrText>
        </w:r>
        <w:r>
          <w:fldChar w:fldCharType="separate"/>
        </w:r>
        <w:r>
          <w:t>23</w:t>
        </w:r>
        <w:r>
          <w:fldChar w:fldCharType="end"/>
        </w:r>
      </w:hyperlink>
    </w:p>
    <w:p>
      <w:pPr>
        <w:pStyle w:val="TOC2"/>
        <w:tabs>
          <w:tab w:val="right" w:leader="dot" w:pos="8306"/>
        </w:tabs>
      </w:pPr>
      <w:hyperlink w:anchor="_Toc28504" w:history="1">
        <w:r>
          <w:rPr>
            <w:rFonts w:ascii="仿宋" w:eastAsia="仿宋" w:hAnsi="仿宋" w:cs="仿宋" w:hint="eastAsia"/>
            <w:lang w:eastAsia="zh-CN"/>
          </w:rPr>
          <w:t>(四)、安全色及安全标志使用要求</w:t>
        </w:r>
        <w:r>
          <w:tab/>
        </w:r>
        <w:r>
          <w:fldChar w:fldCharType="begin"/>
        </w:r>
        <w:r>
          <w:instrText xml:space="preserve"> PAGEREF _Toc28504 \h </w:instrText>
        </w:r>
        <w:r>
          <w:fldChar w:fldCharType="separate"/>
        </w:r>
        <w:r>
          <w:t>24</w:t>
        </w:r>
        <w:r>
          <w:fldChar w:fldCharType="end"/>
        </w:r>
      </w:hyperlink>
    </w:p>
    <w:p>
      <w:pPr>
        <w:pStyle w:val="TOC2"/>
        <w:tabs>
          <w:tab w:val="right" w:leader="dot" w:pos="8306"/>
        </w:tabs>
      </w:pPr>
      <w:hyperlink w:anchor="_Toc7260" w:history="1">
        <w:r>
          <w:rPr>
            <w:rFonts w:ascii="仿宋" w:eastAsia="仿宋" w:hAnsi="仿宋" w:cs="仿宋" w:hint="eastAsia"/>
            <w:lang w:eastAsia="zh-CN"/>
          </w:rPr>
          <w:t>(五)、防尘防毒措施</w:t>
        </w:r>
        <w:r>
          <w:tab/>
        </w:r>
        <w:r>
          <w:fldChar w:fldCharType="begin"/>
        </w:r>
        <w:r>
          <w:instrText xml:space="preserve"> PAGEREF _Toc7260 \h </w:instrText>
        </w:r>
        <w:r>
          <w:fldChar w:fldCharType="separate"/>
        </w:r>
        <w:r>
          <w:t>25</w:t>
        </w:r>
        <w:r>
          <w:fldChar w:fldCharType="end"/>
        </w:r>
      </w:hyperlink>
    </w:p>
    <w:p>
      <w:pPr>
        <w:pStyle w:val="TOC2"/>
        <w:tabs>
          <w:tab w:val="right" w:leader="dot" w:pos="8306"/>
        </w:tabs>
      </w:pPr>
      <w:hyperlink w:anchor="_Toc14804" w:history="1">
        <w:r>
          <w:rPr>
            <w:rFonts w:ascii="仿宋" w:eastAsia="仿宋" w:hAnsi="仿宋" w:cs="仿宋" w:hint="eastAsia"/>
            <w:lang w:eastAsia="zh-CN"/>
          </w:rPr>
          <w:t>(六)、防静电、触电防护及防雷措施</w:t>
        </w:r>
        <w:r>
          <w:tab/>
        </w:r>
        <w:r>
          <w:fldChar w:fldCharType="begin"/>
        </w:r>
        <w:r>
          <w:instrText xml:space="preserve"> PAGEREF _Toc14804 \h </w:instrText>
        </w:r>
        <w:r>
          <w:fldChar w:fldCharType="separate"/>
        </w:r>
        <w:r>
          <w:t>26</w:t>
        </w:r>
        <w:r>
          <w:fldChar w:fldCharType="end"/>
        </w:r>
      </w:hyperlink>
    </w:p>
    <w:p>
      <w:pPr>
        <w:pStyle w:val="TOC2"/>
        <w:tabs>
          <w:tab w:val="right" w:leader="dot" w:pos="8306"/>
        </w:tabs>
      </w:pPr>
      <w:hyperlink w:anchor="_Toc25043" w:history="1">
        <w:r>
          <w:rPr>
            <w:rFonts w:ascii="仿宋" w:eastAsia="仿宋" w:hAnsi="仿宋" w:cs="仿宋" w:hint="eastAsia"/>
            <w:lang w:eastAsia="zh-CN"/>
          </w:rPr>
          <w:t>(七)、机械设备安全保障措施</w:t>
        </w:r>
        <w:r>
          <w:tab/>
        </w:r>
        <w:r>
          <w:fldChar w:fldCharType="begin"/>
        </w:r>
        <w:r>
          <w:instrText xml:space="preserve"> PAGEREF _Toc25043 \h </w:instrText>
        </w:r>
        <w:r>
          <w:fldChar w:fldCharType="separate"/>
        </w:r>
        <w:r>
          <w:t>27</w:t>
        </w:r>
        <w:r>
          <w:fldChar w:fldCharType="end"/>
        </w:r>
      </w:hyperlink>
    </w:p>
    <w:p>
      <w:pPr>
        <w:pStyle w:val="TOC1"/>
        <w:tabs>
          <w:tab w:val="right" w:leader="dot" w:pos="8306"/>
        </w:tabs>
      </w:pPr>
      <w:hyperlink w:anchor="_Toc24272" w:history="1">
        <w:r>
          <w:rPr>
            <w:rFonts w:ascii="仿宋" w:eastAsia="仿宋" w:hAnsi="仿宋" w:cs="仿宋" w:hint="eastAsia"/>
            <w:lang w:eastAsia="zh-CN"/>
          </w:rPr>
          <w:t>八、妇科用药项目环境影响分析</w:t>
        </w:r>
        <w:r>
          <w:tab/>
        </w:r>
        <w:r>
          <w:fldChar w:fldCharType="begin"/>
        </w:r>
        <w:r>
          <w:instrText xml:space="preserve"> PAGEREF _Toc24272 \h </w:instrText>
        </w:r>
        <w:r>
          <w:fldChar w:fldCharType="separate"/>
        </w:r>
        <w:r>
          <w:t>29</w:t>
        </w:r>
        <w:r>
          <w:fldChar w:fldCharType="end"/>
        </w:r>
      </w:hyperlink>
    </w:p>
    <w:p>
      <w:pPr>
        <w:pStyle w:val="TOC2"/>
        <w:tabs>
          <w:tab w:val="right" w:leader="dot" w:pos="8306"/>
        </w:tabs>
      </w:pPr>
      <w:hyperlink w:anchor="_Toc26205" w:history="1">
        <w:r>
          <w:rPr>
            <w:rFonts w:ascii="仿宋" w:eastAsia="仿宋" w:hAnsi="仿宋" w:cs="仿宋" w:hint="eastAsia"/>
            <w:lang w:eastAsia="zh-CN"/>
          </w:rPr>
          <w:t>(一)、建设区域环境质量现状</w:t>
        </w:r>
        <w:r>
          <w:tab/>
        </w:r>
        <w:r>
          <w:fldChar w:fldCharType="begin"/>
        </w:r>
        <w:r>
          <w:instrText xml:space="preserve"> PAGEREF _Toc26205 \h </w:instrText>
        </w:r>
        <w:r>
          <w:fldChar w:fldCharType="separate"/>
        </w:r>
        <w:r>
          <w:t>29</w:t>
        </w:r>
        <w:r>
          <w:fldChar w:fldCharType="end"/>
        </w:r>
      </w:hyperlink>
    </w:p>
    <w:p>
      <w:pPr>
        <w:pStyle w:val="TOC2"/>
        <w:tabs>
          <w:tab w:val="right" w:leader="dot" w:pos="8306"/>
        </w:tabs>
      </w:pPr>
      <w:hyperlink w:anchor="_Toc31700" w:history="1">
        <w:r>
          <w:rPr>
            <w:rFonts w:ascii="仿宋" w:eastAsia="仿宋" w:hAnsi="仿宋" w:cs="仿宋" w:hint="eastAsia"/>
            <w:lang w:eastAsia="zh-CN"/>
          </w:rPr>
          <w:t>(二)、建设期环境保护</w:t>
        </w:r>
        <w:r>
          <w:tab/>
        </w:r>
        <w:r>
          <w:fldChar w:fldCharType="begin"/>
        </w:r>
        <w:r>
          <w:instrText xml:space="preserve"> PAGEREF _Toc31700 \h </w:instrText>
        </w:r>
        <w:r>
          <w:fldChar w:fldCharType="separate"/>
        </w:r>
        <w:r>
          <w:t>30</w:t>
        </w:r>
        <w:r>
          <w:fldChar w:fldCharType="end"/>
        </w:r>
      </w:hyperlink>
    </w:p>
    <w:p>
      <w:pPr>
        <w:pStyle w:val="TOC2"/>
        <w:tabs>
          <w:tab w:val="right" w:leader="dot" w:pos="8306"/>
        </w:tabs>
      </w:pPr>
      <w:hyperlink w:anchor="_Toc8" w:history="1">
        <w:r>
          <w:rPr>
            <w:rFonts w:ascii="仿宋" w:eastAsia="仿宋" w:hAnsi="仿宋" w:cs="仿宋" w:hint="eastAsia"/>
            <w:lang w:eastAsia="zh-CN"/>
          </w:rPr>
          <w:t>(三)、运营期环境保护</w:t>
        </w:r>
        <w:r>
          <w:tab/>
        </w:r>
        <w:r>
          <w:fldChar w:fldCharType="begin"/>
        </w:r>
        <w:r>
          <w:instrText xml:space="preserve"> PAGEREF _Toc8 \h </w:instrText>
        </w:r>
        <w:r>
          <w:fldChar w:fldCharType="separate"/>
        </w:r>
        <w:r>
          <w:t>31</w:t>
        </w:r>
        <w:r>
          <w:fldChar w:fldCharType="end"/>
        </w:r>
      </w:hyperlink>
    </w:p>
    <w:p>
      <w:pPr>
        <w:pStyle w:val="TOC2"/>
        <w:tabs>
          <w:tab w:val="right" w:leader="dot" w:pos="8306"/>
        </w:tabs>
      </w:pPr>
      <w:hyperlink w:anchor="_Toc2772" w:history="1">
        <w:r>
          <w:rPr>
            <w:rFonts w:ascii="仿宋" w:eastAsia="仿宋" w:hAnsi="仿宋" w:cs="仿宋" w:hint="eastAsia"/>
            <w:lang w:eastAsia="zh-CN"/>
          </w:rPr>
          <w:t>(四)、妇科用药项目建设对区域经济的影响</w:t>
        </w:r>
        <w:r>
          <w:tab/>
        </w:r>
        <w:r>
          <w:fldChar w:fldCharType="begin"/>
        </w:r>
        <w:r>
          <w:instrText xml:space="preserve"> PAGEREF _Toc2772 \h </w:instrText>
        </w:r>
        <w:r>
          <w:fldChar w:fldCharType="separate"/>
        </w:r>
        <w:r>
          <w:t>33</w:t>
        </w:r>
        <w:r>
          <w:fldChar w:fldCharType="end"/>
        </w:r>
      </w:hyperlink>
    </w:p>
    <w:p>
      <w:pPr>
        <w:pStyle w:val="TOC2"/>
        <w:tabs>
          <w:tab w:val="right" w:leader="dot" w:pos="8306"/>
        </w:tabs>
      </w:pPr>
      <w:hyperlink w:anchor="_Toc13478" w:history="1">
        <w:r>
          <w:rPr>
            <w:rFonts w:ascii="仿宋" w:eastAsia="仿宋" w:hAnsi="仿宋" w:cs="仿宋" w:hint="eastAsia"/>
            <w:lang w:eastAsia="zh-CN"/>
          </w:rPr>
          <w:t>(五)、废弃物处理</w:t>
        </w:r>
        <w:r>
          <w:tab/>
        </w:r>
        <w:r>
          <w:fldChar w:fldCharType="begin"/>
        </w:r>
        <w:r>
          <w:instrText xml:space="preserve"> PAGEREF _Toc13478 \h </w:instrText>
        </w:r>
        <w:r>
          <w:fldChar w:fldCharType="separate"/>
        </w:r>
        <w:r>
          <w:t>34</w:t>
        </w:r>
        <w:r>
          <w:fldChar w:fldCharType="end"/>
        </w:r>
      </w:hyperlink>
    </w:p>
    <w:p>
      <w:pPr>
        <w:pStyle w:val="TOC2"/>
        <w:tabs>
          <w:tab w:val="right" w:leader="dot" w:pos="8306"/>
        </w:tabs>
      </w:pPr>
      <w:hyperlink w:anchor="_Toc26436" w:history="1">
        <w:r>
          <w:rPr>
            <w:rFonts w:ascii="仿宋" w:eastAsia="仿宋" w:hAnsi="仿宋" w:cs="仿宋" w:hint="eastAsia"/>
            <w:lang w:eastAsia="zh-CN"/>
          </w:rPr>
          <w:t>(六)、特殊环境影响分析</w:t>
        </w:r>
        <w:r>
          <w:tab/>
        </w:r>
        <w:r>
          <w:fldChar w:fldCharType="begin"/>
        </w:r>
        <w:r>
          <w:instrText xml:space="preserve"> PAGEREF _Toc26436 \h </w:instrText>
        </w:r>
        <w:r>
          <w:fldChar w:fldCharType="separate"/>
        </w:r>
        <w:r>
          <w:t>36</w:t>
        </w:r>
        <w:r>
          <w:fldChar w:fldCharType="end"/>
        </w:r>
      </w:hyperlink>
    </w:p>
    <w:p>
      <w:pPr>
        <w:pStyle w:val="TOC2"/>
        <w:tabs>
          <w:tab w:val="right" w:leader="dot" w:pos="8306"/>
        </w:tabs>
      </w:pPr>
      <w:hyperlink w:anchor="_Toc21277" w:history="1">
        <w:r>
          <w:rPr>
            <w:rFonts w:ascii="仿宋" w:eastAsia="仿宋" w:hAnsi="仿宋" w:cs="仿宋" w:hint="eastAsia"/>
            <w:lang w:eastAsia="zh-CN"/>
          </w:rPr>
          <w:t>(七)、清洁生产</w:t>
        </w:r>
        <w:r>
          <w:tab/>
        </w:r>
        <w:r>
          <w:fldChar w:fldCharType="begin"/>
        </w:r>
        <w:r>
          <w:instrText xml:space="preserve"> PAGEREF _Toc21277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4" w:history="1">
        <w:r>
          <w:rPr>
            <w:rFonts w:ascii="仿宋" w:eastAsia="仿宋" w:hAnsi="仿宋" w:cs="仿宋" w:hint="eastAsia"/>
            <w:lang w:eastAsia="zh-CN"/>
          </w:rPr>
          <w:t>(八)、环境保护综合评价</w:t>
        </w:r>
        <w:r>
          <w:tab/>
        </w:r>
        <w:r>
          <w:fldChar w:fldCharType="begin"/>
        </w:r>
        <w:r>
          <w:instrText xml:space="preserve"> PAGEREF _Toc2214 \h </w:instrText>
        </w:r>
        <w:r>
          <w:fldChar w:fldCharType="separate"/>
        </w:r>
        <w:r>
          <w:t>38</w:t>
        </w:r>
        <w:r>
          <w:fldChar w:fldCharType="end"/>
        </w:r>
      </w:hyperlink>
    </w:p>
    <w:p>
      <w:pPr>
        <w:pStyle w:val="TOC1"/>
        <w:tabs>
          <w:tab w:val="right" w:leader="dot" w:pos="8306"/>
        </w:tabs>
      </w:pPr>
      <w:hyperlink w:anchor="_Toc12345" w:history="1">
        <w:r>
          <w:rPr>
            <w:rFonts w:ascii="仿宋" w:eastAsia="仿宋" w:hAnsi="仿宋" w:cs="仿宋" w:hint="eastAsia"/>
            <w:lang w:eastAsia="zh-CN"/>
          </w:rPr>
          <w:t>九、妇科用药项目人力资源培养与发展</w:t>
        </w:r>
        <w:r>
          <w:tab/>
        </w:r>
        <w:r>
          <w:fldChar w:fldCharType="begin"/>
        </w:r>
        <w:r>
          <w:instrText xml:space="preserve"> PAGEREF _Toc12345 \h </w:instrText>
        </w:r>
        <w:r>
          <w:fldChar w:fldCharType="separate"/>
        </w:r>
        <w:r>
          <w:t>39</w:t>
        </w:r>
        <w:r>
          <w:fldChar w:fldCharType="end"/>
        </w:r>
      </w:hyperlink>
    </w:p>
    <w:p>
      <w:pPr>
        <w:pStyle w:val="TOC2"/>
        <w:tabs>
          <w:tab w:val="right" w:leader="dot" w:pos="8306"/>
        </w:tabs>
      </w:pPr>
      <w:hyperlink w:anchor="_Toc1704" w:history="1">
        <w:r>
          <w:rPr>
            <w:rFonts w:ascii="仿宋" w:eastAsia="仿宋" w:hAnsi="仿宋" w:cs="仿宋" w:hint="eastAsia"/>
            <w:lang w:eastAsia="zh-CN"/>
          </w:rPr>
          <w:t>(一)、人才需求与规划</w:t>
        </w:r>
        <w:r>
          <w:tab/>
        </w:r>
        <w:r>
          <w:fldChar w:fldCharType="begin"/>
        </w:r>
        <w:r>
          <w:instrText xml:space="preserve"> PAGEREF _Toc1704 \h </w:instrText>
        </w:r>
        <w:r>
          <w:fldChar w:fldCharType="separate"/>
        </w:r>
        <w:r>
          <w:t>39</w:t>
        </w:r>
        <w:r>
          <w:fldChar w:fldCharType="end"/>
        </w:r>
      </w:hyperlink>
    </w:p>
    <w:p>
      <w:pPr>
        <w:pStyle w:val="TOC2"/>
        <w:tabs>
          <w:tab w:val="right" w:leader="dot" w:pos="8306"/>
        </w:tabs>
      </w:pPr>
      <w:hyperlink w:anchor="_Toc27351" w:history="1">
        <w:r>
          <w:rPr>
            <w:rFonts w:ascii="仿宋" w:eastAsia="仿宋" w:hAnsi="仿宋" w:cs="仿宋" w:hint="eastAsia"/>
            <w:lang w:eastAsia="zh-CN"/>
          </w:rPr>
          <w:t>(二)、培训与发展计划</w:t>
        </w:r>
        <w:r>
          <w:tab/>
        </w:r>
        <w:r>
          <w:fldChar w:fldCharType="begin"/>
        </w:r>
        <w:r>
          <w:instrText xml:space="preserve"> PAGEREF _Toc27351 \h </w:instrText>
        </w:r>
        <w:r>
          <w:fldChar w:fldCharType="separate"/>
        </w:r>
        <w:r>
          <w:t>40</w:t>
        </w:r>
        <w:r>
          <w:fldChar w:fldCharType="end"/>
        </w:r>
      </w:hyperlink>
    </w:p>
    <w:p>
      <w:pPr>
        <w:pStyle w:val="TOC1"/>
        <w:tabs>
          <w:tab w:val="right" w:leader="dot" w:pos="8306"/>
        </w:tabs>
      </w:pPr>
      <w:hyperlink w:anchor="_Toc23305" w:history="1">
        <w:r>
          <w:rPr>
            <w:rFonts w:ascii="仿宋" w:eastAsia="仿宋" w:hAnsi="仿宋" w:cs="仿宋" w:hint="eastAsia"/>
            <w:lang w:eastAsia="zh-CN"/>
          </w:rPr>
          <w:t>十、妇科用药项目计划安排</w:t>
        </w:r>
        <w:r>
          <w:tab/>
        </w:r>
        <w:r>
          <w:fldChar w:fldCharType="begin"/>
        </w:r>
        <w:r>
          <w:instrText xml:space="preserve"> PAGEREF _Toc23305 \h </w:instrText>
        </w:r>
        <w:r>
          <w:fldChar w:fldCharType="separate"/>
        </w:r>
        <w:r>
          <w:t>40</w:t>
        </w:r>
        <w:r>
          <w:fldChar w:fldCharType="end"/>
        </w:r>
      </w:hyperlink>
    </w:p>
    <w:p>
      <w:pPr>
        <w:pStyle w:val="TOC2"/>
        <w:tabs>
          <w:tab w:val="right" w:leader="dot" w:pos="8306"/>
        </w:tabs>
      </w:pPr>
      <w:hyperlink w:anchor="_Toc31399" w:history="1">
        <w:r>
          <w:rPr>
            <w:rFonts w:ascii="仿宋" w:eastAsia="仿宋" w:hAnsi="仿宋" w:cs="仿宋" w:hint="eastAsia"/>
            <w:lang w:eastAsia="zh-CN"/>
          </w:rPr>
          <w:t>(一)、建设周期</w:t>
        </w:r>
        <w:r>
          <w:tab/>
        </w:r>
        <w:r>
          <w:fldChar w:fldCharType="begin"/>
        </w:r>
        <w:r>
          <w:instrText xml:space="preserve"> PAGEREF _Toc31399 \h </w:instrText>
        </w:r>
        <w:r>
          <w:fldChar w:fldCharType="separate"/>
        </w:r>
        <w:r>
          <w:t>40</w:t>
        </w:r>
        <w:r>
          <w:fldChar w:fldCharType="end"/>
        </w:r>
      </w:hyperlink>
    </w:p>
    <w:p>
      <w:pPr>
        <w:pStyle w:val="TOC2"/>
        <w:tabs>
          <w:tab w:val="right" w:leader="dot" w:pos="8306"/>
        </w:tabs>
      </w:pPr>
      <w:hyperlink w:anchor="_Toc14306" w:history="1">
        <w:r>
          <w:rPr>
            <w:rFonts w:ascii="仿宋" w:eastAsia="仿宋" w:hAnsi="仿宋" w:cs="仿宋" w:hint="eastAsia"/>
            <w:lang w:eastAsia="zh-CN"/>
          </w:rPr>
          <w:t>(二)、建设进度</w:t>
        </w:r>
        <w:r>
          <w:tab/>
        </w:r>
        <w:r>
          <w:fldChar w:fldCharType="begin"/>
        </w:r>
        <w:r>
          <w:instrText xml:space="preserve"> PAGEREF _Toc14306 \h </w:instrText>
        </w:r>
        <w:r>
          <w:fldChar w:fldCharType="separate"/>
        </w:r>
        <w:r>
          <w:t>41</w:t>
        </w:r>
        <w:r>
          <w:fldChar w:fldCharType="end"/>
        </w:r>
      </w:hyperlink>
    </w:p>
    <w:p>
      <w:pPr>
        <w:pStyle w:val="TOC2"/>
        <w:tabs>
          <w:tab w:val="right" w:leader="dot" w:pos="8306"/>
        </w:tabs>
      </w:pPr>
      <w:hyperlink w:anchor="_Toc9695" w:history="1">
        <w:r>
          <w:rPr>
            <w:rFonts w:ascii="仿宋" w:eastAsia="仿宋" w:hAnsi="仿宋" w:cs="仿宋" w:hint="eastAsia"/>
            <w:lang w:eastAsia="zh-CN"/>
          </w:rPr>
          <w:t>(三)、进度安排注意事项</w:t>
        </w:r>
        <w:r>
          <w:tab/>
        </w:r>
        <w:r>
          <w:fldChar w:fldCharType="begin"/>
        </w:r>
        <w:r>
          <w:instrText xml:space="preserve"> PAGEREF _Toc9695 \h </w:instrText>
        </w:r>
        <w:r>
          <w:fldChar w:fldCharType="separate"/>
        </w:r>
        <w:r>
          <w:t>42</w:t>
        </w:r>
        <w:r>
          <w:fldChar w:fldCharType="end"/>
        </w:r>
      </w:hyperlink>
    </w:p>
    <w:p>
      <w:pPr>
        <w:pStyle w:val="TOC2"/>
        <w:tabs>
          <w:tab w:val="right" w:leader="dot" w:pos="8306"/>
        </w:tabs>
      </w:pPr>
      <w:hyperlink w:anchor="_Toc15627" w:history="1">
        <w:r>
          <w:rPr>
            <w:rFonts w:ascii="仿宋" w:eastAsia="仿宋" w:hAnsi="仿宋" w:cs="仿宋" w:hint="eastAsia"/>
            <w:lang w:eastAsia="zh-CN"/>
          </w:rPr>
          <w:t>(四)、人力资源配置</w:t>
        </w:r>
        <w:r>
          <w:tab/>
        </w:r>
        <w:r>
          <w:fldChar w:fldCharType="begin"/>
        </w:r>
        <w:r>
          <w:instrText xml:space="preserve"> PAGEREF _Toc15627 \h </w:instrText>
        </w:r>
        <w:r>
          <w:fldChar w:fldCharType="separate"/>
        </w:r>
        <w:r>
          <w:t>44</w:t>
        </w:r>
        <w:r>
          <w:fldChar w:fldCharType="end"/>
        </w:r>
      </w:hyperlink>
    </w:p>
    <w:p>
      <w:pPr>
        <w:pStyle w:val="TOC1"/>
        <w:tabs>
          <w:tab w:val="right" w:leader="dot" w:pos="8306"/>
        </w:tabs>
      </w:pPr>
      <w:hyperlink w:anchor="_Toc7565" w:history="1">
        <w:r>
          <w:rPr>
            <w:rFonts w:ascii="仿宋" w:eastAsia="仿宋" w:hAnsi="仿宋" w:cs="仿宋" w:hint="eastAsia"/>
            <w:lang w:eastAsia="zh-CN"/>
          </w:rPr>
          <w:t>十一、妇科用药项目风险管理</w:t>
        </w:r>
        <w:r>
          <w:tab/>
        </w:r>
        <w:r>
          <w:fldChar w:fldCharType="begin"/>
        </w:r>
        <w:r>
          <w:instrText xml:space="preserve"> PAGEREF _Toc7565 \h </w:instrText>
        </w:r>
        <w:r>
          <w:fldChar w:fldCharType="separate"/>
        </w:r>
        <w:r>
          <w:t>44</w:t>
        </w:r>
        <w:r>
          <w:fldChar w:fldCharType="end"/>
        </w:r>
      </w:hyperlink>
    </w:p>
    <w:p>
      <w:pPr>
        <w:pStyle w:val="TOC2"/>
        <w:tabs>
          <w:tab w:val="right" w:leader="dot" w:pos="8306"/>
        </w:tabs>
      </w:pPr>
      <w:hyperlink w:anchor="_Toc28070" w:history="1">
        <w:r>
          <w:rPr>
            <w:rFonts w:ascii="仿宋" w:eastAsia="仿宋" w:hAnsi="仿宋" w:cs="仿宋" w:hint="eastAsia"/>
            <w:lang w:eastAsia="zh-CN"/>
          </w:rPr>
          <w:t>(一)、风险识别与评估</w:t>
        </w:r>
        <w:r>
          <w:tab/>
        </w:r>
        <w:r>
          <w:fldChar w:fldCharType="begin"/>
        </w:r>
        <w:r>
          <w:instrText xml:space="preserve"> PAGEREF _Toc28070 \h </w:instrText>
        </w:r>
        <w:r>
          <w:fldChar w:fldCharType="separate"/>
        </w:r>
        <w:r>
          <w:t>44</w:t>
        </w:r>
        <w:r>
          <w:fldChar w:fldCharType="end"/>
        </w:r>
      </w:hyperlink>
    </w:p>
    <w:p>
      <w:pPr>
        <w:pStyle w:val="TOC2"/>
        <w:tabs>
          <w:tab w:val="right" w:leader="dot" w:pos="8306"/>
        </w:tabs>
      </w:pPr>
      <w:hyperlink w:anchor="_Toc15722" w:history="1">
        <w:r>
          <w:rPr>
            <w:rFonts w:ascii="仿宋" w:eastAsia="仿宋" w:hAnsi="仿宋" w:cs="仿宋" w:hint="eastAsia"/>
            <w:lang w:eastAsia="zh-CN"/>
          </w:rPr>
          <w:t>(二)、风险应对策略</w:t>
        </w:r>
        <w:r>
          <w:tab/>
        </w:r>
        <w:r>
          <w:fldChar w:fldCharType="begin"/>
        </w:r>
        <w:r>
          <w:instrText xml:space="preserve"> PAGEREF _Toc15722 \h </w:instrText>
        </w:r>
        <w:r>
          <w:fldChar w:fldCharType="separate"/>
        </w:r>
        <w:r>
          <w:t>46</w:t>
        </w:r>
        <w:r>
          <w:fldChar w:fldCharType="end"/>
        </w:r>
      </w:hyperlink>
    </w:p>
    <w:p>
      <w:pPr>
        <w:pStyle w:val="TOC2"/>
        <w:tabs>
          <w:tab w:val="right" w:leader="dot" w:pos="8306"/>
        </w:tabs>
      </w:pPr>
      <w:hyperlink w:anchor="_Toc3874" w:history="1">
        <w:r>
          <w:rPr>
            <w:rFonts w:ascii="仿宋" w:eastAsia="仿宋" w:hAnsi="仿宋" w:cs="仿宋" w:hint="eastAsia"/>
            <w:lang w:eastAsia="zh-CN"/>
          </w:rPr>
          <w:t>(三)、风险监控与控制</w:t>
        </w:r>
        <w:r>
          <w:tab/>
        </w:r>
        <w:r>
          <w:fldChar w:fldCharType="begin"/>
        </w:r>
        <w:r>
          <w:instrText xml:space="preserve"> PAGEREF _Toc3874 \h </w:instrText>
        </w:r>
        <w:r>
          <w:fldChar w:fldCharType="separate"/>
        </w:r>
        <w:r>
          <w:t>47</w:t>
        </w:r>
        <w:r>
          <w:fldChar w:fldCharType="end"/>
        </w:r>
      </w:hyperlink>
    </w:p>
    <w:p>
      <w:pPr>
        <w:pStyle w:val="TOC1"/>
        <w:tabs>
          <w:tab w:val="right" w:leader="dot" w:pos="8306"/>
        </w:tabs>
      </w:pPr>
      <w:hyperlink w:anchor="_Toc4959" w:history="1">
        <w:r>
          <w:rPr>
            <w:rFonts w:ascii="仿宋" w:eastAsia="仿宋" w:hAnsi="仿宋" w:cs="仿宋" w:hint="eastAsia"/>
            <w:lang w:eastAsia="zh-CN"/>
          </w:rPr>
          <w:t>十二、妇科用药项目财务管理</w:t>
        </w:r>
        <w:r>
          <w:tab/>
        </w:r>
        <w:r>
          <w:fldChar w:fldCharType="begin"/>
        </w:r>
        <w:r>
          <w:instrText xml:space="preserve"> PAGEREF _Toc4959 \h </w:instrText>
        </w:r>
        <w:r>
          <w:fldChar w:fldCharType="separate"/>
        </w:r>
        <w:r>
          <w:t>48</w:t>
        </w:r>
        <w:r>
          <w:fldChar w:fldCharType="end"/>
        </w:r>
      </w:hyperlink>
    </w:p>
    <w:p>
      <w:pPr>
        <w:pStyle w:val="TOC2"/>
        <w:tabs>
          <w:tab w:val="right" w:leader="dot" w:pos="8306"/>
        </w:tabs>
      </w:pPr>
      <w:hyperlink w:anchor="_Toc9519" w:history="1">
        <w:r>
          <w:rPr>
            <w:rFonts w:ascii="仿宋" w:eastAsia="仿宋" w:hAnsi="仿宋" w:cs="仿宋" w:hint="eastAsia"/>
            <w:lang w:eastAsia="zh-CN"/>
          </w:rPr>
          <w:t>(一)、资金需求大</w:t>
        </w:r>
        <w:r>
          <w:tab/>
        </w:r>
        <w:r>
          <w:fldChar w:fldCharType="begin"/>
        </w:r>
        <w:r>
          <w:instrText xml:space="preserve"> PAGEREF _Toc9519 \h </w:instrText>
        </w:r>
        <w:r>
          <w:fldChar w:fldCharType="separate"/>
        </w:r>
        <w:r>
          <w:t>48</w:t>
        </w:r>
        <w:r>
          <w:fldChar w:fldCharType="end"/>
        </w:r>
      </w:hyperlink>
    </w:p>
    <w:p>
      <w:pPr>
        <w:pStyle w:val="TOC2"/>
        <w:tabs>
          <w:tab w:val="right" w:leader="dot" w:pos="8306"/>
        </w:tabs>
      </w:pPr>
      <w:hyperlink w:anchor="_Toc13337" w:history="1">
        <w:r>
          <w:rPr>
            <w:rFonts w:ascii="仿宋" w:eastAsia="仿宋" w:hAnsi="仿宋" w:cs="仿宋" w:hint="eastAsia"/>
            <w:lang w:eastAsia="zh-CN"/>
          </w:rPr>
          <w:t>(二)、研发周期长</w:t>
        </w:r>
        <w:r>
          <w:tab/>
        </w:r>
        <w:r>
          <w:fldChar w:fldCharType="begin"/>
        </w:r>
        <w:r>
          <w:instrText xml:space="preserve"> PAGEREF _Toc13337 \h </w:instrText>
        </w:r>
        <w:r>
          <w:fldChar w:fldCharType="separate"/>
        </w:r>
        <w:r>
          <w:t>49</w:t>
        </w:r>
        <w:r>
          <w:fldChar w:fldCharType="end"/>
        </w:r>
      </w:hyperlink>
    </w:p>
    <w:p>
      <w:pPr>
        <w:pStyle w:val="TOC2"/>
        <w:tabs>
          <w:tab w:val="right" w:leader="dot" w:pos="8306"/>
        </w:tabs>
      </w:pPr>
      <w:hyperlink w:anchor="_Toc6778" w:history="1">
        <w:r>
          <w:rPr>
            <w:rFonts w:ascii="仿宋" w:eastAsia="仿宋" w:hAnsi="仿宋" w:cs="仿宋" w:hint="eastAsia"/>
            <w:lang w:eastAsia="zh-CN"/>
          </w:rPr>
          <w:t>(三)、市场风险大</w:t>
        </w:r>
        <w:r>
          <w:tab/>
        </w:r>
        <w:r>
          <w:fldChar w:fldCharType="begin"/>
        </w:r>
        <w:r>
          <w:instrText xml:space="preserve"> PAGEREF _Toc6778 \h </w:instrText>
        </w:r>
        <w:r>
          <w:fldChar w:fldCharType="separate"/>
        </w:r>
        <w:r>
          <w:t>51</w:t>
        </w:r>
        <w:r>
          <w:fldChar w:fldCharType="end"/>
        </w:r>
      </w:hyperlink>
    </w:p>
    <w:p>
      <w:pPr>
        <w:pStyle w:val="TOC2"/>
        <w:tabs>
          <w:tab w:val="right" w:leader="dot" w:pos="8306"/>
        </w:tabs>
      </w:pPr>
      <w:hyperlink w:anchor="_Toc19812" w:history="1">
        <w:r>
          <w:rPr>
            <w:rFonts w:ascii="仿宋" w:eastAsia="仿宋" w:hAnsi="仿宋" w:cs="仿宋" w:hint="eastAsia"/>
            <w:lang w:eastAsia="zh-CN"/>
          </w:rPr>
          <w:t>(四)、利润率高</w:t>
        </w:r>
        <w:r>
          <w:tab/>
        </w:r>
        <w:r>
          <w:fldChar w:fldCharType="begin"/>
        </w:r>
        <w:r>
          <w:instrText xml:space="preserve"> PAGEREF _Toc19812 \h </w:instrText>
        </w:r>
        <w:r>
          <w:fldChar w:fldCharType="separate"/>
        </w:r>
        <w:r>
          <w:t>53</w:t>
        </w:r>
        <w:r>
          <w:fldChar w:fldCharType="end"/>
        </w:r>
      </w:hyperlink>
    </w:p>
    <w:p>
      <w:pPr>
        <w:pStyle w:val="TOC1"/>
        <w:tabs>
          <w:tab w:val="right" w:leader="dot" w:pos="8306"/>
        </w:tabs>
      </w:pPr>
      <w:hyperlink w:anchor="_Toc25648" w:history="1">
        <w:r>
          <w:rPr>
            <w:rFonts w:ascii="仿宋" w:eastAsia="仿宋" w:hAnsi="仿宋" w:cs="仿宋" w:hint="eastAsia"/>
            <w:lang w:eastAsia="zh-CN"/>
          </w:rPr>
          <w:t>十三、妇科用药项目治理与监督</w:t>
        </w:r>
        <w:r>
          <w:tab/>
        </w:r>
        <w:r>
          <w:fldChar w:fldCharType="begin"/>
        </w:r>
        <w:r>
          <w:instrText xml:space="preserve"> PAGEREF _Toc25648 \h </w:instrText>
        </w:r>
        <w:r>
          <w:fldChar w:fldCharType="separate"/>
        </w:r>
        <w:r>
          <w:t>55</w:t>
        </w:r>
        <w:r>
          <w:fldChar w:fldCharType="end"/>
        </w:r>
      </w:hyperlink>
    </w:p>
    <w:p>
      <w:pPr>
        <w:pStyle w:val="TOC2"/>
        <w:tabs>
          <w:tab w:val="right" w:leader="dot" w:pos="8306"/>
        </w:tabs>
      </w:pPr>
      <w:hyperlink w:anchor="_Toc11294" w:history="1">
        <w:r>
          <w:rPr>
            <w:rFonts w:ascii="仿宋" w:eastAsia="仿宋" w:hAnsi="仿宋" w:cs="仿宋" w:hint="eastAsia"/>
            <w:lang w:eastAsia="zh-CN"/>
          </w:rPr>
          <w:t>(一)、妇科用药项目治理结构</w:t>
        </w:r>
        <w:r>
          <w:tab/>
        </w:r>
        <w:r>
          <w:fldChar w:fldCharType="begin"/>
        </w:r>
        <w:r>
          <w:instrText xml:space="preserve"> PAGEREF _Toc11294 \h </w:instrText>
        </w:r>
        <w:r>
          <w:fldChar w:fldCharType="separate"/>
        </w:r>
        <w:r>
          <w:t>55</w:t>
        </w:r>
        <w:r>
          <w:fldChar w:fldCharType="end"/>
        </w:r>
      </w:hyperlink>
    </w:p>
    <w:p>
      <w:pPr>
        <w:pStyle w:val="TOC2"/>
        <w:tabs>
          <w:tab w:val="right" w:leader="dot" w:pos="8306"/>
        </w:tabs>
      </w:pPr>
      <w:hyperlink w:anchor="_Toc7822" w:history="1">
        <w:r>
          <w:rPr>
            <w:rFonts w:ascii="仿宋" w:eastAsia="仿宋" w:hAnsi="仿宋" w:cs="仿宋" w:hint="eastAsia"/>
            <w:lang w:eastAsia="zh-CN"/>
          </w:rPr>
          <w:t>(二)、监督与审计</w:t>
        </w:r>
        <w:r>
          <w:tab/>
        </w:r>
        <w:r>
          <w:fldChar w:fldCharType="begin"/>
        </w:r>
        <w:r>
          <w:instrText xml:space="preserve"> PAGEREF _Toc7822 \h </w:instrText>
        </w:r>
        <w:r>
          <w:fldChar w:fldCharType="separate"/>
        </w:r>
        <w:r>
          <w:t>57</w:t>
        </w:r>
        <w:r>
          <w:fldChar w:fldCharType="end"/>
        </w:r>
      </w:hyperlink>
    </w:p>
    <w:p>
      <w:pPr>
        <w:pStyle w:val="TOC1"/>
        <w:tabs>
          <w:tab w:val="right" w:leader="dot" w:pos="8306"/>
        </w:tabs>
      </w:pPr>
      <w:hyperlink w:anchor="_Toc23298" w:history="1">
        <w:r>
          <w:rPr>
            <w:rFonts w:ascii="仿宋" w:eastAsia="仿宋" w:hAnsi="仿宋" w:cs="仿宋" w:hint="eastAsia"/>
            <w:lang w:eastAsia="zh-CN"/>
          </w:rPr>
          <w:t>十四、妇科用药项目工程方案分析</w:t>
        </w:r>
        <w:r>
          <w:tab/>
        </w:r>
        <w:r>
          <w:fldChar w:fldCharType="begin"/>
        </w:r>
        <w:r>
          <w:instrText xml:space="preserve"> PAGEREF _Toc23298 \h </w:instrText>
        </w:r>
        <w:r>
          <w:fldChar w:fldCharType="separate"/>
        </w:r>
        <w:r>
          <w:t>58</w:t>
        </w:r>
        <w:r>
          <w:fldChar w:fldCharType="end"/>
        </w:r>
      </w:hyperlink>
    </w:p>
    <w:p>
      <w:pPr>
        <w:pStyle w:val="TOC2"/>
        <w:tabs>
          <w:tab w:val="right" w:leader="dot" w:pos="8306"/>
        </w:tabs>
      </w:pPr>
      <w:hyperlink w:anchor="_Toc21262" w:history="1">
        <w:r>
          <w:rPr>
            <w:rFonts w:ascii="仿宋" w:eastAsia="仿宋" w:hAnsi="仿宋" w:cs="仿宋" w:hint="eastAsia"/>
            <w:lang w:eastAsia="zh-CN"/>
          </w:rPr>
          <w:t>(一)、建筑工程设计原则</w:t>
        </w:r>
        <w:r>
          <w:tab/>
        </w:r>
        <w:r>
          <w:fldChar w:fldCharType="begin"/>
        </w:r>
        <w:r>
          <w:instrText xml:space="preserve"> PAGEREF _Toc21262 \h </w:instrText>
        </w:r>
        <w:r>
          <w:fldChar w:fldCharType="separate"/>
        </w:r>
        <w:r>
          <w:t>58</w:t>
        </w:r>
        <w:r>
          <w:fldChar w:fldCharType="end"/>
        </w:r>
      </w:hyperlink>
    </w:p>
    <w:p>
      <w:pPr>
        <w:pStyle w:val="TOC2"/>
        <w:tabs>
          <w:tab w:val="right" w:leader="dot" w:pos="8306"/>
        </w:tabs>
      </w:pPr>
      <w:hyperlink w:anchor="_Toc26785" w:history="1">
        <w:r>
          <w:rPr>
            <w:rFonts w:ascii="仿宋" w:eastAsia="仿宋" w:hAnsi="仿宋" w:cs="仿宋" w:hint="eastAsia"/>
            <w:lang w:eastAsia="zh-CN"/>
          </w:rPr>
          <w:t>(二)、土建工程建设指标</w:t>
        </w:r>
        <w:r>
          <w:tab/>
        </w:r>
        <w:r>
          <w:fldChar w:fldCharType="begin"/>
        </w:r>
        <w:r>
          <w:instrText xml:space="preserve"> PAGEREF _Toc26785 \h </w:instrText>
        </w:r>
        <w:r>
          <w:fldChar w:fldCharType="separate"/>
        </w:r>
        <w:r>
          <w:t>61</w:t>
        </w:r>
        <w:r>
          <w:fldChar w:fldCharType="end"/>
        </w:r>
      </w:hyperlink>
    </w:p>
    <w:p>
      <w:pPr>
        <w:pStyle w:val="TOC1"/>
        <w:tabs>
          <w:tab w:val="right" w:leader="dot" w:pos="8306"/>
        </w:tabs>
      </w:pPr>
      <w:hyperlink w:anchor="_Toc23798" w:history="1">
        <w:r>
          <w:rPr>
            <w:rFonts w:ascii="仿宋" w:eastAsia="仿宋" w:hAnsi="仿宋" w:cs="仿宋" w:hint="eastAsia"/>
            <w:lang w:eastAsia="zh-CN"/>
          </w:rPr>
          <w:t>十五、风险识别与分类</w:t>
        </w:r>
        <w:r>
          <w:tab/>
        </w:r>
        <w:r>
          <w:fldChar w:fldCharType="begin"/>
        </w:r>
        <w:r>
          <w:instrText xml:space="preserve"> PAGEREF _Toc23798 \h </w:instrText>
        </w:r>
        <w:r>
          <w:fldChar w:fldCharType="separate"/>
        </w:r>
        <w:r>
          <w:t>63</w:t>
        </w:r>
        <w:r>
          <w:fldChar w:fldCharType="end"/>
        </w:r>
      </w:hyperlink>
    </w:p>
    <w:p>
      <w:pPr>
        <w:pStyle w:val="TOC2"/>
        <w:tabs>
          <w:tab w:val="right" w:leader="dot" w:pos="8306"/>
        </w:tabs>
      </w:pPr>
      <w:hyperlink w:anchor="_Toc5692" w:history="1">
        <w:r>
          <w:rPr>
            <w:rFonts w:ascii="仿宋" w:eastAsia="仿宋" w:hAnsi="仿宋" w:cs="仿宋" w:hint="eastAsia"/>
            <w:lang w:eastAsia="zh-CN"/>
          </w:rPr>
          <w:t>(一)、风险识别</w:t>
        </w:r>
        <w:r>
          <w:tab/>
        </w:r>
        <w:r>
          <w:fldChar w:fldCharType="begin"/>
        </w:r>
        <w:r>
          <w:instrText xml:space="preserve"> PAGEREF _Toc5692 \h </w:instrText>
        </w:r>
        <w:r>
          <w:fldChar w:fldCharType="separate"/>
        </w:r>
        <w:r>
          <w:t>63</w:t>
        </w:r>
        <w:r>
          <w:fldChar w:fldCharType="end"/>
        </w:r>
      </w:hyperlink>
    </w:p>
    <w:p>
      <w:pPr>
        <w:pStyle w:val="TOC2"/>
        <w:tabs>
          <w:tab w:val="right" w:leader="dot" w:pos="8306"/>
        </w:tabs>
      </w:pPr>
      <w:hyperlink w:anchor="_Toc18252" w:history="1">
        <w:r>
          <w:rPr>
            <w:rFonts w:ascii="仿宋" w:eastAsia="仿宋" w:hAnsi="仿宋" w:cs="仿宋" w:hint="eastAsia"/>
            <w:lang w:eastAsia="zh-CN"/>
          </w:rPr>
          <w:t>(二)、风险分类</w:t>
        </w:r>
        <w:r>
          <w:tab/>
        </w:r>
        <w:r>
          <w:fldChar w:fldCharType="begin"/>
        </w:r>
        <w:r>
          <w:instrText xml:space="preserve"> PAGEREF _Toc18252 \h </w:instrText>
        </w:r>
        <w:r>
          <w:fldChar w:fldCharType="separate"/>
        </w:r>
        <w:r>
          <w:t>64</w:t>
        </w:r>
        <w:r>
          <w:fldChar w:fldCharType="end"/>
        </w:r>
      </w:hyperlink>
    </w:p>
    <w:p>
      <w:pPr>
        <w:pStyle w:val="TOC1"/>
        <w:tabs>
          <w:tab w:val="right" w:leader="dot" w:pos="8306"/>
        </w:tabs>
      </w:pPr>
      <w:hyperlink w:anchor="_Toc32354" w:history="1">
        <w:r>
          <w:rPr>
            <w:rFonts w:ascii="仿宋" w:eastAsia="仿宋" w:hAnsi="仿宋" w:cs="仿宋" w:hint="eastAsia"/>
            <w:lang w:eastAsia="zh-CN"/>
          </w:rPr>
          <w:t>十六、营销与推广策略</w:t>
        </w:r>
        <w:r>
          <w:tab/>
        </w:r>
        <w:r>
          <w:fldChar w:fldCharType="begin"/>
        </w:r>
        <w:r>
          <w:instrText xml:space="preserve"> PAGEREF _Toc32354 \h </w:instrText>
        </w:r>
        <w:r>
          <w:fldChar w:fldCharType="separate"/>
        </w:r>
        <w:r>
          <w:t>66</w:t>
        </w:r>
        <w:r>
          <w:fldChar w:fldCharType="end"/>
        </w:r>
      </w:hyperlink>
    </w:p>
    <w:p>
      <w:pPr>
        <w:pStyle w:val="TOC2"/>
        <w:tabs>
          <w:tab w:val="right" w:leader="dot" w:pos="8306"/>
        </w:tabs>
      </w:pPr>
      <w:hyperlink w:anchor="_Toc6015" w:history="1">
        <w:r>
          <w:rPr>
            <w:rFonts w:ascii="仿宋" w:eastAsia="仿宋" w:hAnsi="仿宋" w:cs="仿宋" w:hint="eastAsia"/>
            <w:lang w:eastAsia="zh-CN"/>
          </w:rPr>
          <w:t>(一)、产品/服务定位与特点</w:t>
        </w:r>
        <w:r>
          <w:tab/>
        </w:r>
        <w:r>
          <w:fldChar w:fldCharType="begin"/>
        </w:r>
        <w:r>
          <w:instrText xml:space="preserve"> PAGEREF _Toc6015 \h </w:instrText>
        </w:r>
        <w:r>
          <w:fldChar w:fldCharType="separate"/>
        </w:r>
        <w:r>
          <w:t>66</w:t>
        </w:r>
        <w:r>
          <w:fldChar w:fldCharType="end"/>
        </w:r>
      </w:hyperlink>
    </w:p>
    <w:p>
      <w:pPr>
        <w:pStyle w:val="TOC2"/>
        <w:tabs>
          <w:tab w:val="right" w:leader="dot" w:pos="8306"/>
        </w:tabs>
      </w:pPr>
      <w:hyperlink w:anchor="_Toc31097" w:history="1">
        <w:r>
          <w:rPr>
            <w:rFonts w:ascii="仿宋" w:eastAsia="仿宋" w:hAnsi="仿宋" w:cs="仿宋" w:hint="eastAsia"/>
            <w:lang w:eastAsia="zh-CN"/>
          </w:rPr>
          <w:t>(二)、市场定位与竞争分析</w:t>
        </w:r>
        <w:r>
          <w:tab/>
        </w:r>
        <w:r>
          <w:fldChar w:fldCharType="begin"/>
        </w:r>
        <w:r>
          <w:instrText xml:space="preserve"> PAGEREF _Toc31097 \h </w:instrText>
        </w:r>
        <w:r>
          <w:fldChar w:fldCharType="separate"/>
        </w:r>
        <w:r>
          <w:t>67</w:t>
        </w:r>
        <w:r>
          <w:fldChar w:fldCharType="end"/>
        </w:r>
      </w:hyperlink>
    </w:p>
    <w:p>
      <w:pPr>
        <w:pStyle w:val="TOC2"/>
        <w:tabs>
          <w:tab w:val="right" w:leader="dot" w:pos="8306"/>
        </w:tabs>
      </w:pPr>
      <w:hyperlink w:anchor="_Toc21063" w:history="1">
        <w:r>
          <w:rPr>
            <w:rFonts w:ascii="仿宋" w:eastAsia="仿宋" w:hAnsi="仿宋" w:cs="仿宋" w:hint="eastAsia"/>
            <w:lang w:eastAsia="zh-CN"/>
          </w:rPr>
          <w:t>(三)、营销渠道与策略</w:t>
        </w:r>
        <w:r>
          <w:tab/>
        </w:r>
        <w:r>
          <w:fldChar w:fldCharType="begin"/>
        </w:r>
        <w:r>
          <w:instrText xml:space="preserve"> PAGEREF _Toc21063 \h </w:instrText>
        </w:r>
        <w:r>
          <w:fldChar w:fldCharType="separate"/>
        </w:r>
        <w:r>
          <w:t>69</w:t>
        </w:r>
        <w:r>
          <w:fldChar w:fldCharType="end"/>
        </w:r>
      </w:hyperlink>
    </w:p>
    <w:p>
      <w:pPr>
        <w:pStyle w:val="TOC2"/>
        <w:tabs>
          <w:tab w:val="right" w:leader="dot" w:pos="8306"/>
        </w:tabs>
      </w:pPr>
      <w:hyperlink w:anchor="_Toc30623" w:history="1">
        <w:r>
          <w:rPr>
            <w:rFonts w:ascii="仿宋" w:eastAsia="仿宋" w:hAnsi="仿宋" w:cs="仿宋" w:hint="eastAsia"/>
            <w:lang w:eastAsia="zh-CN"/>
          </w:rPr>
          <w:t>(四)、推广与宣传活动</w:t>
        </w:r>
        <w:r>
          <w:tab/>
        </w:r>
        <w:r>
          <w:fldChar w:fldCharType="begin"/>
        </w:r>
        <w:r>
          <w:instrText xml:space="preserve"> PAGEREF _Toc30623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57"/>
      <w:r>
        <w:rPr>
          <w:rFonts w:ascii="仿宋" w:eastAsia="仿宋" w:hAnsi="仿宋" w:cs="仿宋" w:hint="eastAsia"/>
          <w:sz w:val="28"/>
          <w:lang w:eastAsia="zh-CN"/>
        </w:rPr>
        <w:t>一、妇科用药项目可持续发展</w:t>
      </w:r>
      <w:bookmarkEnd w:id="2"/>
    </w:p>
    <w:p>
      <w:pPr>
        <w:pStyle w:val="Heading2"/>
        <w:rPr>
          <w:rFonts w:ascii="仿宋" w:eastAsia="仿宋" w:hAnsi="仿宋" w:cs="仿宋" w:hint="eastAsia"/>
          <w:lang w:eastAsia="zh-CN"/>
        </w:rPr>
      </w:pPr>
      <w:bookmarkStart w:id="3" w:name="_Toc1989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中，妇科用药项目团队着眼于未来，明确了可持续发展的战略方向。制定的具体可持续发展目标包括降低资源使用、采用环保技术、最大化社会效益等。这一步骤不仅有助于妇科用药项目在环保和社会责任方面达到最高标准，也为未来提供了明确的指引，确保妇科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可持续实践的融入妇科用药项目管理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妇科用药项目管理周期。从妇科用药项目规划开始，妇科用药项目团队就考虑了环境和社会的因素。在执行阶段，妇科用药项目团队积极推动绿色技术的应用，优化资源利用。此外，关注员工的社会责任，通过培训和沟通活动提高员工对可持续发展的认知，使他们能够在日常工作中践行可持续实践。这些举措不仅为妇科用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6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扎根于妇科用药项目的可持续发展理念，我们深信环保与社会责任是妇科用药项目成功的关键支柱。在妇科用药项目的每一步，我们都致力于通过创新和实践，履行对环境和社会的坚定责任。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团队通过引入先进的环保技术、建立高效的废物处理系统以及推动能源节约措施，积极履行环保责任。定期的环保监测和评估确保妇科用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不仅致力于自身可持续发展，还注重对社会的回馈。通过支持社区妇科用药项目、参与慈善事业、提供培训机会等方式，妇科用药项目积极履行社会责任。与当地社区建立积极互动，关注员工的工作与生活平衡，以及员工的身心健康，是妇科用药项目在社会责任层面的关键举措。这样的实践不仅增强了妇科用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49"/>
      <w:r>
        <w:rPr>
          <w:rFonts w:ascii="仿宋" w:eastAsia="仿宋" w:hAnsi="仿宋" w:cs="仿宋" w:hint="eastAsia"/>
          <w:sz w:val="28"/>
          <w:lang w:eastAsia="zh-CN"/>
        </w:rPr>
        <w:t>二、妇科用药项目选址可行性分析</w:t>
      </w:r>
      <w:bookmarkEnd w:id="5"/>
    </w:p>
    <w:p>
      <w:pPr>
        <w:pStyle w:val="Heading2"/>
        <w:rPr>
          <w:rFonts w:ascii="仿宋" w:eastAsia="仿宋" w:hAnsi="仿宋" w:cs="仿宋" w:hint="eastAsia"/>
          <w:lang w:eastAsia="zh-CN"/>
        </w:rPr>
      </w:pPr>
      <w:bookmarkStart w:id="6" w:name="_Toc3346"/>
      <w:r>
        <w:rPr>
          <w:rFonts w:ascii="仿宋" w:eastAsia="仿宋" w:hAnsi="仿宋" w:cs="仿宋" w:hint="eastAsia"/>
          <w:lang w:eastAsia="zh-CN"/>
        </w:rPr>
        <w:t>(一)、妇科用药项目选址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该妇科用药项目选址位于XX省XX市XX区XXX街道</w:t>
      </w:r>
    </w:p>
    <w:p>
      <w:pPr>
        <w:pStyle w:val="Heading2"/>
        <w:ind w:firstLine="560" w:firstLineChars="200"/>
        <w:rPr>
          <w:rFonts w:ascii="仿宋" w:eastAsia="仿宋" w:hAnsi="仿宋" w:cs="仿宋" w:hint="eastAsia"/>
          <w:sz w:val="28"/>
          <w:lang w:eastAsia="zh-CN"/>
        </w:rPr>
      </w:pPr>
      <w:bookmarkStart w:id="7" w:name="_Toc1672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妇科用药项目的征地面积将根据妇科用药项目的实际规模和需求进行精确规划。具体面积XXX平方米，旨在确保妇科用药项目不仅能够满足当前的发展需求，还能够预留空间以适应未来的扩展。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净用地面积是在征地面积基础上去除不可利用面积后的实际可开发用地。具体面积XXX平方米，考虑到环保、交通、安全等多方面因素，以确保妇科用药项目在整体利用效率上达到最优。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妇科用药项目计划建设的建筑总规模具体面积XXX平方米。这一规模的确定综合考虑了妇科用药项目的性质、规模，以及城市规划的相关要求，确保建筑布局与周边环境协调一致。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绿地率是妇科用药项目用地中被规划为绿地的比例。具体面积XXX平方米，旨在通过合理规划绿地，改善妇科用药项目周边环境，提升居民生活质量，并符合城市整体绿化规划。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容积率是用地上可以建设的建筑总体积与用地面积之比。具体面积XXX，通过合理的容积率规划，确保妇科用药项目建筑规模与周边环境和谐共生。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确保妇科用药项目选址与当地城市规划相一致，具体面积XXX平方米。通过与城市规划部门深入沟通，确保妇科用药项目不仅符合城市的整体发展方向，还能够融入城市的发展布局，为城市的长远发展贡献力量。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妇科用药项目选址符合当地产业政策，具体面积XXX平方米。这包括妇科用药项目对当地经济的促进作用，以及对相关产业的带动效应，确保妇科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用地总体要求必须符合环保和可持续发展的原则，具体面积XXX平方米。通过采用绿色建筑设计、节能减排等措施，确保妇科用药项目在建设和运营过程中对环境的影响最小化，达到可持续发展的要求。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确保妇科用药项目选址具备必要的公共设施配套，具体面积XXX平方米。这包括交通便利性、教育、医疗等基础设施，以提高居民生活品质，使得妇科用药项目选址更具吸引力。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考虑用地总体要求对当地社会稳定性的影响，具体面积XXX平方米。通过深入了解当地社区反馈，确保妇科用药项目的选址和建设过程对当地社会和谐稳定产生积极作用。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妇科用药项目选址不仅符合法规和规划，还在实际操作中具有可行性。这一全面规划将为妇科用药项目的成功实施提供坚实的基础，确保妇科用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32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妇科用药项目的设备规划和空间设计中，我们将采取灵活设备布局的措施。设备布局将根据实际需求进行灵活设计，避免不必要的浪费。通过合理规划设备摆放位置，我们将提高设备的利用率，减少设备间距，以确保妇科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妇科用药项目内部引入共享设施的概念，例如共享会议室、办公区等。通过这种方式，我们可以减少对资源的重复建设，提高资源共享效率，从而减小妇科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80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妇科用药项目的总图布置中，我们将不同功能区域进行明确的规划，以最大程度满足妇科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99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妇科用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妇科用药项目对环境的影响是综合评价的重要因素之一。我们将详细考虑选址周边的自然环境、生态保护区、水源地等情况，确保妇科用药项目的建设和运营对环境影响最小化，并符合当地的环保法规标准。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对选址的评价还需充分考虑当地政府的产业政策和法规。我们将详细了解妇科用药项目所在地的相关政策，确保妇科用药项目的规划和运营与当地法规相符，降低不必要的法律风险。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考虑到社会稳定性对企业运营的重要性，我们将评估选址地区的社会安全情况、劳工关系、社区反馈等方面，以确保妇科用药项目的建设和运营不会受到社会稳定性的负面影响。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最后，我们将综合考虑用地成本，包括土地购置费用、土地开发成本等。通过对用地成本的详细评估，我们能够做出更为精确的经济效益分析，为妇科用药项目的投资决策提供有力支持。</w:t>
      </w:r>
    </w:p>
    <w:p>
      <w:pPr>
        <w:pStyle w:val="Heading1"/>
        <w:ind w:firstLine="560" w:firstLineChars="200"/>
        <w:rPr>
          <w:rFonts w:ascii="仿宋" w:eastAsia="仿宋" w:hAnsi="仿宋" w:cs="仿宋" w:hint="eastAsia"/>
          <w:sz w:val="28"/>
          <w:lang w:eastAsia="zh-CN"/>
        </w:rPr>
      </w:pPr>
      <w:bookmarkStart w:id="11" w:name="_Toc28805"/>
      <w:r>
        <w:rPr>
          <w:rFonts w:ascii="仿宋" w:eastAsia="仿宋" w:hAnsi="仿宋" w:cs="仿宋" w:hint="eastAsia"/>
          <w:sz w:val="28"/>
          <w:lang w:eastAsia="zh-CN"/>
        </w:rPr>
        <w:t>三、妇科用药项目危机管理</w:t>
      </w:r>
      <w:bookmarkEnd w:id="11"/>
    </w:p>
    <w:p>
      <w:pPr>
        <w:pStyle w:val="Heading2"/>
        <w:rPr>
          <w:rFonts w:ascii="仿宋" w:eastAsia="仿宋" w:hAnsi="仿宋" w:cs="仿宋" w:hint="eastAsia"/>
          <w:lang w:eastAsia="zh-CN"/>
        </w:rPr>
      </w:pPr>
      <w:bookmarkStart w:id="12" w:name="_Toc2217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危机管理中，危机预警与识别是确保妇科用药项目稳健运行的核心步骤。通过建立全面的监测机制，妇科用药项目团队旨在及时发现和理解潜在的风险和危机因素，以便采取及时的预防和应对措施，确保妇科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首先，通过深入的风险评估，妇科用药项目团队全面分析了整个妇科用药项目和各个阶段可能存在的威胁。这包括准确评估每个潜在风险的发生概率和可能影响的程度，为后续危机预警提供了有力支持。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妇科用药项目团队着重于明确定义妇科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妇科用药项目进展的持续监控，团队能够及时发现潜在问题并作出迅速反应。妇科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在这一阶段，团队的专业素养和反应速度将发挥至关重要的作用，以确保潜在危机能够在初期得到有效的处理，最大程度地减轻负面影响。通过危机预警与识别，妇科用药项目得以更有序、可控地推进。</w:t>
      </w:r>
    </w:p>
    <w:p>
      <w:pPr>
        <w:pStyle w:val="Heading2"/>
        <w:ind w:firstLine="560" w:firstLineChars="200"/>
        <w:rPr>
          <w:rFonts w:ascii="仿宋" w:eastAsia="仿宋" w:hAnsi="仿宋" w:cs="仿宋" w:hint="eastAsia"/>
          <w:sz w:val="28"/>
          <w:lang w:eastAsia="zh-CN"/>
        </w:rPr>
      </w:pPr>
      <w:bookmarkStart w:id="13" w:name="_Toc572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在危机发生时，妇科用药项目团队立即行动，成立了应急小组。该小组的任务是迅速制定并实施紧急应对措施，以最小化潜在损失。以下是采取的主要措施：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暂停妇科用药项目进度：为遏制危机蔓延，妇科用药项目暂时停止进行，以便全面评估当前状况。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资源重新分配：重新评估妇科用药项目资源的分配，确保最大限度地减小损失。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实时沟通：与关键利益相关者建立实时沟通机制，向他们传递妇科用药项目危机的实际状况，保障妇科用药项目核心利益。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在紧急应对的同时，妇科用药项目团队强调了团队协作和有效沟通的重要性。以下是团队协作的关键举措：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信息共享机制：建立了信息共享平台，确保团队成员能够及时获取妇科用药项目危机的实时信息。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领导者沟通：妇科用药项目领导者通过定期会议和即时沟通工具，指导团队应对危机，保持团队稳定运行。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随着危机得到初步控制，妇科用药项目团队转向制定恢复计划，以确保妇科用药项目能够从中迅速恢复。主要恢复计划包括：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修复受损的进度计划：重新评估妇科用药项目进度，制定修复计划，确保妇科用药项目尽快回归正常进程。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重新调整资源分配：优化资源分配，确保妇科用药项目在有限资源下高效运转。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风险管理机制加强：对妇科用药项目风险进行全面评估，制定更强化的风险管理策略，以预防未来可能的危机。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7224"/>
      <w:r>
        <w:rPr>
          <w:rFonts w:ascii="仿宋" w:eastAsia="仿宋" w:hAnsi="仿宋" w:cs="仿宋" w:hint="eastAsia"/>
          <w:sz w:val="28"/>
          <w:lang w:eastAsia="zh-CN"/>
        </w:rPr>
        <w:t>四、妇科用药项目土建工程</w:t>
      </w:r>
      <w:bookmarkEnd w:id="14"/>
    </w:p>
    <w:p>
      <w:pPr>
        <w:pStyle w:val="Heading2"/>
        <w:rPr>
          <w:rFonts w:ascii="仿宋" w:eastAsia="仿宋" w:hAnsi="仿宋" w:cs="仿宋" w:hint="eastAsia"/>
          <w:lang w:eastAsia="zh-CN"/>
        </w:rPr>
      </w:pPr>
      <w:bookmarkStart w:id="15" w:name="_Toc1073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在妇科用药项目的建筑工程设计中，我们将秉承一系列重要的设计原则，以确保妇科用药项目建筑在功能、美观、可持续性等方面达到最佳效果。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首要原则是确保建筑的功能性得到最大化的发挥。我们将充分理解妇科用药项目的实际需求，合理布局各个功能区域，保证建筑在满足业务需求的同时，提供高效的工作环境。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在建筑设计中，我们将综合考虑建设和运营成本。通过精细的经济效益分析，确保设计方案在高效利用资源的同时，对妇科用药项目的长期盈利能力有积极的贡献。</w:t>
      </w:r>
    </w:p>
    <w:p>
      <w:pPr>
        <w:pStyle w:val="Heading2"/>
        <w:ind w:firstLine="560" w:firstLineChars="200"/>
        <w:rPr>
          <w:rFonts w:ascii="仿宋" w:eastAsia="仿宋" w:hAnsi="仿宋" w:cs="仿宋" w:hint="eastAsia"/>
          <w:sz w:val="28"/>
          <w:lang w:eastAsia="zh-CN"/>
        </w:rPr>
      </w:pPr>
      <w:bookmarkStart w:id="16" w:name="_Toc600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的土建工程设计中，我们将精准设定设计年限，结合妇科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妇科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784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妇科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妇科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妇科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163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本期工程妇科用药项目预计总建筑面积XXX平方米，其中：计容建筑面积XXX平方米，计划建筑工程投资XX万元，占妇科用药项目总投资的XX%。</w:t>
      </w:r>
    </w:p>
    <w:p>
      <w:pPr>
        <w:pStyle w:val="Heading1"/>
        <w:ind w:firstLine="560" w:firstLineChars="200"/>
        <w:rPr>
          <w:rFonts w:ascii="仿宋" w:eastAsia="仿宋" w:hAnsi="仿宋" w:cs="仿宋" w:hint="eastAsia"/>
          <w:sz w:val="28"/>
          <w:lang w:eastAsia="zh-CN"/>
        </w:rPr>
      </w:pPr>
      <w:bookmarkStart w:id="19" w:name="_Toc6955"/>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1864"/>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的技术管理特点体现在其创新导向。通过引入最先进的技术趋势和解决方案，妇科用药项目致力于提升科技含量、提高质量和效率水平。这意味着我们将采用最新的工具和方法，确保妇科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妇科用药项目技术管理的显著特征。通过整合不同领域的技术资源，我们实现了跨学科的协同工作。这有助于优化技术架构，提高整体效能。此外，整合性策略还促进了不同技术团队之间的紧密沟通和高效合作，确保妇科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妇科用药项目所采用的技术。通过不断优化技术方案，妇科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妇科用药项目团队将在妇科用药项目初期识别可能的技术风险，并采取相应的预防和应对措施。通过建立健全的风险评估机制，妇科用药项目能够在实施过程中及时发现并解决潜在的技术问题，保障妇科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妇科用药项目中，技术将成为妇科用药项目成功的有力支持。这一深度剖析揭示了技术管理在妇科用药项目实施中的关键作用，为妇科用药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https://d.book118.com/688063013137006025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65222E"/>
    <w:rsid w:val="146522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6301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2024-01-12T00:41:00Z</dcterms:created>
  <dcterms:modified xsi:type="dcterms:W3CDTF">2024-01-12T00:41:39Z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AADE61B708E240038F79EE219BE70396_11</vt:lpwstr>
  </property>
  <property fmtid="{D5CDD505-2E9C-101B-9397-08002B2CF9AE}" pid="3" name="KSOProductBuildVer">
    <vt:lpwstr>2052-12.1.0.16120</vt:lpwstr>
  </property>
</Properties>
</file>