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系统集成项目建设方案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8" w:history="1">
        <w:r>
          <w:rPr>
            <w:rFonts w:ascii="仿宋" w:eastAsia="仿宋" w:hAnsi="仿宋" w:cs="仿宋" w:hint="eastAsia"/>
            <w:lang w:eastAsia="zh-CN"/>
          </w:rPr>
          <w:t>概论</w:t>
        </w:r>
        <w:r>
          <w:tab/>
        </w:r>
        <w:r>
          <w:fldChar w:fldCharType="begin"/>
        </w:r>
        <w:r>
          <w:instrText xml:space="preserve"> PAGEREF _Toc20728 \h </w:instrText>
        </w:r>
        <w:r>
          <w:fldChar w:fldCharType="separate"/>
        </w:r>
        <w:r>
          <w:t>3</w:t>
        </w:r>
        <w:r>
          <w:fldChar w:fldCharType="end"/>
        </w:r>
      </w:hyperlink>
    </w:p>
    <w:p>
      <w:pPr>
        <w:pStyle w:val="TOC1"/>
        <w:tabs>
          <w:tab w:val="right" w:leader="dot" w:pos="8306"/>
        </w:tabs>
      </w:pPr>
      <w:hyperlink w:anchor="_Toc6977" w:history="1">
        <w:r>
          <w:rPr>
            <w:rFonts w:ascii="仿宋" w:eastAsia="仿宋" w:hAnsi="仿宋" w:cs="仿宋" w:hint="eastAsia"/>
            <w:lang w:eastAsia="zh-CN"/>
          </w:rPr>
          <w:t>一、社会影响分析</w:t>
        </w:r>
        <w:r>
          <w:tab/>
        </w:r>
        <w:r>
          <w:fldChar w:fldCharType="begin"/>
        </w:r>
        <w:r>
          <w:instrText xml:space="preserve"> PAGEREF _Toc6977 \h </w:instrText>
        </w:r>
        <w:r>
          <w:fldChar w:fldCharType="separate"/>
        </w:r>
        <w:r>
          <w:t>3</w:t>
        </w:r>
        <w:r>
          <w:fldChar w:fldCharType="end"/>
        </w:r>
      </w:hyperlink>
    </w:p>
    <w:p>
      <w:pPr>
        <w:pStyle w:val="TOC2"/>
        <w:tabs>
          <w:tab w:val="right" w:leader="dot" w:pos="8306"/>
        </w:tabs>
      </w:pPr>
      <w:hyperlink w:anchor="_Toc27050" w:history="1">
        <w:r>
          <w:rPr>
            <w:rFonts w:ascii="仿宋" w:eastAsia="仿宋" w:hAnsi="仿宋" w:cs="仿宋" w:hint="eastAsia"/>
            <w:lang w:eastAsia="zh-CN"/>
          </w:rPr>
          <w:t>(一)、社会影响效果分析</w:t>
        </w:r>
        <w:r>
          <w:tab/>
        </w:r>
        <w:r>
          <w:fldChar w:fldCharType="begin"/>
        </w:r>
        <w:r>
          <w:instrText xml:space="preserve"> PAGEREF _Toc27050 \h </w:instrText>
        </w:r>
        <w:r>
          <w:fldChar w:fldCharType="separate"/>
        </w:r>
        <w:r>
          <w:t>3</w:t>
        </w:r>
        <w:r>
          <w:fldChar w:fldCharType="end"/>
        </w:r>
      </w:hyperlink>
    </w:p>
    <w:p>
      <w:pPr>
        <w:pStyle w:val="TOC2"/>
        <w:tabs>
          <w:tab w:val="right" w:leader="dot" w:pos="8306"/>
        </w:tabs>
      </w:pPr>
      <w:hyperlink w:anchor="_Toc17746" w:history="1">
        <w:r>
          <w:rPr>
            <w:rFonts w:ascii="仿宋" w:eastAsia="仿宋" w:hAnsi="仿宋" w:cs="仿宋" w:hint="eastAsia"/>
            <w:lang w:eastAsia="zh-CN"/>
          </w:rPr>
          <w:t>(二)、社会适应性分析</w:t>
        </w:r>
        <w:r>
          <w:tab/>
        </w:r>
        <w:r>
          <w:fldChar w:fldCharType="begin"/>
        </w:r>
        <w:r>
          <w:instrText xml:space="preserve"> PAGEREF _Toc17746 \h </w:instrText>
        </w:r>
        <w:r>
          <w:fldChar w:fldCharType="separate"/>
        </w:r>
        <w:r>
          <w:t>5</w:t>
        </w:r>
        <w:r>
          <w:fldChar w:fldCharType="end"/>
        </w:r>
      </w:hyperlink>
    </w:p>
    <w:p>
      <w:pPr>
        <w:pStyle w:val="TOC2"/>
        <w:tabs>
          <w:tab w:val="right" w:leader="dot" w:pos="8306"/>
        </w:tabs>
      </w:pPr>
      <w:hyperlink w:anchor="_Toc12703" w:history="1">
        <w:r>
          <w:rPr>
            <w:rFonts w:ascii="仿宋" w:eastAsia="仿宋" w:hAnsi="仿宋" w:cs="仿宋" w:hint="eastAsia"/>
            <w:lang w:eastAsia="zh-CN"/>
          </w:rPr>
          <w:t>(三)、社会风险及对策分析</w:t>
        </w:r>
        <w:r>
          <w:tab/>
        </w:r>
        <w:r>
          <w:fldChar w:fldCharType="begin"/>
        </w:r>
        <w:r>
          <w:instrText xml:space="preserve"> PAGEREF _Toc12703 \h </w:instrText>
        </w:r>
        <w:r>
          <w:fldChar w:fldCharType="separate"/>
        </w:r>
        <w:r>
          <w:t>7</w:t>
        </w:r>
        <w:r>
          <w:fldChar w:fldCharType="end"/>
        </w:r>
      </w:hyperlink>
    </w:p>
    <w:p>
      <w:pPr>
        <w:pStyle w:val="TOC1"/>
        <w:tabs>
          <w:tab w:val="right" w:leader="dot" w:pos="8306"/>
        </w:tabs>
      </w:pPr>
      <w:hyperlink w:anchor="_Toc13086" w:history="1">
        <w:r>
          <w:rPr>
            <w:rFonts w:ascii="仿宋" w:eastAsia="仿宋" w:hAnsi="仿宋" w:cs="仿宋" w:hint="eastAsia"/>
            <w:lang w:eastAsia="zh-CN"/>
          </w:rPr>
          <w:t>二、资源开发及综合利用分析</w:t>
        </w:r>
        <w:r>
          <w:tab/>
        </w:r>
        <w:r>
          <w:fldChar w:fldCharType="begin"/>
        </w:r>
        <w:r>
          <w:instrText xml:space="preserve"> PAGEREF _Toc13086 \h </w:instrText>
        </w:r>
        <w:r>
          <w:fldChar w:fldCharType="separate"/>
        </w:r>
        <w:r>
          <w:t>10</w:t>
        </w:r>
        <w:r>
          <w:fldChar w:fldCharType="end"/>
        </w:r>
      </w:hyperlink>
    </w:p>
    <w:p>
      <w:pPr>
        <w:pStyle w:val="TOC2"/>
        <w:tabs>
          <w:tab w:val="right" w:leader="dot" w:pos="8306"/>
        </w:tabs>
      </w:pPr>
      <w:hyperlink w:anchor="_Toc20189" w:history="1">
        <w:r>
          <w:rPr>
            <w:rFonts w:ascii="仿宋" w:eastAsia="仿宋" w:hAnsi="仿宋" w:cs="仿宋" w:hint="eastAsia"/>
            <w:lang w:eastAsia="zh-CN"/>
          </w:rPr>
          <w:t>(一)、资源开发方案</w:t>
        </w:r>
        <w:r>
          <w:tab/>
        </w:r>
        <w:r>
          <w:fldChar w:fldCharType="begin"/>
        </w:r>
        <w:r>
          <w:instrText xml:space="preserve"> PAGEREF _Toc20189 \h </w:instrText>
        </w:r>
        <w:r>
          <w:fldChar w:fldCharType="separate"/>
        </w:r>
        <w:r>
          <w:t>10</w:t>
        </w:r>
        <w:r>
          <w:fldChar w:fldCharType="end"/>
        </w:r>
      </w:hyperlink>
    </w:p>
    <w:p>
      <w:pPr>
        <w:pStyle w:val="TOC2"/>
        <w:tabs>
          <w:tab w:val="right" w:leader="dot" w:pos="8306"/>
        </w:tabs>
      </w:pPr>
      <w:hyperlink w:anchor="_Toc152" w:history="1">
        <w:r>
          <w:rPr>
            <w:rFonts w:ascii="仿宋" w:eastAsia="仿宋" w:hAnsi="仿宋" w:cs="仿宋" w:hint="eastAsia"/>
            <w:lang w:eastAsia="zh-CN"/>
          </w:rPr>
          <w:t>(二)、资源利用方案</w:t>
        </w:r>
        <w:r>
          <w:tab/>
        </w:r>
        <w:r>
          <w:fldChar w:fldCharType="begin"/>
        </w:r>
        <w:r>
          <w:instrText xml:space="preserve"> PAGEREF _Toc152 \h </w:instrText>
        </w:r>
        <w:r>
          <w:fldChar w:fldCharType="separate"/>
        </w:r>
        <w:r>
          <w:t>11</w:t>
        </w:r>
        <w:r>
          <w:fldChar w:fldCharType="end"/>
        </w:r>
      </w:hyperlink>
    </w:p>
    <w:p>
      <w:pPr>
        <w:pStyle w:val="TOC2"/>
        <w:tabs>
          <w:tab w:val="right" w:leader="dot" w:pos="8306"/>
        </w:tabs>
      </w:pPr>
      <w:hyperlink w:anchor="_Toc27505" w:history="1">
        <w:r>
          <w:rPr>
            <w:rFonts w:ascii="仿宋" w:eastAsia="仿宋" w:hAnsi="仿宋" w:cs="仿宋" w:hint="eastAsia"/>
            <w:lang w:eastAsia="zh-CN"/>
          </w:rPr>
          <w:t>(三)、资源节约措施</w:t>
        </w:r>
        <w:r>
          <w:tab/>
        </w:r>
        <w:r>
          <w:fldChar w:fldCharType="begin"/>
        </w:r>
        <w:r>
          <w:instrText xml:space="preserve"> PAGEREF _Toc27505 \h </w:instrText>
        </w:r>
        <w:r>
          <w:fldChar w:fldCharType="separate"/>
        </w:r>
        <w:r>
          <w:t>13</w:t>
        </w:r>
        <w:r>
          <w:fldChar w:fldCharType="end"/>
        </w:r>
      </w:hyperlink>
    </w:p>
    <w:p>
      <w:pPr>
        <w:pStyle w:val="TOC1"/>
        <w:tabs>
          <w:tab w:val="right" w:leader="dot" w:pos="8306"/>
        </w:tabs>
      </w:pPr>
      <w:hyperlink w:anchor="_Toc15863" w:history="1">
        <w:r>
          <w:rPr>
            <w:rFonts w:ascii="仿宋" w:eastAsia="仿宋" w:hAnsi="仿宋" w:cs="仿宋" w:hint="eastAsia"/>
            <w:lang w:eastAsia="zh-CN"/>
          </w:rPr>
          <w:t>三、项目选址研究</w:t>
        </w:r>
        <w:r>
          <w:tab/>
        </w:r>
        <w:r>
          <w:fldChar w:fldCharType="begin"/>
        </w:r>
        <w:r>
          <w:instrText xml:space="preserve"> PAGEREF _Toc15863 \h </w:instrText>
        </w:r>
        <w:r>
          <w:fldChar w:fldCharType="separate"/>
        </w:r>
        <w:r>
          <w:t>14</w:t>
        </w:r>
        <w:r>
          <w:fldChar w:fldCharType="end"/>
        </w:r>
      </w:hyperlink>
    </w:p>
    <w:p>
      <w:pPr>
        <w:pStyle w:val="TOC2"/>
        <w:tabs>
          <w:tab w:val="right" w:leader="dot" w:pos="8306"/>
        </w:tabs>
      </w:pPr>
      <w:hyperlink w:anchor="_Toc5033" w:history="1">
        <w:r>
          <w:rPr>
            <w:rFonts w:ascii="仿宋" w:eastAsia="仿宋" w:hAnsi="仿宋" w:cs="仿宋" w:hint="eastAsia"/>
            <w:lang w:eastAsia="zh-CN"/>
          </w:rPr>
          <w:t>(一)、项目选址原则</w:t>
        </w:r>
        <w:r>
          <w:tab/>
        </w:r>
        <w:r>
          <w:fldChar w:fldCharType="begin"/>
        </w:r>
        <w:r>
          <w:instrText xml:space="preserve"> PAGEREF _Toc5033 \h </w:instrText>
        </w:r>
        <w:r>
          <w:fldChar w:fldCharType="separate"/>
        </w:r>
        <w:r>
          <w:t>14</w:t>
        </w:r>
        <w:r>
          <w:fldChar w:fldCharType="end"/>
        </w:r>
      </w:hyperlink>
    </w:p>
    <w:p>
      <w:pPr>
        <w:pStyle w:val="TOC2"/>
        <w:tabs>
          <w:tab w:val="right" w:leader="dot" w:pos="8306"/>
        </w:tabs>
      </w:pPr>
      <w:hyperlink w:anchor="_Toc22392" w:history="1">
        <w:r>
          <w:rPr>
            <w:rFonts w:ascii="仿宋" w:eastAsia="仿宋" w:hAnsi="仿宋" w:cs="仿宋" w:hint="eastAsia"/>
            <w:lang w:eastAsia="zh-CN"/>
          </w:rPr>
          <w:t>(二)、项目选址</w:t>
        </w:r>
        <w:r>
          <w:tab/>
        </w:r>
        <w:r>
          <w:fldChar w:fldCharType="begin"/>
        </w:r>
        <w:r>
          <w:instrText xml:space="preserve"> PAGEREF _Toc22392 \h </w:instrText>
        </w:r>
        <w:r>
          <w:fldChar w:fldCharType="separate"/>
        </w:r>
        <w:r>
          <w:t>17</w:t>
        </w:r>
        <w:r>
          <w:fldChar w:fldCharType="end"/>
        </w:r>
      </w:hyperlink>
    </w:p>
    <w:p>
      <w:pPr>
        <w:pStyle w:val="TOC2"/>
        <w:tabs>
          <w:tab w:val="right" w:leader="dot" w:pos="8306"/>
        </w:tabs>
      </w:pPr>
      <w:hyperlink w:anchor="_Toc30537" w:history="1">
        <w:r>
          <w:rPr>
            <w:rFonts w:ascii="仿宋" w:eastAsia="仿宋" w:hAnsi="仿宋" w:cs="仿宋" w:hint="eastAsia"/>
            <w:lang w:eastAsia="zh-CN"/>
          </w:rPr>
          <w:t>(三)、建设条件分析</w:t>
        </w:r>
        <w:r>
          <w:tab/>
        </w:r>
        <w:r>
          <w:fldChar w:fldCharType="begin"/>
        </w:r>
        <w:r>
          <w:instrText xml:space="preserve"> PAGEREF _Toc30537 \h </w:instrText>
        </w:r>
        <w:r>
          <w:fldChar w:fldCharType="separate"/>
        </w:r>
        <w:r>
          <w:t>19</w:t>
        </w:r>
        <w:r>
          <w:fldChar w:fldCharType="end"/>
        </w:r>
      </w:hyperlink>
    </w:p>
    <w:p>
      <w:pPr>
        <w:pStyle w:val="TOC2"/>
        <w:tabs>
          <w:tab w:val="right" w:leader="dot" w:pos="8306"/>
        </w:tabs>
      </w:pPr>
      <w:hyperlink w:anchor="_Toc26698" w:history="1">
        <w:r>
          <w:rPr>
            <w:rFonts w:ascii="仿宋" w:eastAsia="仿宋" w:hAnsi="仿宋" w:cs="仿宋" w:hint="eastAsia"/>
            <w:lang w:eastAsia="zh-CN"/>
          </w:rPr>
          <w:t>(四)、用地控制指标</w:t>
        </w:r>
        <w:r>
          <w:tab/>
        </w:r>
        <w:r>
          <w:fldChar w:fldCharType="begin"/>
        </w:r>
        <w:r>
          <w:instrText xml:space="preserve"> PAGEREF _Toc26698 \h </w:instrText>
        </w:r>
        <w:r>
          <w:fldChar w:fldCharType="separate"/>
        </w:r>
        <w:r>
          <w:t>20</w:t>
        </w:r>
        <w:r>
          <w:fldChar w:fldCharType="end"/>
        </w:r>
      </w:hyperlink>
    </w:p>
    <w:p>
      <w:pPr>
        <w:pStyle w:val="TOC2"/>
        <w:tabs>
          <w:tab w:val="right" w:leader="dot" w:pos="8306"/>
        </w:tabs>
      </w:pPr>
      <w:hyperlink w:anchor="_Toc11613" w:history="1">
        <w:r>
          <w:rPr>
            <w:rFonts w:ascii="仿宋" w:eastAsia="仿宋" w:hAnsi="仿宋" w:cs="仿宋" w:hint="eastAsia"/>
            <w:lang w:eastAsia="zh-CN"/>
          </w:rPr>
          <w:t>(五)、地总体要求</w:t>
        </w:r>
        <w:r>
          <w:tab/>
        </w:r>
        <w:r>
          <w:fldChar w:fldCharType="begin"/>
        </w:r>
        <w:r>
          <w:instrText xml:space="preserve"> PAGEREF _Toc11613 \h </w:instrText>
        </w:r>
        <w:r>
          <w:fldChar w:fldCharType="separate"/>
        </w:r>
        <w:r>
          <w:t>22</w:t>
        </w:r>
        <w:r>
          <w:fldChar w:fldCharType="end"/>
        </w:r>
      </w:hyperlink>
    </w:p>
    <w:p>
      <w:pPr>
        <w:pStyle w:val="TOC2"/>
        <w:tabs>
          <w:tab w:val="right" w:leader="dot" w:pos="8306"/>
        </w:tabs>
      </w:pPr>
      <w:hyperlink w:anchor="_Toc14741" w:history="1">
        <w:r>
          <w:rPr>
            <w:rFonts w:ascii="仿宋" w:eastAsia="仿宋" w:hAnsi="仿宋" w:cs="仿宋" w:hint="eastAsia"/>
            <w:lang w:eastAsia="zh-CN"/>
          </w:rPr>
          <w:t>(六)、节约用地措施</w:t>
        </w:r>
        <w:r>
          <w:tab/>
        </w:r>
        <w:r>
          <w:fldChar w:fldCharType="begin"/>
        </w:r>
        <w:r>
          <w:instrText xml:space="preserve"> PAGEREF _Toc14741 \h </w:instrText>
        </w:r>
        <w:r>
          <w:fldChar w:fldCharType="separate"/>
        </w:r>
        <w:r>
          <w:t>23</w:t>
        </w:r>
        <w:r>
          <w:fldChar w:fldCharType="end"/>
        </w:r>
      </w:hyperlink>
    </w:p>
    <w:p>
      <w:pPr>
        <w:pStyle w:val="TOC2"/>
        <w:tabs>
          <w:tab w:val="right" w:leader="dot" w:pos="8306"/>
        </w:tabs>
      </w:pPr>
      <w:hyperlink w:anchor="_Toc22411" w:history="1">
        <w:r>
          <w:rPr>
            <w:rFonts w:ascii="仿宋" w:eastAsia="仿宋" w:hAnsi="仿宋" w:cs="仿宋" w:hint="eastAsia"/>
            <w:lang w:eastAsia="zh-CN"/>
          </w:rPr>
          <w:t>(七)、选址综合评价</w:t>
        </w:r>
        <w:r>
          <w:tab/>
        </w:r>
        <w:r>
          <w:fldChar w:fldCharType="begin"/>
        </w:r>
        <w:r>
          <w:instrText xml:space="preserve"> PAGEREF _Toc22411 \h </w:instrText>
        </w:r>
        <w:r>
          <w:fldChar w:fldCharType="separate"/>
        </w:r>
        <w:r>
          <w:t>24</w:t>
        </w:r>
        <w:r>
          <w:fldChar w:fldCharType="end"/>
        </w:r>
      </w:hyperlink>
    </w:p>
    <w:p>
      <w:pPr>
        <w:pStyle w:val="TOC1"/>
        <w:tabs>
          <w:tab w:val="right" w:leader="dot" w:pos="8306"/>
        </w:tabs>
      </w:pPr>
      <w:hyperlink w:anchor="_Toc30461" w:history="1">
        <w:r>
          <w:rPr>
            <w:rFonts w:ascii="仿宋" w:eastAsia="仿宋" w:hAnsi="仿宋" w:cs="仿宋" w:hint="eastAsia"/>
            <w:lang w:eastAsia="zh-CN"/>
          </w:rPr>
          <w:t>四、财务管理与成本控制</w:t>
        </w:r>
        <w:r>
          <w:tab/>
        </w:r>
        <w:r>
          <w:fldChar w:fldCharType="begin"/>
        </w:r>
        <w:r>
          <w:instrText xml:space="preserve"> PAGEREF _Toc30461 \h </w:instrText>
        </w:r>
        <w:r>
          <w:fldChar w:fldCharType="separate"/>
        </w:r>
        <w:r>
          <w:t>25</w:t>
        </w:r>
        <w:r>
          <w:fldChar w:fldCharType="end"/>
        </w:r>
      </w:hyperlink>
    </w:p>
    <w:p>
      <w:pPr>
        <w:pStyle w:val="TOC2"/>
        <w:tabs>
          <w:tab w:val="right" w:leader="dot" w:pos="8306"/>
        </w:tabs>
      </w:pPr>
      <w:hyperlink w:anchor="_Toc10522" w:history="1">
        <w:r>
          <w:rPr>
            <w:rFonts w:ascii="仿宋" w:eastAsia="仿宋" w:hAnsi="仿宋" w:cs="仿宋" w:hint="eastAsia"/>
            <w:lang w:eastAsia="zh-CN"/>
          </w:rPr>
          <w:t>(一)、财务管理体系建设</w:t>
        </w:r>
        <w:r>
          <w:tab/>
        </w:r>
        <w:r>
          <w:fldChar w:fldCharType="begin"/>
        </w:r>
        <w:r>
          <w:instrText xml:space="preserve"> PAGEREF _Toc10522 \h </w:instrText>
        </w:r>
        <w:r>
          <w:fldChar w:fldCharType="separate"/>
        </w:r>
        <w:r>
          <w:t>25</w:t>
        </w:r>
        <w:r>
          <w:fldChar w:fldCharType="end"/>
        </w:r>
      </w:hyperlink>
    </w:p>
    <w:p>
      <w:pPr>
        <w:pStyle w:val="TOC2"/>
        <w:tabs>
          <w:tab w:val="right" w:leader="dot" w:pos="8306"/>
        </w:tabs>
      </w:pPr>
      <w:hyperlink w:anchor="_Toc11289" w:history="1">
        <w:r>
          <w:rPr>
            <w:rFonts w:ascii="仿宋" w:eastAsia="仿宋" w:hAnsi="仿宋" w:cs="仿宋" w:hint="eastAsia"/>
            <w:lang w:eastAsia="zh-CN"/>
          </w:rPr>
          <w:t>(二)、成本控制措施</w:t>
        </w:r>
        <w:r>
          <w:tab/>
        </w:r>
        <w:r>
          <w:fldChar w:fldCharType="begin"/>
        </w:r>
        <w:r>
          <w:instrText xml:space="preserve"> PAGEREF _Toc11289 \h </w:instrText>
        </w:r>
        <w:r>
          <w:fldChar w:fldCharType="separate"/>
        </w:r>
        <w:r>
          <w:t>27</w:t>
        </w:r>
        <w:r>
          <w:fldChar w:fldCharType="end"/>
        </w:r>
      </w:hyperlink>
    </w:p>
    <w:p>
      <w:pPr>
        <w:pStyle w:val="TOC1"/>
        <w:tabs>
          <w:tab w:val="right" w:leader="dot" w:pos="8306"/>
        </w:tabs>
      </w:pPr>
      <w:hyperlink w:anchor="_Toc14087" w:history="1">
        <w:r>
          <w:rPr>
            <w:rFonts w:ascii="仿宋" w:eastAsia="仿宋" w:hAnsi="仿宋" w:cs="仿宋" w:hint="eastAsia"/>
            <w:lang w:eastAsia="zh-CN"/>
          </w:rPr>
          <w:t>五、经济影响分析</w:t>
        </w:r>
        <w:r>
          <w:tab/>
        </w:r>
        <w:r>
          <w:fldChar w:fldCharType="begin"/>
        </w:r>
        <w:r>
          <w:instrText xml:space="preserve"> PAGEREF _Toc14087 \h </w:instrText>
        </w:r>
        <w:r>
          <w:fldChar w:fldCharType="separate"/>
        </w:r>
        <w:r>
          <w:t>28</w:t>
        </w:r>
        <w:r>
          <w:fldChar w:fldCharType="end"/>
        </w:r>
      </w:hyperlink>
    </w:p>
    <w:p>
      <w:pPr>
        <w:pStyle w:val="TOC2"/>
        <w:tabs>
          <w:tab w:val="right" w:leader="dot" w:pos="8306"/>
        </w:tabs>
      </w:pPr>
      <w:hyperlink w:anchor="_Toc31404" w:history="1">
        <w:r>
          <w:rPr>
            <w:rFonts w:ascii="仿宋" w:eastAsia="仿宋" w:hAnsi="仿宋" w:cs="仿宋" w:hint="eastAsia"/>
            <w:lang w:eastAsia="zh-CN"/>
          </w:rPr>
          <w:t>(一)、经济费用效益或费用效果分析</w:t>
        </w:r>
        <w:r>
          <w:tab/>
        </w:r>
        <w:r>
          <w:fldChar w:fldCharType="begin"/>
        </w:r>
        <w:r>
          <w:instrText xml:space="preserve"> PAGEREF _Toc31404 \h </w:instrText>
        </w:r>
        <w:r>
          <w:fldChar w:fldCharType="separate"/>
        </w:r>
        <w:r>
          <w:t>28</w:t>
        </w:r>
        <w:r>
          <w:fldChar w:fldCharType="end"/>
        </w:r>
      </w:hyperlink>
    </w:p>
    <w:p>
      <w:pPr>
        <w:pStyle w:val="TOC2"/>
        <w:tabs>
          <w:tab w:val="right" w:leader="dot" w:pos="8306"/>
        </w:tabs>
      </w:pPr>
      <w:hyperlink w:anchor="_Toc25051" w:history="1">
        <w:r>
          <w:rPr>
            <w:rFonts w:ascii="仿宋" w:eastAsia="仿宋" w:hAnsi="仿宋" w:cs="仿宋" w:hint="eastAsia"/>
            <w:lang w:eastAsia="zh-CN"/>
          </w:rPr>
          <w:t>(二)、行业影响分析</w:t>
        </w:r>
        <w:r>
          <w:tab/>
        </w:r>
        <w:r>
          <w:fldChar w:fldCharType="begin"/>
        </w:r>
        <w:r>
          <w:instrText xml:space="preserve"> PAGEREF _Toc25051 \h </w:instrText>
        </w:r>
        <w:r>
          <w:fldChar w:fldCharType="separate"/>
        </w:r>
        <w:r>
          <w:t>30</w:t>
        </w:r>
        <w:r>
          <w:fldChar w:fldCharType="end"/>
        </w:r>
      </w:hyperlink>
    </w:p>
    <w:p>
      <w:pPr>
        <w:pStyle w:val="TOC2"/>
        <w:tabs>
          <w:tab w:val="right" w:leader="dot" w:pos="8306"/>
        </w:tabs>
      </w:pPr>
      <w:hyperlink w:anchor="_Toc14249" w:history="1">
        <w:r>
          <w:rPr>
            <w:rFonts w:ascii="仿宋" w:eastAsia="仿宋" w:hAnsi="仿宋" w:cs="仿宋" w:hint="eastAsia"/>
            <w:lang w:eastAsia="zh-CN"/>
          </w:rPr>
          <w:t>(三)、区域经济影响分析</w:t>
        </w:r>
        <w:r>
          <w:tab/>
        </w:r>
        <w:r>
          <w:fldChar w:fldCharType="begin"/>
        </w:r>
        <w:r>
          <w:instrText xml:space="preserve"> PAGEREF _Toc14249 \h </w:instrText>
        </w:r>
        <w:r>
          <w:fldChar w:fldCharType="separate"/>
        </w:r>
        <w:r>
          <w:t>32</w:t>
        </w:r>
        <w:r>
          <w:fldChar w:fldCharType="end"/>
        </w:r>
      </w:hyperlink>
    </w:p>
    <w:p>
      <w:pPr>
        <w:pStyle w:val="TOC2"/>
        <w:tabs>
          <w:tab w:val="right" w:leader="dot" w:pos="8306"/>
        </w:tabs>
      </w:pPr>
      <w:hyperlink w:anchor="_Toc28449" w:history="1">
        <w:r>
          <w:rPr>
            <w:rFonts w:ascii="仿宋" w:eastAsia="仿宋" w:hAnsi="仿宋" w:cs="仿宋" w:hint="eastAsia"/>
            <w:lang w:eastAsia="zh-CN"/>
          </w:rPr>
          <w:t>(四)、宏观经济影响分析</w:t>
        </w:r>
        <w:r>
          <w:tab/>
        </w:r>
        <w:r>
          <w:fldChar w:fldCharType="begin"/>
        </w:r>
        <w:r>
          <w:instrText xml:space="preserve"> PAGEREF _Toc28449 \h </w:instrText>
        </w:r>
        <w:r>
          <w:fldChar w:fldCharType="separate"/>
        </w:r>
        <w:r>
          <w:t>33</w:t>
        </w:r>
        <w:r>
          <w:fldChar w:fldCharType="end"/>
        </w:r>
      </w:hyperlink>
    </w:p>
    <w:p>
      <w:pPr>
        <w:pStyle w:val="TOC1"/>
        <w:tabs>
          <w:tab w:val="right" w:leader="dot" w:pos="8306"/>
        </w:tabs>
      </w:pPr>
      <w:hyperlink w:anchor="_Toc19778" w:history="1">
        <w:r>
          <w:rPr>
            <w:rFonts w:ascii="仿宋" w:eastAsia="仿宋" w:hAnsi="仿宋" w:cs="仿宋" w:hint="eastAsia"/>
            <w:lang w:eastAsia="zh-CN"/>
          </w:rPr>
          <w:t>六、背景、必要性分析</w:t>
        </w:r>
        <w:r>
          <w:tab/>
        </w:r>
        <w:r>
          <w:fldChar w:fldCharType="begin"/>
        </w:r>
        <w:r>
          <w:instrText xml:space="preserve"> PAGEREF _Toc19778 \h </w:instrText>
        </w:r>
        <w:r>
          <w:fldChar w:fldCharType="separate"/>
        </w:r>
        <w:r>
          <w:t>34</w:t>
        </w:r>
        <w:r>
          <w:fldChar w:fldCharType="end"/>
        </w:r>
      </w:hyperlink>
    </w:p>
    <w:p>
      <w:pPr>
        <w:pStyle w:val="TOC2"/>
        <w:tabs>
          <w:tab w:val="right" w:leader="dot" w:pos="8306"/>
        </w:tabs>
      </w:pPr>
      <w:hyperlink w:anchor="_Toc22451" w:history="1">
        <w:r>
          <w:rPr>
            <w:rFonts w:ascii="仿宋" w:eastAsia="仿宋" w:hAnsi="仿宋" w:cs="仿宋" w:hint="eastAsia"/>
            <w:lang w:eastAsia="zh-CN"/>
          </w:rPr>
          <w:t>(一)、项目建设背景</w:t>
        </w:r>
        <w:r>
          <w:tab/>
        </w:r>
        <w:r>
          <w:fldChar w:fldCharType="begin"/>
        </w:r>
        <w:r>
          <w:instrText xml:space="preserve"> PAGEREF _Toc22451 \h </w:instrText>
        </w:r>
        <w:r>
          <w:fldChar w:fldCharType="separate"/>
        </w:r>
        <w:r>
          <w:t>34</w:t>
        </w:r>
        <w:r>
          <w:fldChar w:fldCharType="end"/>
        </w:r>
      </w:hyperlink>
    </w:p>
    <w:p>
      <w:pPr>
        <w:pStyle w:val="TOC2"/>
        <w:tabs>
          <w:tab w:val="right" w:leader="dot" w:pos="8306"/>
        </w:tabs>
      </w:pPr>
      <w:hyperlink w:anchor="_Toc29336" w:history="1">
        <w:r>
          <w:rPr>
            <w:rFonts w:ascii="仿宋" w:eastAsia="仿宋" w:hAnsi="仿宋" w:cs="仿宋" w:hint="eastAsia"/>
            <w:lang w:eastAsia="zh-CN"/>
          </w:rPr>
          <w:t>(二)、必要性分析</w:t>
        </w:r>
        <w:r>
          <w:tab/>
        </w:r>
        <w:r>
          <w:fldChar w:fldCharType="begin"/>
        </w:r>
        <w:r>
          <w:instrText xml:space="preserve"> PAGEREF _Toc29336 \h </w:instrText>
        </w:r>
        <w:r>
          <w:fldChar w:fldCharType="separate"/>
        </w:r>
        <w:r>
          <w:t>35</w:t>
        </w:r>
        <w:r>
          <w:fldChar w:fldCharType="end"/>
        </w:r>
      </w:hyperlink>
    </w:p>
    <w:p>
      <w:pPr>
        <w:pStyle w:val="TOC2"/>
        <w:tabs>
          <w:tab w:val="right" w:leader="dot" w:pos="8306"/>
        </w:tabs>
      </w:pPr>
      <w:hyperlink w:anchor="_Toc14639" w:history="1">
        <w:r>
          <w:rPr>
            <w:rFonts w:ascii="仿宋" w:eastAsia="仿宋" w:hAnsi="仿宋" w:cs="仿宋" w:hint="eastAsia"/>
            <w:lang w:eastAsia="zh-CN"/>
          </w:rPr>
          <w:t>(三)、项目建设有利条件</w:t>
        </w:r>
        <w:r>
          <w:tab/>
        </w:r>
        <w:r>
          <w:fldChar w:fldCharType="begin"/>
        </w:r>
        <w:r>
          <w:instrText xml:space="preserve"> PAGEREF _Toc14639 \h </w:instrText>
        </w:r>
        <w:r>
          <w:fldChar w:fldCharType="separate"/>
        </w:r>
        <w:r>
          <w:t>37</w:t>
        </w:r>
        <w:r>
          <w:fldChar w:fldCharType="end"/>
        </w:r>
      </w:hyperlink>
    </w:p>
    <w:p>
      <w:pPr>
        <w:pStyle w:val="TOC1"/>
        <w:tabs>
          <w:tab w:val="right" w:leader="dot" w:pos="8306"/>
        </w:tabs>
      </w:pPr>
      <w:hyperlink w:anchor="_Toc3526" w:history="1">
        <w:r>
          <w:rPr>
            <w:rFonts w:ascii="仿宋" w:eastAsia="仿宋" w:hAnsi="仿宋" w:cs="仿宋" w:hint="eastAsia"/>
            <w:lang w:eastAsia="zh-CN"/>
          </w:rPr>
          <w:t>七、经济效益与社会效益优化</w:t>
        </w:r>
        <w:r>
          <w:tab/>
        </w:r>
        <w:r>
          <w:fldChar w:fldCharType="begin"/>
        </w:r>
        <w:r>
          <w:instrText xml:space="preserve"> PAGEREF _Toc3526 \h </w:instrText>
        </w:r>
        <w:r>
          <w:fldChar w:fldCharType="separate"/>
        </w:r>
        <w:r>
          <w:t>38</w:t>
        </w:r>
        <w:r>
          <w:fldChar w:fldCharType="end"/>
        </w:r>
      </w:hyperlink>
    </w:p>
    <w:p>
      <w:pPr>
        <w:pStyle w:val="TOC2"/>
        <w:tabs>
          <w:tab w:val="right" w:leader="dot" w:pos="8306"/>
        </w:tabs>
      </w:pPr>
      <w:hyperlink w:anchor="_Toc3158" w:history="1">
        <w:r>
          <w:rPr>
            <w:rFonts w:ascii="仿宋" w:eastAsia="仿宋" w:hAnsi="仿宋" w:cs="仿宋" w:hint="eastAsia"/>
            <w:lang w:eastAsia="zh-CN"/>
          </w:rPr>
          <w:t>(一)、经济效益提升策略</w:t>
        </w:r>
        <w:r>
          <w:tab/>
        </w:r>
        <w:r>
          <w:fldChar w:fldCharType="begin"/>
        </w:r>
        <w:r>
          <w:instrText xml:space="preserve"> PAGEREF _Toc3158 \h </w:instrText>
        </w:r>
        <w:r>
          <w:fldChar w:fldCharType="separate"/>
        </w:r>
        <w:r>
          <w:t>38</w:t>
        </w:r>
        <w:r>
          <w:fldChar w:fldCharType="end"/>
        </w:r>
      </w:hyperlink>
    </w:p>
    <w:p>
      <w:pPr>
        <w:pStyle w:val="TOC2"/>
        <w:tabs>
          <w:tab w:val="right" w:leader="dot" w:pos="8306"/>
        </w:tabs>
      </w:pPr>
      <w:hyperlink w:anchor="_Toc31578" w:history="1">
        <w:r>
          <w:rPr>
            <w:rFonts w:ascii="仿宋" w:eastAsia="仿宋" w:hAnsi="仿宋" w:cs="仿宋" w:hint="eastAsia"/>
            <w:lang w:eastAsia="zh-CN"/>
          </w:rPr>
          <w:t>(二)、社会效益增强方案</w:t>
        </w:r>
        <w:r>
          <w:tab/>
        </w:r>
        <w:r>
          <w:fldChar w:fldCharType="begin"/>
        </w:r>
        <w:r>
          <w:instrText xml:space="preserve"> PAGEREF _Toc31578 \h </w:instrText>
        </w:r>
        <w:r>
          <w:fldChar w:fldCharType="separate"/>
        </w:r>
        <w:r>
          <w:t>39</w:t>
        </w:r>
        <w:r>
          <w:fldChar w:fldCharType="end"/>
        </w:r>
      </w:hyperlink>
    </w:p>
    <w:p>
      <w:pPr>
        <w:pStyle w:val="TOC1"/>
        <w:tabs>
          <w:tab w:val="right" w:leader="dot" w:pos="8306"/>
        </w:tabs>
      </w:pPr>
      <w:hyperlink w:anchor="_Toc3875" w:history="1">
        <w:r>
          <w:rPr>
            <w:rFonts w:ascii="仿宋" w:eastAsia="仿宋" w:hAnsi="仿宋" w:cs="仿宋" w:hint="eastAsia"/>
            <w:lang w:eastAsia="zh-CN"/>
          </w:rPr>
          <w:t>八、技术创新与产业升级</w:t>
        </w:r>
        <w:r>
          <w:tab/>
        </w:r>
        <w:r>
          <w:fldChar w:fldCharType="begin"/>
        </w:r>
        <w:r>
          <w:instrText xml:space="preserve"> PAGEREF _Toc3875 \h </w:instrText>
        </w:r>
        <w:r>
          <w:fldChar w:fldCharType="separate"/>
        </w:r>
        <w:r>
          <w:t>40</w:t>
        </w:r>
        <w:r>
          <w:fldChar w:fldCharType="end"/>
        </w:r>
      </w:hyperlink>
    </w:p>
    <w:p>
      <w:pPr>
        <w:pStyle w:val="TOC2"/>
        <w:tabs>
          <w:tab w:val="right" w:leader="dot" w:pos="8306"/>
        </w:tabs>
      </w:pPr>
      <w:hyperlink w:anchor="_Toc3704" w:history="1">
        <w:r>
          <w:rPr>
            <w:rFonts w:ascii="仿宋" w:eastAsia="仿宋" w:hAnsi="仿宋" w:cs="仿宋" w:hint="eastAsia"/>
            <w:lang w:eastAsia="zh-CN"/>
          </w:rPr>
          <w:t>(一)、技术创新方向与目标</w:t>
        </w:r>
        <w:r>
          <w:tab/>
        </w:r>
        <w:r>
          <w:fldChar w:fldCharType="begin"/>
        </w:r>
        <w:r>
          <w:instrText xml:space="preserve"> PAGEREF _Toc3704 \h </w:instrText>
        </w:r>
        <w:r>
          <w:fldChar w:fldCharType="separate"/>
        </w:r>
        <w:r>
          <w:t>40</w:t>
        </w:r>
        <w:r>
          <w:fldChar w:fldCharType="end"/>
        </w:r>
      </w:hyperlink>
    </w:p>
    <w:p>
      <w:pPr>
        <w:pStyle w:val="TOC2"/>
        <w:tabs>
          <w:tab w:val="right" w:leader="dot" w:pos="8306"/>
        </w:tabs>
      </w:pPr>
      <w:hyperlink w:anchor="_Toc2267" w:history="1">
        <w:r>
          <w:rPr>
            <w:rFonts w:ascii="仿宋" w:eastAsia="仿宋" w:hAnsi="仿宋" w:cs="仿宋" w:hint="eastAsia"/>
            <w:lang w:eastAsia="zh-CN"/>
          </w:rPr>
          <w:t>(二)、产业升级路径与措施</w:t>
        </w:r>
        <w:r>
          <w:tab/>
        </w:r>
        <w:r>
          <w:fldChar w:fldCharType="begin"/>
        </w:r>
        <w:r>
          <w:instrText xml:space="preserve"> PAGEREF _Toc2267 \h </w:instrText>
        </w:r>
        <w:r>
          <w:fldChar w:fldCharType="separate"/>
        </w:r>
        <w:r>
          <w:t>41</w:t>
        </w:r>
        <w:r>
          <w:fldChar w:fldCharType="end"/>
        </w:r>
      </w:hyperlink>
    </w:p>
    <w:p>
      <w:pPr>
        <w:pStyle w:val="TOC1"/>
        <w:tabs>
          <w:tab w:val="right" w:leader="dot" w:pos="8306"/>
        </w:tabs>
      </w:pPr>
      <w:hyperlink w:anchor="_Toc30524" w:history="1">
        <w:r>
          <w:rPr>
            <w:rFonts w:ascii="仿宋" w:eastAsia="仿宋" w:hAnsi="仿宋" w:cs="仿宋" w:hint="eastAsia"/>
            <w:lang w:eastAsia="zh-CN"/>
          </w:rPr>
          <w:t>九、资金管理与财务规划</w:t>
        </w:r>
        <w:r>
          <w:tab/>
        </w:r>
        <w:r>
          <w:fldChar w:fldCharType="begin"/>
        </w:r>
        <w:r>
          <w:instrText xml:space="preserve"> PAGEREF _Toc30524 \h </w:instrText>
        </w:r>
        <w:r>
          <w:fldChar w:fldCharType="separate"/>
        </w:r>
        <w:r>
          <w:t>43</w:t>
        </w:r>
        <w:r>
          <w:fldChar w:fldCharType="end"/>
        </w:r>
      </w:hyperlink>
    </w:p>
    <w:p>
      <w:pPr>
        <w:pStyle w:val="TOC2"/>
        <w:tabs>
          <w:tab w:val="right" w:leader="dot" w:pos="8306"/>
        </w:tabs>
      </w:pPr>
      <w:hyperlink w:anchor="_Toc32618" w:history="1">
        <w:r>
          <w:rPr>
            <w:rFonts w:ascii="仿宋" w:eastAsia="仿宋" w:hAnsi="仿宋" w:cs="仿宋" w:hint="eastAsia"/>
            <w:lang w:eastAsia="zh-CN"/>
          </w:rPr>
          <w:t>(一)、项目资金来源与筹措</w:t>
        </w:r>
        <w:r>
          <w:tab/>
        </w:r>
        <w:r>
          <w:fldChar w:fldCharType="begin"/>
        </w:r>
        <w:r>
          <w:instrText xml:space="preserve"> PAGEREF _Toc32618 \h </w:instrText>
        </w:r>
        <w:r>
          <w:fldChar w:fldCharType="separate"/>
        </w:r>
        <w:r>
          <w:t>43</w:t>
        </w:r>
        <w:r>
          <w:fldChar w:fldCharType="end"/>
        </w:r>
      </w:hyperlink>
    </w:p>
    <w:p>
      <w:pPr>
        <w:pStyle w:val="TOC2"/>
        <w:tabs>
          <w:tab w:val="right" w:leader="dot" w:pos="8306"/>
        </w:tabs>
      </w:pPr>
      <w:hyperlink w:anchor="_Toc26909" w:history="1">
        <w:r>
          <w:rPr>
            <w:rFonts w:ascii="仿宋" w:eastAsia="仿宋" w:hAnsi="仿宋" w:cs="仿宋" w:hint="eastAsia"/>
            <w:lang w:eastAsia="zh-CN"/>
          </w:rPr>
          <w:t>(二)、资金使用与监管</w:t>
        </w:r>
        <w:r>
          <w:tab/>
        </w:r>
        <w:r>
          <w:fldChar w:fldCharType="begin"/>
        </w:r>
        <w:r>
          <w:instrText xml:space="preserve"> PAGEREF _Toc26909 \h </w:instrText>
        </w:r>
        <w:r>
          <w:fldChar w:fldCharType="separate"/>
        </w:r>
        <w:r>
          <w:t>44</w:t>
        </w:r>
        <w:r>
          <w:fldChar w:fldCharType="end"/>
        </w:r>
      </w:hyperlink>
    </w:p>
    <w:p>
      <w:pPr>
        <w:pStyle w:val="TOC2"/>
        <w:tabs>
          <w:tab w:val="right" w:leader="dot" w:pos="8306"/>
        </w:tabs>
      </w:pPr>
      <w:hyperlink w:anchor="_Toc28864" w:history="1">
        <w:r>
          <w:rPr>
            <w:rFonts w:ascii="仿宋" w:eastAsia="仿宋" w:hAnsi="仿宋" w:cs="仿宋" w:hint="eastAsia"/>
            <w:lang w:eastAsia="zh-CN"/>
          </w:rPr>
          <w:t>(三)、财务规划与预测</w:t>
        </w:r>
        <w:r>
          <w:tab/>
        </w:r>
        <w:r>
          <w:fldChar w:fldCharType="begin"/>
        </w:r>
        <w:r>
          <w:instrText xml:space="preserve"> PAGEREF _Toc28864 \h </w:instrText>
        </w:r>
        <w:r>
          <w:fldChar w:fldCharType="separate"/>
        </w:r>
        <w:r>
          <w:t>46</w:t>
        </w:r>
        <w:r>
          <w:fldChar w:fldCharType="end"/>
        </w:r>
      </w:hyperlink>
    </w:p>
    <w:p>
      <w:pPr>
        <w:pStyle w:val="TOC1"/>
        <w:tabs>
          <w:tab w:val="right" w:leader="dot" w:pos="8306"/>
        </w:tabs>
      </w:pPr>
      <w:hyperlink w:anchor="_Toc26963" w:history="1">
        <w:r>
          <w:rPr>
            <w:rFonts w:ascii="仿宋" w:eastAsia="仿宋" w:hAnsi="仿宋" w:cs="仿宋" w:hint="eastAsia"/>
            <w:lang w:eastAsia="zh-CN"/>
          </w:rPr>
          <w:t>十、项目实施与管理方案</w:t>
        </w:r>
        <w:r>
          <w:tab/>
        </w:r>
        <w:r>
          <w:fldChar w:fldCharType="begin"/>
        </w:r>
        <w:r>
          <w:instrText xml:space="preserve"> PAGEREF _Toc26963 \h </w:instrText>
        </w:r>
        <w:r>
          <w:fldChar w:fldCharType="separate"/>
        </w:r>
        <w:r>
          <w:t>47</w:t>
        </w:r>
        <w:r>
          <w:fldChar w:fldCharType="end"/>
        </w:r>
      </w:hyperlink>
    </w:p>
    <w:p>
      <w:pPr>
        <w:pStyle w:val="TOC2"/>
        <w:tabs>
          <w:tab w:val="right" w:leader="dot" w:pos="8306"/>
        </w:tabs>
      </w:pPr>
      <w:hyperlink w:anchor="_Toc30740" w:history="1">
        <w:r>
          <w:rPr>
            <w:rFonts w:ascii="仿宋" w:eastAsia="仿宋" w:hAnsi="仿宋" w:cs="仿宋" w:hint="eastAsia"/>
            <w:lang w:eastAsia="zh-CN"/>
          </w:rPr>
          <w:t>(一)、项目实施计划</w:t>
        </w:r>
        <w:r>
          <w:tab/>
        </w:r>
        <w:r>
          <w:fldChar w:fldCharType="begin"/>
        </w:r>
        <w:r>
          <w:instrText xml:space="preserve"> PAGEREF _Toc30740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1" w:history="1">
        <w:r>
          <w:rPr>
            <w:rFonts w:ascii="仿宋" w:eastAsia="仿宋" w:hAnsi="仿宋" w:cs="仿宋" w:hint="eastAsia"/>
            <w:lang w:eastAsia="zh-CN"/>
          </w:rPr>
          <w:t>(二)、项目组织机构与职责</w:t>
        </w:r>
        <w:r>
          <w:tab/>
        </w:r>
        <w:r>
          <w:fldChar w:fldCharType="begin"/>
        </w:r>
        <w:r>
          <w:instrText xml:space="preserve"> PAGEREF _Toc11671 \h </w:instrText>
        </w:r>
        <w:r>
          <w:fldChar w:fldCharType="separate"/>
        </w:r>
        <w:r>
          <w:t>48</w:t>
        </w:r>
        <w:r>
          <w:fldChar w:fldCharType="end"/>
        </w:r>
      </w:hyperlink>
    </w:p>
    <w:p>
      <w:pPr>
        <w:pStyle w:val="TOC2"/>
        <w:tabs>
          <w:tab w:val="right" w:leader="dot" w:pos="8306"/>
        </w:tabs>
      </w:pPr>
      <w:hyperlink w:anchor="_Toc17967" w:history="1">
        <w:r>
          <w:rPr>
            <w:rFonts w:ascii="仿宋" w:eastAsia="仿宋" w:hAnsi="仿宋" w:cs="仿宋" w:hint="eastAsia"/>
            <w:lang w:eastAsia="zh-CN"/>
          </w:rPr>
          <w:t>(三)、项目管理与监控体系</w:t>
        </w:r>
        <w:r>
          <w:tab/>
        </w:r>
        <w:r>
          <w:fldChar w:fldCharType="begin"/>
        </w:r>
        <w:r>
          <w:instrText xml:space="preserve"> PAGEREF _Toc17967 \h </w:instrText>
        </w:r>
        <w:r>
          <w:fldChar w:fldCharType="separate"/>
        </w:r>
        <w:r>
          <w:t>51</w:t>
        </w:r>
        <w:r>
          <w:fldChar w:fldCharType="end"/>
        </w:r>
      </w:hyperlink>
    </w:p>
    <w:p>
      <w:pPr>
        <w:pStyle w:val="TOC1"/>
        <w:tabs>
          <w:tab w:val="right" w:leader="dot" w:pos="8306"/>
        </w:tabs>
      </w:pPr>
      <w:hyperlink w:anchor="_Toc30130" w:history="1">
        <w:r>
          <w:rPr>
            <w:rFonts w:ascii="仿宋" w:eastAsia="仿宋" w:hAnsi="仿宋" w:cs="仿宋" w:hint="eastAsia"/>
            <w:lang w:eastAsia="zh-CN"/>
          </w:rPr>
          <w:t>十一、客户关系管理与市场拓展</w:t>
        </w:r>
        <w:r>
          <w:tab/>
        </w:r>
        <w:r>
          <w:fldChar w:fldCharType="begin"/>
        </w:r>
        <w:r>
          <w:instrText xml:space="preserve"> PAGEREF _Toc30130 \h </w:instrText>
        </w:r>
        <w:r>
          <w:fldChar w:fldCharType="separate"/>
        </w:r>
        <w:r>
          <w:t>52</w:t>
        </w:r>
        <w:r>
          <w:fldChar w:fldCharType="end"/>
        </w:r>
      </w:hyperlink>
    </w:p>
    <w:p>
      <w:pPr>
        <w:pStyle w:val="TOC2"/>
        <w:tabs>
          <w:tab w:val="right" w:leader="dot" w:pos="8306"/>
        </w:tabs>
      </w:pPr>
      <w:hyperlink w:anchor="_Toc19764" w:history="1">
        <w:r>
          <w:rPr>
            <w:rFonts w:ascii="仿宋" w:eastAsia="仿宋" w:hAnsi="仿宋" w:cs="仿宋" w:hint="eastAsia"/>
            <w:lang w:eastAsia="zh-CN"/>
          </w:rPr>
          <w:t>(一)、客户关系管理策略</w:t>
        </w:r>
        <w:r>
          <w:tab/>
        </w:r>
        <w:r>
          <w:fldChar w:fldCharType="begin"/>
        </w:r>
        <w:r>
          <w:instrText xml:space="preserve"> PAGEREF _Toc19764 \h </w:instrText>
        </w:r>
        <w:r>
          <w:fldChar w:fldCharType="separate"/>
        </w:r>
        <w:r>
          <w:t>52</w:t>
        </w:r>
        <w:r>
          <w:fldChar w:fldCharType="end"/>
        </w:r>
      </w:hyperlink>
    </w:p>
    <w:p>
      <w:pPr>
        <w:pStyle w:val="TOC2"/>
        <w:tabs>
          <w:tab w:val="right" w:leader="dot" w:pos="8306"/>
        </w:tabs>
      </w:pPr>
      <w:hyperlink w:anchor="_Toc24248" w:history="1">
        <w:r>
          <w:rPr>
            <w:rFonts w:ascii="仿宋" w:eastAsia="仿宋" w:hAnsi="仿宋" w:cs="仿宋" w:hint="eastAsia"/>
            <w:lang w:eastAsia="zh-CN"/>
          </w:rPr>
          <w:t>(二)、市场拓展方案</w:t>
        </w:r>
        <w:r>
          <w:tab/>
        </w:r>
        <w:r>
          <w:fldChar w:fldCharType="begin"/>
        </w:r>
        <w:r>
          <w:instrText xml:space="preserve"> PAGEREF _Toc24248 \h </w:instrText>
        </w:r>
        <w:r>
          <w:fldChar w:fldCharType="separate"/>
        </w:r>
        <w:r>
          <w:t>53</w:t>
        </w:r>
        <w:r>
          <w:fldChar w:fldCharType="end"/>
        </w:r>
      </w:hyperlink>
    </w:p>
    <w:p>
      <w:pPr>
        <w:pStyle w:val="TOC1"/>
        <w:tabs>
          <w:tab w:val="right" w:leader="dot" w:pos="8306"/>
        </w:tabs>
      </w:pPr>
      <w:hyperlink w:anchor="_Toc17279" w:history="1">
        <w:r>
          <w:rPr>
            <w:rFonts w:ascii="仿宋" w:eastAsia="仿宋" w:hAnsi="仿宋" w:cs="仿宋" w:hint="eastAsia"/>
            <w:lang w:eastAsia="zh-CN"/>
          </w:rPr>
          <w:t>十二、安全与应急管理</w:t>
        </w:r>
        <w:r>
          <w:tab/>
        </w:r>
        <w:r>
          <w:fldChar w:fldCharType="begin"/>
        </w:r>
        <w:r>
          <w:instrText xml:space="preserve"> PAGEREF _Toc17279 \h </w:instrText>
        </w:r>
        <w:r>
          <w:fldChar w:fldCharType="separate"/>
        </w:r>
        <w:r>
          <w:t>55</w:t>
        </w:r>
        <w:r>
          <w:fldChar w:fldCharType="end"/>
        </w:r>
      </w:hyperlink>
    </w:p>
    <w:p>
      <w:pPr>
        <w:pStyle w:val="TOC2"/>
        <w:tabs>
          <w:tab w:val="right" w:leader="dot" w:pos="8306"/>
        </w:tabs>
      </w:pPr>
      <w:hyperlink w:anchor="_Toc25824" w:history="1">
        <w:r>
          <w:rPr>
            <w:rFonts w:ascii="仿宋" w:eastAsia="仿宋" w:hAnsi="仿宋" w:cs="仿宋" w:hint="eastAsia"/>
            <w:lang w:eastAsia="zh-CN"/>
          </w:rPr>
          <w:t>(一)、安全生产管理</w:t>
        </w:r>
        <w:r>
          <w:tab/>
        </w:r>
        <w:r>
          <w:fldChar w:fldCharType="begin"/>
        </w:r>
        <w:r>
          <w:instrText xml:space="preserve"> PAGEREF _Toc25824 \h </w:instrText>
        </w:r>
        <w:r>
          <w:fldChar w:fldCharType="separate"/>
        </w:r>
        <w:r>
          <w:t>55</w:t>
        </w:r>
        <w:r>
          <w:fldChar w:fldCharType="end"/>
        </w:r>
      </w:hyperlink>
    </w:p>
    <w:p>
      <w:pPr>
        <w:pStyle w:val="TOC2"/>
        <w:tabs>
          <w:tab w:val="right" w:leader="dot" w:pos="8306"/>
        </w:tabs>
      </w:pPr>
      <w:hyperlink w:anchor="_Toc32394" w:history="1">
        <w:r>
          <w:rPr>
            <w:rFonts w:ascii="仿宋" w:eastAsia="仿宋" w:hAnsi="仿宋" w:cs="仿宋" w:hint="eastAsia"/>
            <w:lang w:eastAsia="zh-CN"/>
          </w:rPr>
          <w:t>(二)、应急预案与响应</w:t>
        </w:r>
        <w:r>
          <w:tab/>
        </w:r>
        <w:r>
          <w:fldChar w:fldCharType="begin"/>
        </w:r>
        <w:r>
          <w:instrText xml:space="preserve"> PAGEREF _Toc32394 \h </w:instrText>
        </w:r>
        <w:r>
          <w:fldChar w:fldCharType="separate"/>
        </w:r>
        <w:r>
          <w:t>56</w:t>
        </w:r>
        <w:r>
          <w:fldChar w:fldCharType="end"/>
        </w:r>
      </w:hyperlink>
    </w:p>
    <w:p>
      <w:pPr>
        <w:pStyle w:val="TOC1"/>
        <w:tabs>
          <w:tab w:val="right" w:leader="dot" w:pos="8306"/>
        </w:tabs>
      </w:pPr>
      <w:hyperlink w:anchor="_Toc12632" w:history="1">
        <w:r>
          <w:rPr>
            <w:rFonts w:ascii="仿宋" w:eastAsia="仿宋" w:hAnsi="仿宋" w:cs="仿宋" w:hint="eastAsia"/>
            <w:lang w:eastAsia="zh-CN"/>
          </w:rPr>
          <w:t>十三、产业协同与集群发展</w:t>
        </w:r>
        <w:r>
          <w:tab/>
        </w:r>
        <w:r>
          <w:fldChar w:fldCharType="begin"/>
        </w:r>
        <w:r>
          <w:instrText xml:space="preserve"> PAGEREF _Toc12632 \h </w:instrText>
        </w:r>
        <w:r>
          <w:fldChar w:fldCharType="separate"/>
        </w:r>
        <w:r>
          <w:t>58</w:t>
        </w:r>
        <w:r>
          <w:fldChar w:fldCharType="end"/>
        </w:r>
      </w:hyperlink>
    </w:p>
    <w:p>
      <w:pPr>
        <w:pStyle w:val="TOC2"/>
        <w:tabs>
          <w:tab w:val="right" w:leader="dot" w:pos="8306"/>
        </w:tabs>
      </w:pPr>
      <w:hyperlink w:anchor="_Toc28158" w:history="1">
        <w:r>
          <w:rPr>
            <w:rFonts w:ascii="仿宋" w:eastAsia="仿宋" w:hAnsi="仿宋" w:cs="仿宋" w:hint="eastAsia"/>
            <w:lang w:eastAsia="zh-CN"/>
          </w:rPr>
          <w:t>(一)、产业协同机制建设</w:t>
        </w:r>
        <w:r>
          <w:tab/>
        </w:r>
        <w:r>
          <w:fldChar w:fldCharType="begin"/>
        </w:r>
        <w:r>
          <w:instrText xml:space="preserve"> PAGEREF _Toc28158 \h </w:instrText>
        </w:r>
        <w:r>
          <w:fldChar w:fldCharType="separate"/>
        </w:r>
        <w:r>
          <w:t>58</w:t>
        </w:r>
        <w:r>
          <w:fldChar w:fldCharType="end"/>
        </w:r>
      </w:hyperlink>
    </w:p>
    <w:p>
      <w:pPr>
        <w:pStyle w:val="TOC2"/>
        <w:tabs>
          <w:tab w:val="right" w:leader="dot" w:pos="8306"/>
        </w:tabs>
      </w:pPr>
      <w:hyperlink w:anchor="_Toc31626" w:history="1">
        <w:r>
          <w:rPr>
            <w:rFonts w:ascii="仿宋" w:eastAsia="仿宋" w:hAnsi="仿宋" w:cs="仿宋" w:hint="eastAsia"/>
            <w:lang w:eastAsia="zh-CN"/>
          </w:rPr>
          <w:t>(二)、产业集群培育与发展</w:t>
        </w:r>
        <w:r>
          <w:tab/>
        </w:r>
        <w:r>
          <w:fldChar w:fldCharType="begin"/>
        </w:r>
        <w:r>
          <w:instrText xml:space="preserve"> PAGEREF _Toc31626 \h </w:instrText>
        </w:r>
        <w:r>
          <w:fldChar w:fldCharType="separate"/>
        </w:r>
        <w:r>
          <w:t>59</w:t>
        </w:r>
        <w:r>
          <w:fldChar w:fldCharType="end"/>
        </w:r>
      </w:hyperlink>
    </w:p>
    <w:p>
      <w:pPr>
        <w:pStyle w:val="TOC1"/>
        <w:tabs>
          <w:tab w:val="right" w:leader="dot" w:pos="8306"/>
        </w:tabs>
      </w:pPr>
      <w:hyperlink w:anchor="_Toc95" w:history="1">
        <w:r>
          <w:rPr>
            <w:rFonts w:ascii="仿宋" w:eastAsia="仿宋" w:hAnsi="仿宋" w:cs="仿宋" w:hint="eastAsia"/>
            <w:lang w:eastAsia="zh-CN"/>
          </w:rPr>
          <w:t>十四、设施与设备管理</w:t>
        </w:r>
        <w:r>
          <w:tab/>
        </w:r>
        <w:r>
          <w:fldChar w:fldCharType="begin"/>
        </w:r>
        <w:r>
          <w:instrText xml:space="preserve"> PAGEREF _Toc95 \h </w:instrText>
        </w:r>
        <w:r>
          <w:fldChar w:fldCharType="separate"/>
        </w:r>
        <w:r>
          <w:t>60</w:t>
        </w:r>
        <w:r>
          <w:fldChar w:fldCharType="end"/>
        </w:r>
      </w:hyperlink>
    </w:p>
    <w:p>
      <w:pPr>
        <w:pStyle w:val="TOC2"/>
        <w:tabs>
          <w:tab w:val="right" w:leader="dot" w:pos="8306"/>
        </w:tabs>
      </w:pPr>
      <w:hyperlink w:anchor="_Toc16805" w:history="1">
        <w:r>
          <w:rPr>
            <w:rFonts w:ascii="仿宋" w:eastAsia="仿宋" w:hAnsi="仿宋" w:cs="仿宋" w:hint="eastAsia"/>
            <w:lang w:eastAsia="zh-CN"/>
          </w:rPr>
          <w:t>(一)、设施规划与配置</w:t>
        </w:r>
        <w:r>
          <w:tab/>
        </w:r>
        <w:r>
          <w:fldChar w:fldCharType="begin"/>
        </w:r>
        <w:r>
          <w:instrText xml:space="preserve"> PAGEREF _Toc16805 \h </w:instrText>
        </w:r>
        <w:r>
          <w:fldChar w:fldCharType="separate"/>
        </w:r>
        <w:r>
          <w:t>60</w:t>
        </w:r>
        <w:r>
          <w:fldChar w:fldCharType="end"/>
        </w:r>
      </w:hyperlink>
    </w:p>
    <w:p>
      <w:pPr>
        <w:pStyle w:val="TOC2"/>
        <w:tabs>
          <w:tab w:val="right" w:leader="dot" w:pos="8306"/>
        </w:tabs>
      </w:pPr>
      <w:hyperlink w:anchor="_Toc17902" w:history="1">
        <w:r>
          <w:rPr>
            <w:rFonts w:ascii="仿宋" w:eastAsia="仿宋" w:hAnsi="仿宋" w:cs="仿宋" w:hint="eastAsia"/>
            <w:lang w:eastAsia="zh-CN"/>
          </w:rPr>
          <w:t>(二)、设备采购与维护管理</w:t>
        </w:r>
        <w:r>
          <w:tab/>
        </w:r>
        <w:r>
          <w:fldChar w:fldCharType="begin"/>
        </w:r>
        <w:r>
          <w:instrText xml:space="preserve"> PAGEREF _Toc17902 \h </w:instrText>
        </w:r>
        <w:r>
          <w:fldChar w:fldCharType="separate"/>
        </w:r>
        <w:r>
          <w:t>61</w:t>
        </w:r>
        <w:r>
          <w:fldChar w:fldCharType="end"/>
        </w:r>
      </w:hyperlink>
    </w:p>
    <w:p>
      <w:pPr>
        <w:pStyle w:val="TOC2"/>
        <w:tabs>
          <w:tab w:val="right" w:leader="dot" w:pos="8306"/>
        </w:tabs>
      </w:pPr>
      <w:hyperlink w:anchor="_Toc31348" w:history="1">
        <w:r>
          <w:rPr>
            <w:rFonts w:ascii="仿宋" w:eastAsia="仿宋" w:hAnsi="仿宋" w:cs="仿宋" w:hint="eastAsia"/>
            <w:lang w:eastAsia="zh-CN"/>
          </w:rPr>
          <w:t>(三)、设施设备升级策略</w:t>
        </w:r>
        <w:r>
          <w:tab/>
        </w:r>
        <w:r>
          <w:fldChar w:fldCharType="begin"/>
        </w:r>
        <w:r>
          <w:instrText xml:space="preserve"> PAGEREF _Toc31348 \h </w:instrText>
        </w:r>
        <w:r>
          <w:fldChar w:fldCharType="separate"/>
        </w:r>
        <w:r>
          <w:t>61</w:t>
        </w:r>
        <w:r>
          <w:fldChar w:fldCharType="end"/>
        </w:r>
      </w:hyperlink>
    </w:p>
    <w:p>
      <w:pPr>
        <w:pStyle w:val="TOC1"/>
        <w:tabs>
          <w:tab w:val="right" w:leader="dot" w:pos="8306"/>
        </w:tabs>
      </w:pPr>
      <w:hyperlink w:anchor="_Toc2993" w:history="1">
        <w:r>
          <w:rPr>
            <w:rFonts w:ascii="仿宋" w:eastAsia="仿宋" w:hAnsi="仿宋" w:cs="仿宋" w:hint="eastAsia"/>
            <w:lang w:eastAsia="zh-CN"/>
          </w:rPr>
          <w:t>十五、企业合规与伦理</w:t>
        </w:r>
        <w:r>
          <w:tab/>
        </w:r>
        <w:r>
          <w:fldChar w:fldCharType="begin"/>
        </w:r>
        <w:r>
          <w:instrText xml:space="preserve"> PAGEREF _Toc2993 \h </w:instrText>
        </w:r>
        <w:r>
          <w:fldChar w:fldCharType="separate"/>
        </w:r>
        <w:r>
          <w:t>62</w:t>
        </w:r>
        <w:r>
          <w:fldChar w:fldCharType="end"/>
        </w:r>
      </w:hyperlink>
    </w:p>
    <w:p>
      <w:pPr>
        <w:pStyle w:val="TOC2"/>
        <w:tabs>
          <w:tab w:val="right" w:leader="dot" w:pos="8306"/>
        </w:tabs>
      </w:pPr>
      <w:hyperlink w:anchor="_Toc12987" w:history="1">
        <w:r>
          <w:rPr>
            <w:rFonts w:ascii="仿宋" w:eastAsia="仿宋" w:hAnsi="仿宋" w:cs="仿宋" w:hint="eastAsia"/>
            <w:lang w:eastAsia="zh-CN"/>
          </w:rPr>
          <w:t>(一)、合规政策与程序</w:t>
        </w:r>
        <w:r>
          <w:tab/>
        </w:r>
        <w:r>
          <w:fldChar w:fldCharType="begin"/>
        </w:r>
        <w:r>
          <w:instrText xml:space="preserve"> PAGEREF _Toc12987 \h </w:instrText>
        </w:r>
        <w:r>
          <w:fldChar w:fldCharType="separate"/>
        </w:r>
        <w:r>
          <w:t>62</w:t>
        </w:r>
        <w:r>
          <w:fldChar w:fldCharType="end"/>
        </w:r>
      </w:hyperlink>
    </w:p>
    <w:p>
      <w:pPr>
        <w:pStyle w:val="TOC2"/>
        <w:tabs>
          <w:tab w:val="right" w:leader="dot" w:pos="8306"/>
        </w:tabs>
      </w:pPr>
      <w:hyperlink w:anchor="_Toc14285" w:history="1">
        <w:r>
          <w:rPr>
            <w:rFonts w:ascii="仿宋" w:eastAsia="仿宋" w:hAnsi="仿宋" w:cs="仿宋" w:hint="eastAsia"/>
            <w:lang w:eastAsia="zh-CN"/>
          </w:rPr>
          <w:t>(二)、伦理规范与培训</w:t>
        </w:r>
        <w:r>
          <w:tab/>
        </w:r>
        <w:r>
          <w:fldChar w:fldCharType="begin"/>
        </w:r>
        <w:r>
          <w:instrText xml:space="preserve"> PAGEREF _Toc14285 \h </w:instrText>
        </w:r>
        <w:r>
          <w:fldChar w:fldCharType="separate"/>
        </w:r>
        <w:r>
          <w:t>63</w:t>
        </w:r>
        <w:r>
          <w:fldChar w:fldCharType="end"/>
        </w:r>
      </w:hyperlink>
    </w:p>
    <w:p>
      <w:pPr>
        <w:pStyle w:val="TOC2"/>
        <w:tabs>
          <w:tab w:val="right" w:leader="dot" w:pos="8306"/>
        </w:tabs>
      </w:pPr>
      <w:hyperlink w:anchor="_Toc23221" w:history="1">
        <w:r>
          <w:rPr>
            <w:rFonts w:ascii="仿宋" w:eastAsia="仿宋" w:hAnsi="仿宋" w:cs="仿宋" w:hint="eastAsia"/>
            <w:lang w:eastAsia="zh-CN"/>
          </w:rPr>
          <w:t>(三)、合规风险评估</w:t>
        </w:r>
        <w:r>
          <w:tab/>
        </w:r>
        <w:r>
          <w:fldChar w:fldCharType="begin"/>
        </w:r>
        <w:r>
          <w:instrText xml:space="preserve"> PAGEREF _Toc23221 \h </w:instrText>
        </w:r>
        <w:r>
          <w:fldChar w:fldCharType="separate"/>
        </w:r>
        <w:r>
          <w:t>64</w:t>
        </w:r>
        <w:r>
          <w:fldChar w:fldCharType="end"/>
        </w:r>
      </w:hyperlink>
    </w:p>
    <w:p>
      <w:pPr>
        <w:pStyle w:val="TOC2"/>
        <w:tabs>
          <w:tab w:val="right" w:leader="dot" w:pos="8306"/>
        </w:tabs>
      </w:pPr>
      <w:hyperlink w:anchor="_Toc14736" w:history="1">
        <w:r>
          <w:rPr>
            <w:rFonts w:ascii="仿宋" w:eastAsia="仿宋" w:hAnsi="仿宋" w:cs="仿宋" w:hint="eastAsia"/>
            <w:lang w:eastAsia="zh-CN"/>
          </w:rPr>
          <w:t>(四)、合规监督与执行</w:t>
        </w:r>
        <w:r>
          <w:tab/>
        </w:r>
        <w:r>
          <w:fldChar w:fldCharType="begin"/>
        </w:r>
        <w:r>
          <w:instrText xml:space="preserve"> PAGEREF _Toc14736 \h </w:instrText>
        </w:r>
        <w:r>
          <w:fldChar w:fldCharType="separate"/>
        </w:r>
        <w:r>
          <w:t>65</w:t>
        </w:r>
        <w:r>
          <w:fldChar w:fldCharType="end"/>
        </w:r>
      </w:hyperlink>
    </w:p>
    <w:p>
      <w:pPr>
        <w:pStyle w:val="TOC1"/>
        <w:tabs>
          <w:tab w:val="right" w:leader="dot" w:pos="8306"/>
        </w:tabs>
      </w:pPr>
      <w:hyperlink w:anchor="_Toc27765" w:history="1">
        <w:r>
          <w:rPr>
            <w:rFonts w:ascii="仿宋" w:eastAsia="仿宋" w:hAnsi="仿宋" w:cs="仿宋" w:hint="eastAsia"/>
            <w:lang w:eastAsia="zh-CN"/>
          </w:rPr>
          <w:t>十六、知识产权管理与保护</w:t>
        </w:r>
        <w:r>
          <w:tab/>
        </w:r>
        <w:r>
          <w:fldChar w:fldCharType="begin"/>
        </w:r>
        <w:r>
          <w:instrText xml:space="preserve"> PAGEREF _Toc27765 \h </w:instrText>
        </w:r>
        <w:r>
          <w:fldChar w:fldCharType="separate"/>
        </w:r>
        <w:r>
          <w:t>66</w:t>
        </w:r>
        <w:r>
          <w:fldChar w:fldCharType="end"/>
        </w:r>
      </w:hyperlink>
    </w:p>
    <w:p>
      <w:pPr>
        <w:pStyle w:val="TOC2"/>
        <w:tabs>
          <w:tab w:val="right" w:leader="dot" w:pos="8306"/>
        </w:tabs>
      </w:pPr>
      <w:hyperlink w:anchor="_Toc13018" w:history="1">
        <w:r>
          <w:rPr>
            <w:rFonts w:ascii="仿宋" w:eastAsia="仿宋" w:hAnsi="仿宋" w:cs="仿宋" w:hint="eastAsia"/>
            <w:lang w:eastAsia="zh-CN"/>
          </w:rPr>
          <w:t>(一)、知识产权管理体系建设</w:t>
        </w:r>
        <w:r>
          <w:tab/>
        </w:r>
        <w:r>
          <w:fldChar w:fldCharType="begin"/>
        </w:r>
        <w:r>
          <w:instrText xml:space="preserve"> PAGEREF _Toc13018 \h </w:instrText>
        </w:r>
        <w:r>
          <w:fldChar w:fldCharType="separate"/>
        </w:r>
        <w:r>
          <w:t>66</w:t>
        </w:r>
        <w:r>
          <w:fldChar w:fldCharType="end"/>
        </w:r>
      </w:hyperlink>
    </w:p>
    <w:p>
      <w:pPr>
        <w:pStyle w:val="TOC2"/>
        <w:tabs>
          <w:tab w:val="right" w:leader="dot" w:pos="8306"/>
        </w:tabs>
      </w:pPr>
      <w:hyperlink w:anchor="_Toc6692" w:history="1">
        <w:r>
          <w:rPr>
            <w:rFonts w:ascii="仿宋" w:eastAsia="仿宋" w:hAnsi="仿宋" w:cs="仿宋" w:hint="eastAsia"/>
            <w:lang w:eastAsia="zh-CN"/>
          </w:rPr>
          <w:t>(二)、知识产权保护措施</w:t>
        </w:r>
        <w:r>
          <w:tab/>
        </w:r>
        <w:r>
          <w:fldChar w:fldCharType="begin"/>
        </w:r>
        <w:r>
          <w:instrText xml:space="preserve"> PAGEREF _Toc6692 \h </w:instrText>
        </w:r>
        <w:r>
          <w:fldChar w:fldCharType="separate"/>
        </w:r>
        <w:r>
          <w:t>67</w:t>
        </w:r>
        <w:r>
          <w:fldChar w:fldCharType="end"/>
        </w:r>
      </w:hyperlink>
    </w:p>
    <w:p>
      <w:pPr>
        <w:pStyle w:val="TOC1"/>
        <w:tabs>
          <w:tab w:val="right" w:leader="dot" w:pos="8306"/>
        </w:tabs>
      </w:pPr>
      <w:hyperlink w:anchor="_Toc28104" w:history="1">
        <w:r>
          <w:rPr>
            <w:rFonts w:ascii="仿宋" w:eastAsia="仿宋" w:hAnsi="仿宋" w:cs="仿宋" w:hint="eastAsia"/>
            <w:lang w:eastAsia="zh-CN"/>
          </w:rPr>
          <w:t>十七、质量管理与控制</w:t>
        </w:r>
        <w:r>
          <w:tab/>
        </w:r>
        <w:r>
          <w:fldChar w:fldCharType="begin"/>
        </w:r>
        <w:r>
          <w:instrText xml:space="preserve"> PAGEREF _Toc28104 \h </w:instrText>
        </w:r>
        <w:r>
          <w:fldChar w:fldCharType="separate"/>
        </w:r>
        <w:r>
          <w:t>69</w:t>
        </w:r>
        <w:r>
          <w:fldChar w:fldCharType="end"/>
        </w:r>
      </w:hyperlink>
    </w:p>
    <w:p>
      <w:pPr>
        <w:pStyle w:val="TOC2"/>
        <w:tabs>
          <w:tab w:val="right" w:leader="dot" w:pos="8306"/>
        </w:tabs>
      </w:pPr>
      <w:hyperlink w:anchor="_Toc27522" w:history="1">
        <w:r>
          <w:rPr>
            <w:rFonts w:ascii="仿宋" w:eastAsia="仿宋" w:hAnsi="仿宋" w:cs="仿宋" w:hint="eastAsia"/>
            <w:lang w:eastAsia="zh-CN"/>
          </w:rPr>
          <w:t>(一)、质量管理体系建设</w:t>
        </w:r>
        <w:r>
          <w:tab/>
        </w:r>
        <w:r>
          <w:fldChar w:fldCharType="begin"/>
        </w:r>
        <w:r>
          <w:instrText xml:space="preserve"> PAGEREF _Toc27522 \h </w:instrText>
        </w:r>
        <w:r>
          <w:fldChar w:fldCharType="separate"/>
        </w:r>
        <w:r>
          <w:t>69</w:t>
        </w:r>
        <w:r>
          <w:fldChar w:fldCharType="end"/>
        </w:r>
      </w:hyperlink>
    </w:p>
    <w:p>
      <w:pPr>
        <w:pStyle w:val="TOC2"/>
        <w:tabs>
          <w:tab w:val="right" w:leader="dot" w:pos="8306"/>
        </w:tabs>
      </w:pPr>
      <w:hyperlink w:anchor="_Toc2260" w:history="1">
        <w:r>
          <w:rPr>
            <w:rFonts w:ascii="仿宋" w:eastAsia="仿宋" w:hAnsi="仿宋" w:cs="仿宋" w:hint="eastAsia"/>
            <w:lang w:eastAsia="zh-CN"/>
          </w:rPr>
          <w:t>(二)、质量控制措施</w:t>
        </w:r>
        <w:r>
          <w:tab/>
        </w:r>
        <w:r>
          <w:fldChar w:fldCharType="begin"/>
        </w:r>
        <w:r>
          <w:instrText xml:space="preserve"> PAGEREF _Toc2260 \h </w:instrText>
        </w:r>
        <w:r>
          <w:fldChar w:fldCharType="separate"/>
        </w:r>
        <w:r>
          <w:t>70</w:t>
        </w:r>
        <w:r>
          <w:fldChar w:fldCharType="end"/>
        </w:r>
      </w:hyperlink>
    </w:p>
    <w:p>
      <w:pPr>
        <w:pStyle w:val="TOC1"/>
        <w:tabs>
          <w:tab w:val="right" w:leader="dot" w:pos="8306"/>
        </w:tabs>
      </w:pPr>
      <w:hyperlink w:anchor="_Toc11278" w:history="1">
        <w:r>
          <w:rPr>
            <w:rFonts w:ascii="仿宋" w:eastAsia="仿宋" w:hAnsi="仿宋" w:cs="仿宋" w:hint="eastAsia"/>
            <w:lang w:eastAsia="zh-CN"/>
          </w:rPr>
          <w:t>十八、创新驱动与持续发展</w:t>
        </w:r>
        <w:r>
          <w:tab/>
        </w:r>
        <w:r>
          <w:fldChar w:fldCharType="begin"/>
        </w:r>
        <w:r>
          <w:instrText xml:space="preserve"> PAGEREF _Toc11278 \h </w:instrText>
        </w:r>
        <w:r>
          <w:fldChar w:fldCharType="separate"/>
        </w:r>
        <w:r>
          <w:t>71</w:t>
        </w:r>
        <w:r>
          <w:fldChar w:fldCharType="end"/>
        </w:r>
      </w:hyperlink>
    </w:p>
    <w:p>
      <w:pPr>
        <w:pStyle w:val="TOC2"/>
        <w:tabs>
          <w:tab w:val="right" w:leader="dot" w:pos="8306"/>
        </w:tabs>
      </w:pPr>
      <w:hyperlink w:anchor="_Toc21696" w:history="1">
        <w:r>
          <w:rPr>
            <w:rFonts w:ascii="仿宋" w:eastAsia="仿宋" w:hAnsi="仿宋" w:cs="仿宋" w:hint="eastAsia"/>
            <w:lang w:eastAsia="zh-CN"/>
          </w:rPr>
          <w:t>(一)、创新驱动战略实施</w:t>
        </w:r>
        <w:r>
          <w:tab/>
        </w:r>
        <w:r>
          <w:fldChar w:fldCharType="begin"/>
        </w:r>
        <w:r>
          <w:instrText xml:space="preserve"> PAGEREF _Toc21696 \h </w:instrText>
        </w:r>
        <w:r>
          <w:fldChar w:fldCharType="separate"/>
        </w:r>
        <w:r>
          <w:t>71</w:t>
        </w:r>
        <w:r>
          <w:fldChar w:fldCharType="end"/>
        </w:r>
      </w:hyperlink>
    </w:p>
    <w:p>
      <w:pPr>
        <w:pStyle w:val="TOC2"/>
        <w:tabs>
          <w:tab w:val="right" w:leader="dot" w:pos="8306"/>
        </w:tabs>
      </w:pPr>
      <w:hyperlink w:anchor="_Toc22459" w:history="1">
        <w:r>
          <w:rPr>
            <w:rFonts w:ascii="仿宋" w:eastAsia="仿宋" w:hAnsi="仿宋" w:cs="仿宋" w:hint="eastAsia"/>
            <w:lang w:eastAsia="zh-CN"/>
          </w:rPr>
          <w:t>(二)、持续发展路径探索</w:t>
        </w:r>
        <w:r>
          <w:tab/>
        </w:r>
        <w:r>
          <w:fldChar w:fldCharType="begin"/>
        </w:r>
        <w:r>
          <w:instrText xml:space="preserve"> PAGEREF _Toc22459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系统集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系统集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系统集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系统集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系统集成项目的社会影响是全面而深远的。从提供就业机会和提升公共服务，到促进社会结构和劳动市场的多元化，再到推动社会责任和伦理标准的提高，项目对于提升社区的经济、文化和社会福祉有着重要作用。通过这些正面影响，系统集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为了融入当地社区，系统集成项目需深入理解当地的文化特色和社会习俗。例如，项目在设计广告和市场推广活动时，应考虑使用当地语言和符合地方文化的表达方式。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为了确保系统集成项目的成功并最大限度地减轻潜在的社会风险，详细的风险分析和具体的应对策略至关重要。以下是针对项目可能面临的具体社会风险及相应对策的分析：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风险描述：系统集成项目可能会增加对公共资源和基础设施的需求，给当地带来额外压力，例如在水资源、能源供应和交通系统方面。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风险描述：系统集成项目可能会引起当地社会结构和动态的变化，例如改变社区的人口组成和社交模式。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风险描述：在系统集成项目运营过程中，可能涉及大量个人和商业敏感信息，存在信息安全和隐私保护的风险。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08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18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一、系统集成项目的技术资源开发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统集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二、系统集成项目的人力资源管理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系统集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三、系统集成项目的资金资源筹措与优化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系统集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https://d.book118.com/688071121003006045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系统集成项目建设方案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327DB"/>
    <w:rsid w:val="7C1327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7112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2024-02-19T07:02:00Z</dcterms:created>
  <dcterms:modified xsi:type="dcterms:W3CDTF">2024-02-19T07:02:56Z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B784DF05C18D43D59B342FACFBEBC770_11</vt:lpwstr>
  </property>
  <property fmtid="{D5CDD505-2E9C-101B-9397-08002B2CF9AE}" pid="3" name="KSOProductBuildVer">
    <vt:lpwstr>2052-12.1.0.16250</vt:lpwstr>
  </property>
</Properties>
</file>