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硅藻土项目规划设计蓝图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23" w:history="1">
        <w:r>
          <w:rPr>
            <w:rFonts w:ascii="仿宋" w:eastAsia="仿宋" w:hAnsi="仿宋" w:cs="仿宋" w:hint="eastAsia"/>
            <w:lang w:eastAsia="zh-CN"/>
          </w:rPr>
          <w:t>概论</w:t>
        </w:r>
        <w:r>
          <w:tab/>
        </w:r>
        <w:r>
          <w:fldChar w:fldCharType="begin"/>
        </w:r>
        <w:r>
          <w:instrText xml:space="preserve"> PAGEREF _Toc5923 \h </w:instrText>
        </w:r>
        <w:r>
          <w:fldChar w:fldCharType="separate"/>
        </w:r>
        <w:r>
          <w:t>3</w:t>
        </w:r>
        <w:r>
          <w:fldChar w:fldCharType="end"/>
        </w:r>
      </w:hyperlink>
    </w:p>
    <w:p>
      <w:pPr>
        <w:pStyle w:val="TOC1"/>
        <w:tabs>
          <w:tab w:val="right" w:leader="dot" w:pos="8306"/>
        </w:tabs>
      </w:pPr>
      <w:hyperlink w:anchor="_Toc16351" w:history="1">
        <w:r>
          <w:rPr>
            <w:rFonts w:ascii="仿宋" w:eastAsia="仿宋" w:hAnsi="仿宋" w:cs="仿宋" w:hint="eastAsia"/>
            <w:lang w:eastAsia="zh-CN"/>
          </w:rPr>
          <w:t>一、硅藻土项目危机管理</w:t>
        </w:r>
        <w:r>
          <w:tab/>
        </w:r>
        <w:r>
          <w:fldChar w:fldCharType="begin"/>
        </w:r>
        <w:r>
          <w:instrText xml:space="preserve"> PAGEREF _Toc16351 \h </w:instrText>
        </w:r>
        <w:r>
          <w:fldChar w:fldCharType="separate"/>
        </w:r>
        <w:r>
          <w:t>3</w:t>
        </w:r>
        <w:r>
          <w:fldChar w:fldCharType="end"/>
        </w:r>
      </w:hyperlink>
    </w:p>
    <w:p>
      <w:pPr>
        <w:pStyle w:val="TOC2"/>
        <w:tabs>
          <w:tab w:val="right" w:leader="dot" w:pos="8306"/>
        </w:tabs>
      </w:pPr>
      <w:hyperlink w:anchor="_Toc31837" w:history="1">
        <w:r>
          <w:rPr>
            <w:rFonts w:ascii="仿宋" w:eastAsia="仿宋" w:hAnsi="仿宋" w:cs="仿宋" w:hint="eastAsia"/>
            <w:lang w:eastAsia="zh-CN"/>
          </w:rPr>
          <w:t>(一)、危机预警与识别</w:t>
        </w:r>
        <w:r>
          <w:tab/>
        </w:r>
        <w:r>
          <w:fldChar w:fldCharType="begin"/>
        </w:r>
        <w:r>
          <w:instrText xml:space="preserve"> PAGEREF _Toc31837 \h </w:instrText>
        </w:r>
        <w:r>
          <w:fldChar w:fldCharType="separate"/>
        </w:r>
        <w:r>
          <w:t>3</w:t>
        </w:r>
        <w:r>
          <w:fldChar w:fldCharType="end"/>
        </w:r>
      </w:hyperlink>
    </w:p>
    <w:p>
      <w:pPr>
        <w:pStyle w:val="TOC2"/>
        <w:tabs>
          <w:tab w:val="right" w:leader="dot" w:pos="8306"/>
        </w:tabs>
      </w:pPr>
      <w:hyperlink w:anchor="_Toc6592" w:history="1">
        <w:r>
          <w:rPr>
            <w:rFonts w:ascii="仿宋" w:eastAsia="仿宋" w:hAnsi="仿宋" w:cs="仿宋" w:hint="eastAsia"/>
            <w:lang w:eastAsia="zh-CN"/>
          </w:rPr>
          <w:t>(二)、危机应对与恢复</w:t>
        </w:r>
        <w:r>
          <w:tab/>
        </w:r>
        <w:r>
          <w:fldChar w:fldCharType="begin"/>
        </w:r>
        <w:r>
          <w:instrText xml:space="preserve"> PAGEREF _Toc6592 \h </w:instrText>
        </w:r>
        <w:r>
          <w:fldChar w:fldCharType="separate"/>
        </w:r>
        <w:r>
          <w:t>4</w:t>
        </w:r>
        <w:r>
          <w:fldChar w:fldCharType="end"/>
        </w:r>
      </w:hyperlink>
    </w:p>
    <w:p>
      <w:pPr>
        <w:pStyle w:val="TOC1"/>
        <w:tabs>
          <w:tab w:val="right" w:leader="dot" w:pos="8306"/>
        </w:tabs>
      </w:pPr>
      <w:hyperlink w:anchor="_Toc9265" w:history="1">
        <w:r>
          <w:rPr>
            <w:rFonts w:ascii="仿宋" w:eastAsia="仿宋" w:hAnsi="仿宋" w:cs="仿宋" w:hint="eastAsia"/>
            <w:lang w:eastAsia="zh-CN"/>
          </w:rPr>
          <w:t>二、硅藻土项目建设单位说明</w:t>
        </w:r>
        <w:r>
          <w:tab/>
        </w:r>
        <w:r>
          <w:fldChar w:fldCharType="begin"/>
        </w:r>
        <w:r>
          <w:instrText xml:space="preserve"> PAGEREF _Toc9265 \h </w:instrText>
        </w:r>
        <w:r>
          <w:fldChar w:fldCharType="separate"/>
        </w:r>
        <w:r>
          <w:t>5</w:t>
        </w:r>
        <w:r>
          <w:fldChar w:fldCharType="end"/>
        </w:r>
      </w:hyperlink>
    </w:p>
    <w:p>
      <w:pPr>
        <w:pStyle w:val="TOC2"/>
        <w:tabs>
          <w:tab w:val="right" w:leader="dot" w:pos="8306"/>
        </w:tabs>
      </w:pPr>
      <w:hyperlink w:anchor="_Toc2948" w:history="1">
        <w:r>
          <w:rPr>
            <w:rFonts w:ascii="仿宋" w:eastAsia="仿宋" w:hAnsi="仿宋" w:cs="仿宋" w:hint="eastAsia"/>
            <w:lang w:eastAsia="zh-CN"/>
          </w:rPr>
          <w:t>(一)、硅藻土项目承办单位基本情况</w:t>
        </w:r>
        <w:r>
          <w:tab/>
        </w:r>
        <w:r>
          <w:fldChar w:fldCharType="begin"/>
        </w:r>
        <w:r>
          <w:instrText xml:space="preserve"> PAGEREF _Toc2948 \h </w:instrText>
        </w:r>
        <w:r>
          <w:fldChar w:fldCharType="separate"/>
        </w:r>
        <w:r>
          <w:t>5</w:t>
        </w:r>
        <w:r>
          <w:fldChar w:fldCharType="end"/>
        </w:r>
      </w:hyperlink>
    </w:p>
    <w:p>
      <w:pPr>
        <w:pStyle w:val="TOC2"/>
        <w:tabs>
          <w:tab w:val="right" w:leader="dot" w:pos="8306"/>
        </w:tabs>
      </w:pPr>
      <w:hyperlink w:anchor="_Toc30282" w:history="1">
        <w:r>
          <w:rPr>
            <w:rFonts w:ascii="仿宋" w:eastAsia="仿宋" w:hAnsi="仿宋" w:cs="仿宋" w:hint="eastAsia"/>
            <w:lang w:eastAsia="zh-CN"/>
          </w:rPr>
          <w:t>(二)、公司经济效益分析</w:t>
        </w:r>
        <w:r>
          <w:tab/>
        </w:r>
        <w:r>
          <w:fldChar w:fldCharType="begin"/>
        </w:r>
        <w:r>
          <w:instrText xml:space="preserve"> PAGEREF _Toc30282 \h </w:instrText>
        </w:r>
        <w:r>
          <w:fldChar w:fldCharType="separate"/>
        </w:r>
        <w:r>
          <w:t>6</w:t>
        </w:r>
        <w:r>
          <w:fldChar w:fldCharType="end"/>
        </w:r>
      </w:hyperlink>
    </w:p>
    <w:p>
      <w:pPr>
        <w:pStyle w:val="TOC1"/>
        <w:tabs>
          <w:tab w:val="right" w:leader="dot" w:pos="8306"/>
        </w:tabs>
      </w:pPr>
      <w:hyperlink w:anchor="_Toc30121" w:history="1">
        <w:r>
          <w:rPr>
            <w:rFonts w:ascii="仿宋" w:eastAsia="仿宋" w:hAnsi="仿宋" w:cs="仿宋" w:hint="eastAsia"/>
            <w:lang w:eastAsia="zh-CN"/>
          </w:rPr>
          <w:t>三、硅藻土项目文档管理</w:t>
        </w:r>
        <w:r>
          <w:tab/>
        </w:r>
        <w:r>
          <w:fldChar w:fldCharType="begin"/>
        </w:r>
        <w:r>
          <w:instrText xml:space="preserve"> PAGEREF _Toc30121 \h </w:instrText>
        </w:r>
        <w:r>
          <w:fldChar w:fldCharType="separate"/>
        </w:r>
        <w:r>
          <w:t>7</w:t>
        </w:r>
        <w:r>
          <w:fldChar w:fldCharType="end"/>
        </w:r>
      </w:hyperlink>
    </w:p>
    <w:p>
      <w:pPr>
        <w:pStyle w:val="TOC2"/>
        <w:tabs>
          <w:tab w:val="right" w:leader="dot" w:pos="8306"/>
        </w:tabs>
      </w:pPr>
      <w:hyperlink w:anchor="_Toc4776" w:history="1">
        <w:r>
          <w:rPr>
            <w:rFonts w:ascii="仿宋" w:eastAsia="仿宋" w:hAnsi="仿宋" w:cs="仿宋" w:hint="eastAsia"/>
            <w:lang w:eastAsia="zh-CN"/>
          </w:rPr>
          <w:t>(一)、文档编制与审查</w:t>
        </w:r>
        <w:r>
          <w:tab/>
        </w:r>
        <w:r>
          <w:fldChar w:fldCharType="begin"/>
        </w:r>
        <w:r>
          <w:instrText xml:space="preserve"> PAGEREF _Toc4776 \h </w:instrText>
        </w:r>
        <w:r>
          <w:fldChar w:fldCharType="separate"/>
        </w:r>
        <w:r>
          <w:t>7</w:t>
        </w:r>
        <w:r>
          <w:fldChar w:fldCharType="end"/>
        </w:r>
      </w:hyperlink>
    </w:p>
    <w:p>
      <w:pPr>
        <w:pStyle w:val="TOC2"/>
        <w:tabs>
          <w:tab w:val="right" w:leader="dot" w:pos="8306"/>
        </w:tabs>
      </w:pPr>
      <w:hyperlink w:anchor="_Toc7107" w:history="1">
        <w:r>
          <w:rPr>
            <w:rFonts w:ascii="仿宋" w:eastAsia="仿宋" w:hAnsi="仿宋" w:cs="仿宋" w:hint="eastAsia"/>
            <w:lang w:eastAsia="zh-CN"/>
          </w:rPr>
          <w:t>(二)、文档发布与分发</w:t>
        </w:r>
        <w:r>
          <w:tab/>
        </w:r>
        <w:r>
          <w:fldChar w:fldCharType="begin"/>
        </w:r>
        <w:r>
          <w:instrText xml:space="preserve"> PAGEREF _Toc7107 \h </w:instrText>
        </w:r>
        <w:r>
          <w:fldChar w:fldCharType="separate"/>
        </w:r>
        <w:r>
          <w:t>8</w:t>
        </w:r>
        <w:r>
          <w:fldChar w:fldCharType="end"/>
        </w:r>
      </w:hyperlink>
    </w:p>
    <w:p>
      <w:pPr>
        <w:pStyle w:val="TOC2"/>
        <w:tabs>
          <w:tab w:val="right" w:leader="dot" w:pos="8306"/>
        </w:tabs>
      </w:pPr>
      <w:hyperlink w:anchor="_Toc3038" w:history="1">
        <w:r>
          <w:rPr>
            <w:rFonts w:ascii="仿宋" w:eastAsia="仿宋" w:hAnsi="仿宋" w:cs="仿宋" w:hint="eastAsia"/>
            <w:lang w:eastAsia="zh-CN"/>
          </w:rPr>
          <w:t>(三)、文档存档与归档</w:t>
        </w:r>
        <w:r>
          <w:tab/>
        </w:r>
        <w:r>
          <w:fldChar w:fldCharType="begin"/>
        </w:r>
        <w:r>
          <w:instrText xml:space="preserve"> PAGEREF _Toc3038 \h </w:instrText>
        </w:r>
        <w:r>
          <w:fldChar w:fldCharType="separate"/>
        </w:r>
        <w:r>
          <w:t>9</w:t>
        </w:r>
        <w:r>
          <w:fldChar w:fldCharType="end"/>
        </w:r>
      </w:hyperlink>
    </w:p>
    <w:p>
      <w:pPr>
        <w:pStyle w:val="TOC1"/>
        <w:tabs>
          <w:tab w:val="right" w:leader="dot" w:pos="8306"/>
        </w:tabs>
      </w:pPr>
      <w:hyperlink w:anchor="_Toc22077" w:history="1">
        <w:r>
          <w:rPr>
            <w:rFonts w:ascii="仿宋" w:eastAsia="仿宋" w:hAnsi="仿宋" w:cs="仿宋" w:hint="eastAsia"/>
            <w:lang w:eastAsia="zh-CN"/>
          </w:rPr>
          <w:t>四、硅藻土项目土建工程</w:t>
        </w:r>
        <w:r>
          <w:tab/>
        </w:r>
        <w:r>
          <w:fldChar w:fldCharType="begin"/>
        </w:r>
        <w:r>
          <w:instrText xml:space="preserve"> PAGEREF _Toc22077 \h </w:instrText>
        </w:r>
        <w:r>
          <w:fldChar w:fldCharType="separate"/>
        </w:r>
        <w:r>
          <w:t>10</w:t>
        </w:r>
        <w:r>
          <w:fldChar w:fldCharType="end"/>
        </w:r>
      </w:hyperlink>
    </w:p>
    <w:p>
      <w:pPr>
        <w:pStyle w:val="TOC2"/>
        <w:tabs>
          <w:tab w:val="right" w:leader="dot" w:pos="8306"/>
        </w:tabs>
      </w:pPr>
      <w:hyperlink w:anchor="_Toc12349" w:history="1">
        <w:r>
          <w:rPr>
            <w:rFonts w:ascii="仿宋" w:eastAsia="仿宋" w:hAnsi="仿宋" w:cs="仿宋" w:hint="eastAsia"/>
            <w:lang w:eastAsia="zh-CN"/>
          </w:rPr>
          <w:t>(一)、建筑工程设计原则</w:t>
        </w:r>
        <w:r>
          <w:tab/>
        </w:r>
        <w:r>
          <w:fldChar w:fldCharType="begin"/>
        </w:r>
        <w:r>
          <w:instrText xml:space="preserve"> PAGEREF _Toc12349 \h </w:instrText>
        </w:r>
        <w:r>
          <w:fldChar w:fldCharType="separate"/>
        </w:r>
        <w:r>
          <w:t>10</w:t>
        </w:r>
        <w:r>
          <w:fldChar w:fldCharType="end"/>
        </w:r>
      </w:hyperlink>
    </w:p>
    <w:p>
      <w:pPr>
        <w:pStyle w:val="TOC2"/>
        <w:tabs>
          <w:tab w:val="right" w:leader="dot" w:pos="8306"/>
        </w:tabs>
      </w:pPr>
      <w:hyperlink w:anchor="_Toc6995" w:history="1">
        <w:r>
          <w:rPr>
            <w:rFonts w:ascii="仿宋" w:eastAsia="仿宋" w:hAnsi="仿宋" w:cs="仿宋" w:hint="eastAsia"/>
            <w:lang w:eastAsia="zh-CN"/>
          </w:rPr>
          <w:t>(二)、土建工程设计年限及安全等级</w:t>
        </w:r>
        <w:r>
          <w:tab/>
        </w:r>
        <w:r>
          <w:fldChar w:fldCharType="begin"/>
        </w:r>
        <w:r>
          <w:instrText xml:space="preserve"> PAGEREF _Toc6995 \h </w:instrText>
        </w:r>
        <w:r>
          <w:fldChar w:fldCharType="separate"/>
        </w:r>
        <w:r>
          <w:t>11</w:t>
        </w:r>
        <w:r>
          <w:fldChar w:fldCharType="end"/>
        </w:r>
      </w:hyperlink>
    </w:p>
    <w:p>
      <w:pPr>
        <w:pStyle w:val="TOC2"/>
        <w:tabs>
          <w:tab w:val="right" w:leader="dot" w:pos="8306"/>
        </w:tabs>
      </w:pPr>
      <w:hyperlink w:anchor="_Toc16769" w:history="1">
        <w:r>
          <w:rPr>
            <w:rFonts w:ascii="仿宋" w:eastAsia="仿宋" w:hAnsi="仿宋" w:cs="仿宋" w:hint="eastAsia"/>
            <w:lang w:eastAsia="zh-CN"/>
          </w:rPr>
          <w:t>(三)、建筑工程设计总体要求</w:t>
        </w:r>
        <w:r>
          <w:tab/>
        </w:r>
        <w:r>
          <w:fldChar w:fldCharType="begin"/>
        </w:r>
        <w:r>
          <w:instrText xml:space="preserve"> PAGEREF _Toc16769 \h </w:instrText>
        </w:r>
        <w:r>
          <w:fldChar w:fldCharType="separate"/>
        </w:r>
        <w:r>
          <w:t>13</w:t>
        </w:r>
        <w:r>
          <w:fldChar w:fldCharType="end"/>
        </w:r>
      </w:hyperlink>
    </w:p>
    <w:p>
      <w:pPr>
        <w:pStyle w:val="TOC2"/>
        <w:tabs>
          <w:tab w:val="right" w:leader="dot" w:pos="8306"/>
        </w:tabs>
      </w:pPr>
      <w:hyperlink w:anchor="_Toc24723" w:history="1">
        <w:r>
          <w:rPr>
            <w:rFonts w:ascii="仿宋" w:eastAsia="仿宋" w:hAnsi="仿宋" w:cs="仿宋" w:hint="eastAsia"/>
            <w:lang w:eastAsia="zh-CN"/>
          </w:rPr>
          <w:t>(四)、土建工程建设指标</w:t>
        </w:r>
        <w:r>
          <w:tab/>
        </w:r>
        <w:r>
          <w:fldChar w:fldCharType="begin"/>
        </w:r>
        <w:r>
          <w:instrText xml:space="preserve"> PAGEREF _Toc24723 \h </w:instrText>
        </w:r>
        <w:r>
          <w:fldChar w:fldCharType="separate"/>
        </w:r>
        <w:r>
          <w:t>13</w:t>
        </w:r>
        <w:r>
          <w:fldChar w:fldCharType="end"/>
        </w:r>
      </w:hyperlink>
    </w:p>
    <w:p>
      <w:pPr>
        <w:pStyle w:val="TOC1"/>
        <w:tabs>
          <w:tab w:val="right" w:leader="dot" w:pos="8306"/>
        </w:tabs>
      </w:pPr>
      <w:hyperlink w:anchor="_Toc14009" w:history="1">
        <w:r>
          <w:rPr>
            <w:rFonts w:ascii="仿宋" w:eastAsia="仿宋" w:hAnsi="仿宋" w:cs="仿宋" w:hint="eastAsia"/>
            <w:lang w:eastAsia="zh-CN"/>
          </w:rPr>
          <w:t>五、硅藻土项目绩效评估</w:t>
        </w:r>
        <w:r>
          <w:tab/>
        </w:r>
        <w:r>
          <w:fldChar w:fldCharType="begin"/>
        </w:r>
        <w:r>
          <w:instrText xml:space="preserve"> PAGEREF _Toc14009 \h </w:instrText>
        </w:r>
        <w:r>
          <w:fldChar w:fldCharType="separate"/>
        </w:r>
        <w:r>
          <w:t>14</w:t>
        </w:r>
        <w:r>
          <w:fldChar w:fldCharType="end"/>
        </w:r>
      </w:hyperlink>
    </w:p>
    <w:p>
      <w:pPr>
        <w:pStyle w:val="TOC2"/>
        <w:tabs>
          <w:tab w:val="right" w:leader="dot" w:pos="8306"/>
        </w:tabs>
      </w:pPr>
      <w:hyperlink w:anchor="_Toc8612" w:history="1">
        <w:r>
          <w:rPr>
            <w:rFonts w:ascii="仿宋" w:eastAsia="仿宋" w:hAnsi="仿宋" w:cs="仿宋" w:hint="eastAsia"/>
            <w:lang w:eastAsia="zh-CN"/>
          </w:rPr>
          <w:t>(一)、绩效评估指标</w:t>
        </w:r>
        <w:r>
          <w:tab/>
        </w:r>
        <w:r>
          <w:fldChar w:fldCharType="begin"/>
        </w:r>
        <w:r>
          <w:instrText xml:space="preserve"> PAGEREF _Toc8612 \h </w:instrText>
        </w:r>
        <w:r>
          <w:fldChar w:fldCharType="separate"/>
        </w:r>
        <w:r>
          <w:t>14</w:t>
        </w:r>
        <w:r>
          <w:fldChar w:fldCharType="end"/>
        </w:r>
      </w:hyperlink>
    </w:p>
    <w:p>
      <w:pPr>
        <w:pStyle w:val="TOC2"/>
        <w:tabs>
          <w:tab w:val="right" w:leader="dot" w:pos="8306"/>
        </w:tabs>
      </w:pPr>
      <w:hyperlink w:anchor="_Toc17015" w:history="1">
        <w:r>
          <w:rPr>
            <w:rFonts w:ascii="仿宋" w:eastAsia="仿宋" w:hAnsi="仿宋" w:cs="仿宋" w:hint="eastAsia"/>
            <w:lang w:eastAsia="zh-CN"/>
          </w:rPr>
          <w:t>(二)、绩效评估方法</w:t>
        </w:r>
        <w:r>
          <w:tab/>
        </w:r>
        <w:r>
          <w:fldChar w:fldCharType="begin"/>
        </w:r>
        <w:r>
          <w:instrText xml:space="preserve"> PAGEREF _Toc17015 \h </w:instrText>
        </w:r>
        <w:r>
          <w:fldChar w:fldCharType="separate"/>
        </w:r>
        <w:r>
          <w:t>15</w:t>
        </w:r>
        <w:r>
          <w:fldChar w:fldCharType="end"/>
        </w:r>
      </w:hyperlink>
    </w:p>
    <w:p>
      <w:pPr>
        <w:pStyle w:val="TOC2"/>
        <w:tabs>
          <w:tab w:val="right" w:leader="dot" w:pos="8306"/>
        </w:tabs>
      </w:pPr>
      <w:hyperlink w:anchor="_Toc32306" w:history="1">
        <w:r>
          <w:rPr>
            <w:rFonts w:ascii="仿宋" w:eastAsia="仿宋" w:hAnsi="仿宋" w:cs="仿宋" w:hint="eastAsia"/>
            <w:lang w:eastAsia="zh-CN"/>
          </w:rPr>
          <w:t>(三)、绩效评估周期</w:t>
        </w:r>
        <w:r>
          <w:tab/>
        </w:r>
        <w:r>
          <w:fldChar w:fldCharType="begin"/>
        </w:r>
        <w:r>
          <w:instrText xml:space="preserve"> PAGEREF _Toc32306 \h </w:instrText>
        </w:r>
        <w:r>
          <w:fldChar w:fldCharType="separate"/>
        </w:r>
        <w:r>
          <w:t>16</w:t>
        </w:r>
        <w:r>
          <w:fldChar w:fldCharType="end"/>
        </w:r>
      </w:hyperlink>
    </w:p>
    <w:p>
      <w:pPr>
        <w:pStyle w:val="TOC1"/>
        <w:tabs>
          <w:tab w:val="right" w:leader="dot" w:pos="8306"/>
        </w:tabs>
      </w:pPr>
      <w:hyperlink w:anchor="_Toc26517" w:history="1">
        <w:r>
          <w:rPr>
            <w:rFonts w:ascii="仿宋" w:eastAsia="仿宋" w:hAnsi="仿宋" w:cs="仿宋" w:hint="eastAsia"/>
            <w:lang w:eastAsia="zh-CN"/>
          </w:rPr>
          <w:t>六、产品规划分析</w:t>
        </w:r>
        <w:r>
          <w:tab/>
        </w:r>
        <w:r>
          <w:fldChar w:fldCharType="begin"/>
        </w:r>
        <w:r>
          <w:instrText xml:space="preserve"> PAGEREF _Toc26517 \h </w:instrText>
        </w:r>
        <w:r>
          <w:fldChar w:fldCharType="separate"/>
        </w:r>
        <w:r>
          <w:t>17</w:t>
        </w:r>
        <w:r>
          <w:fldChar w:fldCharType="end"/>
        </w:r>
      </w:hyperlink>
    </w:p>
    <w:p>
      <w:pPr>
        <w:pStyle w:val="TOC2"/>
        <w:tabs>
          <w:tab w:val="right" w:leader="dot" w:pos="8306"/>
        </w:tabs>
      </w:pPr>
      <w:hyperlink w:anchor="_Toc12321" w:history="1">
        <w:r>
          <w:rPr>
            <w:rFonts w:ascii="仿宋" w:eastAsia="仿宋" w:hAnsi="仿宋" w:cs="仿宋" w:hint="eastAsia"/>
            <w:lang w:eastAsia="zh-CN"/>
          </w:rPr>
          <w:t>(一)、产品规划</w:t>
        </w:r>
        <w:r>
          <w:tab/>
        </w:r>
        <w:r>
          <w:fldChar w:fldCharType="begin"/>
        </w:r>
        <w:r>
          <w:instrText xml:space="preserve"> PAGEREF _Toc12321 \h </w:instrText>
        </w:r>
        <w:r>
          <w:fldChar w:fldCharType="separate"/>
        </w:r>
        <w:r>
          <w:t>17</w:t>
        </w:r>
        <w:r>
          <w:fldChar w:fldCharType="end"/>
        </w:r>
      </w:hyperlink>
    </w:p>
    <w:p>
      <w:pPr>
        <w:pStyle w:val="TOC2"/>
        <w:tabs>
          <w:tab w:val="right" w:leader="dot" w:pos="8306"/>
        </w:tabs>
      </w:pPr>
      <w:hyperlink w:anchor="_Toc30993" w:history="1">
        <w:r>
          <w:rPr>
            <w:rFonts w:ascii="仿宋" w:eastAsia="仿宋" w:hAnsi="仿宋" w:cs="仿宋" w:hint="eastAsia"/>
            <w:lang w:eastAsia="zh-CN"/>
          </w:rPr>
          <w:t>(二)、建设规模</w:t>
        </w:r>
        <w:r>
          <w:tab/>
        </w:r>
        <w:r>
          <w:fldChar w:fldCharType="begin"/>
        </w:r>
        <w:r>
          <w:instrText xml:space="preserve"> PAGEREF _Toc30993 \h </w:instrText>
        </w:r>
        <w:r>
          <w:fldChar w:fldCharType="separate"/>
        </w:r>
        <w:r>
          <w:t>17</w:t>
        </w:r>
        <w:r>
          <w:fldChar w:fldCharType="end"/>
        </w:r>
      </w:hyperlink>
    </w:p>
    <w:p>
      <w:pPr>
        <w:pStyle w:val="TOC1"/>
        <w:tabs>
          <w:tab w:val="right" w:leader="dot" w:pos="8306"/>
        </w:tabs>
      </w:pPr>
      <w:hyperlink w:anchor="_Toc25721" w:history="1">
        <w:r>
          <w:rPr>
            <w:rFonts w:ascii="仿宋" w:eastAsia="仿宋" w:hAnsi="仿宋" w:cs="仿宋" w:hint="eastAsia"/>
            <w:lang w:eastAsia="zh-CN"/>
          </w:rPr>
          <w:t>七、硅藻土项目社会影响</w:t>
        </w:r>
        <w:r>
          <w:tab/>
        </w:r>
        <w:r>
          <w:fldChar w:fldCharType="begin"/>
        </w:r>
        <w:r>
          <w:instrText xml:space="preserve"> PAGEREF _Toc25721 \h </w:instrText>
        </w:r>
        <w:r>
          <w:fldChar w:fldCharType="separate"/>
        </w:r>
        <w:r>
          <w:t>19</w:t>
        </w:r>
        <w:r>
          <w:fldChar w:fldCharType="end"/>
        </w:r>
      </w:hyperlink>
    </w:p>
    <w:p>
      <w:pPr>
        <w:pStyle w:val="TOC2"/>
        <w:tabs>
          <w:tab w:val="right" w:leader="dot" w:pos="8306"/>
        </w:tabs>
      </w:pPr>
      <w:hyperlink w:anchor="_Toc1480" w:history="1">
        <w:r>
          <w:rPr>
            <w:rFonts w:ascii="仿宋" w:eastAsia="仿宋" w:hAnsi="仿宋" w:cs="仿宋" w:hint="eastAsia"/>
            <w:lang w:eastAsia="zh-CN"/>
          </w:rPr>
          <w:t>(一)、社会责任与义务</w:t>
        </w:r>
        <w:r>
          <w:tab/>
        </w:r>
        <w:r>
          <w:fldChar w:fldCharType="begin"/>
        </w:r>
        <w:r>
          <w:instrText xml:space="preserve"> PAGEREF _Toc1480 \h </w:instrText>
        </w:r>
        <w:r>
          <w:fldChar w:fldCharType="separate"/>
        </w:r>
        <w:r>
          <w:t>19</w:t>
        </w:r>
        <w:r>
          <w:fldChar w:fldCharType="end"/>
        </w:r>
      </w:hyperlink>
    </w:p>
    <w:p>
      <w:pPr>
        <w:pStyle w:val="TOC2"/>
        <w:tabs>
          <w:tab w:val="right" w:leader="dot" w:pos="8306"/>
        </w:tabs>
      </w:pPr>
      <w:hyperlink w:anchor="_Toc5299" w:history="1">
        <w:r>
          <w:rPr>
            <w:rFonts w:ascii="仿宋" w:eastAsia="仿宋" w:hAnsi="仿宋" w:cs="仿宋" w:hint="eastAsia"/>
            <w:lang w:eastAsia="zh-CN"/>
          </w:rPr>
          <w:t>(二)、社会参与与沟通</w:t>
        </w:r>
        <w:r>
          <w:tab/>
        </w:r>
        <w:r>
          <w:fldChar w:fldCharType="begin"/>
        </w:r>
        <w:r>
          <w:instrText xml:space="preserve"> PAGEREF _Toc5299 \h </w:instrText>
        </w:r>
        <w:r>
          <w:fldChar w:fldCharType="separate"/>
        </w:r>
        <w:r>
          <w:t>19</w:t>
        </w:r>
        <w:r>
          <w:fldChar w:fldCharType="end"/>
        </w:r>
      </w:hyperlink>
    </w:p>
    <w:p>
      <w:pPr>
        <w:pStyle w:val="TOC1"/>
        <w:tabs>
          <w:tab w:val="right" w:leader="dot" w:pos="8306"/>
        </w:tabs>
      </w:pPr>
      <w:hyperlink w:anchor="_Toc30496" w:history="1">
        <w:r>
          <w:rPr>
            <w:rFonts w:ascii="仿宋" w:eastAsia="仿宋" w:hAnsi="仿宋" w:cs="仿宋" w:hint="eastAsia"/>
            <w:lang w:eastAsia="zh-CN"/>
          </w:rPr>
          <w:t>八、硅藻土项目财务管理</w:t>
        </w:r>
        <w:r>
          <w:tab/>
        </w:r>
        <w:r>
          <w:fldChar w:fldCharType="begin"/>
        </w:r>
        <w:r>
          <w:instrText xml:space="preserve"> PAGEREF _Toc30496 \h </w:instrText>
        </w:r>
        <w:r>
          <w:fldChar w:fldCharType="separate"/>
        </w:r>
        <w:r>
          <w:t>20</w:t>
        </w:r>
        <w:r>
          <w:fldChar w:fldCharType="end"/>
        </w:r>
      </w:hyperlink>
    </w:p>
    <w:p>
      <w:pPr>
        <w:pStyle w:val="TOC2"/>
        <w:tabs>
          <w:tab w:val="right" w:leader="dot" w:pos="8306"/>
        </w:tabs>
      </w:pPr>
      <w:hyperlink w:anchor="_Toc11071" w:history="1">
        <w:r>
          <w:rPr>
            <w:rFonts w:ascii="仿宋" w:eastAsia="仿宋" w:hAnsi="仿宋" w:cs="仿宋" w:hint="eastAsia"/>
            <w:lang w:eastAsia="zh-CN"/>
          </w:rPr>
          <w:t>(一)、资金需求大</w:t>
        </w:r>
        <w:r>
          <w:tab/>
        </w:r>
        <w:r>
          <w:fldChar w:fldCharType="begin"/>
        </w:r>
        <w:r>
          <w:instrText xml:space="preserve"> PAGEREF _Toc11071 \h </w:instrText>
        </w:r>
        <w:r>
          <w:fldChar w:fldCharType="separate"/>
        </w:r>
        <w:r>
          <w:t>20</w:t>
        </w:r>
        <w:r>
          <w:fldChar w:fldCharType="end"/>
        </w:r>
      </w:hyperlink>
    </w:p>
    <w:p>
      <w:pPr>
        <w:pStyle w:val="TOC2"/>
        <w:tabs>
          <w:tab w:val="right" w:leader="dot" w:pos="8306"/>
        </w:tabs>
      </w:pPr>
      <w:hyperlink w:anchor="_Toc8669" w:history="1">
        <w:r>
          <w:rPr>
            <w:rFonts w:ascii="仿宋" w:eastAsia="仿宋" w:hAnsi="仿宋" w:cs="仿宋" w:hint="eastAsia"/>
            <w:lang w:eastAsia="zh-CN"/>
          </w:rPr>
          <w:t>(二)、研发周期长</w:t>
        </w:r>
        <w:r>
          <w:tab/>
        </w:r>
        <w:r>
          <w:fldChar w:fldCharType="begin"/>
        </w:r>
        <w:r>
          <w:instrText xml:space="preserve"> PAGEREF _Toc8669 \h </w:instrText>
        </w:r>
        <w:r>
          <w:fldChar w:fldCharType="separate"/>
        </w:r>
        <w:r>
          <w:t>21</w:t>
        </w:r>
        <w:r>
          <w:fldChar w:fldCharType="end"/>
        </w:r>
      </w:hyperlink>
    </w:p>
    <w:p>
      <w:pPr>
        <w:pStyle w:val="TOC2"/>
        <w:tabs>
          <w:tab w:val="right" w:leader="dot" w:pos="8306"/>
        </w:tabs>
      </w:pPr>
      <w:hyperlink w:anchor="_Toc21894" w:history="1">
        <w:r>
          <w:rPr>
            <w:rFonts w:ascii="仿宋" w:eastAsia="仿宋" w:hAnsi="仿宋" w:cs="仿宋" w:hint="eastAsia"/>
            <w:lang w:eastAsia="zh-CN"/>
          </w:rPr>
          <w:t>(三)、市场风险大</w:t>
        </w:r>
        <w:r>
          <w:tab/>
        </w:r>
        <w:r>
          <w:fldChar w:fldCharType="begin"/>
        </w:r>
        <w:r>
          <w:instrText xml:space="preserve"> PAGEREF _Toc21894 \h </w:instrText>
        </w:r>
        <w:r>
          <w:fldChar w:fldCharType="separate"/>
        </w:r>
        <w:r>
          <w:t>23</w:t>
        </w:r>
        <w:r>
          <w:fldChar w:fldCharType="end"/>
        </w:r>
      </w:hyperlink>
    </w:p>
    <w:p>
      <w:pPr>
        <w:pStyle w:val="TOC2"/>
        <w:tabs>
          <w:tab w:val="right" w:leader="dot" w:pos="8306"/>
        </w:tabs>
      </w:pPr>
      <w:hyperlink w:anchor="_Toc17071" w:history="1">
        <w:r>
          <w:rPr>
            <w:rFonts w:ascii="仿宋" w:eastAsia="仿宋" w:hAnsi="仿宋" w:cs="仿宋" w:hint="eastAsia"/>
            <w:lang w:eastAsia="zh-CN"/>
          </w:rPr>
          <w:t>(四)、利润率高</w:t>
        </w:r>
        <w:r>
          <w:tab/>
        </w:r>
        <w:r>
          <w:fldChar w:fldCharType="begin"/>
        </w:r>
        <w:r>
          <w:instrText xml:space="preserve"> PAGEREF _Toc17071 \h </w:instrText>
        </w:r>
        <w:r>
          <w:fldChar w:fldCharType="separate"/>
        </w:r>
        <w:r>
          <w:t>25</w:t>
        </w:r>
        <w:r>
          <w:fldChar w:fldCharType="end"/>
        </w:r>
      </w:hyperlink>
    </w:p>
    <w:p>
      <w:pPr>
        <w:pStyle w:val="TOC1"/>
        <w:tabs>
          <w:tab w:val="right" w:leader="dot" w:pos="8306"/>
        </w:tabs>
      </w:pPr>
      <w:hyperlink w:anchor="_Toc14006" w:history="1">
        <w:r>
          <w:rPr>
            <w:rFonts w:ascii="仿宋" w:eastAsia="仿宋" w:hAnsi="仿宋" w:cs="仿宋" w:hint="eastAsia"/>
            <w:lang w:eastAsia="zh-CN"/>
          </w:rPr>
          <w:t>九、硅藻土项目计划安排</w:t>
        </w:r>
        <w:r>
          <w:tab/>
        </w:r>
        <w:r>
          <w:fldChar w:fldCharType="begin"/>
        </w:r>
        <w:r>
          <w:instrText xml:space="preserve"> PAGEREF _Toc14006 \h </w:instrText>
        </w:r>
        <w:r>
          <w:fldChar w:fldCharType="separate"/>
        </w:r>
        <w:r>
          <w:t>27</w:t>
        </w:r>
        <w:r>
          <w:fldChar w:fldCharType="end"/>
        </w:r>
      </w:hyperlink>
    </w:p>
    <w:p>
      <w:pPr>
        <w:pStyle w:val="TOC2"/>
        <w:tabs>
          <w:tab w:val="right" w:leader="dot" w:pos="8306"/>
        </w:tabs>
      </w:pPr>
      <w:hyperlink w:anchor="_Toc27720" w:history="1">
        <w:r>
          <w:rPr>
            <w:rFonts w:ascii="仿宋" w:eastAsia="仿宋" w:hAnsi="仿宋" w:cs="仿宋" w:hint="eastAsia"/>
            <w:lang w:eastAsia="zh-CN"/>
          </w:rPr>
          <w:t>(一)、建设周期</w:t>
        </w:r>
        <w:r>
          <w:tab/>
        </w:r>
        <w:r>
          <w:fldChar w:fldCharType="begin"/>
        </w:r>
        <w:r>
          <w:instrText xml:space="preserve"> PAGEREF _Toc27720 \h </w:instrText>
        </w:r>
        <w:r>
          <w:fldChar w:fldCharType="separate"/>
        </w:r>
        <w:r>
          <w:t>27</w:t>
        </w:r>
        <w:r>
          <w:fldChar w:fldCharType="end"/>
        </w:r>
      </w:hyperlink>
    </w:p>
    <w:p>
      <w:pPr>
        <w:pStyle w:val="TOC2"/>
        <w:tabs>
          <w:tab w:val="right" w:leader="dot" w:pos="8306"/>
        </w:tabs>
      </w:pPr>
      <w:hyperlink w:anchor="_Toc2575" w:history="1">
        <w:r>
          <w:rPr>
            <w:rFonts w:ascii="仿宋" w:eastAsia="仿宋" w:hAnsi="仿宋" w:cs="仿宋" w:hint="eastAsia"/>
            <w:lang w:eastAsia="zh-CN"/>
          </w:rPr>
          <w:t>(二)、建设进度</w:t>
        </w:r>
        <w:r>
          <w:tab/>
        </w:r>
        <w:r>
          <w:fldChar w:fldCharType="begin"/>
        </w:r>
        <w:r>
          <w:instrText xml:space="preserve"> PAGEREF _Toc2575 \h </w:instrText>
        </w:r>
        <w:r>
          <w:fldChar w:fldCharType="separate"/>
        </w:r>
        <w:r>
          <w:t>28</w:t>
        </w:r>
        <w:r>
          <w:fldChar w:fldCharType="end"/>
        </w:r>
      </w:hyperlink>
    </w:p>
    <w:p>
      <w:pPr>
        <w:pStyle w:val="TOC2"/>
        <w:tabs>
          <w:tab w:val="right" w:leader="dot" w:pos="8306"/>
        </w:tabs>
      </w:pPr>
      <w:hyperlink w:anchor="_Toc23282" w:history="1">
        <w:r>
          <w:rPr>
            <w:rFonts w:ascii="仿宋" w:eastAsia="仿宋" w:hAnsi="仿宋" w:cs="仿宋" w:hint="eastAsia"/>
            <w:lang w:eastAsia="zh-CN"/>
          </w:rPr>
          <w:t>(三)、进度安排注意事项</w:t>
        </w:r>
        <w:r>
          <w:tab/>
        </w:r>
        <w:r>
          <w:fldChar w:fldCharType="begin"/>
        </w:r>
        <w:r>
          <w:instrText xml:space="preserve"> PAGEREF _Toc23282 \h </w:instrText>
        </w:r>
        <w:r>
          <w:fldChar w:fldCharType="separate"/>
        </w:r>
        <w:r>
          <w:t>29</w:t>
        </w:r>
        <w:r>
          <w:fldChar w:fldCharType="end"/>
        </w:r>
      </w:hyperlink>
    </w:p>
    <w:p>
      <w:pPr>
        <w:pStyle w:val="TOC2"/>
        <w:tabs>
          <w:tab w:val="right" w:leader="dot" w:pos="8306"/>
        </w:tabs>
      </w:pPr>
      <w:hyperlink w:anchor="_Toc30869" w:history="1">
        <w:r>
          <w:rPr>
            <w:rFonts w:ascii="仿宋" w:eastAsia="仿宋" w:hAnsi="仿宋" w:cs="仿宋" w:hint="eastAsia"/>
            <w:lang w:eastAsia="zh-CN"/>
          </w:rPr>
          <w:t>(四)、人力资源配置</w:t>
        </w:r>
        <w:r>
          <w:tab/>
        </w:r>
        <w:r>
          <w:fldChar w:fldCharType="begin"/>
        </w:r>
        <w:r>
          <w:instrText xml:space="preserve"> PAGEREF _Toc30869 \h </w:instrText>
        </w:r>
        <w:r>
          <w:fldChar w:fldCharType="separate"/>
        </w:r>
        <w:r>
          <w:t>31</w:t>
        </w:r>
        <w:r>
          <w:fldChar w:fldCharType="end"/>
        </w:r>
      </w:hyperlink>
    </w:p>
    <w:p>
      <w:pPr>
        <w:pStyle w:val="TOC1"/>
        <w:tabs>
          <w:tab w:val="right" w:leader="dot" w:pos="8306"/>
        </w:tabs>
      </w:pPr>
      <w:hyperlink w:anchor="_Toc506" w:history="1">
        <w:r>
          <w:rPr>
            <w:rFonts w:ascii="仿宋" w:eastAsia="仿宋" w:hAnsi="仿宋" w:cs="仿宋" w:hint="eastAsia"/>
            <w:lang w:eastAsia="zh-CN"/>
          </w:rPr>
          <w:t>十、硅藻土项目经营效益</w:t>
        </w:r>
        <w:r>
          <w:tab/>
        </w:r>
        <w:r>
          <w:fldChar w:fldCharType="begin"/>
        </w:r>
        <w:r>
          <w:instrText xml:space="preserve"> PAGEREF _Toc506 \h </w:instrText>
        </w:r>
        <w:r>
          <w:fldChar w:fldCharType="separate"/>
        </w:r>
        <w:r>
          <w:t>31</w:t>
        </w:r>
        <w:r>
          <w:fldChar w:fldCharType="end"/>
        </w:r>
      </w:hyperlink>
    </w:p>
    <w:p>
      <w:pPr>
        <w:pStyle w:val="TOC2"/>
        <w:tabs>
          <w:tab w:val="right" w:leader="dot" w:pos="8306"/>
        </w:tabs>
      </w:pPr>
      <w:hyperlink w:anchor="_Toc17742" w:history="1">
        <w:r>
          <w:rPr>
            <w:rFonts w:ascii="仿宋" w:eastAsia="仿宋" w:hAnsi="仿宋" w:cs="仿宋" w:hint="eastAsia"/>
            <w:lang w:eastAsia="zh-CN"/>
          </w:rPr>
          <w:t>(一)、经济评价财务测算</w:t>
        </w:r>
        <w:r>
          <w:tab/>
        </w:r>
        <w:r>
          <w:fldChar w:fldCharType="begin"/>
        </w:r>
        <w:r>
          <w:instrText xml:space="preserve"> PAGEREF _Toc17742 \h </w:instrText>
        </w:r>
        <w:r>
          <w:fldChar w:fldCharType="separate"/>
        </w:r>
        <w:r>
          <w:t>31</w:t>
        </w:r>
        <w:r>
          <w:fldChar w:fldCharType="end"/>
        </w:r>
      </w:hyperlink>
    </w:p>
    <w:p>
      <w:pPr>
        <w:pStyle w:val="TOC2"/>
        <w:tabs>
          <w:tab w:val="right" w:leader="dot" w:pos="8306"/>
        </w:tabs>
      </w:pPr>
      <w:hyperlink w:anchor="_Toc2425" w:history="1">
        <w:r>
          <w:rPr>
            <w:rFonts w:ascii="仿宋" w:eastAsia="仿宋" w:hAnsi="仿宋" w:cs="仿宋" w:hint="eastAsia"/>
            <w:lang w:eastAsia="zh-CN"/>
          </w:rPr>
          <w:t>(二)、硅藻土项目盈利能力分析</w:t>
        </w:r>
        <w:r>
          <w:tab/>
        </w:r>
        <w:r>
          <w:fldChar w:fldCharType="begin"/>
        </w:r>
        <w:r>
          <w:instrText xml:space="preserve"> PAGEREF _Toc2425 \h </w:instrText>
        </w:r>
        <w:r>
          <w:fldChar w:fldCharType="separate"/>
        </w:r>
        <w:r>
          <w:t>33</w:t>
        </w:r>
        <w:r>
          <w:fldChar w:fldCharType="end"/>
        </w:r>
      </w:hyperlink>
    </w:p>
    <w:p>
      <w:pPr>
        <w:pStyle w:val="TOC1"/>
        <w:tabs>
          <w:tab w:val="right" w:leader="dot" w:pos="8306"/>
        </w:tabs>
      </w:pPr>
      <w:hyperlink w:anchor="_Toc19574" w:history="1">
        <w:r>
          <w:rPr>
            <w:rFonts w:ascii="仿宋" w:eastAsia="仿宋" w:hAnsi="仿宋" w:cs="仿宋" w:hint="eastAsia"/>
            <w:lang w:eastAsia="zh-CN"/>
          </w:rPr>
          <w:t>十一、硅藻土项目风险管理</w:t>
        </w:r>
        <w:r>
          <w:tab/>
        </w:r>
        <w:r>
          <w:fldChar w:fldCharType="begin"/>
        </w:r>
        <w:r>
          <w:instrText xml:space="preserve"> PAGEREF _Toc19574 \h </w:instrText>
        </w:r>
        <w:r>
          <w:fldChar w:fldCharType="separate"/>
        </w:r>
        <w:r>
          <w:t>33</w:t>
        </w:r>
        <w:r>
          <w:fldChar w:fldCharType="end"/>
        </w:r>
      </w:hyperlink>
    </w:p>
    <w:p>
      <w:pPr>
        <w:pStyle w:val="TOC2"/>
        <w:tabs>
          <w:tab w:val="right" w:leader="dot" w:pos="8306"/>
        </w:tabs>
      </w:pPr>
      <w:hyperlink w:anchor="_Toc26419" w:history="1">
        <w:r>
          <w:rPr>
            <w:rFonts w:ascii="仿宋" w:eastAsia="仿宋" w:hAnsi="仿宋" w:cs="仿宋" w:hint="eastAsia"/>
            <w:lang w:eastAsia="zh-CN"/>
          </w:rPr>
          <w:t>(一)、风险识别与评估</w:t>
        </w:r>
        <w:r>
          <w:tab/>
        </w:r>
        <w:r>
          <w:fldChar w:fldCharType="begin"/>
        </w:r>
        <w:r>
          <w:instrText xml:space="preserve"> PAGEREF _Toc26419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32" w:history="1">
        <w:r>
          <w:rPr>
            <w:rFonts w:ascii="仿宋" w:eastAsia="仿宋" w:hAnsi="仿宋" w:cs="仿宋" w:hint="eastAsia"/>
            <w:lang w:eastAsia="zh-CN"/>
          </w:rPr>
          <w:t>(二)、风险应对策略</w:t>
        </w:r>
        <w:r>
          <w:tab/>
        </w:r>
        <w:r>
          <w:fldChar w:fldCharType="begin"/>
        </w:r>
        <w:r>
          <w:instrText xml:space="preserve"> PAGEREF _Toc30032 \h </w:instrText>
        </w:r>
        <w:r>
          <w:fldChar w:fldCharType="separate"/>
        </w:r>
        <w:r>
          <w:t>35</w:t>
        </w:r>
        <w:r>
          <w:fldChar w:fldCharType="end"/>
        </w:r>
      </w:hyperlink>
    </w:p>
    <w:p>
      <w:pPr>
        <w:pStyle w:val="TOC2"/>
        <w:tabs>
          <w:tab w:val="right" w:leader="dot" w:pos="8306"/>
        </w:tabs>
      </w:pPr>
      <w:hyperlink w:anchor="_Toc21417" w:history="1">
        <w:r>
          <w:rPr>
            <w:rFonts w:ascii="仿宋" w:eastAsia="仿宋" w:hAnsi="仿宋" w:cs="仿宋" w:hint="eastAsia"/>
            <w:lang w:eastAsia="zh-CN"/>
          </w:rPr>
          <w:t>(三)、风险监控与控制</w:t>
        </w:r>
        <w:r>
          <w:tab/>
        </w:r>
        <w:r>
          <w:fldChar w:fldCharType="begin"/>
        </w:r>
        <w:r>
          <w:instrText xml:space="preserve"> PAGEREF _Toc21417 \h </w:instrText>
        </w:r>
        <w:r>
          <w:fldChar w:fldCharType="separate"/>
        </w:r>
        <w:r>
          <w:t>36</w:t>
        </w:r>
        <w:r>
          <w:fldChar w:fldCharType="end"/>
        </w:r>
      </w:hyperlink>
    </w:p>
    <w:p>
      <w:pPr>
        <w:pStyle w:val="TOC1"/>
        <w:tabs>
          <w:tab w:val="right" w:leader="dot" w:pos="8306"/>
        </w:tabs>
      </w:pPr>
      <w:hyperlink w:anchor="_Toc29564" w:history="1">
        <w:r>
          <w:rPr>
            <w:rFonts w:ascii="仿宋" w:eastAsia="仿宋" w:hAnsi="仿宋" w:cs="仿宋" w:hint="eastAsia"/>
            <w:lang w:eastAsia="zh-CN"/>
          </w:rPr>
          <w:t>十二、硅藻土项目人力资源管理</w:t>
        </w:r>
        <w:r>
          <w:tab/>
        </w:r>
        <w:r>
          <w:fldChar w:fldCharType="begin"/>
        </w:r>
        <w:r>
          <w:instrText xml:space="preserve"> PAGEREF _Toc29564 \h </w:instrText>
        </w:r>
        <w:r>
          <w:fldChar w:fldCharType="separate"/>
        </w:r>
        <w:r>
          <w:t>37</w:t>
        </w:r>
        <w:r>
          <w:fldChar w:fldCharType="end"/>
        </w:r>
      </w:hyperlink>
    </w:p>
    <w:p>
      <w:pPr>
        <w:pStyle w:val="TOC2"/>
        <w:tabs>
          <w:tab w:val="right" w:leader="dot" w:pos="8306"/>
        </w:tabs>
      </w:pPr>
      <w:hyperlink w:anchor="_Toc9368" w:history="1">
        <w:r>
          <w:rPr>
            <w:rFonts w:ascii="仿宋" w:eastAsia="仿宋" w:hAnsi="仿宋" w:cs="仿宋" w:hint="eastAsia"/>
            <w:lang w:eastAsia="zh-CN"/>
          </w:rPr>
          <w:t>(一)、建立健全的预算管理制度</w:t>
        </w:r>
        <w:r>
          <w:tab/>
        </w:r>
        <w:r>
          <w:fldChar w:fldCharType="begin"/>
        </w:r>
        <w:r>
          <w:instrText xml:space="preserve"> PAGEREF _Toc9368 \h </w:instrText>
        </w:r>
        <w:r>
          <w:fldChar w:fldCharType="separate"/>
        </w:r>
        <w:r>
          <w:t>37</w:t>
        </w:r>
        <w:r>
          <w:fldChar w:fldCharType="end"/>
        </w:r>
      </w:hyperlink>
    </w:p>
    <w:p>
      <w:pPr>
        <w:pStyle w:val="TOC2"/>
        <w:tabs>
          <w:tab w:val="right" w:leader="dot" w:pos="8306"/>
        </w:tabs>
      </w:pPr>
      <w:hyperlink w:anchor="_Toc23545" w:history="1">
        <w:r>
          <w:rPr>
            <w:rFonts w:ascii="仿宋" w:eastAsia="仿宋" w:hAnsi="仿宋" w:cs="仿宋" w:hint="eastAsia"/>
            <w:lang w:eastAsia="zh-CN"/>
          </w:rPr>
          <w:t>(二)、加强资金流动监控</w:t>
        </w:r>
        <w:r>
          <w:tab/>
        </w:r>
        <w:r>
          <w:fldChar w:fldCharType="begin"/>
        </w:r>
        <w:r>
          <w:instrText xml:space="preserve"> PAGEREF _Toc23545 \h </w:instrText>
        </w:r>
        <w:r>
          <w:fldChar w:fldCharType="separate"/>
        </w:r>
        <w:r>
          <w:t>39</w:t>
        </w:r>
        <w:r>
          <w:fldChar w:fldCharType="end"/>
        </w:r>
      </w:hyperlink>
    </w:p>
    <w:p>
      <w:pPr>
        <w:pStyle w:val="TOC2"/>
        <w:tabs>
          <w:tab w:val="right" w:leader="dot" w:pos="8306"/>
        </w:tabs>
      </w:pPr>
      <w:hyperlink w:anchor="_Toc8301" w:history="1">
        <w:r>
          <w:rPr>
            <w:rFonts w:ascii="仿宋" w:eastAsia="仿宋" w:hAnsi="仿宋" w:cs="仿宋" w:hint="eastAsia"/>
            <w:lang w:eastAsia="zh-CN"/>
          </w:rPr>
          <w:t>(三)、制定完善的风险控制机制</w:t>
        </w:r>
        <w:r>
          <w:tab/>
        </w:r>
        <w:r>
          <w:fldChar w:fldCharType="begin"/>
        </w:r>
        <w:r>
          <w:instrText xml:space="preserve"> PAGEREF _Toc8301 \h </w:instrText>
        </w:r>
        <w:r>
          <w:fldChar w:fldCharType="separate"/>
        </w:r>
        <w:r>
          <w:t>40</w:t>
        </w:r>
        <w:r>
          <w:fldChar w:fldCharType="end"/>
        </w:r>
      </w:hyperlink>
    </w:p>
    <w:p>
      <w:pPr>
        <w:pStyle w:val="TOC2"/>
        <w:tabs>
          <w:tab w:val="right" w:leader="dot" w:pos="8306"/>
        </w:tabs>
      </w:pPr>
      <w:hyperlink w:anchor="_Toc29498" w:history="1">
        <w:r>
          <w:rPr>
            <w:rFonts w:ascii="仿宋" w:eastAsia="仿宋" w:hAnsi="仿宋" w:cs="仿宋" w:hint="eastAsia"/>
            <w:lang w:eastAsia="zh-CN"/>
          </w:rPr>
          <w:t>(四)、优化成本管理</w:t>
        </w:r>
        <w:r>
          <w:tab/>
        </w:r>
        <w:r>
          <w:fldChar w:fldCharType="begin"/>
        </w:r>
        <w:r>
          <w:instrText xml:space="preserve"> PAGEREF _Toc29498 \h </w:instrText>
        </w:r>
        <w:r>
          <w:fldChar w:fldCharType="separate"/>
        </w:r>
        <w:r>
          <w:t>41</w:t>
        </w:r>
        <w:r>
          <w:fldChar w:fldCharType="end"/>
        </w:r>
      </w:hyperlink>
    </w:p>
    <w:p>
      <w:pPr>
        <w:pStyle w:val="TOC1"/>
        <w:tabs>
          <w:tab w:val="right" w:leader="dot" w:pos="8306"/>
        </w:tabs>
      </w:pPr>
      <w:hyperlink w:anchor="_Toc14981" w:history="1">
        <w:r>
          <w:rPr>
            <w:rFonts w:ascii="仿宋" w:eastAsia="仿宋" w:hAnsi="仿宋" w:cs="仿宋" w:hint="eastAsia"/>
            <w:lang w:eastAsia="zh-CN"/>
          </w:rPr>
          <w:t>十三、硅藻土项目变更管理</w:t>
        </w:r>
        <w:r>
          <w:tab/>
        </w:r>
        <w:r>
          <w:fldChar w:fldCharType="begin"/>
        </w:r>
        <w:r>
          <w:instrText xml:space="preserve"> PAGEREF _Toc14981 \h </w:instrText>
        </w:r>
        <w:r>
          <w:fldChar w:fldCharType="separate"/>
        </w:r>
        <w:r>
          <w:t>43</w:t>
        </w:r>
        <w:r>
          <w:fldChar w:fldCharType="end"/>
        </w:r>
      </w:hyperlink>
    </w:p>
    <w:p>
      <w:pPr>
        <w:pStyle w:val="TOC2"/>
        <w:tabs>
          <w:tab w:val="right" w:leader="dot" w:pos="8306"/>
        </w:tabs>
      </w:pPr>
      <w:hyperlink w:anchor="_Toc1280" w:history="1">
        <w:r>
          <w:rPr>
            <w:rFonts w:ascii="仿宋" w:eastAsia="仿宋" w:hAnsi="仿宋" w:cs="仿宋" w:hint="eastAsia"/>
            <w:lang w:eastAsia="zh-CN"/>
          </w:rPr>
          <w:t>(一)、变更申请与评估</w:t>
        </w:r>
        <w:r>
          <w:tab/>
        </w:r>
        <w:r>
          <w:fldChar w:fldCharType="begin"/>
        </w:r>
        <w:r>
          <w:instrText xml:space="preserve"> PAGEREF _Toc1280 \h </w:instrText>
        </w:r>
        <w:r>
          <w:fldChar w:fldCharType="separate"/>
        </w:r>
        <w:r>
          <w:t>43</w:t>
        </w:r>
        <w:r>
          <w:fldChar w:fldCharType="end"/>
        </w:r>
      </w:hyperlink>
    </w:p>
    <w:p>
      <w:pPr>
        <w:pStyle w:val="TOC2"/>
        <w:tabs>
          <w:tab w:val="right" w:leader="dot" w:pos="8306"/>
        </w:tabs>
      </w:pPr>
      <w:hyperlink w:anchor="_Toc26153" w:history="1">
        <w:r>
          <w:rPr>
            <w:rFonts w:ascii="仿宋" w:eastAsia="仿宋" w:hAnsi="仿宋" w:cs="仿宋" w:hint="eastAsia"/>
            <w:lang w:eastAsia="zh-CN"/>
          </w:rPr>
          <w:t>(二)、变更实施与控制</w:t>
        </w:r>
        <w:r>
          <w:tab/>
        </w:r>
        <w:r>
          <w:fldChar w:fldCharType="begin"/>
        </w:r>
        <w:r>
          <w:instrText xml:space="preserve"> PAGEREF _Toc26153 \h </w:instrText>
        </w:r>
        <w:r>
          <w:fldChar w:fldCharType="separate"/>
        </w:r>
        <w:r>
          <w:t>43</w:t>
        </w:r>
        <w:r>
          <w:fldChar w:fldCharType="end"/>
        </w:r>
      </w:hyperlink>
    </w:p>
    <w:p>
      <w:pPr>
        <w:pStyle w:val="TOC1"/>
        <w:tabs>
          <w:tab w:val="right" w:leader="dot" w:pos="8306"/>
        </w:tabs>
      </w:pPr>
      <w:hyperlink w:anchor="_Toc23504" w:history="1">
        <w:r>
          <w:rPr>
            <w:rFonts w:ascii="仿宋" w:eastAsia="仿宋" w:hAnsi="仿宋" w:cs="仿宋" w:hint="eastAsia"/>
            <w:lang w:eastAsia="zh-CN"/>
          </w:rPr>
          <w:t>十四、硅藻土项目治理与监督</w:t>
        </w:r>
        <w:r>
          <w:tab/>
        </w:r>
        <w:r>
          <w:fldChar w:fldCharType="begin"/>
        </w:r>
        <w:r>
          <w:instrText xml:space="preserve"> PAGEREF _Toc23504 \h </w:instrText>
        </w:r>
        <w:r>
          <w:fldChar w:fldCharType="separate"/>
        </w:r>
        <w:r>
          <w:t>44</w:t>
        </w:r>
        <w:r>
          <w:fldChar w:fldCharType="end"/>
        </w:r>
      </w:hyperlink>
    </w:p>
    <w:p>
      <w:pPr>
        <w:pStyle w:val="TOC2"/>
        <w:tabs>
          <w:tab w:val="right" w:leader="dot" w:pos="8306"/>
        </w:tabs>
      </w:pPr>
      <w:hyperlink w:anchor="_Toc24228" w:history="1">
        <w:r>
          <w:rPr>
            <w:rFonts w:ascii="仿宋" w:eastAsia="仿宋" w:hAnsi="仿宋" w:cs="仿宋" w:hint="eastAsia"/>
            <w:lang w:eastAsia="zh-CN"/>
          </w:rPr>
          <w:t>(一)、硅藻土项目治理结构</w:t>
        </w:r>
        <w:r>
          <w:tab/>
        </w:r>
        <w:r>
          <w:fldChar w:fldCharType="begin"/>
        </w:r>
        <w:r>
          <w:instrText xml:space="preserve"> PAGEREF _Toc24228 \h </w:instrText>
        </w:r>
        <w:r>
          <w:fldChar w:fldCharType="separate"/>
        </w:r>
        <w:r>
          <w:t>44</w:t>
        </w:r>
        <w:r>
          <w:fldChar w:fldCharType="end"/>
        </w:r>
      </w:hyperlink>
    </w:p>
    <w:p>
      <w:pPr>
        <w:pStyle w:val="TOC2"/>
        <w:tabs>
          <w:tab w:val="right" w:leader="dot" w:pos="8306"/>
        </w:tabs>
      </w:pPr>
      <w:hyperlink w:anchor="_Toc23867" w:history="1">
        <w:r>
          <w:rPr>
            <w:rFonts w:ascii="仿宋" w:eastAsia="仿宋" w:hAnsi="仿宋" w:cs="仿宋" w:hint="eastAsia"/>
            <w:lang w:eastAsia="zh-CN"/>
          </w:rPr>
          <w:t>(二)、监督与审计</w:t>
        </w:r>
        <w:r>
          <w:tab/>
        </w:r>
        <w:r>
          <w:fldChar w:fldCharType="begin"/>
        </w:r>
        <w:r>
          <w:instrText xml:space="preserve"> PAGEREF _Toc23867 \h </w:instrText>
        </w:r>
        <w:r>
          <w:fldChar w:fldCharType="separate"/>
        </w:r>
        <w:r>
          <w:t>45</w:t>
        </w:r>
        <w:r>
          <w:fldChar w:fldCharType="end"/>
        </w:r>
      </w:hyperlink>
    </w:p>
    <w:p>
      <w:pPr>
        <w:pStyle w:val="TOC1"/>
        <w:tabs>
          <w:tab w:val="right" w:leader="dot" w:pos="8306"/>
        </w:tabs>
      </w:pPr>
      <w:hyperlink w:anchor="_Toc29936" w:history="1">
        <w:r>
          <w:rPr>
            <w:rFonts w:ascii="仿宋" w:eastAsia="仿宋" w:hAnsi="仿宋" w:cs="仿宋" w:hint="eastAsia"/>
            <w:lang w:eastAsia="zh-CN"/>
          </w:rPr>
          <w:t>十五、硅藻土项目工程方案分析</w:t>
        </w:r>
        <w:r>
          <w:tab/>
        </w:r>
        <w:r>
          <w:fldChar w:fldCharType="begin"/>
        </w:r>
        <w:r>
          <w:instrText xml:space="preserve"> PAGEREF _Toc29936 \h </w:instrText>
        </w:r>
        <w:r>
          <w:fldChar w:fldCharType="separate"/>
        </w:r>
        <w:r>
          <w:t>46</w:t>
        </w:r>
        <w:r>
          <w:fldChar w:fldCharType="end"/>
        </w:r>
      </w:hyperlink>
    </w:p>
    <w:p>
      <w:pPr>
        <w:pStyle w:val="TOC2"/>
        <w:tabs>
          <w:tab w:val="right" w:leader="dot" w:pos="8306"/>
        </w:tabs>
      </w:pPr>
      <w:hyperlink w:anchor="_Toc14679" w:history="1">
        <w:r>
          <w:rPr>
            <w:rFonts w:ascii="仿宋" w:eastAsia="仿宋" w:hAnsi="仿宋" w:cs="仿宋" w:hint="eastAsia"/>
            <w:lang w:eastAsia="zh-CN"/>
          </w:rPr>
          <w:t>(一)、建筑工程设计原则</w:t>
        </w:r>
        <w:r>
          <w:tab/>
        </w:r>
        <w:r>
          <w:fldChar w:fldCharType="begin"/>
        </w:r>
        <w:r>
          <w:instrText xml:space="preserve"> PAGEREF _Toc14679 \h </w:instrText>
        </w:r>
        <w:r>
          <w:fldChar w:fldCharType="separate"/>
        </w:r>
        <w:r>
          <w:t>46</w:t>
        </w:r>
        <w:r>
          <w:fldChar w:fldCharType="end"/>
        </w:r>
      </w:hyperlink>
    </w:p>
    <w:p>
      <w:pPr>
        <w:pStyle w:val="TOC2"/>
        <w:tabs>
          <w:tab w:val="right" w:leader="dot" w:pos="8306"/>
        </w:tabs>
      </w:pPr>
      <w:hyperlink w:anchor="_Toc14271" w:history="1">
        <w:r>
          <w:rPr>
            <w:rFonts w:ascii="仿宋" w:eastAsia="仿宋" w:hAnsi="仿宋" w:cs="仿宋" w:hint="eastAsia"/>
            <w:lang w:eastAsia="zh-CN"/>
          </w:rPr>
          <w:t>(二)、土建工程建设指标</w:t>
        </w:r>
        <w:r>
          <w:tab/>
        </w:r>
        <w:r>
          <w:fldChar w:fldCharType="begin"/>
        </w:r>
        <w:r>
          <w:instrText xml:space="preserve"> PAGEREF _Toc14271 \h </w:instrText>
        </w:r>
        <w:r>
          <w:fldChar w:fldCharType="separate"/>
        </w:r>
        <w:r>
          <w:t>50</w:t>
        </w:r>
        <w:r>
          <w:fldChar w:fldCharType="end"/>
        </w:r>
      </w:hyperlink>
    </w:p>
    <w:p>
      <w:pPr>
        <w:pStyle w:val="TOC1"/>
        <w:tabs>
          <w:tab w:val="right" w:leader="dot" w:pos="8306"/>
        </w:tabs>
      </w:pPr>
      <w:hyperlink w:anchor="_Toc20253" w:history="1">
        <w:r>
          <w:rPr>
            <w:rFonts w:ascii="仿宋" w:eastAsia="仿宋" w:hAnsi="仿宋" w:cs="仿宋" w:hint="eastAsia"/>
            <w:lang w:eastAsia="zh-CN"/>
          </w:rPr>
          <w:t>十六、硅藻土项目实施保障措施</w:t>
        </w:r>
        <w:r>
          <w:tab/>
        </w:r>
        <w:r>
          <w:fldChar w:fldCharType="begin"/>
        </w:r>
        <w:r>
          <w:instrText xml:space="preserve"> PAGEREF _Toc20253 \h </w:instrText>
        </w:r>
        <w:r>
          <w:fldChar w:fldCharType="separate"/>
        </w:r>
        <w:r>
          <w:t>51</w:t>
        </w:r>
        <w:r>
          <w:fldChar w:fldCharType="end"/>
        </w:r>
      </w:hyperlink>
    </w:p>
    <w:p>
      <w:pPr>
        <w:pStyle w:val="TOC2"/>
        <w:tabs>
          <w:tab w:val="right" w:leader="dot" w:pos="8306"/>
        </w:tabs>
      </w:pPr>
      <w:hyperlink w:anchor="_Toc12534" w:history="1">
        <w:r>
          <w:rPr>
            <w:rFonts w:ascii="仿宋" w:eastAsia="仿宋" w:hAnsi="仿宋" w:cs="仿宋" w:hint="eastAsia"/>
            <w:lang w:eastAsia="zh-CN"/>
          </w:rPr>
          <w:t>(一)、硅藻土项目实施保障机制</w:t>
        </w:r>
        <w:r>
          <w:tab/>
        </w:r>
        <w:r>
          <w:fldChar w:fldCharType="begin"/>
        </w:r>
        <w:r>
          <w:instrText xml:space="preserve"> PAGEREF _Toc12534 \h </w:instrText>
        </w:r>
        <w:r>
          <w:fldChar w:fldCharType="separate"/>
        </w:r>
        <w:r>
          <w:t>51</w:t>
        </w:r>
        <w:r>
          <w:fldChar w:fldCharType="end"/>
        </w:r>
      </w:hyperlink>
    </w:p>
    <w:p>
      <w:pPr>
        <w:pStyle w:val="TOC2"/>
        <w:tabs>
          <w:tab w:val="right" w:leader="dot" w:pos="8306"/>
        </w:tabs>
      </w:pPr>
      <w:hyperlink w:anchor="_Toc13440" w:history="1">
        <w:r>
          <w:rPr>
            <w:rFonts w:ascii="仿宋" w:eastAsia="仿宋" w:hAnsi="仿宋" w:cs="仿宋" w:hint="eastAsia"/>
            <w:lang w:eastAsia="zh-CN"/>
          </w:rPr>
          <w:t>(二)、硅藻土项目法律合规要求</w:t>
        </w:r>
        <w:r>
          <w:tab/>
        </w:r>
        <w:r>
          <w:fldChar w:fldCharType="begin"/>
        </w:r>
        <w:r>
          <w:instrText xml:space="preserve"> PAGEREF _Toc13440 \h </w:instrText>
        </w:r>
        <w:r>
          <w:fldChar w:fldCharType="separate"/>
        </w:r>
        <w:r>
          <w:t>55</w:t>
        </w:r>
        <w:r>
          <w:fldChar w:fldCharType="end"/>
        </w:r>
      </w:hyperlink>
    </w:p>
    <w:p>
      <w:pPr>
        <w:pStyle w:val="TOC2"/>
        <w:tabs>
          <w:tab w:val="right" w:leader="dot" w:pos="8306"/>
        </w:tabs>
      </w:pPr>
      <w:hyperlink w:anchor="_Toc3026" w:history="1">
        <w:r>
          <w:rPr>
            <w:rFonts w:ascii="仿宋" w:eastAsia="仿宋" w:hAnsi="仿宋" w:cs="仿宋" w:hint="eastAsia"/>
            <w:lang w:eastAsia="zh-CN"/>
          </w:rPr>
          <w:t>(三)、硅藻土项目合同管理与法律事务</w:t>
        </w:r>
        <w:r>
          <w:tab/>
        </w:r>
        <w:r>
          <w:fldChar w:fldCharType="begin"/>
        </w:r>
        <w:r>
          <w:instrText xml:space="preserve"> PAGEREF _Toc3026 \h </w:instrText>
        </w:r>
        <w:r>
          <w:fldChar w:fldCharType="separate"/>
        </w:r>
        <w:r>
          <w:t>59</w:t>
        </w:r>
        <w:r>
          <w:fldChar w:fldCharType="end"/>
        </w:r>
      </w:hyperlink>
    </w:p>
    <w:p>
      <w:pPr>
        <w:pStyle w:val="TOC2"/>
        <w:tabs>
          <w:tab w:val="right" w:leader="dot" w:pos="8306"/>
        </w:tabs>
      </w:pPr>
      <w:hyperlink w:anchor="_Toc2173" w:history="1">
        <w:r>
          <w:rPr>
            <w:rFonts w:ascii="仿宋" w:eastAsia="仿宋" w:hAnsi="仿宋" w:cs="仿宋" w:hint="eastAsia"/>
            <w:lang w:eastAsia="zh-CN"/>
          </w:rPr>
          <w:t>(四)、硅藻土项目知识产权保护策略</w:t>
        </w:r>
        <w:r>
          <w:tab/>
        </w:r>
        <w:r>
          <w:fldChar w:fldCharType="begin"/>
        </w:r>
        <w:r>
          <w:instrText xml:space="preserve"> PAGEREF _Toc2173 \h </w:instrText>
        </w:r>
        <w:r>
          <w:fldChar w:fldCharType="separate"/>
        </w:r>
        <w:r>
          <w:t>65</w:t>
        </w:r>
        <w:r>
          <w:fldChar w:fldCharType="end"/>
        </w:r>
      </w:hyperlink>
    </w:p>
    <w:p>
      <w:pPr>
        <w:pStyle w:val="TOC1"/>
        <w:tabs>
          <w:tab w:val="right" w:leader="dot" w:pos="8306"/>
        </w:tabs>
      </w:pPr>
      <w:hyperlink w:anchor="_Toc20808" w:history="1">
        <w:r>
          <w:rPr>
            <w:rFonts w:ascii="仿宋" w:eastAsia="仿宋" w:hAnsi="仿宋" w:cs="仿宋" w:hint="eastAsia"/>
            <w:lang w:eastAsia="zh-CN"/>
          </w:rPr>
          <w:t>十七、营销与推广策略</w:t>
        </w:r>
        <w:r>
          <w:tab/>
        </w:r>
        <w:r>
          <w:fldChar w:fldCharType="begin"/>
        </w:r>
        <w:r>
          <w:instrText xml:space="preserve"> PAGEREF _Toc20808 \h </w:instrText>
        </w:r>
        <w:r>
          <w:fldChar w:fldCharType="separate"/>
        </w:r>
        <w:r>
          <w:t>67</w:t>
        </w:r>
        <w:r>
          <w:fldChar w:fldCharType="end"/>
        </w:r>
      </w:hyperlink>
    </w:p>
    <w:p>
      <w:pPr>
        <w:pStyle w:val="TOC2"/>
        <w:tabs>
          <w:tab w:val="right" w:leader="dot" w:pos="8306"/>
        </w:tabs>
      </w:pPr>
      <w:hyperlink w:anchor="_Toc9847" w:history="1">
        <w:r>
          <w:rPr>
            <w:rFonts w:ascii="仿宋" w:eastAsia="仿宋" w:hAnsi="仿宋" w:cs="仿宋" w:hint="eastAsia"/>
            <w:lang w:eastAsia="zh-CN"/>
          </w:rPr>
          <w:t>(一)、产品/服务定位与特点</w:t>
        </w:r>
        <w:r>
          <w:tab/>
        </w:r>
        <w:r>
          <w:fldChar w:fldCharType="begin"/>
        </w:r>
        <w:r>
          <w:instrText xml:space="preserve"> PAGEREF _Toc9847 \h </w:instrText>
        </w:r>
        <w:r>
          <w:fldChar w:fldCharType="separate"/>
        </w:r>
        <w:r>
          <w:t>67</w:t>
        </w:r>
        <w:r>
          <w:fldChar w:fldCharType="end"/>
        </w:r>
      </w:hyperlink>
    </w:p>
    <w:p>
      <w:pPr>
        <w:pStyle w:val="TOC2"/>
        <w:tabs>
          <w:tab w:val="right" w:leader="dot" w:pos="8306"/>
        </w:tabs>
      </w:pPr>
      <w:hyperlink w:anchor="_Toc5221" w:history="1">
        <w:r>
          <w:rPr>
            <w:rFonts w:ascii="仿宋" w:eastAsia="仿宋" w:hAnsi="仿宋" w:cs="仿宋" w:hint="eastAsia"/>
            <w:lang w:eastAsia="zh-CN"/>
          </w:rPr>
          <w:t>(二)、市场定位与竞争分析</w:t>
        </w:r>
        <w:r>
          <w:tab/>
        </w:r>
        <w:r>
          <w:fldChar w:fldCharType="begin"/>
        </w:r>
        <w:r>
          <w:instrText xml:space="preserve"> PAGEREF _Toc5221 \h </w:instrText>
        </w:r>
        <w:r>
          <w:fldChar w:fldCharType="separate"/>
        </w:r>
        <w:r>
          <w:t>69</w:t>
        </w:r>
        <w:r>
          <w:fldChar w:fldCharType="end"/>
        </w:r>
      </w:hyperlink>
    </w:p>
    <w:p>
      <w:pPr>
        <w:pStyle w:val="TOC2"/>
        <w:tabs>
          <w:tab w:val="right" w:leader="dot" w:pos="8306"/>
        </w:tabs>
      </w:pPr>
      <w:hyperlink w:anchor="_Toc19864" w:history="1">
        <w:r>
          <w:rPr>
            <w:rFonts w:ascii="仿宋" w:eastAsia="仿宋" w:hAnsi="仿宋" w:cs="仿宋" w:hint="eastAsia"/>
            <w:lang w:eastAsia="zh-CN"/>
          </w:rPr>
          <w:t>(三)、营销渠道与策略</w:t>
        </w:r>
        <w:r>
          <w:tab/>
        </w:r>
        <w:r>
          <w:fldChar w:fldCharType="begin"/>
        </w:r>
        <w:r>
          <w:instrText xml:space="preserve"> PAGEREF _Toc19864 \h </w:instrText>
        </w:r>
        <w:r>
          <w:fldChar w:fldCharType="separate"/>
        </w:r>
        <w:r>
          <w:t>70</w:t>
        </w:r>
        <w:r>
          <w:fldChar w:fldCharType="end"/>
        </w:r>
      </w:hyperlink>
    </w:p>
    <w:p>
      <w:pPr>
        <w:pStyle w:val="TOC2"/>
        <w:tabs>
          <w:tab w:val="right" w:leader="dot" w:pos="8306"/>
        </w:tabs>
      </w:pPr>
      <w:hyperlink w:anchor="_Toc30394" w:history="1">
        <w:r>
          <w:rPr>
            <w:rFonts w:ascii="仿宋" w:eastAsia="仿宋" w:hAnsi="仿宋" w:cs="仿宋" w:hint="eastAsia"/>
            <w:lang w:eastAsia="zh-CN"/>
          </w:rPr>
          <w:t>(四)、推广与宣传活动</w:t>
        </w:r>
        <w:r>
          <w:tab/>
        </w:r>
        <w:r>
          <w:fldChar w:fldCharType="begin"/>
        </w:r>
        <w:r>
          <w:instrText xml:space="preserve"> PAGEREF _Toc30394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2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351"/>
      <w:r>
        <w:rPr>
          <w:rFonts w:ascii="仿宋" w:eastAsia="仿宋" w:hAnsi="仿宋" w:cs="仿宋" w:hint="eastAsia"/>
          <w:sz w:val="28"/>
          <w:lang w:eastAsia="zh-CN"/>
        </w:rPr>
        <w:t>一、硅藻土项目危机管理</w:t>
      </w:r>
      <w:bookmarkEnd w:id="2"/>
    </w:p>
    <w:p>
      <w:pPr>
        <w:pStyle w:val="Heading2"/>
        <w:rPr>
          <w:rFonts w:ascii="仿宋" w:eastAsia="仿宋" w:hAnsi="仿宋" w:cs="仿宋" w:hint="eastAsia"/>
          <w:lang w:eastAsia="zh-CN"/>
        </w:rPr>
      </w:pPr>
      <w:bookmarkStart w:id="3" w:name="_Toc3183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硅藻土项目危机管理中，危机预警与识别是确保硅藻土项目稳健运行的核心步骤。通过建立全面的监测机制，硅藻土项目团队旨在及时发现和理解潜在的风险和危机因素，以便采取及时的预防和应对措施，确保硅藻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首先，通过深入的风险评估，硅藻土项目团队全面分析了整个硅藻土项目和各个阶段可能存在的威胁。这包括准确评估每个潜在风险的发生概率和可能影响的程度，为后续危机预警提供了有力支持。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硅藻土项目团队着重于明确定义硅藻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硅藻土项目进展的持续监控，团队能够及时发现潜在问题并作出迅速反应。硅藻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在这一阶段，团队的专业素养和反应速度将发挥至关重要的作用，以确保潜在危机能够在初期得到有效的处理，最大程度地减轻负面影响。通过危机预警与识别，硅藻土项目得以更有序、可控地推进。</w:t>
      </w:r>
    </w:p>
    <w:p>
      <w:pPr>
        <w:pStyle w:val="Heading2"/>
        <w:ind w:firstLine="560" w:firstLineChars="200"/>
        <w:rPr>
          <w:rFonts w:ascii="仿宋" w:eastAsia="仿宋" w:hAnsi="仿宋" w:cs="仿宋" w:hint="eastAsia"/>
          <w:sz w:val="28"/>
          <w:lang w:eastAsia="zh-CN"/>
        </w:rPr>
      </w:pPr>
      <w:bookmarkStart w:id="4" w:name="_Toc659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在危机发生时，硅藻土项目团队立即行动，成立了应急小组。该小组的任务是迅速制定并实施紧急应对措施，以最小化潜在损失。以下是采取的主要措施：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暂停硅藻土项目进度：为遏制危机蔓延，硅藻土项目暂时停止进行，以便全面评估当前状况。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资源重新分配：重新评估硅藻土项目资源的分配，确保最大限度地减小损失。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实时沟通：与关键利益相关者建立实时沟通机制，向他们传递硅藻土项目危机的实际状况，保障硅藻土项目核心利益。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在紧急应对的同时，硅藻土项目团队强调了团队协作和有效沟通的重要性。以下是团队协作的关键举措：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信息共享机制：建立了信息共享平台，确保团队成员能够及时获取硅藻土项目危机的实时信息。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领导者沟通：硅藻土项目领导者通过定期会议和即时沟通工具，指导团队应对危机，保持团队稳定运行。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随着危机得到初步控制，硅藻土项目团队转向制定恢复计划，以确保硅藻土项目能够从中迅速恢复。主要恢复计划包括：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修复受损的进度计划：重新评估硅藻土项目进度，制定修复计划，确保硅藻土项目尽快回归正常进程。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重新调整资源分配：优化资源分配，确保硅藻土项目在有限资源下高效运转。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风险管理机制加强：对硅藻土项目风险进行全面评估，制定更强化的风险管理策略，以预防未来可能的危机。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9265"/>
      <w:r>
        <w:rPr>
          <w:rFonts w:ascii="仿宋" w:eastAsia="仿宋" w:hAnsi="仿宋" w:cs="仿宋" w:hint="eastAsia"/>
          <w:sz w:val="28"/>
          <w:lang w:eastAsia="zh-CN"/>
        </w:rPr>
        <w:t>二、硅藻土项目建设单位说明</w:t>
      </w:r>
      <w:bookmarkEnd w:id="5"/>
    </w:p>
    <w:p>
      <w:pPr>
        <w:pStyle w:val="Heading2"/>
        <w:rPr>
          <w:rFonts w:ascii="仿宋" w:eastAsia="仿宋" w:hAnsi="仿宋" w:cs="仿宋" w:hint="eastAsia"/>
          <w:lang w:eastAsia="zh-CN"/>
        </w:rPr>
      </w:pPr>
      <w:bookmarkStart w:id="6" w:name="_Toc2948"/>
      <w:r>
        <w:rPr>
          <w:rFonts w:ascii="仿宋" w:eastAsia="仿宋" w:hAnsi="仿宋" w:cs="仿宋" w:hint="eastAsia"/>
          <w:lang w:eastAsia="zh-CN"/>
        </w:rPr>
        <w:t>(一)、硅藻土项目承办单位基本情况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30282"/>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硅藻土项目承办单位的XXXX，我们着眼于实现可持续的经济效益。通过技术创新和解决方案的提供，公司预计在硅藻土项目执行期间将获得可观的收入增长。这一收入来源主要包括硅藻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同时，我们注重成本控制和效率提升，以确保硅藻土项目的可持续盈利。透过精细的管理和资源优化，公司期望实现硅藻土项目利润最大化。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将对硅藻土项目实施进行全面的投资评估，包括硅藻土项目启动阶段的资金投入和后续运营成本。通过对硅藻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硅藻土项目实施过程中具备足够的资金流动性，公司将进行详尽的现金流分析。这包括资金需求的合理预测、硅藻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30121"/>
      <w:r>
        <w:rPr>
          <w:rFonts w:ascii="仿宋" w:eastAsia="仿宋" w:hAnsi="仿宋" w:cs="仿宋" w:hint="eastAsia"/>
          <w:sz w:val="28"/>
          <w:lang w:eastAsia="zh-CN"/>
        </w:rPr>
        <w:t>三、硅藻土项目文档管理</w:t>
      </w:r>
      <w:bookmarkEnd w:id="8"/>
    </w:p>
    <w:p>
      <w:pPr>
        <w:pStyle w:val="Heading2"/>
        <w:rPr>
          <w:rFonts w:ascii="仿宋" w:eastAsia="仿宋" w:hAnsi="仿宋" w:cs="仿宋" w:hint="eastAsia"/>
          <w:lang w:eastAsia="zh-CN"/>
        </w:rPr>
      </w:pPr>
      <w:bookmarkStart w:id="9" w:name="_Toc4776"/>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硅藻土项目高度重视文档的质量和准确性，以支持硅藻土项目的各项活动和决策。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硅藻土项目文档的编制始于硅藻土项目计划的初期，我们制定了详细的文档编制计划，明确了每个文档的内容、格式和编写责任人。在硅藻土项目启动阶段，我们首先编制了硅藻土项目章程，明确定义了硅藻土项目的目标、范围、风险等关键要素。随后，硅藻土项目团队根据计划陆续编制了需求文档、设计文档、测试文档等各类文档，确保硅藻土项目的每个阶段都有清晰的文档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硅藻土项目管理中的重要环节，旨在确保硅藻土项目文档符合质量标准和硅藻土项目需求。在硅藻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除了内部审查，我们还进行了外部审查，邀请硅藻土项目相关利益方和专业领域的专家对文档进行独立审查。这有助于获取更全面、客观的反馈，确保硅藻土项目文档不仅符合内部标准，也满足外部需求。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硅藻土项目在文档编制与审查方面建立了严格的管理机制，通过规范的流程和多维度的审查，确保硅藻土项目文档的质量、准确性和可靠性，为硅藻土项目的顺利推进提供了有力支持。</w:t>
      </w:r>
    </w:p>
    <w:p>
      <w:pPr>
        <w:pStyle w:val="Heading2"/>
        <w:ind w:firstLine="560" w:firstLineChars="200"/>
        <w:rPr>
          <w:rFonts w:ascii="仿宋" w:eastAsia="仿宋" w:hAnsi="仿宋" w:cs="仿宋" w:hint="eastAsia"/>
          <w:sz w:val="28"/>
          <w:lang w:eastAsia="zh-CN"/>
        </w:rPr>
      </w:pPr>
      <w:bookmarkStart w:id="10" w:name="_Toc7107"/>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在硅藻土项目中，我们致力于优化文档发布与分发过程，以确保信息的高效传递和团队间协作的顺畅进行。以下是我们采取的关键优化策略：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我们通过多渠道发布文档，包括电子邮件、硅藻土项目管理平台、内部网站等，以满足不同团队成员的偏好和需求。多渠道发布确保了信息的全面覆盖。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我们采用了精细的权限控制，确保只有授权人员可以访问敏感信息。这种安全措施保护了硅藻土项目文档的机密性，防止了未经授权的信息泄露。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3038"/>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文档存档与归档是硅藻土项目生命周期中一个至关重要的环节，直接关系到硅藻土项目信息的长期保存和历史记录的完整性。在硅藻土项目中，我们实施了一系列有效的文档存档与归档管理策略：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2077"/>
      <w:r>
        <w:rPr>
          <w:rFonts w:ascii="仿宋" w:eastAsia="仿宋" w:hAnsi="仿宋" w:cs="仿宋" w:hint="eastAsia"/>
          <w:sz w:val="28"/>
          <w:lang w:eastAsia="zh-CN"/>
        </w:rPr>
        <w:t>四、硅藻土项目土建工程</w:t>
      </w:r>
      <w:bookmarkEnd w:id="12"/>
    </w:p>
    <w:p>
      <w:pPr>
        <w:pStyle w:val="Heading2"/>
        <w:rPr>
          <w:rFonts w:ascii="仿宋" w:eastAsia="仿宋" w:hAnsi="仿宋" w:cs="仿宋" w:hint="eastAsia"/>
          <w:lang w:eastAsia="zh-CN"/>
        </w:rPr>
      </w:pPr>
      <w:bookmarkStart w:id="13" w:name="_Toc12349"/>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在硅藻土项目的建筑工程设计中，我们将秉承一系列重要的设计原则，以确保硅藻土项目建筑在功能、美观、可持续性等方面达到最佳效果。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首要原则是确保建筑的功能性得到最大化的发挥。我们将充分理解硅藻土项目的实际需求，合理布局各个功能区域，保证建筑在满足业务需求的同时，提供高效的工作环境。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在建筑设计中，我们将综合考虑建设和运营成本。通过精细的经济效益分析，确保设计方案在高效利用资源的同时，对硅藻土项目的长期盈利能力有积极的贡献。</w:t>
      </w:r>
    </w:p>
    <w:p>
      <w:pPr>
        <w:pStyle w:val="Heading2"/>
        <w:ind w:firstLine="560" w:firstLineChars="200"/>
        <w:rPr>
          <w:rFonts w:ascii="仿宋" w:eastAsia="仿宋" w:hAnsi="仿宋" w:cs="仿宋" w:hint="eastAsia"/>
          <w:sz w:val="28"/>
          <w:lang w:eastAsia="zh-CN"/>
        </w:rPr>
      </w:pPr>
      <w:bookmarkStart w:id="14" w:name="_Toc6995"/>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硅藻土项目的土建工程设计中，我们将精准设定设计年限，结合硅藻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硅藻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6769"/>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硅藻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硅藻土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硅藻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4723"/>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本期工程硅藻土项目预计总建筑面积XXX平方米，其中：计容建筑面积XXX平方米，计划建筑工程投资XX万元，占硅藻土项目总投资的XX%。</w:t>
      </w:r>
    </w:p>
    <w:p>
      <w:pPr>
        <w:pStyle w:val="Heading1"/>
        <w:ind w:firstLine="560" w:firstLineChars="200"/>
        <w:rPr>
          <w:rFonts w:ascii="仿宋" w:eastAsia="仿宋" w:hAnsi="仿宋" w:cs="仿宋" w:hint="eastAsia"/>
          <w:sz w:val="28"/>
          <w:lang w:eastAsia="zh-CN"/>
        </w:rPr>
      </w:pPr>
      <w:bookmarkStart w:id="17" w:name="_Toc14009"/>
      <w:r>
        <w:rPr>
          <w:rFonts w:ascii="仿宋" w:eastAsia="仿宋" w:hAnsi="仿宋" w:cs="仿宋" w:hint="eastAsia"/>
          <w:sz w:val="28"/>
          <w:lang w:eastAsia="zh-CN"/>
        </w:rPr>
        <w:t>五、硅藻土项目绩效评估</w:t>
      </w:r>
      <w:bookmarkEnd w:id="17"/>
    </w:p>
    <w:p>
      <w:pPr>
        <w:pStyle w:val="Heading2"/>
        <w:rPr>
          <w:rFonts w:ascii="仿宋" w:eastAsia="仿宋" w:hAnsi="仿宋" w:cs="仿宋" w:hint="eastAsia"/>
          <w:lang w:eastAsia="zh-CN"/>
        </w:rPr>
      </w:pPr>
      <w:bookmarkStart w:id="18" w:name="_Toc8612"/>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在硅藻土项目中，我们设计了一套全面的绩效评估指标，以确保硅藻土项目的可控和成功交付。这些指标跨足硅藻土项目目标、成本、进度和质量等多个维度，为我们提供了全面洞察硅藻土项目的健康状况。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硅藻土项目目标达成率是我们关注的首要指标。我们设定了明确的目标，并通过定期监测和评估，迅速发现并应对潜在的目标偏差。这为硅藻土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成本绩效是另一个核心关注点。通过实际成本与预算成本的对比分析，我们深入了解成本差异的原因，及时调整资源分配，保持硅藻土项目在经济效益方面的合理水平。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硅藻土项目进度作为关键的绩效指标之一，得到了精心的关注。我们制定了详细的硅藻土项目进度计划，并设立了进度符合度指标，确保实际进度与计划进度保持一致。这使我们能够快速发现和解决潜在的进度问题，保持硅藻土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硅藻土项目绩效的不可或缺的一环。我们引入了一系列的质量标准和客户满意度指标，以确保硅藻土项目交付的成果在质量上达到或超越预期水平。通过持续监测这些指标，我们努力提升硅藻土项目整体质量水平，为硅藻土项目的成功交付提供有力保障。通过这些科学且全面的绩效评估，我们能够更好地引导硅藻土项目的持续改进，确保硅藻土项目目标的顺利达成。</w:t>
      </w:r>
    </w:p>
    <w:p>
      <w:pPr>
        <w:pStyle w:val="Heading2"/>
        <w:ind w:firstLine="560" w:firstLineChars="200"/>
        <w:rPr>
          <w:rFonts w:ascii="仿宋" w:eastAsia="仿宋" w:hAnsi="仿宋" w:cs="仿宋" w:hint="eastAsia"/>
          <w:sz w:val="28"/>
          <w:lang w:eastAsia="zh-CN"/>
        </w:rPr>
      </w:pPr>
      <w:bookmarkStart w:id="19" w:name="_Toc17015"/>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绩效评估是硅藻土项目中的关键环节，为确保硅藻土项目达到预期目标，我们采用了多层次、多维度的绩效评估方法。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硅藻土项目的战略目标对齐，确保每个决策和行动都与硅藻土项目整体目标保持一致。团队会定期召开战略对齐会议，审视当前工作与硅藻土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硅藻土项目进度、质量、成本和风险等方面。这些指标通过数据收集和分析，为硅藻土项目管理团队提供了客观的评估依据。例如，我们通过硅藻土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绩效评估不仅仅停留在硅藻土项目内部，还考虑了硅藻土项目对外部环境的影响。我们定期进行干系人满意度调查，以了解各利益相关方对硅藻土项目的期望和满意度，并及时做出调整。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这种多层次、多角度的绩效评估方法，使得我们能够全面了解硅藻土项目的运行状态，及时做出调整，确保硅藻土项目在不断变化的环境中保持稳健前行。</w:t>
      </w:r>
    </w:p>
    <w:p>
      <w:pPr>
        <w:pStyle w:val="Heading2"/>
        <w:ind w:firstLine="560" w:firstLineChars="200"/>
        <w:rPr>
          <w:rFonts w:ascii="仿宋" w:eastAsia="仿宋" w:hAnsi="仿宋" w:cs="仿宋" w:hint="eastAsia"/>
          <w:sz w:val="28"/>
          <w:lang w:eastAsia="zh-CN"/>
        </w:rPr>
      </w:pPr>
      <w:bookmarkStart w:id="20" w:name="_Toc32306"/>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为了确保硅藻土项目的有效管理和不断优化，我们采用了精心设计的绩效评估周期。这个周期旨在实现灵活、实时和全面的评估，以适应硅藻土项目执行中的各种挑战。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硅藻土项目的不同需求，分为短期、中期和长期。短期评估关注每个迭代或工作周期，以及时发现和解决当前任务中的问题。中期评估涵盖几个迭代，深入了解整体硅藻土项目的趋势和性能。长期评估则着眼于整个硅藻土项目阶段，确保硅藻土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硅藻土项目管理工具和协作平台，团队成员能够随时更新和分享硅藻土项目数据。这种实时性的反馈机制使我们能够及时察觉潜在问题，快速调整，保持硅藻土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https://d.book118.com/688072034000006033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硅藻土项目规划设计蓝图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B22C64"/>
    <w:rsid w:val="12B22C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8072034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2024-01-29T19:12:00Z</dcterms:created>
  <dcterms:modified xsi:type="dcterms:W3CDTF">2024-01-29T19:13:08Z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5B35A75BBC85464EB61F866B7FC8361E_11</vt:lpwstr>
  </property>
  <property fmtid="{D5CDD505-2E9C-101B-9397-08002B2CF9AE}" pid="3" name="KSOProductBuildVer">
    <vt:lpwstr>2052-12.1.0.16250</vt:lpwstr>
  </property>
</Properties>
</file>