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B7473" w14:paraId="77608B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473" w14:paraId="3A3E9E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473" w14:paraId="6FA2DC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B7473" w:rsidRPr="002B7473" w14:paraId="6D178A48" w14:textId="4C8F92E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B7473">
        <w:rPr>
          <w:rFonts w:ascii="宋体" w:eastAsia="宋体" w:hAnsi="宋体" w:hint="eastAsia"/>
          <w:b/>
          <w:sz w:val="60"/>
        </w:rPr>
        <w:t>脉冲电磁阀项目招商引资融资方案</w:t>
      </w:r>
    </w:p>
    <w:p w:rsidR="002B7473" w:rsidP="002B7473" w14:paraId="57CF9324" w14:textId="3D89DE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B7473">
        <w:rPr>
          <w:rFonts w:ascii="仿宋" w:eastAsia="仿宋" w:hAnsi="仿宋" w:hint="eastAsia"/>
          <w:b/>
          <w:sz w:val="40"/>
        </w:rPr>
        <w:t>目录</w:t>
      </w:r>
    </w:p>
    <w:p w:rsidR="002B7473" w14:paraId="002C8EDF" w14:textId="1713AE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B7473" w14:paraId="4871A7C0" w14:textId="2C01CD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473" w14:paraId="4B3D4712" w14:textId="05053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B7473" w14:paraId="08DC48FF" w14:textId="22AAF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473" w14:paraId="05E90EBF" w14:textId="575DB4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473" w14:paraId="58E75A07" w14:textId="383F1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B7473" w14:paraId="3E759190" w14:textId="3BFE7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B7473" w14:paraId="3F5E250B" w14:textId="312EDA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B7473" w14:paraId="19BFE7C5" w14:textId="2902C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B7473" w14:paraId="722B430F" w14:textId="1843F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三、脉冲电磁阀项目工程设计研究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7473" w14:paraId="00B89622" w14:textId="48851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B7473" w14:paraId="4464373F" w14:textId="75B76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(二)、脉冲电磁阀项目工程建设标准规范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B7473" w14:paraId="53A83BC3" w14:textId="482CF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(三)、脉冲电磁阀项目总平面设计要求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B7473" w14:paraId="78097EE7" w14:textId="499E3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B7473" w14:paraId="1F5666AC" w14:textId="4FABC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B7473" w14:paraId="50AD869C" w14:textId="12AC1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B7473" w14:paraId="2C11FC5E" w14:textId="4301E1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B7473" w14:paraId="490B78FD" w14:textId="17DEB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473" w14:paraId="582D6FC1" w14:textId="3224E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B7473" w14:paraId="622523E4" w14:textId="15D59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7473" w14:paraId="45DEC76E" w14:textId="4377287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(三)、脉冲电磁阀项目地能源消耗与供应状况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B7473" w14:paraId="0E95AC7E" w14:textId="0C6C5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_Toc155464399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B7473" w14:paraId="1F0715F9" w14:textId="12BC7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7473" w14:paraId="6DE2ADC6" w14:textId="0E7EE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B7473" w14:paraId="2C31673D" w14:textId="1E1E86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B7473" w14:paraId="7E524E9F" w14:textId="08A2B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473" w14:paraId="369F2432" w14:textId="018FC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(一)、脉冲电磁阀项目建设期的原材料及辅助材料供应概述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B7473" w14:paraId="123C6483" w14:textId="68A9B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(二)、脉冲电磁阀项目运营期原辅材料采购及管理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B7473" w14:paraId="31E8C0F8" w14:textId="75CA1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B7473" w14:paraId="493FB998" w14:textId="72849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(四)、脉冲电磁阀项目工艺技术设计方案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B7473" w14:paraId="2CBFCB58" w14:textId="2776B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(五)、脉冲电磁阀项目设备选型及配置方案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B7473" w14:paraId="54E8C19D" w14:textId="733FE5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7473" w14:paraId="00588B4A" w14:textId="2B2EE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B7473" w14:paraId="5FE454E5" w14:textId="694C9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B7473" w14:paraId="5599CC2E" w14:textId="4E8E4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(三)、脉冲电磁阀项目盈利能力分析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473" w14:paraId="083AD3A9" w14:textId="46CEE8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473" w14:paraId="53D6B0CB" w14:textId="25D9B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B7473" w14:paraId="6E4930A3" w14:textId="3A9F4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B7473" w14:paraId="08DBD5B4" w14:textId="529712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B7473" w14:paraId="74A210DC" w14:textId="117E0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B7473" w14:paraId="086DCA27" w14:textId="55719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B7473" w14:paraId="76F0E1F4" w14:textId="4A54C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_Toc155464419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B7473" w14:paraId="121938CB" w14:textId="32F0B49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(七)、脉冲电磁阀项目建设风险及控制手段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B7473" w14:paraId="6CA46DA1" w14:textId="02BEB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B7473" w14:paraId="7B0EA7EE" w14:textId="33109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B7473" w14:paraId="7C4D4BC5" w14:textId="44271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B7473" w14:paraId="3C60BD93" w14:textId="4EB73C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7473" w14:paraId="665597BA" w14:textId="45EF8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7473" w14:paraId="7CAAA6EA" w14:textId="06FD8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7473" w14:paraId="39D251E0" w14:textId="7025D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B7473" w14:paraId="549BC362" w14:textId="7DF03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B7473" w14:paraId="76A36B9A" w14:textId="0308C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B7473" w14:paraId="7663ED73" w14:textId="2A1AE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B7473" w14:paraId="72995461" w14:textId="62E37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B7473" w14:paraId="7F46F3F6" w14:textId="55E0A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B7473" w14:paraId="600A25C4" w14:textId="0FA90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B7473" w14:paraId="0057C4B9" w14:textId="29274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B7473" w14:paraId="42228BA1" w14:textId="407EE7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B7473" w14:paraId="42536F97" w14:textId="4276F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B7473" w14:paraId="15ECBC64" w14:textId="74F95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B7473" w14:paraId="3603F536" w14:textId="08046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B7473" w14:paraId="50E2EAE3" w14:textId="0B084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_Toc155464439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B7473" w14:paraId="2C59F13D" w14:textId="1B6B2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_Toc155464440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B7473" w14:paraId="118884C9" w14:textId="51052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十、脉冲电磁阀项目优势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_Toc155464441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B7473" w14:paraId="3D5ABB68" w14:textId="2C8D5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_Toc155464442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https://d.book118.com/688072134062006025</w:t>
        </w:r>
      </w:hyperlink>
    </w:p>
    <w:p w:rsidR="002B747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paraId="2A934B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73" w14:paraId="524D58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paraId="6FCAC7B8" w14:textId="7046E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7473" w14:paraId="433A27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paraId="4797752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textId="7046E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74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textId="7046E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74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47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P="001A063B" w14:textId="7046E0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B747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paraId="4A29BA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RPr="002B7473" w:rsidP="002B7473" w14:paraId="47C20EF2" w14:textId="1875E695">
    <w:pPr>
      <w:pStyle w:val="Header"/>
      <w:rPr>
        <w:rFonts w:ascii="仿宋" w:eastAsia="仿宋" w:hAnsi="仿宋"/>
      </w:rPr>
    </w:pPr>
    <w:r w:rsidRPr="002B7473">
      <w:rPr>
        <w:rFonts w:ascii="仿宋" w:eastAsia="仿宋" w:hAnsi="仿宋" w:hint="eastAsia"/>
      </w:rPr>
      <w:t>脉冲电磁阀项目招商引资融资方案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paraId="531641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RPr="002B7473" w:rsidP="002B7473" w14:textId="1875E695">
    <w:pPr>
      <w:pStyle w:val="Header"/>
      <w:rPr>
        <w:rFonts w:ascii="仿宋" w:eastAsia="仿宋" w:hAnsi="仿宋"/>
      </w:rPr>
    </w:pPr>
    <w:r w:rsidRPr="002B7473">
      <w:rPr>
        <w:rFonts w:ascii="仿宋" w:eastAsia="仿宋" w:hAnsi="仿宋" w:hint="eastAsia"/>
      </w:rPr>
      <w:t>脉冲电磁阀项目招商引资融资方案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RPr="002B7473" w:rsidP="002B7473" w14:textId="1875E695">
    <w:pPr>
      <w:pStyle w:val="Header"/>
      <w:rPr>
        <w:rFonts w:ascii="仿宋" w:eastAsia="仿宋" w:hAnsi="仿宋"/>
      </w:rPr>
    </w:pPr>
    <w:r w:rsidRPr="002B7473">
      <w:rPr>
        <w:rFonts w:ascii="仿宋" w:eastAsia="仿宋" w:hAnsi="仿宋" w:hint="eastAsia"/>
      </w:rPr>
      <w:t>脉冲电磁阀项目招商引资融资方案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:rsidRPr="002B7473" w:rsidP="002B7473" w14:textId="1875E695">
    <w:pPr>
      <w:pStyle w:val="Header"/>
      <w:rPr>
        <w:rFonts w:ascii="仿宋" w:eastAsia="仿宋" w:hAnsi="仿宋"/>
      </w:rPr>
    </w:pPr>
    <w:r w:rsidRPr="002B7473">
      <w:rPr>
        <w:rFonts w:ascii="仿宋" w:eastAsia="仿宋" w:hAnsi="仿宋" w:hint="eastAsia"/>
      </w:rPr>
      <w:t>脉冲电磁阀项目招商引资融资方案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4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473"/>
    <w:rsid w:val="001A063B"/>
    <w:rsid w:val="002B7473"/>
    <w:rsid w:val="005A30F9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191A08"/>
  <w15:chartTrackingRefBased/>
  <w15:docId w15:val="{206E98FA-C645-4A33-8D3E-9A6603768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B747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B747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B747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B747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B74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B747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B7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B747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B7473"/>
  </w:style>
  <w:style w:type="paragraph" w:styleId="TOC1">
    <w:name w:val="toc 1"/>
    <w:basedOn w:val="Normal"/>
    <w:next w:val="Normal"/>
    <w:autoRedefine/>
    <w:uiPriority w:val="39"/>
    <w:unhideWhenUsed/>
    <w:rsid w:val="002B7473"/>
  </w:style>
  <w:style w:type="paragraph" w:styleId="TOC2">
    <w:name w:val="toc 2"/>
    <w:basedOn w:val="Normal"/>
    <w:next w:val="Normal"/>
    <w:autoRedefine/>
    <w:uiPriority w:val="39"/>
    <w:unhideWhenUsed/>
    <w:rsid w:val="002B747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8072134062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5346</Words>
  <Characters>30478</Characters>
  <Application>Microsoft Office Word</Application>
  <DocSecurity>0</DocSecurity>
  <Lines>253</Lines>
  <Paragraphs>71</Paragraphs>
  <ScaleCrop>false</ScaleCrop>
  <Company/>
  <LinksUpToDate>false</LinksUpToDate>
  <CharactersWithSpaces>35753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2024-01-06T12:11:00Z</dcterms:created>
  <dcterms:modified xsi:type="dcterms:W3CDTF">2024-01-06T12:12:00Z</dcterms:modified>
</cp:coreProperties>
</file>