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教师请假制度范文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为了进一步规范教学行为，提高工作时效性，保证建立良好的教育教学秩序，经校行政会讨论决定，就教师请假、调代课作以下规定：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1、教师无论是公事或私事不能按课表正常上课时，必须履行请假调、代课手续，采取与其它课程调换时间或者请同学科的教师代为上课的办法解决。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2、法定假：婚假、产假等法定假，按相关规定执行，并报校长室批准，由学校安排代课。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3、事假：事假一律要求自行调课。半天向行政值周请假，一天及以上需报校长室批准。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4、公出：教师如果公出，事先必须到教导处登记。公出尽量自行调课，实在调不出的请教导处安排代课。公出期间的课一律开代课单。所有公出应得到校长或分管校长同意。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5、病假：病假由学校安排代课，但必须在病休前一天请假，报学校批准，如急诊须在上课前请假。病假一律需医院证明。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6、教师因急事离开学校，不能按时回校上课，或因特殊情况，来不及办理代课手续时，教师本人须课前设法向分管的校长、教导处请假，然后由教导处安排代课，回校后及时补办代课手续。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7、在公出、请假之前未到教导处办理代课，过后一律不予补办代课手续。凡未按以上规定程序办理调、代课手续者，则视为私自调课或旷课处理。因事假申请调课，事假后需调回补上。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为进一步加强常规管理，提高教职工的组织纪律性和工作责任心，保障幼儿园各项工作的顺利进行，实现“有章可遵，有规可循”，现结合我园的实际情况，制定教职工请假规定如下：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1、全园教职工必须严格遵守上下班作息时间，按时到岗，做到不迟到、不早退、不旷工，上班实行签到制度。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3、严格控制请事假，如有特殊情况需请事假，应事先安排好自己的工作，并向园领导提出书面申请，经批准后方可离岗。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4、病假、事假休假期满后，必须及时销假。因特殊情况，临时不能赶回来请假者，事后要主动补假，并说明理由，否则按旷工论。无特殊情况，不请假者一律按旷工处理。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5、符合法定婚龄结婚的，可请假三天;实行晚婚的(男xxx周岁，女xxx周岁)，可请假xxx天;再婚可请假xxx天。(婚假从结婚正日或提前一至两天起算。)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6、本人直属亲属死亡，可请xxx天丧假。三代内亲属死亡，可请xxx天丧假。婚假、产假、探亲假、丧假均按工作规定条例办事。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7、产假顺产为三个月，剖腹产延长十五天;对晚育的(xxx周岁后生第一胎)，延长女方产假三十天。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实行计划生育手术，享有国家规定的休假时间：放置宫内节育器，自手术之日起休息三天;带环受孕人工流产术后休息十五天。实行计划生育手术的休假，不做病假处理。未采取措施导致计划外怀孕做流产手术，产后休息作病假处理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9、孩子处于哺乳期的老师享受哺乳时间，每天xxx小时。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教职工外出函授学习，原则上利用业余时间，如必须在工作日参加学习进修，课务尽可能自己调代且每学期连续外出学习时间不超过xxx周，或间断外出学习时间不超过xxx天;如确有困难需要其他老师代课，每节自付xxx元，期末时财务处在其工资中扣除;如超过时间，作事假处理;未经园部同意参加各种学历进修的幼儿园不报销任何费用，也不准假，如要请假一律按事假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11、每月出满勤，给予表扬和适当奖励，奖励金额为20--xxx元。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12、如遇特殊情况，教师每月可有三次临时离园时间，临时离园必须向副园长说明理由，同意后进行登记。离园累计时间超过xxx小时以上，不享受月全勤奖。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13、每位教职工每学期享受一天公休假，需提前向园长请假同意。请假者酌情扣奖，病假一天扣奖xxx元，事假一天扣奖xxx元，旷工一天扣奖xxx元。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14、因班上老师请假临时代课或承担其它工作任务的，超工作量奖一天为xxx元。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15、其它事项按中心校教师考核标准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本制度从公布之日起实施，幼儿园以前制定的请假规定同时废止。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为进一步加强常规管理，提高教职工的组织纪律性和工作责任心，保障幼儿园各项工作的顺利进行，实现“有章可遵，有规可循”，现结合我园的实际情况，制定教职工请假规定如下：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1、全园教职工必须严格遵守上下班作息时间，按时到岗，做到不迟到、不早退、不旷工，上班实行签到制度。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3、严格控制请事假，如有特殊情况需请事假，应事先安排好自己的工作，并向园领导提出书面申请，经批准后方可离岗。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4、病假、事假休假期满后，必须及时销假。因特殊情况，临时不能赶回来请假者，事后要主动补假，并说明理由，否则按旷工论。无特殊情况，不请假者一律按旷工处理。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5、符合法定婚龄结婚的，可请假三天；实行晚婚的（男25周岁，女23周岁），可请假10天；再婚可请假3天。（婚假从结婚正日或提前一至两天起算。）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6、本人直属亲属死亡，可请3天丧假。三代内亲属死亡，可请1天丧假。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婚假、产假、探亲假、丧假均按工作规定条例办事。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7、产假顺产为三个月，剖腹产延长十五天；对晚育的（24周岁后生第一胎），延长女方产假三十天。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实行计划生育手术，享有国家规定的休假时间：放置宫内节育器，自手术之日起休息三天；带环受孕人工流产术后休息十五天。实行计划生育手术的休假，不做病假处理。未采取措施导致计划外怀孕做流产手术，产后休息作病假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9、孩子处于哺乳期的老师享受哺乳时间，每天1小时。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教职工外出函授学习，原则上利用业余时间，如必须在工作日参加学习进修，课务尽可能自己调代且每学期连续外出学习时间不超过1周，或间断外出学习时间不超过10天；如确有困难需要其他老师代课，每节自付3元，期末时财务处在其工资中扣除；如超过时间，作事假处理；未经园部同意参加各种学历进修的幼儿园不报销任何费用，也不准假，如要请假一律按事假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11、每月出满勤，给予表扬和适当奖励，奖励金额为20，25元。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12、如遇特殊情况，教师每月可有三次临时离园时间，临时离园必须向副园长说明理由，同意后进行登记。离园累计时间超过0.5小时以上，不享受月全勤奖。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13、每位教职工每学期享受一天公休假，需提前向园长请假同意。请假者酌情扣奖，病假一天扣奖10元，事假一天扣奖20元，旷工一天扣奖50元。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14、因班上老师请假临时代课或承担其它工作任务的，超工作量奖一天为15元。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15、其它事项按中心校教师考核标准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本制度从公布之日起实施，幼儿园以前制定的请假规定同时废止。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一、请假制度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1.半天以内（不包括半天）的病事假，无课的教师向年级组长请假，有课的教师向教务处请假，行政人员向有关处室请假。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2.半天以上（包括半天）的病事假均须到校长室办理请假手续，填写请假条批报，并将假条交至教务处，有课的教师请假必须填写调课意向，待安排好调课、代课手续以后方能离校。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4.所有的请假手续，各办公室主任、处室、校长室均作出记录，并按周报至教务处存档，各办公室主任，处室要认真做好教职工出勤统计工作。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二、考勤制度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1.迟到时间规定为30分钟之内，超过30分钟按课时考勤，超过一节课，按两节计算，超过两节按半天计算。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2.中途请假外出，30分钟之内按迟到一次考勤，超过30分钟按课时考勤，超过一节课按两节课计算，超过两节课，按半天计算。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.学校照顾每位教师每学期因特殊情况可允许迟到、早退、中途外出（30分钟之内）六次，第七次起作违反劳动纪律论，超过部分每四次折算为半天。照顾的情况（指哺乳或托幼等）只作记载不作考核，但请假手续仍须齐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4.有课请假，且不能于当天补回课时的，由教务处安排其他教师代课，每少上一节课扣3元，每代上一节课加3元。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5.未经领导批准，擅离岗位，无故不上课者作旷工处理，旷课一节扣发10元。旷工一天扣发50元。旷工情况记录后，作为教师学期考核依据。旷工情况经教育不改上报教育局给予必要的行政处分。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6.节假日由学校安排工作的，学校发放加班津贴，津贴数额由行政会议讨论视经济情况而定。节假日上班只加班但不调休。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7.因培训、函授而缺课的，须补齐课时，不能安排补齐的，则扣相应的课时（每节扣3元）。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9.教师在见习期内，如有两次或两次以上旷工，延长见习期一年，延长期间享受见习期工资待遇。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10.所有请假，除扣发学校规定的奖金外，还参照上级文件规定扣发工资。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三、病、事假处理规定：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1）病假：①扣除3.80元/天午餐补贴及相应款，另扣除当月全勤奖10元/天，3天以上扣发当月全勤奖；②连续请假3天以下，课时要补齐，若不补齐扣奖金3元/节，并与考核挂钩；连续请假3天以上需病历、处方、发票、请假证明四证俱全，扣发当月全勤奖和缺课时金额；③请假累计超过1个月的扣发50%的学期考核奖，超过2个月的则不发学期考核奖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2）事假：①扣除3.80元/天午餐补贴及相应款项，另扣除当月全勤奖10元/天，3天以上扣发当月全勤奖；②连续事假：1－3天的扣奖金5元/天，4－7天的扣10元/天，超过7天的15元/天，一学期累计事假超过7天的扣发30%学期考核奖，累计超过10天的扣发50%学期考核奖，累计超过15天的，不发学期考核奖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3）婚丧产假规定：未达晚婚年龄的婚假3天，达到晚婚年龄的7天，教职工直系亲属死亡的，父母、配偶和子女以及职工的，可给予3天丧假，女教职工实行有计划生育的，产假为90天（产前后合并计算），若双胞胎的另加15天，计产假为105天。婚假、丧假、产假超过规定天数的以事假论。晚育的，男方可享受3天的护理假。以上规定中扣发3.80元/天的午餐补贴，产假只扣全勤奖（午餐补贴3.80元/天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（4）假期计算：事假、婚假、丧假期内，如遇星期天外的法定节日，则不计入假期天数。病假、产假，则包括星期天和法定节假日、包括寒暑假在内计算假期天数。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（5）双休活动：双休活动要求出勤，不出勤的扣发双休活动费。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四）有关教师照顾规定：以家庭和户口为准，在陶庄镇的每学期照顾1天，本县非陶庄镇的照顾2天，本省非嘉善县的照顾3天，非本省照顾4天。照顾天数在本学期未用完的则发30元/天补贴。非本省教师每学年来回车费按国务院文件精神报销一次，按本人工资部分30％以内自理，超出30％部分由单位报销。已婚非本省教师每四年安排一次探亲假，报销按上述规定执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根据教育局《关于加强教师队伍管理的若干规定》中的教职工请假制度，教职工必须坚守工作岗位，因事、病等原因不能正常工作的，可以请假，但必须覆行请假手续，手续完备后方可离开工作岗位。为进一步加强教师队伍管理，使教师请假做到规范化、制度化、程序化，特制定本制度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一、请假时限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1、事假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1、婚假七天。符合晚婚条件的教师男25周岁，女23周岁可以适当延长至半月。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2、教职工直系亲属，丧假七天。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3、其他特殊原因请假，一学期最多不超过10天。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4、婚、丧假期问的工资照发，除此以外经严格审查的其它事假，中心校可根据具体情况确定工资待遇。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教职工请病假，必须出具县级以上医院证明，否则不予准许。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1、每学期病假累计在一个月以内的工资照发，病假累计超过一个月的，从超假之日起，扣除年终一个月的奖金。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2、如系医院确诊为癌症、精神病等重大疾病的患者均凭医院证明，工资待遇可作特殊对待。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3、教职工在病休期间，必须专心治病、养病，不得从事以获取利润和报酬为目的的第二职业。每月必须定期向单位汇报疾病治疗情况，凡有借治病休养为名从事第二职业者，可按旷工的有关规定处理。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3、产假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符合计划生育政策者，女职工产假一般为90天，符台晚婚规定的(己婚女24周身岁生育第一胎者)，产假为120天，产假期间，采取了节育措施、并领取独生子女证的，产假为180天。超计划生育者，不享受产假，休息期间停发工资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违反国家计划生育政策或不假自假者，一律按旷工的有关规定论处。除正常的事、病、产、婚、丧等假之外，凡超过假期或非正常请假者，每学期假期累计计算，1个月以内每天按本人日工资的50％扣除，一个月以上按每天本人日工资的70％扣除，学校扣除请假教师工资，应按日计算，当月扣除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二、审批权限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教师请假三天以内由小学校长审批；三天以上半月以内由中心校长审批；半月以上由本人申请单位负责人签字后，报局分管领导审批。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三、请假必须写请假条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先经本校校长签字后到中心校审批登记，方可离岗。凡不履行请假、销假手续，随意离岗或既无正当理由，又不办理请假销假手续的，一律按旷工处理。旷工期间扣发日均工资，连续旷工十五天或一年内累计旷工超过一个月的，除扣发工资外，本年度不予考核，三年不得评模，评优，晋升职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以上条模，评优，晋升职称。款，望各学校严格遵照执行。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一、请假类型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1、事假学校实行五天工作制，教师应尽量把个人事情安排在工作时间之外，确因具体事情调整不开的，可请事假。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2、病假：确因身体不适需住院或在家治疗的，凭医院证明可请病假。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3、婚假、产假、丧假的请假，期限按上级文件执行；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4、其他假除以上原因，教师需要请假的如自学考试、职称晋升等，可根据具体情况给予适当假期。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二、请假手续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5、教师请假需办理书面手续，安排好功课，填写“阳雅镇小教师请假单”。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6、请假不超过一天的，由教导处批准；请假一天以上三天以内含三天的，由分管校长批准；请假三天以上七天以内含七天，由校长批准，请假七天以上的报教育局批准。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7、教师请假期满要向准假部门办理销假手续；请假期满需要继续请假的要办理续假手续。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b/>
          <w:sz w:val="28"/>
        </w:rPr>
        <w:t>三、请假要求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8、教师请假理由要真实充分，准假部门负责人要合理使用准假权限，不准越权准假。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四、调课要求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10、当天确实需要换课的教师，要到教导处填写调课单，经被调课教师签字、教导处批准，才能离校。如果私自调课，双方各扣10元处理。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11、制度未尽事项视具体情况参照本制度执行；本制度的解释权归校委会。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12、本制度自公布之日起施行。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为保证学校教育教学秩序的正常稳定，根据有关政策法规，结合我校实际情况，制定本制度。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一、公假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1、学校行政管理人员或教职工，出席会议、培训学习、参加教研活动等公事外出时间为公假。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2、教师外出参加晋升学历的函授学习，出具有效证明文件并完备履行请假手续的，亦确认为公假。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3、公假期间教师原定薪酬标准不变。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二、事假、病假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1．教师因事请假，应提前办理请假手续。请假时间在一星期以内的，由本人写假条经校长批准。请假理由不充分或可能影响学校正常工作时，可不予准假或暂缓准假或缩短假程。请假超一星期的由校长批准，再回教育局审批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2．教职工因病请假，3天以内具假条由校长批准，3天以上必须出具医院证明，具请假条报请校长批准。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3．事假、病假天数的计算不含法定节假日和休息日。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4．正常事假、病假教师每天扣40元（或每节课10元），全部补给代课教师。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5．教师事假、病假期间不享受30%的绩效考核工资。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三、法定假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婚假、产假、丧假等法定假按上级规定执行。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四、工伤假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1．教师的工伤假应出具医院证明和经有权部门鉴定的《工伤报告书》。休假天数依据核实后的医院证明而定，其医疗或修养期间的固定工资照发，但应扣除保险给付。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2．教师因工负伤，治疗到伤愈或处于相对稳定状态时应做出医疗终结结论。根据伤残程度，由医院出具证明，经有权部门确认，区分不同情况，按国家有关规定处理。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五、请假管理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1．请假流程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①具备请假条；③提供有关证明材料；④按规定批准权限办理批准手续；⑤批准后的请假条送行政办公室存档。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3．教师请假按月统计，每月公布教师请假情况。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5．旷课一节扣30元，旷课一天扣90元。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https://d.book118.com/688073045111006046</w:t>
        </w:r>
      </w:hyperlink>
    </w:p>
    <w:p>
      <w:pPr>
        <w:spacing w:before="100" w:after="200" w:line="360" w:lineRule="auto"/>
        <w:ind w:firstLine="576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2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688073045111006046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