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40B3">
      <w:pPr>
        <w:widowControl/>
        <w:jc w:val="left"/>
        <w:rPr>
          <w:rFonts w:ascii="仿宋" w:eastAsia="仿宋" w:hAnsi="仿宋"/>
          <w:b/>
          <w:sz w:val="40"/>
        </w:rPr>
      </w:pPr>
      <w:bookmarkStart w:id="0" w:name="_GoBack"/>
      <w:bookmarkEnd w:id="0"/>
    </w:p>
    <w:p w:rsidR="009440B3">
      <w:pPr>
        <w:widowControl/>
        <w:jc w:val="left"/>
        <w:rPr>
          <w:rFonts w:ascii="仿宋" w:eastAsia="仿宋" w:hAnsi="仿宋"/>
          <w:b/>
          <w:sz w:val="40"/>
        </w:rPr>
      </w:pPr>
    </w:p>
    <w:p w:rsidR="009440B3">
      <w:pPr>
        <w:widowControl/>
        <w:jc w:val="left"/>
        <w:rPr>
          <w:rFonts w:ascii="仿宋" w:eastAsia="仿宋" w:hAnsi="仿宋"/>
          <w:b/>
          <w:sz w:val="40"/>
        </w:rPr>
      </w:pPr>
    </w:p>
    <w:p w:rsidR="009440B3" w:rsidRPr="009440B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440B3">
        <w:rPr>
          <w:rFonts w:ascii="宋体" w:eastAsia="宋体" w:hAnsi="宋体" w:hint="eastAsia"/>
          <w:b/>
          <w:sz w:val="60"/>
        </w:rPr>
        <w:t>非铁分选提纯设备项目经济评价报告</w:t>
      </w:r>
    </w:p>
    <w:p w:rsidR="009440B3" w:rsidP="009440B3">
      <w:pPr>
        <w:widowControl/>
        <w:jc w:val="center"/>
        <w:rPr>
          <w:rFonts w:ascii="仿宋" w:eastAsia="仿宋" w:hAnsi="仿宋" w:hint="eastAsia"/>
          <w:b/>
          <w:sz w:val="40"/>
        </w:rPr>
      </w:pPr>
      <w:r w:rsidRPr="009440B3">
        <w:rPr>
          <w:rFonts w:ascii="仿宋" w:eastAsia="仿宋" w:hAnsi="仿宋" w:hint="eastAsia"/>
          <w:b/>
          <w:sz w:val="40"/>
        </w:rPr>
        <w:t>目录</w:t>
      </w:r>
    </w:p>
    <w:p w:rsidR="009440B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_Toc158712919 \h </w:instrText>
      </w:r>
      <w:r>
        <w:rPr>
          <w:noProof/>
        </w:rPr>
        <w:fldChar w:fldCharType="separate"/>
      </w:r>
      <w:r>
        <w:rPr>
          <w:noProof/>
        </w:rPr>
        <w:t>3</w:t>
      </w:r>
      <w:r>
        <w:rPr>
          <w:noProof/>
        </w:rPr>
        <w:fldChar w:fldCharType="end"/>
      </w:r>
    </w:p>
    <w:p w:rsidR="009440B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_Toc158712920 \h </w:instrText>
      </w:r>
      <w:r>
        <w:rPr>
          <w:noProof/>
        </w:rPr>
        <w:fldChar w:fldCharType="separate"/>
      </w:r>
      <w:r>
        <w:rPr>
          <w:noProof/>
        </w:rPr>
        <w:t>3</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_Toc158712921 \h </w:instrText>
      </w:r>
      <w:r>
        <w:rPr>
          <w:noProof/>
        </w:rPr>
        <w:fldChar w:fldCharType="separate"/>
      </w:r>
      <w:r>
        <w:rPr>
          <w:noProof/>
        </w:rPr>
        <w:t>3</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_Toc158712922 \h </w:instrText>
      </w:r>
      <w:r>
        <w:rPr>
          <w:noProof/>
        </w:rPr>
        <w:fldChar w:fldCharType="separate"/>
      </w:r>
      <w:r>
        <w:rPr>
          <w:noProof/>
        </w:rPr>
        <w:t>5</w:t>
      </w:r>
      <w:r>
        <w:rPr>
          <w:noProof/>
        </w:rPr>
        <w:fldChar w:fldCharType="end"/>
      </w:r>
    </w:p>
    <w:p w:rsidR="009440B3">
      <w:pPr>
        <w:pStyle w:val="TOC1"/>
        <w:tabs>
          <w:tab w:val="right" w:leader="dot" w:pos="8296"/>
        </w:tabs>
        <w:rPr>
          <w:noProof/>
        </w:rPr>
      </w:pPr>
      <w:r>
        <w:rPr>
          <w:rFonts w:hint="eastAsia"/>
          <w:noProof/>
        </w:rPr>
        <w:t>二、非铁分选提纯设备项目人力资源管理方案</w:t>
      </w:r>
      <w:r>
        <w:rPr>
          <w:noProof/>
        </w:rPr>
        <w:tab/>
      </w:r>
      <w:r>
        <w:rPr>
          <w:noProof/>
        </w:rPr>
        <w:fldChar w:fldCharType="begin"/>
      </w:r>
      <w:r>
        <w:rPr>
          <w:noProof/>
        </w:rPr>
        <w:instrText xml:space="preserve"> PAGEREF _Toc158712923 \h </w:instrText>
      </w:r>
      <w:r>
        <w:rPr>
          <w:noProof/>
        </w:rPr>
        <w:fldChar w:fldCharType="separate"/>
      </w:r>
      <w:r>
        <w:rPr>
          <w:noProof/>
        </w:rPr>
        <w:t>8</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_Toc158712924 \h </w:instrText>
      </w:r>
      <w:r>
        <w:rPr>
          <w:noProof/>
        </w:rPr>
        <w:fldChar w:fldCharType="separate"/>
      </w:r>
      <w:r>
        <w:rPr>
          <w:noProof/>
        </w:rPr>
        <w:t>8</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_Toc158712925 \h </w:instrText>
      </w:r>
      <w:r>
        <w:rPr>
          <w:noProof/>
        </w:rPr>
        <w:fldChar w:fldCharType="separate"/>
      </w:r>
      <w:r>
        <w:rPr>
          <w:noProof/>
        </w:rPr>
        <w:t>11</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_Toc158712926 \h </w:instrText>
      </w:r>
      <w:r>
        <w:rPr>
          <w:noProof/>
        </w:rPr>
        <w:fldChar w:fldCharType="separate"/>
      </w:r>
      <w:r>
        <w:rPr>
          <w:noProof/>
        </w:rPr>
        <w:t>13</w:t>
      </w:r>
      <w:r>
        <w:rPr>
          <w:noProof/>
        </w:rPr>
        <w:fldChar w:fldCharType="end"/>
      </w:r>
    </w:p>
    <w:p w:rsidR="009440B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_Toc158712927 \h </w:instrText>
      </w:r>
      <w:r>
        <w:rPr>
          <w:noProof/>
        </w:rPr>
        <w:fldChar w:fldCharType="separate"/>
      </w:r>
      <w:r>
        <w:rPr>
          <w:noProof/>
        </w:rPr>
        <w:t>14</w:t>
      </w:r>
      <w:r>
        <w:rPr>
          <w:noProof/>
        </w:rPr>
        <w:fldChar w:fldCharType="end"/>
      </w:r>
    </w:p>
    <w:p w:rsidR="009440B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_Toc158712928 \h </w:instrText>
      </w:r>
      <w:r>
        <w:rPr>
          <w:noProof/>
        </w:rPr>
        <w:fldChar w:fldCharType="separate"/>
      </w:r>
      <w:r>
        <w:rPr>
          <w:noProof/>
        </w:rPr>
        <w:t>18</w:t>
      </w:r>
      <w:r>
        <w:rPr>
          <w:noProof/>
        </w:rPr>
        <w:fldChar w:fldCharType="end"/>
      </w:r>
    </w:p>
    <w:p w:rsidR="009440B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_Toc158712929 \h </w:instrText>
      </w:r>
      <w:r>
        <w:rPr>
          <w:noProof/>
        </w:rPr>
        <w:fldChar w:fldCharType="separate"/>
      </w:r>
      <w:r>
        <w:rPr>
          <w:noProof/>
        </w:rPr>
        <w:t>20</w:t>
      </w:r>
      <w:r>
        <w:rPr>
          <w:noProof/>
        </w:rPr>
        <w:fldChar w:fldCharType="end"/>
      </w:r>
    </w:p>
    <w:p w:rsidR="009440B3">
      <w:pPr>
        <w:pStyle w:val="TOC1"/>
        <w:tabs>
          <w:tab w:val="right" w:leader="dot" w:pos="8296"/>
        </w:tabs>
        <w:rPr>
          <w:noProof/>
        </w:rPr>
      </w:pPr>
      <w:r>
        <w:rPr>
          <w:rFonts w:hint="eastAsia"/>
          <w:noProof/>
        </w:rPr>
        <w:t>三、非铁分选提纯设备项目风险管理方案</w:t>
      </w:r>
      <w:r>
        <w:rPr>
          <w:noProof/>
        </w:rPr>
        <w:tab/>
      </w:r>
      <w:r>
        <w:rPr>
          <w:noProof/>
        </w:rPr>
        <w:fldChar w:fldCharType="begin"/>
      </w:r>
      <w:r>
        <w:rPr>
          <w:noProof/>
        </w:rPr>
        <w:instrText xml:space="preserve"> PAGEREF _Toc158712930 \h </w:instrText>
      </w:r>
      <w:r>
        <w:rPr>
          <w:noProof/>
        </w:rPr>
        <w:fldChar w:fldCharType="separate"/>
      </w:r>
      <w:r>
        <w:rPr>
          <w:noProof/>
        </w:rPr>
        <w:t>23</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_Toc158712931 \h </w:instrText>
      </w:r>
      <w:r>
        <w:rPr>
          <w:noProof/>
        </w:rPr>
        <w:fldChar w:fldCharType="separate"/>
      </w:r>
      <w:r>
        <w:rPr>
          <w:noProof/>
        </w:rPr>
        <w:t>23</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_Toc158712932 \h </w:instrText>
      </w:r>
      <w:r>
        <w:rPr>
          <w:noProof/>
        </w:rPr>
        <w:fldChar w:fldCharType="separate"/>
      </w:r>
      <w:r>
        <w:rPr>
          <w:noProof/>
        </w:rPr>
        <w:t>24</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_Toc158712933 \h </w:instrText>
      </w:r>
      <w:r>
        <w:rPr>
          <w:noProof/>
        </w:rPr>
        <w:fldChar w:fldCharType="separate"/>
      </w:r>
      <w:r>
        <w:rPr>
          <w:noProof/>
        </w:rPr>
        <w:t>27</w:t>
      </w:r>
      <w:r>
        <w:rPr>
          <w:noProof/>
        </w:rPr>
        <w:fldChar w:fldCharType="end"/>
      </w:r>
    </w:p>
    <w:p w:rsidR="009440B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_Toc158712934 \h </w:instrText>
      </w:r>
      <w:r>
        <w:rPr>
          <w:noProof/>
        </w:rPr>
        <w:fldChar w:fldCharType="separate"/>
      </w:r>
      <w:r>
        <w:rPr>
          <w:noProof/>
        </w:rPr>
        <w:t>28</w:t>
      </w:r>
      <w:r>
        <w:rPr>
          <w:noProof/>
        </w:rPr>
        <w:fldChar w:fldCharType="end"/>
      </w:r>
    </w:p>
    <w:p w:rsidR="009440B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_Toc158712935 \h </w:instrText>
      </w:r>
      <w:r>
        <w:rPr>
          <w:noProof/>
        </w:rPr>
        <w:fldChar w:fldCharType="separate"/>
      </w:r>
      <w:r>
        <w:rPr>
          <w:noProof/>
        </w:rPr>
        <w:t>30</w:t>
      </w:r>
      <w:r>
        <w:rPr>
          <w:noProof/>
        </w:rPr>
        <w:fldChar w:fldCharType="end"/>
      </w:r>
    </w:p>
    <w:p w:rsidR="009440B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_Toc158712936 \h </w:instrText>
      </w:r>
      <w:r>
        <w:rPr>
          <w:noProof/>
        </w:rPr>
        <w:fldChar w:fldCharType="separate"/>
      </w:r>
      <w:r>
        <w:rPr>
          <w:noProof/>
        </w:rPr>
        <w:t>34</w:t>
      </w:r>
      <w:r>
        <w:rPr>
          <w:noProof/>
        </w:rPr>
        <w:fldChar w:fldCharType="end"/>
      </w:r>
    </w:p>
    <w:p w:rsidR="009440B3">
      <w:pPr>
        <w:pStyle w:val="TOC1"/>
        <w:tabs>
          <w:tab w:val="right" w:leader="dot" w:pos="8296"/>
        </w:tabs>
        <w:rPr>
          <w:noProof/>
        </w:rPr>
      </w:pPr>
      <w:r>
        <w:rPr>
          <w:rFonts w:hint="eastAsia"/>
          <w:noProof/>
        </w:rPr>
        <w:t>四、非铁分选提纯设备项目质量管理方案</w:t>
      </w:r>
      <w:r>
        <w:rPr>
          <w:noProof/>
        </w:rPr>
        <w:tab/>
      </w:r>
      <w:r>
        <w:rPr>
          <w:noProof/>
        </w:rPr>
        <w:fldChar w:fldCharType="begin"/>
      </w:r>
      <w:r>
        <w:rPr>
          <w:noProof/>
        </w:rPr>
        <w:instrText xml:space="preserve"> PAGEREF _Toc158712937 \h </w:instrText>
      </w:r>
      <w:r>
        <w:rPr>
          <w:noProof/>
        </w:rPr>
        <w:fldChar w:fldCharType="separate"/>
      </w:r>
      <w:r>
        <w:rPr>
          <w:noProof/>
        </w:rPr>
        <w:t>36</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_Toc158712938 \h </w:instrText>
      </w:r>
      <w:r>
        <w:rPr>
          <w:noProof/>
        </w:rPr>
        <w:fldChar w:fldCharType="separate"/>
      </w:r>
      <w:r>
        <w:rPr>
          <w:noProof/>
        </w:rPr>
        <w:t>36</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_Toc158712939 \h </w:instrText>
      </w:r>
      <w:r>
        <w:rPr>
          <w:noProof/>
        </w:rPr>
        <w:fldChar w:fldCharType="separate"/>
      </w:r>
      <w:r>
        <w:rPr>
          <w:noProof/>
        </w:rPr>
        <w:t>40</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_Toc158712940 \h </w:instrText>
      </w:r>
      <w:r>
        <w:rPr>
          <w:noProof/>
        </w:rPr>
        <w:fldChar w:fldCharType="separate"/>
      </w:r>
      <w:r>
        <w:rPr>
          <w:noProof/>
        </w:rPr>
        <w:t>42</w:t>
      </w:r>
      <w:r>
        <w:rPr>
          <w:noProof/>
        </w:rPr>
        <w:fldChar w:fldCharType="end"/>
      </w:r>
    </w:p>
    <w:p w:rsidR="009440B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_Toc158712941 \h </w:instrText>
      </w:r>
      <w:r>
        <w:rPr>
          <w:noProof/>
        </w:rPr>
        <w:fldChar w:fldCharType="separate"/>
      </w:r>
      <w:r>
        <w:rPr>
          <w:noProof/>
        </w:rPr>
        <w:t>43</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_Toc158712942 \h </w:instrText>
      </w:r>
      <w:r>
        <w:rPr>
          <w:noProof/>
        </w:rPr>
        <w:fldChar w:fldCharType="separate"/>
      </w:r>
      <w:r>
        <w:rPr>
          <w:noProof/>
        </w:rPr>
        <w:t>43</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、非铁分选提纯设备项目预期节能综合评价</w:t>
      </w:r>
      <w:r>
        <w:rPr>
          <w:noProof/>
        </w:rPr>
        <w:tab/>
      </w:r>
      <w:r>
        <w:rPr>
          <w:noProof/>
        </w:rPr>
        <w:fldChar w:fldCharType="begin"/>
      </w:r>
      <w:r>
        <w:rPr>
          <w:noProof/>
        </w:rPr>
        <w:instrText xml:space="preserve"> PAGEREF _Toc158712943 \h </w:instrText>
      </w:r>
      <w:r>
        <w:rPr>
          <w:noProof/>
        </w:rPr>
        <w:fldChar w:fldCharType="separate"/>
      </w:r>
      <w:r>
        <w:rPr>
          <w:noProof/>
        </w:rPr>
        <w:t>44</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、非铁分选提纯设备项目节能设计</w:t>
      </w:r>
      <w:r>
        <w:rPr>
          <w:noProof/>
        </w:rPr>
        <w:tab/>
      </w:r>
      <w:r>
        <w:rPr>
          <w:noProof/>
        </w:rPr>
        <w:fldChar w:fldCharType="begin"/>
      </w:r>
      <w:r>
        <w:rPr>
          <w:noProof/>
        </w:rPr>
        <w:instrText xml:space="preserve"> PAGEREF _Toc158712944 \h </w:instrText>
      </w:r>
      <w:r>
        <w:rPr>
          <w:noProof/>
        </w:rPr>
        <w:fldChar w:fldCharType="separate"/>
      </w:r>
      <w:r>
        <w:rPr>
          <w:noProof/>
        </w:rPr>
        <w:t>45</w:t>
      </w:r>
      <w:r>
        <w:rPr>
          <w:noProof/>
        </w:rPr>
        <w:fldChar w:fldCharType="end"/>
      </w:r>
    </w:p>
    <w:p w:rsidR="009440B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_Toc158712945 \h </w:instrText>
      </w:r>
      <w:r>
        <w:rPr>
          <w:noProof/>
        </w:rPr>
        <w:fldChar w:fldCharType="separate"/>
      </w:r>
      <w:r>
        <w:rPr>
          <w:noProof/>
        </w:rPr>
        <w:t>47</w:t>
      </w:r>
      <w:r>
        <w:rPr>
          <w:noProof/>
        </w:rPr>
        <w:fldChar w:fldCharType="end"/>
      </w:r>
    </w:p>
    <w:p w:rsidR="009440B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_Toc158712946 \h </w:instrText>
      </w:r>
      <w:r>
        <w:rPr>
          <w:noProof/>
        </w:rPr>
        <w:fldChar w:fldCharType="separate"/>
      </w:r>
      <w:r>
        <w:rPr>
          <w:noProof/>
        </w:rPr>
        <w:t>49</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_Toc158712947 \h </w:instrText>
      </w:r>
      <w:r>
        <w:rPr>
          <w:noProof/>
        </w:rPr>
        <w:fldChar w:fldCharType="separate"/>
      </w:r>
      <w:r>
        <w:rPr>
          <w:noProof/>
        </w:rPr>
        <w:t>49</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_Toc158712948 \h </w:instrText>
      </w:r>
      <w:r>
        <w:rPr>
          <w:noProof/>
        </w:rPr>
        <w:fldChar w:fldCharType="separate"/>
      </w:r>
      <w:r>
        <w:rPr>
          <w:noProof/>
        </w:rPr>
        <w:t>50</w:t>
      </w:r>
      <w:r>
        <w:rPr>
          <w:noProof/>
        </w:rPr>
        <w:fldChar w:fldCharType="end"/>
      </w:r>
    </w:p>
    <w:p w:rsidR="009440B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_Toc158712949 \h </w:instrText>
      </w:r>
      <w:r>
        <w:rPr>
          <w:noProof/>
        </w:rPr>
        <w:fldChar w:fldCharType="separate"/>
      </w:r>
      <w:r>
        <w:rPr>
          <w:noProof/>
        </w:rPr>
        <w:t>51</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_Toc158712950 \h </w:instrText>
      </w:r>
      <w:r>
        <w:rPr>
          <w:noProof/>
        </w:rPr>
        <w:fldChar w:fldCharType="separate"/>
      </w:r>
      <w:r>
        <w:rPr>
          <w:noProof/>
        </w:rPr>
        <w:t>51</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_Toc158712951 \h </w:instrText>
      </w:r>
      <w:r>
        <w:rPr>
          <w:noProof/>
        </w:rPr>
        <w:fldChar w:fldCharType="separate"/>
      </w:r>
      <w:r>
        <w:rPr>
          <w:noProof/>
        </w:rPr>
        <w:t>53</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_Toc158712952 \h </w:instrText>
      </w:r>
      <w:r>
        <w:rPr>
          <w:noProof/>
        </w:rPr>
        <w:fldChar w:fldCharType="separate"/>
      </w:r>
      <w:r>
        <w:rPr>
          <w:noProof/>
        </w:rPr>
        <w:t>54</w:t>
      </w:r>
      <w:r>
        <w:rPr>
          <w:noProof/>
        </w:rPr>
        <w:fldChar w:fldCharType="end"/>
      </w:r>
    </w:p>
    <w:p w:rsidR="009440B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_Toc158712953 \h </w:instrText>
      </w:r>
      <w:r>
        <w:rPr>
          <w:noProof/>
        </w:rPr>
        <w:fldChar w:fldCharType="separate"/>
      </w:r>
      <w:r>
        <w:rPr>
          <w:noProof/>
        </w:rPr>
        <w:t>56</w:t>
      </w:r>
      <w:r>
        <w:rPr>
          <w:noProof/>
        </w:rPr>
        <w:fldChar w:fldCharType="end"/>
      </w:r>
    </w:p>
    <w:p w:rsidR="009440B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_Toc158712954 \h </w:instrText>
      </w:r>
      <w:r>
        <w:rPr>
          <w:noProof/>
        </w:rPr>
        <w:fldChar w:fldCharType="separate"/>
      </w:r>
      <w:r>
        <w:rPr>
          <w:noProof/>
        </w:rPr>
        <w:t>58</w:t>
      </w:r>
      <w:r>
        <w:rPr>
          <w:noProof/>
        </w:rPr>
        <w:fldChar w:fldCharType="end"/>
      </w:r>
    </w:p>
    <w:p w:rsidR="009440B3">
      <w:pPr>
        <w:pStyle w:val="TOC2"/>
        <w:tabs>
          <w:tab w:val="right" w:leader="dot" w:pos="8296"/>
        </w:tabs>
        <w:rPr>
          <w:noProof/>
        </w:rPr>
      </w:pPr>
      <w:r>
        <w:rPr>
          <w:noProof/>
        </w:rPr>
        <w:t>(</w:t>
      </w:r>
      <w:r>
        <w:rPr>
          <w:rFonts w:hint="eastAsia"/>
          <w:noProof/>
        </w:rPr>
        <w:t>六</w:t>
      </w:r>
      <w:r>
        <w:rPr>
          <w:noProof/>
        </w:rPr>
        <w:t>)</w:t>
      </w:r>
      <w:r>
        <w:rPr>
          <w:rFonts w:hint="eastAsia"/>
          <w:noProof/>
        </w:rPr>
        <w:t>、非铁分选提纯设备项目实施保障</w:t>
      </w:r>
      <w:r>
        <w:rPr>
          <w:noProof/>
        </w:rPr>
        <w:tab/>
      </w:r>
      <w:r>
        <w:rPr>
          <w:noProof/>
        </w:rPr>
        <w:fldChar w:fldCharType="begin"/>
      </w:r>
      <w:r>
        <w:rPr>
          <w:noProof/>
        </w:rPr>
        <w:instrText xml:space="preserve"> PAGEREF _Toc158712955 \h </w:instrText>
      </w:r>
      <w:r>
        <w:rPr>
          <w:noProof/>
        </w:rPr>
        <w:fldChar w:fldCharType="separate"/>
      </w:r>
      <w:r>
        <w:rPr>
          <w:noProof/>
        </w:rPr>
        <w:t>60</w:t>
      </w:r>
      <w:r>
        <w:rPr>
          <w:noProof/>
        </w:rPr>
        <w:fldChar w:fldCharType="end"/>
      </w:r>
    </w:p>
    <w:p w:rsidR="009440B3">
      <w:pPr>
        <w:pStyle w:val="TOC1"/>
        <w:tabs>
          <w:tab w:val="right" w:leader="dot" w:pos="8296"/>
        </w:tabs>
        <w:rPr>
          <w:noProof/>
        </w:rPr>
      </w:pPr>
      <w:r>
        <w:rPr>
          <w:rFonts w:hint="eastAsia"/>
          <w:noProof/>
        </w:rPr>
        <w:t>八、非铁分选提纯设备项目经济评价分析</w:t>
      </w:r>
      <w:r>
        <w:rPr>
          <w:noProof/>
        </w:rPr>
        <w:tab/>
      </w:r>
      <w:r>
        <w:rPr>
          <w:noProof/>
        </w:rPr>
        <w:fldChar w:fldCharType="begin"/>
      </w:r>
      <w:r>
        <w:rPr>
          <w:noProof/>
        </w:rPr>
        <w:instrText xml:space="preserve"> PAGEREF _Toc158712956 \h </w:instrText>
      </w:r>
      <w:r>
        <w:rPr>
          <w:noProof/>
        </w:rPr>
        <w:fldChar w:fldCharType="separate"/>
      </w:r>
      <w:r>
        <w:rPr>
          <w:noProof/>
        </w:rPr>
        <w:t>62</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_Toc158712957 \h </w:instrText>
      </w:r>
      <w:r>
        <w:rPr>
          <w:noProof/>
        </w:rPr>
        <w:fldChar w:fldCharType="separate"/>
      </w:r>
      <w:r>
        <w:rPr>
          <w:noProof/>
        </w:rPr>
        <w:t>62</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、非铁分选提纯设备项目盈利能力分析</w:t>
      </w:r>
      <w:r>
        <w:rPr>
          <w:noProof/>
        </w:rPr>
        <w:tab/>
      </w:r>
      <w:r>
        <w:rPr>
          <w:noProof/>
        </w:rPr>
        <w:fldChar w:fldCharType="begin"/>
      </w:r>
      <w:r>
        <w:rPr>
          <w:noProof/>
        </w:rPr>
        <w:instrText xml:space="preserve"> PAGEREF _Toc158712958 \h </w:instrText>
      </w:r>
      <w:r>
        <w:rPr>
          <w:noProof/>
        </w:rPr>
        <w:fldChar w:fldCharType="separate"/>
      </w:r>
      <w:r>
        <w:rPr>
          <w:noProof/>
        </w:rPr>
        <w:t>64</w:t>
      </w:r>
      <w:r>
        <w:rPr>
          <w:noProof/>
        </w:rPr>
        <w:fldChar w:fldCharType="end"/>
      </w:r>
    </w:p>
    <w:p w:rsidR="009440B3">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_Toc158712959 \h </w:instrText>
      </w:r>
      <w:r>
        <w:rPr>
          <w:noProof/>
        </w:rPr>
        <w:fldChar w:fldCharType="separate"/>
      </w:r>
      <w:r>
        <w:rPr>
          <w:noProof/>
        </w:rPr>
        <w:t>65</w:t>
      </w:r>
      <w:r>
        <w:rPr>
          <w:noProof/>
        </w:rPr>
        <w:fldChar w:fldCharType="end"/>
      </w:r>
    </w:p>
    <w:p w:rsidR="009440B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_Toc158712960 \h </w:instrText>
      </w:r>
      <w:r>
        <w:rPr>
          <w:noProof/>
        </w:rPr>
        <w:fldChar w:fldCharType="separate"/>
      </w:r>
      <w:r>
        <w:rPr>
          <w:noProof/>
        </w:rPr>
        <w:t>65</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_Toc158712961 \h </w:instrText>
      </w:r>
      <w:r>
        <w:rPr>
          <w:noProof/>
        </w:rPr>
        <w:fldChar w:fldCharType="separate"/>
      </w:r>
      <w:r>
        <w:rPr>
          <w:noProof/>
        </w:rPr>
        <w:t>66</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_Toc158712962 \h </w:instrText>
      </w:r>
      <w:r>
        <w:rPr>
          <w:noProof/>
        </w:rPr>
        <w:fldChar w:fldCharType="separate"/>
      </w:r>
      <w:r>
        <w:rPr>
          <w:noProof/>
        </w:rPr>
        <w:t>67</w:t>
      </w:r>
      <w:r>
        <w:rPr>
          <w:noProof/>
        </w:rPr>
        <w:fldChar w:fldCharType="end"/>
      </w:r>
    </w:p>
    <w:p w:rsidR="009440B3">
      <w:pPr>
        <w:pStyle w:val="TOC1"/>
        <w:tabs>
          <w:tab w:val="right" w:leader="dot" w:pos="8296"/>
        </w:tabs>
        <w:rPr>
          <w:noProof/>
        </w:rPr>
      </w:pPr>
      <w:r>
        <w:rPr>
          <w:rFonts w:hint="eastAsia"/>
          <w:noProof/>
        </w:rPr>
        <w:t>十、非铁分选提纯设备项目执行风险与应对策略</w:t>
      </w:r>
      <w:r>
        <w:rPr>
          <w:noProof/>
        </w:rPr>
        <w:tab/>
      </w:r>
      <w:r>
        <w:rPr>
          <w:noProof/>
        </w:rPr>
        <w:fldChar w:fldCharType="begin"/>
      </w:r>
      <w:r>
        <w:rPr>
          <w:noProof/>
        </w:rPr>
        <w:instrText xml:space="preserve"> PAGEREF _Toc158712963 \h </w:instrText>
      </w:r>
      <w:r>
        <w:rPr>
          <w:noProof/>
        </w:rPr>
        <w:fldChar w:fldCharType="separate"/>
      </w:r>
      <w:r>
        <w:rPr>
          <w:noProof/>
        </w:rPr>
        <w:t>69</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、非铁分选提纯设备项目执行风险识别</w:t>
      </w:r>
      <w:r>
        <w:rPr>
          <w:noProof/>
        </w:rPr>
        <w:tab/>
      </w:r>
      <w:r>
        <w:rPr>
          <w:noProof/>
        </w:rPr>
        <w:fldChar w:fldCharType="begin"/>
      </w:r>
      <w:r>
        <w:rPr>
          <w:noProof/>
        </w:rPr>
        <w:instrText xml:space="preserve"> PAGEREF _Toc158712964 \h </w:instrText>
      </w:r>
      <w:r>
        <w:rPr>
          <w:noProof/>
        </w:rPr>
        <w:fldChar w:fldCharType="separate"/>
      </w:r>
      <w:r>
        <w:rPr>
          <w:noProof/>
        </w:rPr>
        <w:t>69</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_Toc158712965 \h </w:instrText>
      </w:r>
      <w:r>
        <w:rPr>
          <w:noProof/>
        </w:rPr>
        <w:fldChar w:fldCharType="separate"/>
      </w:r>
      <w:r>
        <w:rPr>
          <w:noProof/>
        </w:rPr>
        <w:t>70</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_Toc158712966 \h </w:instrText>
      </w:r>
      <w:r>
        <w:rPr>
          <w:noProof/>
        </w:rPr>
        <w:fldChar w:fldCharType="separate"/>
      </w:r>
      <w:r>
        <w:rPr>
          <w:noProof/>
        </w:rPr>
        <w:t>72</w:t>
      </w:r>
      <w:r>
        <w:rPr>
          <w:noProof/>
        </w:rPr>
        <w:fldChar w:fldCharType="end"/>
      </w:r>
    </w:p>
    <w:p w:rsidR="009440B3">
      <w:pPr>
        <w:pStyle w:val="TOC1"/>
        <w:tabs>
          <w:tab w:val="right" w:leader="dot" w:pos="8296"/>
        </w:tabs>
        <w:rPr>
          <w:noProof/>
        </w:rPr>
      </w:pPr>
      <w:r>
        <w:rPr>
          <w:rFonts w:hint="eastAsia"/>
          <w:noProof/>
        </w:rPr>
        <w:t>十一、非铁分选提纯设备项目执行与监控</w:t>
      </w:r>
      <w:r>
        <w:rPr>
          <w:noProof/>
        </w:rPr>
        <w:tab/>
      </w:r>
      <w:r>
        <w:rPr>
          <w:noProof/>
        </w:rPr>
        <w:fldChar w:fldCharType="begin"/>
      </w:r>
      <w:r>
        <w:rPr>
          <w:noProof/>
        </w:rPr>
        <w:instrText xml:space="preserve"> PAGEREF _Toc158712967 \h </w:instrText>
      </w:r>
      <w:r>
        <w:rPr>
          <w:noProof/>
        </w:rPr>
        <w:fldChar w:fldCharType="separate"/>
      </w:r>
      <w:r>
        <w:rPr>
          <w:noProof/>
        </w:rPr>
        <w:t>73</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、非铁分选提纯设备项目执行计划</w:t>
      </w:r>
      <w:r>
        <w:rPr>
          <w:noProof/>
        </w:rPr>
        <w:tab/>
      </w:r>
      <w:r>
        <w:rPr>
          <w:noProof/>
        </w:rPr>
        <w:fldChar w:fldCharType="begin"/>
      </w:r>
      <w:r>
        <w:rPr>
          <w:noProof/>
        </w:rPr>
        <w:instrText xml:space="preserve"> PAGEREF _Toc158712968 \h </w:instrText>
      </w:r>
      <w:r>
        <w:rPr>
          <w:noProof/>
        </w:rPr>
        <w:fldChar w:fldCharType="separate"/>
      </w:r>
      <w:r>
        <w:rPr>
          <w:noProof/>
        </w:rPr>
        <w:t>73</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_Toc158712969 \h </w:instrText>
      </w:r>
      <w:r>
        <w:rPr>
          <w:noProof/>
        </w:rPr>
        <w:fldChar w:fldCharType="separate"/>
      </w:r>
      <w:r>
        <w:rPr>
          <w:noProof/>
        </w:rPr>
        <w:t>75</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_Toc158712970 \h </w:instrText>
      </w:r>
      <w:r>
        <w:rPr>
          <w:noProof/>
        </w:rPr>
        <w:fldChar w:fldCharType="separate"/>
      </w:r>
      <w:r>
        <w:rPr>
          <w:noProof/>
        </w:rPr>
        <w:t>79</w:t>
      </w:r>
      <w:r>
        <w:rPr>
          <w:noProof/>
        </w:rPr>
        <w:fldChar w:fldCharType="end"/>
      </w:r>
    </w:p>
    <w:p w:rsidR="009440B3">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_Toc158712971 \h </w:instrText>
      </w:r>
      <w:r>
        <w:rPr>
          <w:noProof/>
        </w:rPr>
        <w:fldChar w:fldCharType="separate"/>
      </w:r>
      <w:r>
        <w:rPr>
          <w:noProof/>
        </w:rPr>
        <w:t>81</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_Toc158712972 \h </w:instrText>
      </w:r>
      <w:r>
        <w:rPr>
          <w:noProof/>
        </w:rPr>
        <w:fldChar w:fldCharType="separate"/>
      </w:r>
      <w:r>
        <w:rPr>
          <w:noProof/>
        </w:rPr>
        <w:t>81</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、非铁分选提纯设备项目合规性评估</w:t>
      </w:r>
      <w:r>
        <w:rPr>
          <w:noProof/>
        </w:rPr>
        <w:tab/>
      </w:r>
      <w:r>
        <w:rPr>
          <w:noProof/>
        </w:rPr>
        <w:fldChar w:fldCharType="begin"/>
      </w:r>
      <w:r>
        <w:rPr>
          <w:noProof/>
        </w:rPr>
        <w:instrText xml:space="preserve"> PAGEREF _Toc158712973 \h </w:instrText>
      </w:r>
      <w:r>
        <w:rPr>
          <w:noProof/>
        </w:rPr>
        <w:fldChar w:fldCharType="separate"/>
      </w:r>
      <w:r>
        <w:rPr>
          <w:noProof/>
        </w:rPr>
        <w:t>82</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_Toc158712974 \h </w:instrText>
      </w:r>
      <w:r>
        <w:rPr>
          <w:noProof/>
        </w:rPr>
        <w:fldChar w:fldCharType="separate"/>
      </w:r>
      <w:r>
        <w:rPr>
          <w:noProof/>
        </w:rPr>
        <w:t>84</w:t>
      </w:r>
      <w:r>
        <w:rPr>
          <w:noProof/>
        </w:rPr>
        <w:fldChar w:fldCharType="end"/>
      </w:r>
    </w:p>
    <w:p w:rsidR="009440B3">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_Toc158712975 \h </w:instrText>
      </w:r>
      <w:r>
        <w:rPr>
          <w:noProof/>
        </w:rPr>
        <w:fldChar w:fldCharType="separate"/>
      </w:r>
      <w:r>
        <w:rPr>
          <w:noProof/>
        </w:rPr>
        <w:t>86</w:t>
      </w:r>
      <w:r>
        <w:rPr>
          <w:noProof/>
        </w:rPr>
        <w:fldChar w:fldCharType="end"/>
      </w:r>
    </w:p>
    <w:p w:rsidR="009440B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_Toc158712976 \h </w:instrText>
      </w:r>
      <w:r>
        <w:rPr>
          <w:noProof/>
        </w:rPr>
        <w:fldChar w:fldCharType="separate"/>
      </w:r>
      <w:r>
        <w:rPr>
          <w:noProof/>
        </w:rPr>
        <w:t>86</w:t>
      </w:r>
      <w:r>
        <w:rPr>
          <w:noProof/>
        </w:rPr>
        <w:fldChar w:fldCharType="end"/>
      </w:r>
    </w:p>
    <w:p w:rsidR="009440B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_Toc158712977 \h </w:instrText>
      </w:r>
      <w:r>
        <w:rPr>
          <w:noProof/>
        </w:rPr>
        <w:fldChar w:fldCharType="separate"/>
      </w:r>
      <w:r>
        <w:rPr>
          <w:noProof/>
        </w:rPr>
        <w:t>87</w:t>
      </w:r>
      <w:r>
        <w:rPr>
          <w:noProof/>
        </w:rPr>
        <w:fldChar w:fldCharType="end"/>
      </w:r>
    </w:p>
    <w:p w:rsidR="009440B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_Toc158712978 \h </w:instrText>
      </w:r>
      <w:r>
        <w:rPr>
          <w:noProof/>
        </w:rPr>
        <w:fldChar w:fldCharType="separate"/>
      </w:r>
      <w:r>
        <w:rPr>
          <w:noProof/>
        </w:rPr>
        <w:t>88</w:t>
      </w:r>
      <w:r>
        <w:rPr>
          <w:noProof/>
        </w:rPr>
        <w:fldChar w:fldCharType="end"/>
      </w:r>
    </w:p>
    <w:p w:rsidR="009440B3" w:rsidP="009440B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440B3" w:rsidP="009440B3">
      <w:pPr>
        <w:pStyle w:val="Heading1"/>
        <w:jc w:val="center"/>
        <w:rPr>
          <w:rFonts w:hint="eastAsia"/>
        </w:rPr>
      </w:pPr>
      <w:bookmarkStart w:id="1" w:name="_Toc158712919"/>
      <w:r w:rsidRPr="009440B3">
        <w:rPr>
          <w:rFonts w:hint="eastAsia"/>
        </w:rPr>
        <w:t>前言</w:t>
      </w:r>
      <w:bookmarkEnd w:id="1"/>
    </w:p>
    <w:p w:rsidR="009440B3" w:rsidP="009440B3">
      <w:pPr>
        <w:ind w:firstLine="560" w:firstLineChars="200"/>
        <w:rPr>
          <w:rFonts w:ascii="仿宋" w:eastAsia="仿宋" w:hAnsi="仿宋" w:hint="eastAsia"/>
          <w:sz w:val="28"/>
        </w:rPr>
      </w:pPr>
      <w:r w:rsidRPr="009440B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440B3" w:rsidP="009440B3">
      <w:pPr>
        <w:pStyle w:val="Heading1"/>
        <w:rPr>
          <w:rFonts w:hint="eastAsia"/>
        </w:rPr>
      </w:pPr>
      <w:bookmarkStart w:id="2" w:name="_Toc158712920"/>
      <w:r w:rsidRPr="009440B3">
        <w:rPr>
          <w:rFonts w:hint="eastAsia"/>
        </w:rPr>
        <w:t>一、企业管理方案</w:t>
      </w:r>
      <w:bookmarkEnd w:id="2"/>
    </w:p>
    <w:p w:rsidR="009440B3" w:rsidP="009440B3">
      <w:pPr>
        <w:pStyle w:val="Heading2"/>
        <w:rPr>
          <w:rFonts w:hint="eastAsia"/>
        </w:rPr>
      </w:pPr>
      <w:bookmarkStart w:id="3" w:name="_Toc158712921"/>
      <w:r w:rsidRPr="009440B3">
        <w:rPr>
          <w:rFonts w:hint="eastAsia"/>
        </w:rPr>
        <w:t>(</w:t>
      </w:r>
      <w:r w:rsidRPr="009440B3">
        <w:rPr>
          <w:rFonts w:hint="eastAsia"/>
        </w:rPr>
        <w:t>一</w:t>
      </w:r>
      <w:r w:rsidRPr="009440B3">
        <w:rPr>
          <w:rFonts w:hint="eastAsia"/>
        </w:rPr>
        <w:t>)</w:t>
      </w:r>
      <w:r w:rsidRPr="009440B3">
        <w:rPr>
          <w:rFonts w:hint="eastAsia"/>
        </w:rPr>
        <w:t>、企业管理体系</w:t>
      </w:r>
      <w:bookmarkEnd w:id="3"/>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一、组织结构与体系</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组织结构设计： 确定企业内部各部门、团队和岗位之间的关系，建立清晰的组织结构，以实现工作分工、协作和沟通的有效性。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决策层次： 规定决策的层级结构，确保信息能够迅速准确地传达和决策能够迅速实施。</w:t>
      </w:r>
    </w:p>
    <w:p w:rsidR="009440B3" w:rsidRPr="009440B3" w:rsidP="009440B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440B3">
        <w:rPr>
          <w:rFonts w:ascii="仿宋" w:eastAsia="仿宋" w:hAnsi="仿宋" w:hint="eastAsia"/>
          <w:sz w:val="28"/>
        </w:rPr>
        <w:t xml:space="preserve"> 二、管理流程与方法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业务流程设计： 制定标准的业务流程，确保企业的核心业务能够高效有序地进行。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非铁分选提纯设备项目管理方法： 采用适当的非铁分选提纯设备项目管理方法，确保非铁分选提纯设备项目按时按质完成。</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质量管理体系： 实施质量管理体系，确保产品或服务符合规定标准，提高客户满意度。</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三、政策与规程</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企业政策： 制定企业整体发展的方向和原则，确保所有业务活动符合企业的核心价值观。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规章制度： 制定各项规章制度，规范员工行为，确保企业内部秩序和文化的一致性。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四、人力资源管理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招聘与培训： 制定招聘计划，确保企业拥有足够的人力资源。提供培训机会，提升员工技能水平。</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绩效考核： 设立科学的绩效考核体系，激励员工的积极性和创造性。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员工发展： 提供员工职业发展通道，激发员工对企业的忠诚度。</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五、财务管理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财务规划： 制定财务计划，确保企业有足够的资金支持日常运营和发展。</w:t>
      </w:r>
    </w:p>
    <w:p w:rsidR="009440B3" w:rsidRPr="009440B3" w:rsidP="009440B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440B3">
        <w:rPr>
          <w:rFonts w:ascii="仿宋" w:eastAsia="仿宋" w:hAnsi="仿宋" w:hint="eastAsia"/>
          <w:sz w:val="28"/>
        </w:rPr>
        <w:t>2. 会计体系： 建立健全的会计体系，确保财务报表准确、透明。</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六、信息化管理系统</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信息系统建设： 采用现代信息技术，建设适应企业发展的信息系统，提高信息的获取和利用效率。</w:t>
      </w:r>
    </w:p>
    <w:p w:rsidR="009440B3" w:rsidRPr="009440B3" w:rsidP="009440B3">
      <w:pPr>
        <w:ind w:firstLine="560" w:firstLineChars="200"/>
        <w:rPr>
          <w:rFonts w:ascii="仿宋" w:eastAsia="仿宋" w:hAnsi="仿宋" w:hint="eastAsia"/>
          <w:sz w:val="28"/>
        </w:rPr>
      </w:pPr>
      <w:r w:rsidRPr="009440B3">
        <w:rPr>
          <w:rFonts w:ascii="仿宋" w:eastAsia="仿宋" w:hAnsi="仿宋"/>
          <w:sz w:val="28"/>
        </w:rPr>
        <w:t>2</w:t>
      </w:r>
      <w:r w:rsidRPr="009440B3">
        <w:rPr>
          <w:rFonts w:ascii="仿宋" w:eastAsia="仿宋" w:hAnsi="仿宋" w:hint="eastAsia"/>
          <w:sz w:val="28"/>
        </w:rPr>
        <w:t>. 数据安全： 确保企业的数据安全，采取适当的信息安全措施。</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七、市场与客户管理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市场开发与营销： 制定市场开发计划，提高企业在市场上的知名度和竞争力。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客户关系管理： 建立客户档案，提供个性化服务，提高客户满意度。</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 xml:space="preserve"> 八、创新与持续改进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创新体系： 鼓励员工提出创新建议，建立创新激励机制。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持续改进： 定期进行业务流程改进，提高工作效率和质量。</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440B3" w:rsidP="009440B3">
      <w:pPr>
        <w:pStyle w:val="Heading2"/>
      </w:pPr>
      <w:bookmarkStart w:id="4" w:name="_Toc158712922"/>
      <w:r w:rsidRPr="009440B3">
        <w:t>(</w:t>
      </w:r>
      <w:r w:rsidRPr="009440B3">
        <w:t>二</w:t>
      </w:r>
      <w:r w:rsidRPr="009440B3">
        <w:t>)</w:t>
      </w:r>
      <w:r w:rsidRPr="009440B3">
        <w:t>、信息管理与信息系统</w:t>
      </w:r>
      <w:bookmarkEnd w:id="4"/>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一、信息管理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概念与定义</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信息管理是通过对信息资源进行规划、组织、存储、传递和控制，以实现信息的有效利用和价值最大化的一种综合性管理活动。</w:t>
      </w:r>
    </w:p>
    <w:p w:rsidR="009440B3" w:rsidRPr="009440B3" w:rsidP="009440B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440B3">
        <w:rPr>
          <w:rFonts w:ascii="仿宋" w:eastAsia="仿宋" w:hAnsi="仿宋" w:hint="eastAsia"/>
          <w:sz w:val="28"/>
        </w:rPr>
        <w:t>2. 重要性与目标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信息价值: 信息是企业最重要的资源之一，对企业的决策、创新和发展至关重要。</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目标: 实现信息的高效流通、及时更新、准确可靠，提高决策的科学性和准确性。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信息管理的基本要素</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信息策划: 制定信息发展的战略和规划。</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信息组织: 构建信息资源的组织结构。</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信息存储: 制定信息存储的规范和标准。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信息传递: 通过各种手段和渠道进行信息传递。</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信息控制: 对信息进行监控和管理。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二、信息系统</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概念与定义</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信息系统是由硬件、软件、数据、人员、过程等多个要素组成的，用于收集、存储、处理、分析和传递信息的系统。</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组成要素</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硬件: 包括计算机、服务器、网络设备等。</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软件: 包括操作系统、应用软件、数据库管理系统等。</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数据: 信息系统的基础，包括结构化数据和非结构化数据。</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人员: 系统管理员、用户、开发人员等。</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过程: 系统运行和管理的各个流程和方法。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信息系统的功能</w:t>
      </w:r>
    </w:p>
    <w:p w:rsidR="009440B3" w:rsidRPr="009440B3" w:rsidP="009440B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440B3">
        <w:rPr>
          <w:rFonts w:ascii="仿宋" w:eastAsia="仿宋" w:hAnsi="仿宋" w:hint="eastAsia"/>
          <w:sz w:val="28"/>
        </w:rPr>
        <w:t>数据采集和输入: 通过各种手段获取数据。</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数据存储: 将数据存储在数据库或其他媒体中。</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数据处理和分析: 对数据进行处理和分析，生成有用的信息。</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信息传递: 将信息传递给需要的人员或系统。</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决策支持: 提供决策所需的信息。</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三、信息管理与信息系统的关系</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互为支持关系</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信息管理支持信息系统： 信息管理为信息系统提供了规范和战略，确保信息系统能够更好地为企业服务。</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信息系统支持信息管理： 信息系统通过高效的数据处理和分析功能，为信息管理提供了技术支持，使信息更易于管理和利用。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协同作用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共同目标: 信息管理与信息系统的共同目标是确保信息的高效管理和利用，为企业的决策提供支持。</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协同作用: 信息管理与信息系统协同工作，推动企业信息化建设，提高信息资源的价值。</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四、信息管理与信息系统的挑战与应对措施</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技术更新快: 信息技术发展迅速，更新换代较快。</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数据安全问题: 面临数据泄露、信息安全等风险。</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信息过载: 大量信息导致信息过载，难以有效利用。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应对措施</w:t>
      </w:r>
    </w:p>
    <w:p w:rsidR="009440B3" w:rsidRPr="009440B3" w:rsidP="009440B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440B3">
        <w:rPr>
          <w:rFonts w:ascii="仿宋" w:eastAsia="仿宋" w:hAnsi="仿宋" w:hint="eastAsia"/>
          <w:sz w:val="28"/>
        </w:rPr>
        <w:t>持续学习: 不断学习新的信息技术，保持信息系统的先进性。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强化安全措施: 制定完善的信息安全政策，使用先进的安全技术。</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信息筛选与分类: 建立信息分类体系，优先关注关键信息，减少信息过载。</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440B3" w:rsidP="009440B3">
      <w:pPr>
        <w:pStyle w:val="Heading1"/>
        <w:rPr>
          <w:rFonts w:hint="eastAsia"/>
        </w:rPr>
      </w:pPr>
      <w:bookmarkStart w:id="5" w:name="_Toc158712923"/>
      <w:r w:rsidRPr="009440B3">
        <w:rPr>
          <w:rFonts w:hint="eastAsia"/>
        </w:rPr>
        <w:t>二、非铁分选提纯设备项目人力资源管理方案</w:t>
      </w:r>
      <w:bookmarkEnd w:id="5"/>
    </w:p>
    <w:p w:rsidR="009440B3" w:rsidP="009440B3">
      <w:pPr>
        <w:pStyle w:val="Heading2"/>
        <w:rPr>
          <w:rFonts w:hint="eastAsia"/>
        </w:rPr>
      </w:pPr>
      <w:bookmarkStart w:id="6" w:name="_Toc158712924"/>
      <w:r w:rsidRPr="009440B3">
        <w:rPr>
          <w:rFonts w:hint="eastAsia"/>
        </w:rPr>
        <w:t>(</w:t>
      </w:r>
      <w:r w:rsidRPr="009440B3">
        <w:rPr>
          <w:rFonts w:hint="eastAsia"/>
        </w:rPr>
        <w:t>一</w:t>
      </w:r>
      <w:r w:rsidRPr="009440B3">
        <w:rPr>
          <w:rFonts w:hint="eastAsia"/>
        </w:rPr>
        <w:t>)</w:t>
      </w:r>
      <w:r w:rsidRPr="009440B3">
        <w:rPr>
          <w:rFonts w:hint="eastAsia"/>
        </w:rPr>
        <w:t>、人力资源战略规划</w:t>
      </w:r>
      <w:bookmarkEnd w:id="6"/>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非铁分选提纯设备项目中，人力资源战略规划占据着极为重要的位置，需要深入考虑组织整体的发展方向和目标设定，以及通过合理配置和有效管理人力资源来实现这些目标。在非铁分选提纯设备项目背景下，人力资源战略规划的制定必须全面考虑行业特征、市场需求、技术趋势等多方面因素，以确保企业拥有足够数量、具备相应技能的人才，并通过科学的管理和培训提高员工的绩效，从而保障非铁分选提纯设备项目的成功实施和顺利进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(一)人力资源需求分析</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1、根据非铁分选提纯设备项目规模确定人力资源规模</w:t>
      </w:r>
    </w:p>
    <w:p w:rsidR="009440B3" w:rsidRPr="009440B3" w:rsidP="009440B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440B3">
        <w:rPr>
          <w:rFonts w:ascii="仿宋" w:eastAsia="仿宋" w:hAnsi="仿宋" w:hint="eastAsia"/>
          <w:sz w:val="28"/>
        </w:rPr>
        <w:t>非铁分选提纯设备项目规模、生产能力以及市场需求等是决定所需人力资源规模的关键因素。在非铁分选提纯设备项目中，需要对各</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个环节进行深入分析，包括生产、质量控制、采购、销售、研发等，以明确各部门或岗位的人力资源需求。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2、分析人力资源结构和能力要求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3、预测未来人才需求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结合非铁分选提纯设备项目发展趋势、行业发展和技术变革，预测未来可能出现的新岗位和新需求，为未来人才的储备和培养提前做好准备。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(二)人才招聘与选拔</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1、制定招聘计划和渠道</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2、建立科学的选拔机制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3、引进和留住优秀人才</w:t>
      </w:r>
    </w:p>
    <w:p w:rsidR="009440B3" w:rsidRPr="009440B3" w:rsidP="009440B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440B3">
        <w:rPr>
          <w:rFonts w:ascii="仿宋" w:eastAsia="仿宋" w:hAnsi="仿宋" w:hint="eastAsia"/>
          <w:sz w:val="28"/>
        </w:rPr>
        <w:t>对于核心岗位和关键岗位，制定有效的引进和留用政策，例如提供具有竞争力的薪酬福利、晋升机制、培训发展等，以留住优秀人才。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(三)人才培训与发展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1、制定培训计划</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根据员工的岗位需求和个人发展需求，制定全面的培训计划，包括岗前培训、岗中培训和岗后培训，确保员工具备所需的技能和知识。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2、激励员工学习</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建立学习型组织文化，激励员工不断学习和提升，鼓励参与各类技能培训、岗位轮岗、跨部门学习等活动，提高员工的综合素质和能力。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3、发展通道和规划</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为员工搭建职业发展通道，制定个人发展规划，帮助员工明确自己的职业目标，提供晋升机会和发展空间，激发员工的工作动力和归属感。</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(四)绩效管理与激励机制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1、建立科学的绩效评估体系</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制定明确的绩效评估标准和流程，定期对员工的工作表现进行评估和反馈，及时发现问题并采取改进措施。</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2、激励机制设计</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设计合理的薪酬激励机制和非物质激励机制，如奖金、晋升、表彰奖励等，激发员工的工作热情和创造力。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3、关怀员工福祉</w:t>
      </w:r>
    </w:p>
    <w:p w:rsidR="009440B3" w:rsidRPr="009440B3" w:rsidP="009440B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440B3">
        <w:rPr>
          <w:rFonts w:ascii="仿宋" w:eastAsia="仿宋" w:hAnsi="仿宋" w:hint="eastAsia"/>
          <w:sz w:val="28"/>
        </w:rPr>
        <w:t>注重员工的工作生活平衡，提供良好的工作环境和福利待遇，满足员工的物质和精神需求，增强员工对企业的归属感和忠诚度。</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(五)人才流动与留存管理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1、建立灵活的人才流动机制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鼓励员工之间的岗位交流和轮岗，帮助员工增加经验，为企业内部人才提供更多的发展机会。</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2、留存关键人才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对于关键岗位和关键人才，采取多种措施，如个性化发展规划、职业规划咨询、特殊激励机制等，提高关键人才的留存率。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3、离职员工管理</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对离职员工进行调查和反馈，了解员工离职原因和对企业的意见和建议，为改善企业管理和留住人才提供有益信息。</w:t>
      </w:r>
    </w:p>
    <w:p w:rsidR="009440B3" w:rsidP="009440B3">
      <w:pPr>
        <w:pStyle w:val="Heading2"/>
      </w:pPr>
      <w:bookmarkStart w:id="7" w:name="_Toc158712925"/>
      <w:r w:rsidRPr="009440B3">
        <w:t>(</w:t>
      </w:r>
      <w:r w:rsidRPr="009440B3">
        <w:t>二</w:t>
      </w:r>
      <w:r w:rsidRPr="009440B3">
        <w:t>)</w:t>
      </w:r>
      <w:r w:rsidRPr="009440B3">
        <w:t>、薪酬管理</w:t>
      </w:r>
      <w:bookmarkEnd w:id="7"/>
    </w:p>
    <w:p w:rsidR="009440B3" w:rsidRPr="009440B3" w:rsidP="009440B3">
      <w:pPr>
        <w:ind w:firstLine="560" w:firstLineChars="200"/>
        <w:rPr>
          <w:rFonts w:ascii="仿宋" w:eastAsia="仿宋" w:hAnsi="仿宋"/>
          <w:sz w:val="28"/>
        </w:rPr>
      </w:pP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 薪酬管理的背景与重要性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背景</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随着非铁分选提纯设备项目的不断发展，人才成为限制企业前进的一个关键因素。薪酬，作为企业对员工付出的回报，直接影响着员工的积极性、创造力和忠诚度，从而对企业的生产效率和竞争力造成深刻的影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重要性</w:t>
      </w:r>
    </w:p>
    <w:p w:rsidR="009440B3" w:rsidRPr="009440B3" w:rsidP="009440B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440B3">
        <w:rPr>
          <w:rFonts w:ascii="仿宋" w:eastAsia="仿宋" w:hAnsi="仿宋" w:hint="eastAsia"/>
          <w:sz w:val="28"/>
        </w:rPr>
        <w:t>合理的薪酬管理对于非铁分选提纯设备项目至关重要，能够有助于吸引和保留杰出人才，激发员工的工作热情，提高生产效率和产品</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质量。通过建立公正合理的薪酬体系，可以增强员工的归属感和认同感，减少员工流失率，提升企业的稳定性和可持续发展能力。</w:t>
      </w:r>
    </w:p>
    <w:p w:rsidR="009440B3" w:rsidRPr="009440B3" w:rsidP="009440B3">
      <w:pPr>
        <w:ind w:firstLine="560" w:firstLineChars="200"/>
        <w:rPr>
          <w:rFonts w:ascii="仿宋" w:eastAsia="仿宋" w:hAnsi="仿宋"/>
          <w:sz w:val="28"/>
        </w:rPr>
      </w:pPr>
      <w:r w:rsidRPr="009440B3">
        <w:rPr>
          <w:rFonts w:ascii="仿宋" w:eastAsia="仿宋" w:hAnsi="仿宋" w:hint="eastAsia"/>
          <w:sz w:val="28"/>
        </w:rPr>
        <w:t>(二) 薪酬管理的制定与执行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薪酬设计策略</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在非铁分选提纯设备项目中，制定薪酬策略需考虑企业的发展阶段、行业特征和对人才的需求。这包括制定基本薪资、绩效奖金、福利待遇等方面，并确保内外部薪酬的公平性和激励机制的有效设计。</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薪酬实践</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实施中，非铁分选提纯设备项目应根据员工的职务、级别和绩效水平，差异化地设定薪酬水平。同时，需要关注与市场薪酬水平的竞争性，以吸引和留住人才。此外，薪酬与绩效的紧密联系也需得到重视，以确保员工的努力得到公平回报。</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 薪酬管理的挑战与应对之策</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在非铁分选提纯设备项目中，薪酬管理面临着激烈的市场竞争、用工成本上升以及员工对薪酬公平性和透明度要求的不断提高。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应对之策</w:t>
      </w:r>
    </w:p>
    <w:p w:rsidR="009440B3" w:rsidRPr="009440B3" w:rsidP="009440B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440B3">
        <w:rPr>
          <w:rFonts w:ascii="仿宋" w:eastAsia="仿宋" w:hAnsi="仿宋" w:hint="eastAsia"/>
          <w:sz w:val="28"/>
        </w:rPr>
        <w:t>为了应对这些挑战，非铁分选提纯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薪酬管理对于非铁分选提纯设备项目的成功发展至关重要，需要全面考虑各种因素，制定合理的薪酬体系，并持续完善和调整，以适应不断变化的市场环境和员工需求。只有通过科学的薪酬管理，非铁分选提纯设备项目才能够吸引、留住并激励卓越人才，保持竞争力，实现可持续的发展。</w:t>
      </w:r>
    </w:p>
    <w:p w:rsidR="009440B3" w:rsidP="009440B3">
      <w:pPr>
        <w:pStyle w:val="Heading2"/>
      </w:pPr>
      <w:bookmarkStart w:id="8" w:name="_Toc158712926"/>
      <w:r w:rsidRPr="009440B3">
        <w:t>(</w:t>
      </w:r>
      <w:r w:rsidRPr="009440B3">
        <w:t>三</w:t>
      </w:r>
      <w:r w:rsidRPr="009440B3">
        <w:t>)</w:t>
      </w:r>
      <w:r w:rsidRPr="009440B3">
        <w:t>、人力资源培训与开发</w:t>
      </w:r>
      <w:bookmarkEnd w:id="8"/>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非铁分选提纯设备项目中，人力资源培训与开发是关键的组成部分，旨在提升员工的技能、知识水平，并激发其潜力，以适应非铁分选提纯设备项目的需求和推动个人职业发展。下面是在人力资源培训与开发方面的一些建议：</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制定全面的培训计划： 基于非铁分选提纯设备项目的具体需求，制定全面而有针对性的培训计划。包括但不限于新员工入职培训、专业技能培训、领导力发展、沟通技巧等方面的培训内容。</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多元化培训方法： 采用多种培训方法，包括课堂培训、在线学习、工作坊、实地考察等，以满足不同员工学习风格和需求。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440B3" w:rsidRPr="009440B3" w:rsidP="009440B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440B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5. 引入外部培训资源： 结合非铁分选提纯设备项目的特点，考虑引入外部专业培训机构或行业专家，为员工提供更高水平的培训服务，拓宽他们的视野。</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6. 建立内部导师制度： 建立内部导师制度，由有经验的员工担任导师，与新员工分享经验，促进知识传承和团队凝聚力。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7. 关注员工个性化发展： 考虑员工的个性化发展需求，提供个性化的培训计划和发展通道，激发员工的学习热情和工作动力。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8. 评估培训效果： 设立培训效果评估机制，通过考核、反馈和绩效评估等方式，及时了解培训的实际效果，为未来的培训提供经验教训。</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9. 强调跨部门协作： 在培训过程中注重跨部门协作，促进不同部门之间的信息共享和团队协同工作，提高整体绩效。</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10. 持续学习文化： 建立持续学习的企业文化，鼓励员工不断学习、自我提升，使其具备适应未来非铁分选提纯设备项目需求的能力。</w:t>
      </w:r>
    </w:p>
    <w:p w:rsidR="009440B3" w:rsidP="009440B3">
      <w:pPr>
        <w:pStyle w:val="Heading2"/>
      </w:pPr>
      <w:bookmarkStart w:id="9" w:name="_Toc158712927"/>
      <w:r w:rsidRPr="009440B3">
        <w:t>(</w:t>
      </w:r>
      <w:r w:rsidRPr="009440B3">
        <w:t>四</w:t>
      </w:r>
      <w:r w:rsidRPr="009440B3">
        <w:t>)</w:t>
      </w:r>
      <w:r w:rsidRPr="009440B3">
        <w:t>、劳动管理管理</w:t>
      </w:r>
      <w:bookmarkEnd w:id="9"/>
    </w:p>
    <w:p w:rsidR="009440B3" w:rsidRPr="009440B3" w:rsidP="009440B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440B3">
        <w:rPr>
          <w:rFonts w:ascii="仿宋" w:eastAsia="仿宋" w:hAnsi="仿宋" w:hint="eastAsia"/>
          <w:sz w:val="28"/>
        </w:rPr>
        <w:t>在非铁分选提纯设备项目中，对劳动力的管理和激励涉及到了重要的方面，包括劳动力资源的有效利用以及确保生产过程的安全和高效进行。劳动力在非铁分选提纯设备项目中占据着关键的地位，其管理直接影响着生产效率和产品质量，同时也与员工的工作积极性和满意度息息相关。因此，在非铁分选提纯设备项目中，劳动力管理的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要性不可忽视。</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 劳动力管理的重要性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提高生产效率： 劳动力是非铁分选提纯设备项目中不可或缺的关键资源，劳动力管理的关键目标之一是提高生产效率。通过科学合理的资源配置和激励机制，激发员工的积极性，从而提升整体生产效率。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保障生产安全： 非铁分选提纯设备项目涉及到复杂的生产工艺和设备操作，劳动力管理需要确保员工严格遵守相关的安全规程，减少事故和伤害的发生，确保生产过程的安全稳定进行。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(二) 劳动力管理的目标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440B3" w:rsidRPr="009440B3" w:rsidP="009440B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440B3">
        <w:rPr>
          <w:rFonts w:ascii="仿宋" w:eastAsia="仿宋" w:hAnsi="仿宋" w:hint="eastAsia"/>
          <w:sz w:val="28"/>
        </w:rPr>
        <w:t>2. 激发员工工作动力： 通过建立激励机制，包括薪酬、晋升、培训等多种形式，激发员工的工作积极性和创造力，提高生产效率和质量。</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持续改进劳动力管理方式： 劳动力管理需要不断改进和创新，以适应市场需求和生产技术的变化，提高管理效率和水平。</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 劳动力管理的方法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薪酬福利管理： 建立公平合理的薪酬福利体系，根据员工的工作表现和贡献给予相应的报酬和福利待遇，激发其工作积极性。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培训与发展： 为员工提供系统的培训和职业发展机会，提升其专业技能和综合素质，以增强企业的核心竞争力。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绩效管理： 建立科学的绩效评价体系，及时对员工的工作表现进行评估，为个体制定合理的发展计划和激励政策。</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5. 安全管理： 加强安全教育和培训，制定相关的安全操作规程和紧急预案，确保生产过程的安全稳定进行。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(四) 劳动力管理面临的挑战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劳动力成本上升： 随着劳动力成本的不断上升，企业在进行劳动力资源配置和激励时面临更大的挑战，需要寻求更有效的管理方式。</w:t>
      </w:r>
    </w:p>
    <w:p w:rsidR="009440B3" w:rsidRPr="009440B3" w:rsidP="009440B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440B3">
        <w:rPr>
          <w:rFonts w:ascii="仿宋" w:eastAsia="仿宋" w:hAnsi="仿宋" w:hint="eastAsia"/>
          <w:sz w:val="28"/>
        </w:rPr>
        <w:t>2. 员工流动性增加： 现代社会员工的流动性增加，员工招聘和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留任变得更加困难，企业需要加强人才引进和留存的管理工作。</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人才技能匹配： 随着制造业技术的不断更新换代，人才的技能要求也在不断提高，如何与之匹配成为企业的挑战之一。</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综上所述，劳动力管理在非铁分选提纯设备项目中扮演着关键的角色。通过合理配置、科学激励、健全管理制度和持续改进，可以提高生产效率，保障生产安全，提升产品质量，改善员工满意度，从而推动非铁分选提纯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440B3" w:rsidRPr="009440B3" w:rsidP="009440B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440B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业可以与教育机构合作，提供专业培训，确保员工的技能与企业需求保持一致。对于人力资源管理制度不完善的情况，企业需要加强内部管理制度的建设，引入更科学的管理手段，提高管理的针对性和操作性。</w:t>
      </w:r>
    </w:p>
    <w:p w:rsidR="009440B3" w:rsidP="009440B3">
      <w:pPr>
        <w:ind w:firstLine="560" w:firstLineChars="200"/>
        <w:rPr>
          <w:rFonts w:ascii="仿宋" w:eastAsia="仿宋" w:hAnsi="仿宋"/>
          <w:sz w:val="28"/>
        </w:rPr>
      </w:pPr>
    </w:p>
    <w:p w:rsidR="009440B3" w:rsidP="009440B3">
      <w:pPr>
        <w:pStyle w:val="Heading2"/>
      </w:pPr>
      <w:bookmarkStart w:id="10" w:name="_Toc158712928"/>
      <w:r w:rsidRPr="009440B3">
        <w:t>(</w:t>
      </w:r>
      <w:r w:rsidRPr="009440B3">
        <w:t>五</w:t>
      </w:r>
      <w:r w:rsidRPr="009440B3">
        <w:t>)</w:t>
      </w:r>
      <w:r w:rsidRPr="009440B3">
        <w:t>、人力资源组织管理</w:t>
      </w:r>
      <w:bookmarkEnd w:id="10"/>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人力资源组织管理在非铁分选提纯设备项目中扮演着至关重要的角色，它涉及到如何合理组织和管理人力资源，以支持企业的整体战略目标。在一个复杂多变的非铁分选提纯设备项目环境中，人力资源组织管理需要具备灵活性和适应性，以更好地适应市场的需求和非铁分选提纯设备项目的变化。下面将探讨人力资源组织管理的重要性、目标、方法以及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（一）人力资源组织管理的重要性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支持战略目标： 人力资源组织管理直接关联到企业的战略目标，通过合理配置和管理人才，确保组织具备适应市场变化和非铁分选提纯设备项目需求的能力。</w:t>
      </w:r>
    </w:p>
    <w:p w:rsidR="009440B3" w:rsidRPr="009440B3" w:rsidP="009440B3">
      <w:pPr>
        <w:ind w:firstLine="560" w:firstLineChars="200"/>
        <w:rPr>
          <w:rFonts w:ascii="仿宋" w:eastAsia="仿宋" w:hAnsi="仿宋" w:hint="eastAsia"/>
          <w:sz w:val="28"/>
        </w:rPr>
      </w:pPr>
      <w:r w:rsidRPr="009440B3">
        <w:rPr>
          <w:rFonts w:ascii="仿宋" w:eastAsia="仿宋" w:hAnsi="仿宋"/>
          <w:sz w:val="28"/>
        </w:rPr>
        <w:t xml:space="preserve">2. </w:t>
      </w:r>
      <w:r w:rsidRPr="009440B3">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9440B3" w:rsidRPr="009440B3" w:rsidP="009440B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440B3">
        <w:rPr>
          <w:rFonts w:ascii="仿宋" w:eastAsia="仿宋" w:hAnsi="仿宋" w:hint="eastAsia"/>
          <w:sz w:val="28"/>
        </w:rPr>
        <w:t>3. 促进团队协作： 通过构建有效的团队结构和协作机制，人力资源组织管理有助于促进员工之间的合作，提高团队绩效，共同推动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非铁分选提纯设备项目的顺利进行。</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提升员工发展： 人力资源组织管理通过制定培训计划、职业发展通道等方式，帮助员工提升个人能力，增加员工的职业发展空间。</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（二）人力资源组织管理的目标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建立灵活的组织结构： 制定适应非铁分选提纯设备项目需求的组织结构，使之能够在不同阶段迅速调整，确保非铁分选提纯设备项目高效运作。</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优化工作流程： 通过对工作流程的优化，减少环节，提高执行效率，确保非铁分选提纯设备项目各项任务按时完成。</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打造协作团队： 通过合理分工和团队建设，促进员工之间的协作，创造积极向上的工作氛围。</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制定绩效考核体系： 建立科学的绩效考核体系，激励员工提高工作效率，提高整体团队的绩效水平。</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（三）人力资源组织管理的方法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灵活用人： 根据非铁分选提纯设备项目需求，采取灵活的用人方式，包括临时员工、兼职人员等，以满足非铁分选提纯设备项目各阶段的需求。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培训发展： 制定全面的培训计划，提升员工的专业技能和综合素质，为非铁分选提纯设备项目提供更强大的人才支持。</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团队建设： 通过团队培训、活动等方式，增强团队凝聚力，促进员工间的良好沟通与协作。</w:t>
      </w:r>
    </w:p>
    <w:p w:rsidR="009440B3" w:rsidRPr="009440B3" w:rsidP="009440B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440B3">
        <w:rPr>
          <w:rFonts w:ascii="仿宋" w:eastAsia="仿宋" w:hAnsi="仿宋" w:hint="eastAsia"/>
          <w:sz w:val="28"/>
        </w:rPr>
        <w:t>4. 引入先进技术： 运用先进的信息技术和管理工具，提高组织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运作的效率，降低管理成本。</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（四）人力资源组织管理面临的挑战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非铁分选提纯设备项目不确定性： 非铁分选提纯设备项目环境的不确定性可能导致人力需求的波动，因此需要具备快速响应变化的能力。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人才流动： 高度竞争的行业可能导致人才的流动性增加，为了留住关键人才，需要提供有竞争力的薪酬和福利。</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技能匹配： 随着技术的更新换代，确保员工的技能与非铁分选提纯设备项目需求的匹配，是一个不断面临的挑战。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组织文化： 在多元文化和多代人员共事的情况下，构建积极向上的组织文化是一项复杂的工作。</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综上所述，人力资源组织管理在非铁分选提纯设备项目中至关重要，其成功实施有助于提高非铁分选提纯设备项目的适应性、创造力和执行力。在应对挑战的过程中，企业需要保持灵活性，不断调整管理策略，以确保人力资源的最优配置，支持非铁分选提纯设备项目的可持续发展。</w:t>
      </w:r>
    </w:p>
    <w:p w:rsidR="009440B3" w:rsidP="009440B3">
      <w:pPr>
        <w:pStyle w:val="Heading2"/>
      </w:pPr>
      <w:bookmarkStart w:id="11" w:name="_Toc158712929"/>
      <w:r w:rsidRPr="009440B3">
        <w:t>(</w:t>
      </w:r>
      <w:r w:rsidRPr="009440B3">
        <w:t>六</w:t>
      </w:r>
      <w:r w:rsidRPr="009440B3">
        <w:t>)</w:t>
      </w:r>
      <w:r w:rsidRPr="009440B3">
        <w:t>、绩效管理</w:t>
      </w:r>
      <w:bookmarkEnd w:id="11"/>
    </w:p>
    <w:p w:rsidR="009440B3" w:rsidRPr="009440B3" w:rsidP="009440B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440B3">
        <w:rPr>
          <w:rFonts w:ascii="仿宋" w:eastAsia="仿宋" w:hAnsi="仿宋" w:hint="eastAsia"/>
          <w:sz w:val="28"/>
        </w:rPr>
        <w:t>绩效管理在非铁分选提纯设备项目中是确保团队高效运作和达成目标的关键环节。通过明确工作目标、评估员工表现以及提供及时反馈，绩效管理不仅能够激发员工的工作动力，还有助于优化整体非铁分选提纯设备项目绩效。下面将探讨绩效管理的重要性、目标、方</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法以及可能面临的挑战。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（一）绩效管理的重要性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提高生产效率： 通过设定明确的绩效目标，可以激励员工更加专注和高效地完成任务，提高整体生产效率。</w:t>
      </w:r>
    </w:p>
    <w:p w:rsidR="009440B3" w:rsidRPr="009440B3" w:rsidP="009440B3">
      <w:pPr>
        <w:ind w:firstLine="560" w:firstLineChars="200"/>
        <w:rPr>
          <w:rFonts w:ascii="仿宋" w:eastAsia="仿宋" w:hAnsi="仿宋"/>
          <w:sz w:val="28"/>
        </w:rPr>
      </w:pPr>
      <w:r w:rsidRPr="009440B3">
        <w:rPr>
          <w:rFonts w:ascii="仿宋" w:eastAsia="仿宋" w:hAnsi="仿宋" w:hint="eastAsia"/>
          <w:sz w:val="28"/>
        </w:rPr>
        <w:t>2. 激发工作动力： 绩效管理通过奖励制度和认可机制，可以激发员工的工作热情和积极性，增强其对非铁分选提纯设备项目的投入度。</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改善员工发展： 通过绩效管理的过程，可以识别员工的强项和发展领域，为其提供有针对性的培训和发展机会。</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加强团队合作： 绩效管理能够促进团队成员之间的合作，通过共同努力实现共享的绩效目标，增强团队的凝聚力。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（二）绩效管理的目标</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设定明确的绩效指标： 制定具体、可量化的绩效指标，确保员工清晰了解非铁分选提纯设备项目期望的工作表现。</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及时反馈和改进： 提供定期的绩效反馈，指导员工改进工作方法，确保非铁分选提纯设备项目各方面不断优化。</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个性化发展规划： 通过绩效评估，制定个性化的员工发展计划，满足其职业发展需求。</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激励和奖励机制： 建立公正公平的激励和奖励机制，以鼓励卓越表现，激发员工的竞争力。</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（三）绩效管理的方法</w:t>
      </w:r>
    </w:p>
    <w:p w:rsidR="009440B3" w:rsidRPr="009440B3" w:rsidP="009440B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440B3">
        <w:rPr>
          <w:rFonts w:ascii="仿宋" w:eastAsia="仿宋" w:hAnsi="仿宋" w:hint="eastAsia"/>
          <w:sz w:val="28"/>
        </w:rPr>
        <w:t>1. 定期评估和面谈： 进行定期的绩效评估，通过面谈方式与员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工讨论其工作表现，提供针对性的建议和反馈。</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360度评价： 引入360度评价，从多个角度收集反馈，包括同事、下属和非铁分选提纯设备项目合作伙伴，更全面地了解员工的表现。</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目标管理： 采用目标管理方法，帮助员工设定明确的目标，并定期追踪和评估其实现情况。</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培训和发展计划： 根据绩效评估结果，制定个性化的培训和发展计划，提高员工在非铁分选提纯设备项目中的综合素质。</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（四）绩效管理面临的挑战</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1. 主管评估偏见： 主管在评估过程中可能存在主观偏见，影响评价的客观性，需要建立公正的评估机制。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2. 设定合理的目标： 设定过于苛刻或模糊的目标可能导致员工无法达成，影响绩效评估的准确性。</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3. 员工对评价的接受度： 员工对绩效评价结果的接受度可能受到个体差异的影响，需要建立开放的沟通机制。</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4. 变动的非铁分选提纯设备项目环境： 非铁分选提纯设备项目环境的不断变化可能使得最初设定的绩效指标不再适用，需要及时调整。</w:t>
      </w:r>
    </w:p>
    <w:p w:rsidR="009440B3" w:rsidP="009440B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440B3">
        <w:rPr>
          <w:rFonts w:ascii="仿宋" w:eastAsia="仿宋" w:hAnsi="仿宋" w:hint="eastAsia"/>
          <w:sz w:val="28"/>
        </w:rPr>
        <w:t>总体而言，绩效管理在非铁分选提纯设备项目中是推动团队不断进步的关键管理环节。通过设定明确的目标、提供及时的反馈和激励机制，可以激发员工的工作热情，提高整体非铁分选提纯设备项目的执行效能。在面对各种挑战时，非铁分选提纯设备项目管理团队需要</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不断改进管理方法，确保绩效管理更好地服务于非铁分选提纯设备项目的整体目标。</w:t>
      </w:r>
    </w:p>
    <w:p w:rsidR="009440B3" w:rsidP="009440B3">
      <w:pPr>
        <w:pStyle w:val="Heading1"/>
        <w:rPr>
          <w:rFonts w:hint="eastAsia"/>
        </w:rPr>
      </w:pPr>
      <w:bookmarkStart w:id="12" w:name="_Toc158712930"/>
      <w:r w:rsidRPr="009440B3">
        <w:rPr>
          <w:rFonts w:hint="eastAsia"/>
        </w:rPr>
        <w:t>三、非铁分选提纯设备项目风险管理方案</w:t>
      </w:r>
      <w:bookmarkEnd w:id="12"/>
    </w:p>
    <w:p w:rsidR="009440B3" w:rsidP="009440B3">
      <w:pPr>
        <w:pStyle w:val="Heading2"/>
        <w:rPr>
          <w:rFonts w:hint="eastAsia"/>
        </w:rPr>
      </w:pPr>
      <w:bookmarkStart w:id="13" w:name="_Toc158712931"/>
      <w:r w:rsidRPr="009440B3">
        <w:rPr>
          <w:rFonts w:hint="eastAsia"/>
        </w:rPr>
        <w:t>(</w:t>
      </w:r>
      <w:r w:rsidRPr="009440B3">
        <w:rPr>
          <w:rFonts w:hint="eastAsia"/>
        </w:rPr>
        <w:t>一</w:t>
      </w:r>
      <w:r w:rsidRPr="009440B3">
        <w:rPr>
          <w:rFonts w:hint="eastAsia"/>
        </w:rPr>
        <w:t>)</w:t>
      </w:r>
      <w:r w:rsidRPr="009440B3">
        <w:rPr>
          <w:rFonts w:hint="eastAsia"/>
        </w:rPr>
        <w:t>、风险管理概述</w:t>
      </w:r>
      <w:bookmarkEnd w:id="13"/>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当前政策环境下，风险管理的关键性日益凸显，尤其在非铁分选提纯设备项目实施中扮演着不可或缺的角色。政策的不断调整和变化可能带来新的挑战，因此非铁分选提纯设备项目团队需要更加敏锐地识别、评估和应对各种潜在风险。</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非铁分选提纯设备项目可能产生的潜在影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其次，风险评估的过程需要更具前瞻性，非铁分选提纯设备项目团队应当通过定性和定量分析，充分评估政策变化对非铁分选提纯设备项目目标的可能影响。这一过程的关键在于科学合理地量化潜在风险的概率和影响程度，从而有针对性地采取相应的风险应对措施。</w:t>
      </w:r>
    </w:p>
    <w:p w:rsidR="009440B3" w:rsidRPr="009440B3" w:rsidP="009440B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440B3">
        <w:rPr>
          <w:rFonts w:ascii="仿宋" w:eastAsia="仿宋" w:hAnsi="仿宋" w:hint="eastAsia"/>
          <w:sz w:val="28"/>
        </w:rPr>
        <w:t>在面对政策层面的风险时，风险应对措施需要更加灵活。除了常规的避免、减轻、转移和接受策略外，非铁分选提纯设备项目团队还应考虑制定专门的政策应对计划，包括密切关注政策变化、及时调整</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非铁分选提纯设备项目实施方案等。例如，加强与相关政府部门的沟通，获取政策解读，及时调整非铁分选提纯设备项目策略以确保非铁分选提纯设备项目不受不确定性的过大影响。</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最后，风险监控的过程也需要更具前瞻性。非铁分选提纯设备项目团队在监控风险的同时，应当随时关注政策环境的变化，确保非铁分选提纯设备项目能够灵活适应新的政策要求。这可能涉及到对非铁分选提纯设备项目计划的及时调整、政策培训和非铁分选提纯设备项目团队的更新等方面，以保持非铁分选提纯设备项目在复杂多变的政策环境中的稳定推进。</w:t>
      </w:r>
    </w:p>
    <w:p w:rsidR="009440B3" w:rsidP="009440B3">
      <w:pPr>
        <w:ind w:firstLine="560" w:firstLineChars="200"/>
        <w:rPr>
          <w:rFonts w:ascii="仿宋" w:eastAsia="仿宋" w:hAnsi="仿宋" w:hint="eastAsia"/>
          <w:sz w:val="28"/>
        </w:rPr>
      </w:pPr>
      <w:r w:rsidRPr="009440B3">
        <w:rPr>
          <w:rFonts w:ascii="仿宋" w:eastAsia="仿宋" w:hAnsi="仿宋" w:hint="eastAsia"/>
          <w:sz w:val="28"/>
        </w:rPr>
        <w:t>在当前政策背景下，风险管理需要更具前瞻性、灵活性和战略性，以确保非铁分选提纯设备项目能够在不断变化的政策环境中保持成功实施的稳定性。通过全面考虑政策层面的风险，并采取相应的战略性风险管理措施，非铁分选提纯设备项目团队将更有信心和能力应对潜在的挑战，确保非铁分选提纯设备项目的成功推进。</w:t>
      </w:r>
    </w:p>
    <w:p w:rsidR="009440B3" w:rsidP="009440B3">
      <w:pPr>
        <w:pStyle w:val="Heading2"/>
      </w:pPr>
      <w:bookmarkStart w:id="14" w:name="_Toc158712932"/>
      <w:r w:rsidRPr="009440B3">
        <w:t>(</w:t>
      </w:r>
      <w:r w:rsidRPr="009440B3">
        <w:t>二</w:t>
      </w:r>
      <w:r w:rsidRPr="009440B3">
        <w:t>)</w:t>
      </w:r>
      <w:r w:rsidRPr="009440B3">
        <w:t>、企业面临的风险</w:t>
      </w:r>
      <w:bookmarkEnd w:id="14"/>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在非铁分选提纯设备项目领域，企业在运营过程中面临着多层次的风险，这些风险源于内部操作、外部环境变化以及激烈的市场竞争。为了确保企业的成功，有效的风险管理显得尤为关键。下面将详细探讨非铁分选提纯设备项目中可能出现的各类风险，并提出相应的应对措施，以保障企业的可持续发展。</w:t>
      </w:r>
    </w:p>
    <w:p w:rsidR="009440B3" w:rsidRPr="009440B3" w:rsidP="009440B3">
      <w:pPr>
        <w:ind w:firstLine="560" w:firstLineChars="200"/>
        <w:rPr>
          <w:rFonts w:ascii="仿宋" w:eastAsia="仿宋" w:hAnsi="仿宋" w:hint="eastAsia"/>
          <w:sz w:val="28"/>
        </w:rPr>
      </w:pPr>
      <w:r w:rsidRPr="009440B3">
        <w:rPr>
          <w:rFonts w:ascii="仿宋" w:eastAsia="仿宋" w:hAnsi="仿宋" w:hint="eastAsia"/>
          <w:sz w:val="28"/>
        </w:rPr>
        <w:t>一、市场需求波动风险</w:t>
      </w:r>
      <w:r w:rsidRPr="009440B3">
        <w:rPr>
          <w:rFonts w:ascii="仿宋" w:eastAsia="仿宋" w:hAnsi="仿宋" w:hint="eastAsia"/>
          <w:sz w:val="28"/>
        </w:rPr>
        <w:br/>
      </w:r>
      <w:r w:rsidRPr="009440B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https://d.book118.com/688116065136006044</w:t>
        </w:r>
      </w:hyperlink>
    </w:p>
    <w:p w:rsidR="009440B3" w:rsidRPr="009440B3" w:rsidP="009440B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44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440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440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40B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440B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440B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440B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440B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440B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440B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440B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440B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440B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440B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440B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440B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440B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440B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440B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440B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440B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440B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440B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440B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440B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P="00EA21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440B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rsidRPr="009440B3" w:rsidP="009440B3">
    <w:pPr>
      <w:pStyle w:val="Header"/>
      <w:rPr>
        <w:rFonts w:ascii="仿宋" w:eastAsia="仿宋" w:hAnsi="仿宋"/>
      </w:rPr>
    </w:pPr>
    <w:r w:rsidRPr="009440B3">
      <w:rPr>
        <w:rFonts w:ascii="仿宋" w:eastAsia="仿宋" w:hAnsi="仿宋" w:hint="eastAsia"/>
      </w:rPr>
      <w:t>非铁分选提纯设备项目经济评价报告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B3"/>
    <w:rsid w:val="00883E19"/>
    <w:rsid w:val="009440B3"/>
    <w:rsid w:val="009B05B4"/>
    <w:rsid w:val="00E366F8"/>
    <w:rsid w:val="00EA21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40B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40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40B3"/>
    <w:rPr>
      <w:b/>
      <w:bCs/>
      <w:kern w:val="44"/>
      <w:sz w:val="44"/>
      <w:szCs w:val="44"/>
    </w:rPr>
  </w:style>
  <w:style w:type="character" w:customStyle="1" w:styleId="2Char">
    <w:name w:val="标题 2 Char"/>
    <w:basedOn w:val="DefaultParagraphFont"/>
    <w:link w:val="Heading2"/>
    <w:uiPriority w:val="9"/>
    <w:rsid w:val="009440B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440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440B3"/>
    <w:rPr>
      <w:sz w:val="18"/>
      <w:szCs w:val="18"/>
    </w:rPr>
  </w:style>
  <w:style w:type="paragraph" w:styleId="Footer">
    <w:name w:val="footer"/>
    <w:basedOn w:val="Normal"/>
    <w:link w:val="Char0"/>
    <w:uiPriority w:val="99"/>
    <w:unhideWhenUsed/>
    <w:rsid w:val="009440B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440B3"/>
    <w:rPr>
      <w:sz w:val="18"/>
      <w:szCs w:val="18"/>
    </w:rPr>
  </w:style>
  <w:style w:type="character" w:styleId="PageNumber">
    <w:name w:val="page number"/>
    <w:basedOn w:val="DefaultParagraphFont"/>
    <w:uiPriority w:val="99"/>
    <w:semiHidden/>
    <w:unhideWhenUsed/>
    <w:rsid w:val="009440B3"/>
  </w:style>
  <w:style w:type="paragraph" w:styleId="TOC1">
    <w:name w:val="toc 1"/>
    <w:basedOn w:val="Normal"/>
    <w:next w:val="Normal"/>
    <w:autoRedefine/>
    <w:uiPriority w:val="39"/>
    <w:unhideWhenUsed/>
    <w:rsid w:val="009440B3"/>
  </w:style>
  <w:style w:type="paragraph" w:styleId="TOC2">
    <w:name w:val="toc 2"/>
    <w:basedOn w:val="Normal"/>
    <w:next w:val="Normal"/>
    <w:autoRedefine/>
    <w:uiPriority w:val="39"/>
    <w:unhideWhenUsed/>
    <w:rsid w:val="009440B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811606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6702</Words>
  <Characters>38204</Characters>
  <Application>Microsoft Office Word</Application>
  <DocSecurity>0</DocSecurity>
  <Lines>318</Lines>
  <Paragraphs>89</Paragraphs>
  <ScaleCrop>false</ScaleCrop>
  <Company>Microsoft</Company>
  <LinksUpToDate>false</LinksUpToDate>
  <CharactersWithSpaces>44817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2024-02-13T02:34:00Z</dcterms:created>
  <dcterms:modified xsi:type="dcterms:W3CDTF">2024-02-13T02:35:00Z</dcterms:modified>
</cp:coreProperties>
</file>