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电动护理床相关公司员工职业道路规划与管理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88" w:history="1">
        <w:r>
          <w:rPr>
            <w:rFonts w:ascii="仿宋" w:eastAsia="仿宋" w:hAnsi="仿宋" w:cs="仿宋" w:hint="eastAsia"/>
            <w:lang w:eastAsia="zh-CN"/>
          </w:rPr>
          <w:t>概论</w:t>
        </w:r>
        <w:r>
          <w:tab/>
        </w:r>
        <w:r>
          <w:fldChar w:fldCharType="begin"/>
        </w:r>
        <w:r>
          <w:instrText xml:space="preserve"> PAGEREF _Toc31088 \h </w:instrText>
        </w:r>
        <w:r>
          <w:fldChar w:fldCharType="separate"/>
        </w:r>
        <w:r>
          <w:t>3</w:t>
        </w:r>
        <w:r>
          <w:fldChar w:fldCharType="end"/>
        </w:r>
      </w:hyperlink>
    </w:p>
    <w:p>
      <w:pPr>
        <w:pStyle w:val="TOC1"/>
        <w:tabs>
          <w:tab w:val="right" w:leader="dot" w:pos="8306"/>
        </w:tabs>
      </w:pPr>
      <w:hyperlink w:anchor="_Toc2558" w:history="1">
        <w:r>
          <w:rPr>
            <w:rFonts w:ascii="仿宋" w:eastAsia="仿宋" w:hAnsi="仿宋" w:cs="仿宋" w:hint="eastAsia"/>
            <w:lang w:eastAsia="zh-CN"/>
          </w:rPr>
          <w:t>一、第八章员工绩效管理</w:t>
        </w:r>
        <w:r>
          <w:tab/>
        </w:r>
        <w:r>
          <w:fldChar w:fldCharType="begin"/>
        </w:r>
        <w:r>
          <w:instrText xml:space="preserve"> PAGEREF _Toc2558 \h </w:instrText>
        </w:r>
        <w:r>
          <w:fldChar w:fldCharType="separate"/>
        </w:r>
        <w:r>
          <w:t>3</w:t>
        </w:r>
        <w:r>
          <w:fldChar w:fldCharType="end"/>
        </w:r>
      </w:hyperlink>
    </w:p>
    <w:p>
      <w:pPr>
        <w:pStyle w:val="TOC2"/>
        <w:tabs>
          <w:tab w:val="right" w:leader="dot" w:pos="8306"/>
        </w:tabs>
      </w:pPr>
      <w:hyperlink w:anchor="_Toc2576" w:history="1">
        <w:r>
          <w:rPr>
            <w:rFonts w:ascii="仿宋" w:eastAsia="仿宋" w:hAnsi="仿宋" w:cs="仿宋" w:hint="eastAsia"/>
            <w:lang w:eastAsia="zh-CN"/>
          </w:rPr>
          <w:t>(一)、绩效评估体系建立</w:t>
        </w:r>
        <w:r>
          <w:tab/>
        </w:r>
        <w:r>
          <w:fldChar w:fldCharType="begin"/>
        </w:r>
        <w:r>
          <w:instrText xml:space="preserve"> PAGEREF _Toc2576 \h </w:instrText>
        </w:r>
        <w:r>
          <w:fldChar w:fldCharType="separate"/>
        </w:r>
        <w:r>
          <w:t>3</w:t>
        </w:r>
        <w:r>
          <w:fldChar w:fldCharType="end"/>
        </w:r>
      </w:hyperlink>
    </w:p>
    <w:p>
      <w:pPr>
        <w:pStyle w:val="TOC2"/>
        <w:tabs>
          <w:tab w:val="right" w:leader="dot" w:pos="8306"/>
        </w:tabs>
      </w:pPr>
      <w:hyperlink w:anchor="_Toc28440" w:history="1">
        <w:r>
          <w:rPr>
            <w:rFonts w:ascii="仿宋" w:eastAsia="仿宋" w:hAnsi="仿宋" w:cs="仿宋" w:hint="eastAsia"/>
            <w:lang w:eastAsia="zh-CN"/>
          </w:rPr>
          <w:t>(二)、绩效考核与反馈</w:t>
        </w:r>
        <w:r>
          <w:tab/>
        </w:r>
        <w:r>
          <w:fldChar w:fldCharType="begin"/>
        </w:r>
        <w:r>
          <w:instrText xml:space="preserve"> PAGEREF _Toc28440 \h </w:instrText>
        </w:r>
        <w:r>
          <w:fldChar w:fldCharType="separate"/>
        </w:r>
        <w:r>
          <w:t>4</w:t>
        </w:r>
        <w:r>
          <w:fldChar w:fldCharType="end"/>
        </w:r>
      </w:hyperlink>
    </w:p>
    <w:p>
      <w:pPr>
        <w:pStyle w:val="TOC2"/>
        <w:tabs>
          <w:tab w:val="right" w:leader="dot" w:pos="8306"/>
        </w:tabs>
      </w:pPr>
      <w:hyperlink w:anchor="_Toc24826" w:history="1">
        <w:r>
          <w:rPr>
            <w:rFonts w:ascii="仿宋" w:eastAsia="仿宋" w:hAnsi="仿宋" w:cs="仿宋" w:hint="eastAsia"/>
            <w:lang w:eastAsia="zh-CN"/>
          </w:rPr>
          <w:t>(三)、激励与奖惩机制</w:t>
        </w:r>
        <w:r>
          <w:tab/>
        </w:r>
        <w:r>
          <w:fldChar w:fldCharType="begin"/>
        </w:r>
        <w:r>
          <w:instrText xml:space="preserve"> PAGEREF _Toc24826 \h </w:instrText>
        </w:r>
        <w:r>
          <w:fldChar w:fldCharType="separate"/>
        </w:r>
        <w:r>
          <w:t>4</w:t>
        </w:r>
        <w:r>
          <w:fldChar w:fldCharType="end"/>
        </w:r>
      </w:hyperlink>
    </w:p>
    <w:p>
      <w:pPr>
        <w:pStyle w:val="TOC1"/>
        <w:tabs>
          <w:tab w:val="right" w:leader="dot" w:pos="8306"/>
        </w:tabs>
      </w:pPr>
      <w:hyperlink w:anchor="_Toc30291" w:history="1">
        <w:r>
          <w:rPr>
            <w:rFonts w:ascii="仿宋" w:eastAsia="仿宋" w:hAnsi="仿宋" w:cs="仿宋" w:hint="eastAsia"/>
            <w:lang w:eastAsia="zh-CN"/>
          </w:rPr>
          <w:t>二、薪酬制度管理</w:t>
        </w:r>
        <w:r>
          <w:tab/>
        </w:r>
        <w:r>
          <w:fldChar w:fldCharType="begin"/>
        </w:r>
        <w:r>
          <w:instrText xml:space="preserve"> PAGEREF _Toc30291 \h </w:instrText>
        </w:r>
        <w:r>
          <w:fldChar w:fldCharType="separate"/>
        </w:r>
        <w:r>
          <w:t>5</w:t>
        </w:r>
        <w:r>
          <w:fldChar w:fldCharType="end"/>
        </w:r>
      </w:hyperlink>
    </w:p>
    <w:p>
      <w:pPr>
        <w:pStyle w:val="TOC2"/>
        <w:tabs>
          <w:tab w:val="right" w:leader="dot" w:pos="8306"/>
        </w:tabs>
      </w:pPr>
      <w:hyperlink w:anchor="_Toc19321" w:history="1">
        <w:r>
          <w:rPr>
            <w:rFonts w:ascii="仿宋" w:eastAsia="仿宋" w:hAnsi="仿宋" w:cs="仿宋" w:hint="eastAsia"/>
            <w:lang w:eastAsia="zh-CN"/>
          </w:rPr>
          <w:t>(一)、薪酬管理制度</w:t>
        </w:r>
        <w:r>
          <w:tab/>
        </w:r>
        <w:r>
          <w:fldChar w:fldCharType="begin"/>
        </w:r>
        <w:r>
          <w:instrText xml:space="preserve"> PAGEREF _Toc19321 \h </w:instrText>
        </w:r>
        <w:r>
          <w:fldChar w:fldCharType="separate"/>
        </w:r>
        <w:r>
          <w:t>5</w:t>
        </w:r>
        <w:r>
          <w:fldChar w:fldCharType="end"/>
        </w:r>
      </w:hyperlink>
    </w:p>
    <w:p>
      <w:pPr>
        <w:pStyle w:val="TOC2"/>
        <w:tabs>
          <w:tab w:val="right" w:leader="dot" w:pos="8306"/>
        </w:tabs>
      </w:pPr>
      <w:hyperlink w:anchor="_Toc18918" w:history="1">
        <w:r>
          <w:rPr>
            <w:rFonts w:ascii="仿宋" w:eastAsia="仿宋" w:hAnsi="仿宋" w:cs="仿宋" w:hint="eastAsia"/>
            <w:lang w:eastAsia="zh-CN"/>
          </w:rPr>
          <w:t>(二)、奖金制度的制定</w:t>
        </w:r>
        <w:r>
          <w:tab/>
        </w:r>
        <w:r>
          <w:fldChar w:fldCharType="begin"/>
        </w:r>
        <w:r>
          <w:instrText xml:space="preserve"> PAGEREF _Toc18918 \h </w:instrText>
        </w:r>
        <w:r>
          <w:fldChar w:fldCharType="separate"/>
        </w:r>
        <w:r>
          <w:t>8</w:t>
        </w:r>
        <w:r>
          <w:fldChar w:fldCharType="end"/>
        </w:r>
      </w:hyperlink>
    </w:p>
    <w:p>
      <w:pPr>
        <w:pStyle w:val="TOC2"/>
        <w:tabs>
          <w:tab w:val="right" w:leader="dot" w:pos="8306"/>
        </w:tabs>
      </w:pPr>
      <w:hyperlink w:anchor="_Toc23732" w:history="1">
        <w:r>
          <w:rPr>
            <w:rFonts w:ascii="仿宋" w:eastAsia="仿宋" w:hAnsi="仿宋" w:cs="仿宋" w:hint="eastAsia"/>
            <w:lang w:eastAsia="zh-CN"/>
          </w:rPr>
          <w:t>(三)、岗位薪酬体系设计</w:t>
        </w:r>
        <w:r>
          <w:tab/>
        </w:r>
        <w:r>
          <w:fldChar w:fldCharType="begin"/>
        </w:r>
        <w:r>
          <w:instrText xml:space="preserve"> PAGEREF _Toc23732 \h </w:instrText>
        </w:r>
        <w:r>
          <w:fldChar w:fldCharType="separate"/>
        </w:r>
        <w:r>
          <w:t>11</w:t>
        </w:r>
        <w:r>
          <w:fldChar w:fldCharType="end"/>
        </w:r>
      </w:hyperlink>
    </w:p>
    <w:p>
      <w:pPr>
        <w:pStyle w:val="TOC2"/>
        <w:tabs>
          <w:tab w:val="right" w:leader="dot" w:pos="8306"/>
        </w:tabs>
      </w:pPr>
      <w:hyperlink w:anchor="_Toc8954" w:history="1">
        <w:r>
          <w:rPr>
            <w:rFonts w:ascii="仿宋" w:eastAsia="仿宋" w:hAnsi="仿宋" w:cs="仿宋" w:hint="eastAsia"/>
            <w:lang w:eastAsia="zh-CN"/>
          </w:rPr>
          <w:t>(四)、绩效薪酬体系设计</w:t>
        </w:r>
        <w:r>
          <w:tab/>
        </w:r>
        <w:r>
          <w:fldChar w:fldCharType="begin"/>
        </w:r>
        <w:r>
          <w:instrText xml:space="preserve"> PAGEREF _Toc8954 \h </w:instrText>
        </w:r>
        <w:r>
          <w:fldChar w:fldCharType="separate"/>
        </w:r>
        <w:r>
          <w:t>12</w:t>
        </w:r>
        <w:r>
          <w:fldChar w:fldCharType="end"/>
        </w:r>
      </w:hyperlink>
    </w:p>
    <w:p>
      <w:pPr>
        <w:pStyle w:val="TOC1"/>
        <w:tabs>
          <w:tab w:val="right" w:leader="dot" w:pos="8306"/>
        </w:tabs>
      </w:pPr>
      <w:hyperlink w:anchor="_Toc6474" w:history="1">
        <w:r>
          <w:rPr>
            <w:rFonts w:ascii="仿宋" w:eastAsia="仿宋" w:hAnsi="仿宋" w:cs="仿宋" w:hint="eastAsia"/>
            <w:lang w:eastAsia="zh-CN"/>
          </w:rPr>
          <w:t>三、公司简介</w:t>
        </w:r>
        <w:r>
          <w:tab/>
        </w:r>
        <w:r>
          <w:fldChar w:fldCharType="begin"/>
        </w:r>
        <w:r>
          <w:instrText xml:space="preserve"> PAGEREF _Toc6474 \h </w:instrText>
        </w:r>
        <w:r>
          <w:fldChar w:fldCharType="separate"/>
        </w:r>
        <w:r>
          <w:t>14</w:t>
        </w:r>
        <w:r>
          <w:fldChar w:fldCharType="end"/>
        </w:r>
      </w:hyperlink>
    </w:p>
    <w:p>
      <w:pPr>
        <w:pStyle w:val="TOC2"/>
        <w:tabs>
          <w:tab w:val="right" w:leader="dot" w:pos="8306"/>
        </w:tabs>
      </w:pPr>
      <w:hyperlink w:anchor="_Toc19301" w:history="1">
        <w:r>
          <w:rPr>
            <w:rFonts w:ascii="仿宋" w:eastAsia="仿宋" w:hAnsi="仿宋" w:cs="仿宋" w:hint="eastAsia"/>
            <w:lang w:eastAsia="zh-CN"/>
          </w:rPr>
          <w:t>(一)、公司基本信息</w:t>
        </w:r>
        <w:r>
          <w:tab/>
        </w:r>
        <w:r>
          <w:fldChar w:fldCharType="begin"/>
        </w:r>
        <w:r>
          <w:instrText xml:space="preserve"> PAGEREF _Toc19301 \h </w:instrText>
        </w:r>
        <w:r>
          <w:fldChar w:fldCharType="separate"/>
        </w:r>
        <w:r>
          <w:t>14</w:t>
        </w:r>
        <w:r>
          <w:fldChar w:fldCharType="end"/>
        </w:r>
      </w:hyperlink>
    </w:p>
    <w:p>
      <w:pPr>
        <w:pStyle w:val="TOC2"/>
        <w:tabs>
          <w:tab w:val="right" w:leader="dot" w:pos="8306"/>
        </w:tabs>
      </w:pPr>
      <w:hyperlink w:anchor="_Toc25759" w:history="1">
        <w:r>
          <w:rPr>
            <w:rFonts w:ascii="仿宋" w:eastAsia="仿宋" w:hAnsi="仿宋" w:cs="仿宋" w:hint="eastAsia"/>
            <w:lang w:eastAsia="zh-CN"/>
          </w:rPr>
          <w:t>(二)、公司简介</w:t>
        </w:r>
        <w:r>
          <w:tab/>
        </w:r>
        <w:r>
          <w:fldChar w:fldCharType="begin"/>
        </w:r>
        <w:r>
          <w:instrText xml:space="preserve"> PAGEREF _Toc25759 \h </w:instrText>
        </w:r>
        <w:r>
          <w:fldChar w:fldCharType="separate"/>
        </w:r>
        <w:r>
          <w:t>15</w:t>
        </w:r>
        <w:r>
          <w:fldChar w:fldCharType="end"/>
        </w:r>
      </w:hyperlink>
    </w:p>
    <w:p>
      <w:pPr>
        <w:pStyle w:val="TOC2"/>
        <w:tabs>
          <w:tab w:val="right" w:leader="dot" w:pos="8306"/>
        </w:tabs>
      </w:pPr>
      <w:hyperlink w:anchor="_Toc32318" w:history="1">
        <w:r>
          <w:rPr>
            <w:rFonts w:ascii="仿宋" w:eastAsia="仿宋" w:hAnsi="仿宋" w:cs="仿宋" w:hint="eastAsia"/>
            <w:lang w:eastAsia="zh-CN"/>
          </w:rPr>
          <w:t>(三)、核心人员介绍</w:t>
        </w:r>
        <w:r>
          <w:tab/>
        </w:r>
        <w:r>
          <w:fldChar w:fldCharType="begin"/>
        </w:r>
        <w:r>
          <w:instrText xml:space="preserve"> PAGEREF _Toc32318 \h </w:instrText>
        </w:r>
        <w:r>
          <w:fldChar w:fldCharType="separate"/>
        </w:r>
        <w:r>
          <w:t>17</w:t>
        </w:r>
        <w:r>
          <w:fldChar w:fldCharType="end"/>
        </w:r>
      </w:hyperlink>
    </w:p>
    <w:p>
      <w:pPr>
        <w:pStyle w:val="TOC1"/>
        <w:tabs>
          <w:tab w:val="right" w:leader="dot" w:pos="8306"/>
        </w:tabs>
      </w:pPr>
      <w:hyperlink w:anchor="_Toc26031" w:history="1">
        <w:r>
          <w:rPr>
            <w:rFonts w:ascii="仿宋" w:eastAsia="仿宋" w:hAnsi="仿宋" w:cs="仿宋" w:hint="eastAsia"/>
            <w:lang w:eastAsia="zh-CN"/>
          </w:rPr>
          <w:t>四、项目基本情况</w:t>
        </w:r>
        <w:r>
          <w:tab/>
        </w:r>
        <w:r>
          <w:fldChar w:fldCharType="begin"/>
        </w:r>
        <w:r>
          <w:instrText xml:space="preserve"> PAGEREF _Toc26031 \h </w:instrText>
        </w:r>
        <w:r>
          <w:fldChar w:fldCharType="separate"/>
        </w:r>
        <w:r>
          <w:t>19</w:t>
        </w:r>
        <w:r>
          <w:fldChar w:fldCharType="end"/>
        </w:r>
      </w:hyperlink>
    </w:p>
    <w:p>
      <w:pPr>
        <w:pStyle w:val="TOC2"/>
        <w:tabs>
          <w:tab w:val="right" w:leader="dot" w:pos="8306"/>
        </w:tabs>
      </w:pPr>
      <w:hyperlink w:anchor="_Toc9698" w:history="1">
        <w:r>
          <w:rPr>
            <w:rFonts w:ascii="仿宋" w:eastAsia="仿宋" w:hAnsi="仿宋" w:cs="仿宋" w:hint="eastAsia"/>
            <w:lang w:eastAsia="zh-CN"/>
          </w:rPr>
          <w:t>(一)、项目名称及建设性质</w:t>
        </w:r>
        <w:r>
          <w:tab/>
        </w:r>
        <w:r>
          <w:fldChar w:fldCharType="begin"/>
        </w:r>
        <w:r>
          <w:instrText xml:space="preserve"> PAGEREF _Toc9698 \h </w:instrText>
        </w:r>
        <w:r>
          <w:fldChar w:fldCharType="separate"/>
        </w:r>
        <w:r>
          <w:t>19</w:t>
        </w:r>
        <w:r>
          <w:fldChar w:fldCharType="end"/>
        </w:r>
      </w:hyperlink>
    </w:p>
    <w:p>
      <w:pPr>
        <w:pStyle w:val="TOC2"/>
        <w:tabs>
          <w:tab w:val="right" w:leader="dot" w:pos="8306"/>
        </w:tabs>
      </w:pPr>
      <w:hyperlink w:anchor="_Toc1894" w:history="1">
        <w:r>
          <w:rPr>
            <w:rFonts w:ascii="仿宋" w:eastAsia="仿宋" w:hAnsi="仿宋" w:cs="仿宋" w:hint="eastAsia"/>
            <w:lang w:eastAsia="zh-CN"/>
          </w:rPr>
          <w:t>(二)、项目承办单位</w:t>
        </w:r>
        <w:r>
          <w:tab/>
        </w:r>
        <w:r>
          <w:fldChar w:fldCharType="begin"/>
        </w:r>
        <w:r>
          <w:instrText xml:space="preserve"> PAGEREF _Toc1894 \h </w:instrText>
        </w:r>
        <w:r>
          <w:fldChar w:fldCharType="separate"/>
        </w:r>
        <w:r>
          <w:t>20</w:t>
        </w:r>
        <w:r>
          <w:fldChar w:fldCharType="end"/>
        </w:r>
      </w:hyperlink>
    </w:p>
    <w:p>
      <w:pPr>
        <w:pStyle w:val="TOC2"/>
        <w:tabs>
          <w:tab w:val="right" w:leader="dot" w:pos="8306"/>
        </w:tabs>
      </w:pPr>
      <w:hyperlink w:anchor="_Toc11117" w:history="1">
        <w:r>
          <w:rPr>
            <w:rFonts w:ascii="仿宋" w:eastAsia="仿宋" w:hAnsi="仿宋" w:cs="仿宋" w:hint="eastAsia"/>
            <w:lang w:eastAsia="zh-CN"/>
          </w:rPr>
          <w:t>(三)、项目实施的可行性</w:t>
        </w:r>
        <w:r>
          <w:tab/>
        </w:r>
        <w:r>
          <w:fldChar w:fldCharType="begin"/>
        </w:r>
        <w:r>
          <w:instrText xml:space="preserve"> PAGEREF _Toc11117 \h </w:instrText>
        </w:r>
        <w:r>
          <w:fldChar w:fldCharType="separate"/>
        </w:r>
        <w:r>
          <w:t>21</w:t>
        </w:r>
        <w:r>
          <w:fldChar w:fldCharType="end"/>
        </w:r>
      </w:hyperlink>
    </w:p>
    <w:p>
      <w:pPr>
        <w:pStyle w:val="TOC2"/>
        <w:tabs>
          <w:tab w:val="right" w:leader="dot" w:pos="8306"/>
        </w:tabs>
      </w:pPr>
      <w:hyperlink w:anchor="_Toc6351" w:history="1">
        <w:r>
          <w:rPr>
            <w:rFonts w:ascii="仿宋" w:eastAsia="仿宋" w:hAnsi="仿宋" w:cs="仿宋" w:hint="eastAsia"/>
            <w:lang w:eastAsia="zh-CN"/>
          </w:rPr>
          <w:t>(四)、项目建设选址</w:t>
        </w:r>
        <w:r>
          <w:tab/>
        </w:r>
        <w:r>
          <w:fldChar w:fldCharType="begin"/>
        </w:r>
        <w:r>
          <w:instrText xml:space="preserve"> PAGEREF _Toc6351 \h </w:instrText>
        </w:r>
        <w:r>
          <w:fldChar w:fldCharType="separate"/>
        </w:r>
        <w:r>
          <w:t>22</w:t>
        </w:r>
        <w:r>
          <w:fldChar w:fldCharType="end"/>
        </w:r>
      </w:hyperlink>
    </w:p>
    <w:p>
      <w:pPr>
        <w:pStyle w:val="TOC2"/>
        <w:tabs>
          <w:tab w:val="right" w:leader="dot" w:pos="8306"/>
        </w:tabs>
      </w:pPr>
      <w:hyperlink w:anchor="_Toc27316" w:history="1">
        <w:r>
          <w:rPr>
            <w:rFonts w:ascii="仿宋" w:eastAsia="仿宋" w:hAnsi="仿宋" w:cs="仿宋" w:hint="eastAsia"/>
            <w:lang w:eastAsia="zh-CN"/>
          </w:rPr>
          <w:t>(五)、建筑物建设规模</w:t>
        </w:r>
        <w:r>
          <w:tab/>
        </w:r>
        <w:r>
          <w:fldChar w:fldCharType="begin"/>
        </w:r>
        <w:r>
          <w:instrText xml:space="preserve"> PAGEREF _Toc27316 \h </w:instrText>
        </w:r>
        <w:r>
          <w:fldChar w:fldCharType="separate"/>
        </w:r>
        <w:r>
          <w:t>24</w:t>
        </w:r>
        <w:r>
          <w:fldChar w:fldCharType="end"/>
        </w:r>
      </w:hyperlink>
    </w:p>
    <w:p>
      <w:pPr>
        <w:pStyle w:val="TOC2"/>
        <w:tabs>
          <w:tab w:val="right" w:leader="dot" w:pos="8306"/>
        </w:tabs>
      </w:pPr>
      <w:hyperlink w:anchor="_Toc29588" w:history="1">
        <w:r>
          <w:rPr>
            <w:rFonts w:ascii="仿宋" w:eastAsia="仿宋" w:hAnsi="仿宋" w:cs="仿宋" w:hint="eastAsia"/>
            <w:lang w:eastAsia="zh-CN"/>
          </w:rPr>
          <w:t>(六)、项目总投资及资金构成</w:t>
        </w:r>
        <w:r>
          <w:tab/>
        </w:r>
        <w:r>
          <w:fldChar w:fldCharType="begin"/>
        </w:r>
        <w:r>
          <w:instrText xml:space="preserve"> PAGEREF _Toc29588 \h </w:instrText>
        </w:r>
        <w:r>
          <w:fldChar w:fldCharType="separate"/>
        </w:r>
        <w:r>
          <w:t>25</w:t>
        </w:r>
        <w:r>
          <w:fldChar w:fldCharType="end"/>
        </w:r>
      </w:hyperlink>
    </w:p>
    <w:p>
      <w:pPr>
        <w:pStyle w:val="TOC2"/>
        <w:tabs>
          <w:tab w:val="right" w:leader="dot" w:pos="8306"/>
        </w:tabs>
      </w:pPr>
      <w:hyperlink w:anchor="_Toc14138" w:history="1">
        <w:r>
          <w:rPr>
            <w:rFonts w:ascii="仿宋" w:eastAsia="仿宋" w:hAnsi="仿宋" w:cs="仿宋" w:hint="eastAsia"/>
            <w:lang w:eastAsia="zh-CN"/>
          </w:rPr>
          <w:t>(七)、资金筹措方案</w:t>
        </w:r>
        <w:r>
          <w:tab/>
        </w:r>
        <w:r>
          <w:fldChar w:fldCharType="begin"/>
        </w:r>
        <w:r>
          <w:instrText xml:space="preserve"> PAGEREF _Toc14138 \h </w:instrText>
        </w:r>
        <w:r>
          <w:fldChar w:fldCharType="separate"/>
        </w:r>
        <w:r>
          <w:t>26</w:t>
        </w:r>
        <w:r>
          <w:fldChar w:fldCharType="end"/>
        </w:r>
      </w:hyperlink>
    </w:p>
    <w:p>
      <w:pPr>
        <w:pStyle w:val="TOC2"/>
        <w:tabs>
          <w:tab w:val="right" w:leader="dot" w:pos="8306"/>
        </w:tabs>
      </w:pPr>
      <w:hyperlink w:anchor="_Toc933" w:history="1">
        <w:r>
          <w:rPr>
            <w:rFonts w:ascii="仿宋" w:eastAsia="仿宋" w:hAnsi="仿宋" w:cs="仿宋" w:hint="eastAsia"/>
            <w:lang w:eastAsia="zh-CN"/>
          </w:rPr>
          <w:t>(八)、项目预期经济效益规划目标</w:t>
        </w:r>
        <w:r>
          <w:tab/>
        </w:r>
        <w:r>
          <w:fldChar w:fldCharType="begin"/>
        </w:r>
        <w:r>
          <w:instrText xml:space="preserve"> PAGEREF _Toc933 \h </w:instrText>
        </w:r>
        <w:r>
          <w:fldChar w:fldCharType="separate"/>
        </w:r>
        <w:r>
          <w:t>27</w:t>
        </w:r>
        <w:r>
          <w:fldChar w:fldCharType="end"/>
        </w:r>
      </w:hyperlink>
    </w:p>
    <w:p>
      <w:pPr>
        <w:pStyle w:val="TOC2"/>
        <w:tabs>
          <w:tab w:val="right" w:leader="dot" w:pos="8306"/>
        </w:tabs>
      </w:pPr>
      <w:hyperlink w:anchor="_Toc449" w:history="1">
        <w:r>
          <w:rPr>
            <w:rFonts w:ascii="仿宋" w:eastAsia="仿宋" w:hAnsi="仿宋" w:cs="仿宋" w:hint="eastAsia"/>
            <w:lang w:eastAsia="zh-CN"/>
          </w:rPr>
          <w:t>(九)、项目建设进度规划</w:t>
        </w:r>
        <w:r>
          <w:tab/>
        </w:r>
        <w:r>
          <w:fldChar w:fldCharType="begin"/>
        </w:r>
        <w:r>
          <w:instrText xml:space="preserve"> PAGEREF _Toc449 \h </w:instrText>
        </w:r>
        <w:r>
          <w:fldChar w:fldCharType="separate"/>
        </w:r>
        <w:r>
          <w:t>28</w:t>
        </w:r>
        <w:r>
          <w:fldChar w:fldCharType="end"/>
        </w:r>
      </w:hyperlink>
    </w:p>
    <w:p>
      <w:pPr>
        <w:pStyle w:val="TOC1"/>
        <w:tabs>
          <w:tab w:val="right" w:leader="dot" w:pos="8306"/>
        </w:tabs>
      </w:pPr>
      <w:hyperlink w:anchor="_Toc8453" w:history="1">
        <w:r>
          <w:rPr>
            <w:rFonts w:ascii="仿宋" w:eastAsia="仿宋" w:hAnsi="仿宋" w:cs="仿宋" w:hint="eastAsia"/>
            <w:lang w:eastAsia="zh-CN"/>
          </w:rPr>
          <w:t>五、第七章员工培训与发展</w:t>
        </w:r>
        <w:r>
          <w:tab/>
        </w:r>
        <w:r>
          <w:fldChar w:fldCharType="begin"/>
        </w:r>
        <w:r>
          <w:instrText xml:space="preserve"> PAGEREF _Toc8453 \h </w:instrText>
        </w:r>
        <w:r>
          <w:fldChar w:fldCharType="separate"/>
        </w:r>
        <w:r>
          <w:t>30</w:t>
        </w:r>
        <w:r>
          <w:fldChar w:fldCharType="end"/>
        </w:r>
      </w:hyperlink>
    </w:p>
    <w:p>
      <w:pPr>
        <w:pStyle w:val="TOC2"/>
        <w:tabs>
          <w:tab w:val="right" w:leader="dot" w:pos="8306"/>
        </w:tabs>
      </w:pPr>
      <w:hyperlink w:anchor="_Toc27488" w:history="1">
        <w:r>
          <w:rPr>
            <w:rFonts w:ascii="仿宋" w:eastAsia="仿宋" w:hAnsi="仿宋" w:cs="仿宋" w:hint="eastAsia"/>
            <w:lang w:eastAsia="zh-CN"/>
          </w:rPr>
          <w:t>(一)、培训需求分析</w:t>
        </w:r>
        <w:r>
          <w:tab/>
        </w:r>
        <w:r>
          <w:fldChar w:fldCharType="begin"/>
        </w:r>
        <w:r>
          <w:instrText xml:space="preserve"> PAGEREF _Toc27488 \h </w:instrText>
        </w:r>
        <w:r>
          <w:fldChar w:fldCharType="separate"/>
        </w:r>
        <w:r>
          <w:t>30</w:t>
        </w:r>
        <w:r>
          <w:fldChar w:fldCharType="end"/>
        </w:r>
      </w:hyperlink>
    </w:p>
    <w:p>
      <w:pPr>
        <w:pStyle w:val="TOC2"/>
        <w:tabs>
          <w:tab w:val="right" w:leader="dot" w:pos="8306"/>
        </w:tabs>
      </w:pPr>
      <w:hyperlink w:anchor="_Toc29963" w:history="1">
        <w:r>
          <w:rPr>
            <w:rFonts w:ascii="仿宋" w:eastAsia="仿宋" w:hAnsi="仿宋" w:cs="仿宋" w:hint="eastAsia"/>
            <w:lang w:eastAsia="zh-CN"/>
          </w:rPr>
          <w:t>(二)、培训计划制定</w:t>
        </w:r>
        <w:r>
          <w:tab/>
        </w:r>
        <w:r>
          <w:fldChar w:fldCharType="begin"/>
        </w:r>
        <w:r>
          <w:instrText xml:space="preserve"> PAGEREF _Toc29963 \h </w:instrText>
        </w:r>
        <w:r>
          <w:fldChar w:fldCharType="separate"/>
        </w:r>
        <w:r>
          <w:t>31</w:t>
        </w:r>
        <w:r>
          <w:fldChar w:fldCharType="end"/>
        </w:r>
      </w:hyperlink>
    </w:p>
    <w:p>
      <w:pPr>
        <w:pStyle w:val="TOC2"/>
        <w:tabs>
          <w:tab w:val="right" w:leader="dot" w:pos="8306"/>
        </w:tabs>
      </w:pPr>
      <w:hyperlink w:anchor="_Toc14916" w:history="1">
        <w:r>
          <w:rPr>
            <w:rFonts w:ascii="仿宋" w:eastAsia="仿宋" w:hAnsi="仿宋" w:cs="仿宋" w:hint="eastAsia"/>
            <w:lang w:eastAsia="zh-CN"/>
          </w:rPr>
          <w:t>(三)、培训实施与评估</w:t>
        </w:r>
        <w:r>
          <w:tab/>
        </w:r>
        <w:r>
          <w:fldChar w:fldCharType="begin"/>
        </w:r>
        <w:r>
          <w:instrText xml:space="preserve"> PAGEREF _Toc14916 \h </w:instrText>
        </w:r>
        <w:r>
          <w:fldChar w:fldCharType="separate"/>
        </w:r>
        <w:r>
          <w:t>31</w:t>
        </w:r>
        <w:r>
          <w:fldChar w:fldCharType="end"/>
        </w:r>
      </w:hyperlink>
    </w:p>
    <w:p>
      <w:pPr>
        <w:pStyle w:val="TOC2"/>
        <w:tabs>
          <w:tab w:val="right" w:leader="dot" w:pos="8306"/>
        </w:tabs>
      </w:pPr>
      <w:hyperlink w:anchor="_Toc11930" w:history="1">
        <w:r>
          <w:rPr>
            <w:rFonts w:ascii="仿宋" w:eastAsia="仿宋" w:hAnsi="仿宋" w:cs="仿宋" w:hint="eastAsia"/>
            <w:lang w:eastAsia="zh-CN"/>
          </w:rPr>
          <w:t>(四)、持续学习与专业发展支持</w:t>
        </w:r>
        <w:r>
          <w:tab/>
        </w:r>
        <w:r>
          <w:fldChar w:fldCharType="begin"/>
        </w:r>
        <w:r>
          <w:instrText xml:space="preserve"> PAGEREF _Toc11930 \h </w:instrText>
        </w:r>
        <w:r>
          <w:fldChar w:fldCharType="separate"/>
        </w:r>
        <w:r>
          <w:t>33</w:t>
        </w:r>
        <w:r>
          <w:fldChar w:fldCharType="end"/>
        </w:r>
      </w:hyperlink>
    </w:p>
    <w:p>
      <w:pPr>
        <w:pStyle w:val="TOC1"/>
        <w:tabs>
          <w:tab w:val="right" w:leader="dot" w:pos="8306"/>
        </w:tabs>
      </w:pPr>
      <w:hyperlink w:anchor="_Toc1416" w:history="1">
        <w:r>
          <w:rPr>
            <w:rFonts w:ascii="仿宋" w:eastAsia="仿宋" w:hAnsi="仿宋" w:cs="仿宋" w:hint="eastAsia"/>
            <w:lang w:eastAsia="zh-CN"/>
          </w:rPr>
          <w:t>六、第三十二章未来发展愿景</w:t>
        </w:r>
        <w:r>
          <w:tab/>
        </w:r>
        <w:r>
          <w:fldChar w:fldCharType="begin"/>
        </w:r>
        <w:r>
          <w:instrText xml:space="preserve"> PAGEREF _Toc1416 \h </w:instrText>
        </w:r>
        <w:r>
          <w:fldChar w:fldCharType="separate"/>
        </w:r>
        <w:r>
          <w:t>34</w:t>
        </w:r>
        <w:r>
          <w:fldChar w:fldCharType="end"/>
        </w:r>
      </w:hyperlink>
    </w:p>
    <w:p>
      <w:pPr>
        <w:pStyle w:val="TOC2"/>
        <w:tabs>
          <w:tab w:val="right" w:leader="dot" w:pos="8306"/>
        </w:tabs>
      </w:pPr>
      <w:hyperlink w:anchor="_Toc9496" w:history="1">
        <w:r>
          <w:rPr>
            <w:rFonts w:ascii="仿宋" w:eastAsia="仿宋" w:hAnsi="仿宋" w:cs="仿宋" w:hint="eastAsia"/>
            <w:lang w:eastAsia="zh-CN"/>
          </w:rPr>
          <w:t>(一)、员工职业生涯管理的未来趋势</w:t>
        </w:r>
        <w:r>
          <w:tab/>
        </w:r>
        <w:r>
          <w:fldChar w:fldCharType="begin"/>
        </w:r>
        <w:r>
          <w:instrText xml:space="preserve"> PAGEREF _Toc9496 \h </w:instrText>
        </w:r>
        <w:r>
          <w:fldChar w:fldCharType="separate"/>
        </w:r>
        <w:r>
          <w:t>34</w:t>
        </w:r>
        <w:r>
          <w:fldChar w:fldCharType="end"/>
        </w:r>
      </w:hyperlink>
    </w:p>
    <w:p>
      <w:pPr>
        <w:pStyle w:val="TOC2"/>
        <w:tabs>
          <w:tab w:val="right" w:leader="dot" w:pos="8306"/>
        </w:tabs>
      </w:pPr>
      <w:hyperlink w:anchor="_Toc22733" w:history="1">
        <w:r>
          <w:rPr>
            <w:rFonts w:ascii="仿宋" w:eastAsia="仿宋" w:hAnsi="仿宋" w:cs="仿宋" w:hint="eastAsia"/>
            <w:lang w:eastAsia="zh-CN"/>
          </w:rPr>
          <w:t>(二)、公司在员工发展中的未来愿景</w:t>
        </w:r>
        <w:r>
          <w:tab/>
        </w:r>
        <w:r>
          <w:fldChar w:fldCharType="begin"/>
        </w:r>
        <w:r>
          <w:instrText xml:space="preserve"> PAGEREF _Toc22733 \h </w:instrText>
        </w:r>
        <w:r>
          <w:fldChar w:fldCharType="separate"/>
        </w:r>
        <w:r>
          <w:t>35</w:t>
        </w:r>
        <w:r>
          <w:fldChar w:fldCharType="end"/>
        </w:r>
      </w:hyperlink>
    </w:p>
    <w:p>
      <w:pPr>
        <w:pStyle w:val="TOC1"/>
        <w:tabs>
          <w:tab w:val="right" w:leader="dot" w:pos="8306"/>
        </w:tabs>
      </w:pPr>
      <w:hyperlink w:anchor="_Toc18481" w:history="1">
        <w:r>
          <w:rPr>
            <w:rFonts w:ascii="仿宋" w:eastAsia="仿宋" w:hAnsi="仿宋" w:cs="仿宋" w:hint="eastAsia"/>
            <w:lang w:eastAsia="zh-CN"/>
          </w:rPr>
          <w:t>七、第十四章员工健康与安全管理</w:t>
        </w:r>
        <w:r>
          <w:tab/>
        </w:r>
        <w:r>
          <w:fldChar w:fldCharType="begin"/>
        </w:r>
        <w:r>
          <w:instrText xml:space="preserve"> PAGEREF _Toc18481 \h </w:instrText>
        </w:r>
        <w:r>
          <w:fldChar w:fldCharType="separate"/>
        </w:r>
        <w:r>
          <w:t>36</w:t>
        </w:r>
        <w:r>
          <w:fldChar w:fldCharType="end"/>
        </w:r>
      </w:hyperlink>
    </w:p>
    <w:p>
      <w:pPr>
        <w:pStyle w:val="TOC2"/>
        <w:tabs>
          <w:tab w:val="right" w:leader="dot" w:pos="8306"/>
        </w:tabs>
      </w:pPr>
      <w:hyperlink w:anchor="_Toc21869" w:history="1">
        <w:r>
          <w:rPr>
            <w:rFonts w:ascii="仿宋" w:eastAsia="仿宋" w:hAnsi="仿宋" w:cs="仿宋" w:hint="eastAsia"/>
            <w:lang w:eastAsia="zh-CN"/>
          </w:rPr>
          <w:t>(一)、健康保障计划</w:t>
        </w:r>
        <w:r>
          <w:tab/>
        </w:r>
        <w:r>
          <w:fldChar w:fldCharType="begin"/>
        </w:r>
        <w:r>
          <w:instrText xml:space="preserve"> PAGEREF _Toc21869 \h </w:instrText>
        </w:r>
        <w:r>
          <w:fldChar w:fldCharType="separate"/>
        </w:r>
        <w:r>
          <w:t>36</w:t>
        </w:r>
        <w:r>
          <w:fldChar w:fldCharType="end"/>
        </w:r>
      </w:hyperlink>
    </w:p>
    <w:p>
      <w:pPr>
        <w:pStyle w:val="TOC2"/>
        <w:tabs>
          <w:tab w:val="right" w:leader="dot" w:pos="8306"/>
        </w:tabs>
      </w:pPr>
      <w:hyperlink w:anchor="_Toc27308" w:history="1">
        <w:r>
          <w:rPr>
            <w:rFonts w:ascii="仿宋" w:eastAsia="仿宋" w:hAnsi="仿宋" w:cs="仿宋" w:hint="eastAsia"/>
            <w:lang w:eastAsia="zh-CN"/>
          </w:rPr>
          <w:t>(二)、安全管理体系</w:t>
        </w:r>
        <w:r>
          <w:tab/>
        </w:r>
        <w:r>
          <w:fldChar w:fldCharType="begin"/>
        </w:r>
        <w:r>
          <w:instrText xml:space="preserve"> PAGEREF _Toc27308 \h </w:instrText>
        </w:r>
        <w:r>
          <w:fldChar w:fldCharType="separate"/>
        </w:r>
        <w:r>
          <w:t>37</w:t>
        </w:r>
        <w:r>
          <w:fldChar w:fldCharType="end"/>
        </w:r>
      </w:hyperlink>
    </w:p>
    <w:p>
      <w:pPr>
        <w:pStyle w:val="TOC1"/>
        <w:tabs>
          <w:tab w:val="right" w:leader="dot" w:pos="8306"/>
        </w:tabs>
      </w:pPr>
      <w:hyperlink w:anchor="_Toc18057" w:history="1">
        <w:r>
          <w:rPr>
            <w:rFonts w:ascii="仿宋" w:eastAsia="仿宋" w:hAnsi="仿宋" w:cs="仿宋" w:hint="eastAsia"/>
            <w:lang w:eastAsia="zh-CN"/>
          </w:rPr>
          <w:t>八、员工家庭与工作平衡支持计划</w:t>
        </w:r>
        <w:r>
          <w:tab/>
        </w:r>
        <w:r>
          <w:fldChar w:fldCharType="begin"/>
        </w:r>
        <w:r>
          <w:instrText xml:space="preserve"> PAGEREF _Toc18057 \h </w:instrText>
        </w:r>
        <w:r>
          <w:fldChar w:fldCharType="separate"/>
        </w:r>
        <w:r>
          <w:t>39</w:t>
        </w:r>
        <w:r>
          <w:fldChar w:fldCharType="end"/>
        </w:r>
      </w:hyperlink>
    </w:p>
    <w:p>
      <w:pPr>
        <w:pStyle w:val="TOC2"/>
        <w:tabs>
          <w:tab w:val="right" w:leader="dot" w:pos="8306"/>
        </w:tabs>
      </w:pPr>
      <w:hyperlink w:anchor="_Toc10453" w:history="1">
        <w:r>
          <w:rPr>
            <w:rFonts w:ascii="仿宋" w:eastAsia="仿宋" w:hAnsi="仿宋" w:cs="仿宋" w:hint="eastAsia"/>
            <w:lang w:eastAsia="zh-CN"/>
          </w:rPr>
          <w:t>(一)、家庭与工作平衡的重要性分析</w:t>
        </w:r>
        <w:r>
          <w:tab/>
        </w:r>
        <w:r>
          <w:fldChar w:fldCharType="begin"/>
        </w:r>
        <w:r>
          <w:instrText xml:space="preserve"> PAGEREF _Toc10453 \h </w:instrText>
        </w:r>
        <w:r>
          <w:fldChar w:fldCharType="separate"/>
        </w:r>
        <w:r>
          <w:t>39</w:t>
        </w:r>
        <w:r>
          <w:fldChar w:fldCharType="end"/>
        </w:r>
      </w:hyperlink>
    </w:p>
    <w:p>
      <w:pPr>
        <w:pStyle w:val="TOC2"/>
        <w:tabs>
          <w:tab w:val="right" w:leader="dot" w:pos="8306"/>
        </w:tabs>
      </w:pPr>
      <w:hyperlink w:anchor="_Toc1598" w:history="1">
        <w:r>
          <w:rPr>
            <w:rFonts w:ascii="仿宋" w:eastAsia="仿宋" w:hAnsi="仿宋" w:cs="仿宋" w:hint="eastAsia"/>
            <w:lang w:eastAsia="zh-CN"/>
          </w:rPr>
          <w:t>(二)、支持计划的制定与实施步骤</w:t>
        </w:r>
        <w:r>
          <w:tab/>
        </w:r>
        <w:r>
          <w:fldChar w:fldCharType="begin"/>
        </w:r>
        <w:r>
          <w:instrText xml:space="preserve"> PAGEREF _Toc1598 \h </w:instrText>
        </w:r>
        <w:r>
          <w:fldChar w:fldCharType="separate"/>
        </w:r>
        <w:r>
          <w:t>39</w:t>
        </w:r>
        <w:r>
          <w:fldChar w:fldCharType="end"/>
        </w:r>
      </w:hyperlink>
    </w:p>
    <w:p>
      <w:pPr>
        <w:pStyle w:val="TOC2"/>
        <w:tabs>
          <w:tab w:val="right" w:leader="dot" w:pos="8306"/>
        </w:tabs>
      </w:pPr>
      <w:hyperlink w:anchor="_Toc28489" w:history="1">
        <w:r>
          <w:rPr>
            <w:rFonts w:ascii="仿宋" w:eastAsia="仿宋" w:hAnsi="仿宋" w:cs="仿宋" w:hint="eastAsia"/>
            <w:lang w:eastAsia="zh-CN"/>
          </w:rPr>
          <w:t>(三)、平衡效果的评估及调整优化</w:t>
        </w:r>
        <w:r>
          <w:tab/>
        </w:r>
        <w:r>
          <w:fldChar w:fldCharType="begin"/>
        </w:r>
        <w:r>
          <w:instrText xml:space="preserve"> PAGEREF _Toc28489 \h </w:instrText>
        </w:r>
        <w:r>
          <w:fldChar w:fldCharType="separate"/>
        </w:r>
        <w:r>
          <w:t>40</w:t>
        </w:r>
        <w:r>
          <w:fldChar w:fldCharType="end"/>
        </w:r>
      </w:hyperlink>
    </w:p>
    <w:p>
      <w:pPr>
        <w:pStyle w:val="TOC1"/>
        <w:tabs>
          <w:tab w:val="right" w:leader="dot" w:pos="8306"/>
        </w:tabs>
      </w:pPr>
      <w:hyperlink w:anchor="_Toc17859" w:history="1">
        <w:r>
          <w:rPr>
            <w:rFonts w:ascii="仿宋" w:eastAsia="仿宋" w:hAnsi="仿宋" w:cs="仿宋" w:hint="eastAsia"/>
            <w:lang w:eastAsia="zh-CN"/>
          </w:rPr>
          <w:t>九、第三十八章员工社交媒体管理</w:t>
        </w:r>
        <w:r>
          <w:tab/>
        </w:r>
        <w:r>
          <w:fldChar w:fldCharType="begin"/>
        </w:r>
        <w:r>
          <w:instrText xml:space="preserve"> PAGEREF _Toc17859 \h </w:instrText>
        </w:r>
        <w:r>
          <w:fldChar w:fldCharType="separate"/>
        </w:r>
        <w:r>
          <w:t>40</w:t>
        </w:r>
        <w:r>
          <w:fldChar w:fldCharType="end"/>
        </w:r>
      </w:hyperlink>
    </w:p>
    <w:p>
      <w:pPr>
        <w:pStyle w:val="TOC2"/>
        <w:tabs>
          <w:tab w:val="right" w:leader="dot" w:pos="8306"/>
        </w:tabs>
      </w:pPr>
      <w:hyperlink w:anchor="_Toc3377" w:history="1">
        <w:r>
          <w:rPr>
            <w:rFonts w:ascii="仿宋" w:eastAsia="仿宋" w:hAnsi="仿宋" w:cs="仿宋" w:hint="eastAsia"/>
            <w:lang w:eastAsia="zh-CN"/>
          </w:rPr>
          <w:t>(一)、员工社交媒体政策</w:t>
        </w:r>
        <w:r>
          <w:tab/>
        </w:r>
        <w:r>
          <w:fldChar w:fldCharType="begin"/>
        </w:r>
        <w:r>
          <w:instrText xml:space="preserve"> PAGEREF _Toc3377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6" w:history="1">
        <w:r>
          <w:rPr>
            <w:rFonts w:ascii="仿宋" w:eastAsia="仿宋" w:hAnsi="仿宋" w:cs="仿宋" w:hint="eastAsia"/>
            <w:lang w:eastAsia="zh-CN"/>
          </w:rPr>
          <w:t>(二)、个人品牌与公司形象的关联</w:t>
        </w:r>
        <w:r>
          <w:tab/>
        </w:r>
        <w:r>
          <w:fldChar w:fldCharType="begin"/>
        </w:r>
        <w:r>
          <w:instrText xml:space="preserve"> PAGEREF _Toc5956 \h </w:instrText>
        </w:r>
        <w:r>
          <w:fldChar w:fldCharType="separate"/>
        </w:r>
        <w:r>
          <w:t>41</w:t>
        </w:r>
        <w:r>
          <w:fldChar w:fldCharType="end"/>
        </w:r>
      </w:hyperlink>
    </w:p>
    <w:p>
      <w:pPr>
        <w:pStyle w:val="TOC2"/>
        <w:tabs>
          <w:tab w:val="right" w:leader="dot" w:pos="8306"/>
        </w:tabs>
      </w:pPr>
      <w:hyperlink w:anchor="_Toc21797" w:history="1">
        <w:r>
          <w:rPr>
            <w:rFonts w:ascii="仿宋" w:eastAsia="仿宋" w:hAnsi="仿宋" w:cs="仿宋" w:hint="eastAsia"/>
            <w:lang w:eastAsia="zh-CN"/>
          </w:rPr>
          <w:t>(三)、社交媒体使用准则</w:t>
        </w:r>
        <w:r>
          <w:tab/>
        </w:r>
        <w:r>
          <w:fldChar w:fldCharType="begin"/>
        </w:r>
        <w:r>
          <w:instrText xml:space="preserve"> PAGEREF _Toc21797 \h </w:instrText>
        </w:r>
        <w:r>
          <w:fldChar w:fldCharType="separate"/>
        </w:r>
        <w:r>
          <w:t>43</w:t>
        </w:r>
        <w:r>
          <w:fldChar w:fldCharType="end"/>
        </w:r>
      </w:hyperlink>
    </w:p>
    <w:p>
      <w:pPr>
        <w:pStyle w:val="TOC2"/>
        <w:tabs>
          <w:tab w:val="right" w:leader="dot" w:pos="8306"/>
        </w:tabs>
      </w:pPr>
      <w:hyperlink w:anchor="_Toc20395" w:history="1">
        <w:r>
          <w:rPr>
            <w:rFonts w:ascii="仿宋" w:eastAsia="仿宋" w:hAnsi="仿宋" w:cs="仿宋" w:hint="eastAsia"/>
            <w:lang w:eastAsia="zh-CN"/>
          </w:rPr>
          <w:t>(四)、公司与员工互动</w:t>
        </w:r>
        <w:r>
          <w:tab/>
        </w:r>
        <w:r>
          <w:fldChar w:fldCharType="begin"/>
        </w:r>
        <w:r>
          <w:instrText xml:space="preserve"> PAGEREF _Toc20395 \h </w:instrText>
        </w:r>
        <w:r>
          <w:fldChar w:fldCharType="separate"/>
        </w:r>
        <w:r>
          <w:t>45</w:t>
        </w:r>
        <w:r>
          <w:fldChar w:fldCharType="end"/>
        </w:r>
      </w:hyperlink>
    </w:p>
    <w:p>
      <w:pPr>
        <w:pStyle w:val="TOC2"/>
        <w:tabs>
          <w:tab w:val="right" w:leader="dot" w:pos="8306"/>
        </w:tabs>
      </w:pPr>
      <w:hyperlink w:anchor="_Toc10827" w:history="1">
        <w:r>
          <w:rPr>
            <w:rFonts w:ascii="仿宋" w:eastAsia="仿宋" w:hAnsi="仿宋" w:cs="仿宋" w:hint="eastAsia"/>
            <w:lang w:eastAsia="zh-CN"/>
          </w:rPr>
          <w:t>(五)、公司社交媒体账号管理</w:t>
        </w:r>
        <w:r>
          <w:tab/>
        </w:r>
        <w:r>
          <w:fldChar w:fldCharType="begin"/>
        </w:r>
        <w:r>
          <w:instrText xml:space="preserve"> PAGEREF _Toc10827 \h </w:instrText>
        </w:r>
        <w:r>
          <w:fldChar w:fldCharType="separate"/>
        </w:r>
        <w:r>
          <w:t>47</w:t>
        </w:r>
        <w:r>
          <w:fldChar w:fldCharType="end"/>
        </w:r>
      </w:hyperlink>
    </w:p>
    <w:p>
      <w:pPr>
        <w:pStyle w:val="TOC2"/>
        <w:tabs>
          <w:tab w:val="right" w:leader="dot" w:pos="8306"/>
        </w:tabs>
      </w:pPr>
      <w:hyperlink w:anchor="_Toc18372" w:history="1">
        <w:r>
          <w:rPr>
            <w:rFonts w:ascii="仿宋" w:eastAsia="仿宋" w:hAnsi="仿宋" w:cs="仿宋" w:hint="eastAsia"/>
            <w:lang w:eastAsia="zh-CN"/>
          </w:rPr>
          <w:t>(六)、职业发展机会的分享与推广</w:t>
        </w:r>
        <w:r>
          <w:tab/>
        </w:r>
        <w:r>
          <w:fldChar w:fldCharType="begin"/>
        </w:r>
        <w:r>
          <w:instrText xml:space="preserve"> PAGEREF _Toc18372 \h </w:instrText>
        </w:r>
        <w:r>
          <w:fldChar w:fldCharType="separate"/>
        </w:r>
        <w:r>
          <w:t>48</w:t>
        </w:r>
        <w:r>
          <w:fldChar w:fldCharType="end"/>
        </w:r>
      </w:hyperlink>
    </w:p>
    <w:p>
      <w:pPr>
        <w:pStyle w:val="TOC1"/>
        <w:tabs>
          <w:tab w:val="right" w:leader="dot" w:pos="8306"/>
        </w:tabs>
      </w:pPr>
      <w:hyperlink w:anchor="_Toc893" w:history="1">
        <w:r>
          <w:rPr>
            <w:rFonts w:ascii="仿宋" w:eastAsia="仿宋" w:hAnsi="仿宋" w:cs="仿宋" w:hint="eastAsia"/>
            <w:lang w:eastAsia="zh-CN"/>
          </w:rPr>
          <w:t>十、第四十章员工身心健康管理</w:t>
        </w:r>
        <w:r>
          <w:tab/>
        </w:r>
        <w:r>
          <w:fldChar w:fldCharType="begin"/>
        </w:r>
        <w:r>
          <w:instrText xml:space="preserve"> PAGEREF _Toc893 \h </w:instrText>
        </w:r>
        <w:r>
          <w:fldChar w:fldCharType="separate"/>
        </w:r>
        <w:r>
          <w:t>49</w:t>
        </w:r>
        <w:r>
          <w:fldChar w:fldCharType="end"/>
        </w:r>
      </w:hyperlink>
    </w:p>
    <w:p>
      <w:pPr>
        <w:pStyle w:val="TOC2"/>
        <w:tabs>
          <w:tab w:val="right" w:leader="dot" w:pos="8306"/>
        </w:tabs>
      </w:pPr>
      <w:hyperlink w:anchor="_Toc32598" w:history="1">
        <w:r>
          <w:rPr>
            <w:rFonts w:ascii="仿宋" w:eastAsia="仿宋" w:hAnsi="仿宋" w:cs="仿宋" w:hint="eastAsia"/>
            <w:lang w:eastAsia="zh-CN"/>
          </w:rPr>
          <w:t>(一)、健康促进计划</w:t>
        </w:r>
        <w:r>
          <w:tab/>
        </w:r>
        <w:r>
          <w:fldChar w:fldCharType="begin"/>
        </w:r>
        <w:r>
          <w:instrText xml:space="preserve"> PAGEREF _Toc32598 \h </w:instrText>
        </w:r>
        <w:r>
          <w:fldChar w:fldCharType="separate"/>
        </w:r>
        <w:r>
          <w:t>49</w:t>
        </w:r>
        <w:r>
          <w:fldChar w:fldCharType="end"/>
        </w:r>
      </w:hyperlink>
    </w:p>
    <w:p>
      <w:pPr>
        <w:pStyle w:val="TOC2"/>
        <w:tabs>
          <w:tab w:val="right" w:leader="dot" w:pos="8306"/>
        </w:tabs>
      </w:pPr>
      <w:hyperlink w:anchor="_Toc31855" w:history="1">
        <w:r>
          <w:rPr>
            <w:rFonts w:ascii="仿宋" w:eastAsia="仿宋" w:hAnsi="仿宋" w:cs="仿宋" w:hint="eastAsia"/>
            <w:lang w:eastAsia="zh-CN"/>
          </w:rPr>
          <w:t>(二)、健康饮食与运动计划</w:t>
        </w:r>
        <w:r>
          <w:tab/>
        </w:r>
        <w:r>
          <w:fldChar w:fldCharType="begin"/>
        </w:r>
        <w:r>
          <w:instrText xml:space="preserve"> PAGEREF _Toc31855 \h </w:instrText>
        </w:r>
        <w:r>
          <w:fldChar w:fldCharType="separate"/>
        </w:r>
        <w:r>
          <w:t>49</w:t>
        </w:r>
        <w:r>
          <w:fldChar w:fldCharType="end"/>
        </w:r>
      </w:hyperlink>
    </w:p>
    <w:p>
      <w:pPr>
        <w:pStyle w:val="TOC2"/>
        <w:tabs>
          <w:tab w:val="right" w:leader="dot" w:pos="8306"/>
        </w:tabs>
      </w:pPr>
      <w:hyperlink w:anchor="_Toc31271" w:history="1">
        <w:r>
          <w:rPr>
            <w:rFonts w:ascii="仿宋" w:eastAsia="仿宋" w:hAnsi="仿宋" w:cs="仿宋" w:hint="eastAsia"/>
            <w:lang w:eastAsia="zh-CN"/>
          </w:rPr>
          <w:t>(三)、心理健康服务与支持</w:t>
        </w:r>
        <w:r>
          <w:tab/>
        </w:r>
        <w:r>
          <w:fldChar w:fldCharType="begin"/>
        </w:r>
        <w:r>
          <w:instrText xml:space="preserve"> PAGEREF _Toc31271 \h </w:instrText>
        </w:r>
        <w:r>
          <w:fldChar w:fldCharType="separate"/>
        </w:r>
        <w:r>
          <w:t>50</w:t>
        </w:r>
        <w:r>
          <w:fldChar w:fldCharType="end"/>
        </w:r>
      </w:hyperlink>
    </w:p>
    <w:p>
      <w:pPr>
        <w:pStyle w:val="TOC2"/>
        <w:tabs>
          <w:tab w:val="right" w:leader="dot" w:pos="8306"/>
        </w:tabs>
      </w:pPr>
      <w:hyperlink w:anchor="_Toc3371" w:history="1">
        <w:r>
          <w:rPr>
            <w:rFonts w:ascii="仿宋" w:eastAsia="仿宋" w:hAnsi="仿宋" w:cs="仿宋" w:hint="eastAsia"/>
            <w:lang w:eastAsia="zh-CN"/>
          </w:rPr>
          <w:t>(四)、工作压力管理</w:t>
        </w:r>
        <w:r>
          <w:tab/>
        </w:r>
        <w:r>
          <w:fldChar w:fldCharType="begin"/>
        </w:r>
        <w:r>
          <w:instrText xml:space="preserve"> PAGEREF _Toc3371 \h </w:instrText>
        </w:r>
        <w:r>
          <w:fldChar w:fldCharType="separate"/>
        </w:r>
        <w:r>
          <w:t>50</w:t>
        </w:r>
        <w:r>
          <w:fldChar w:fldCharType="end"/>
        </w:r>
      </w:hyperlink>
    </w:p>
    <w:p>
      <w:pPr>
        <w:pStyle w:val="TOC2"/>
        <w:tabs>
          <w:tab w:val="right" w:leader="dot" w:pos="8306"/>
        </w:tabs>
      </w:pPr>
      <w:hyperlink w:anchor="_Toc11783" w:history="1">
        <w:r>
          <w:rPr>
            <w:rFonts w:ascii="仿宋" w:eastAsia="仿宋" w:hAnsi="仿宋" w:cs="仿宋" w:hint="eastAsia"/>
            <w:lang w:eastAsia="zh-CN"/>
          </w:rPr>
          <w:t>(五)、工作负荷评估与调整</w:t>
        </w:r>
        <w:r>
          <w:tab/>
        </w:r>
        <w:r>
          <w:fldChar w:fldCharType="begin"/>
        </w:r>
        <w:r>
          <w:instrText xml:space="preserve"> PAGEREF _Toc11783 \h </w:instrText>
        </w:r>
        <w:r>
          <w:fldChar w:fldCharType="separate"/>
        </w:r>
        <w:r>
          <w:t>51</w:t>
        </w:r>
        <w:r>
          <w:fldChar w:fldCharType="end"/>
        </w:r>
      </w:hyperlink>
    </w:p>
    <w:p>
      <w:pPr>
        <w:pStyle w:val="TOC2"/>
        <w:tabs>
          <w:tab w:val="right" w:leader="dot" w:pos="8306"/>
        </w:tabs>
      </w:pPr>
      <w:hyperlink w:anchor="_Toc616" w:history="1">
        <w:r>
          <w:rPr>
            <w:rFonts w:ascii="仿宋" w:eastAsia="仿宋" w:hAnsi="仿宋" w:cs="仿宋" w:hint="eastAsia"/>
            <w:lang w:eastAsia="zh-CN"/>
          </w:rPr>
          <w:t>(六)、员工心理咨询与支持</w:t>
        </w:r>
        <w:r>
          <w:tab/>
        </w:r>
        <w:r>
          <w:fldChar w:fldCharType="begin"/>
        </w:r>
        <w:r>
          <w:instrText xml:space="preserve"> PAGEREF _Toc616 \h </w:instrText>
        </w:r>
        <w:r>
          <w:fldChar w:fldCharType="separate"/>
        </w:r>
        <w:r>
          <w:t>52</w:t>
        </w:r>
        <w:r>
          <w:fldChar w:fldCharType="end"/>
        </w:r>
      </w:hyperlink>
    </w:p>
    <w:p>
      <w:pPr>
        <w:pStyle w:val="TOC1"/>
        <w:tabs>
          <w:tab w:val="right" w:leader="dot" w:pos="8306"/>
        </w:tabs>
      </w:pPr>
      <w:hyperlink w:anchor="_Toc21080" w:history="1">
        <w:r>
          <w:rPr>
            <w:rFonts w:ascii="仿宋" w:eastAsia="仿宋" w:hAnsi="仿宋" w:cs="仿宋" w:hint="eastAsia"/>
            <w:lang w:eastAsia="zh-CN"/>
          </w:rPr>
          <w:t>十一、第四十五章员工品牌建设</w:t>
        </w:r>
        <w:r>
          <w:tab/>
        </w:r>
        <w:r>
          <w:fldChar w:fldCharType="begin"/>
        </w:r>
        <w:r>
          <w:instrText xml:space="preserve"> PAGEREF _Toc21080 \h </w:instrText>
        </w:r>
        <w:r>
          <w:fldChar w:fldCharType="separate"/>
        </w:r>
        <w:r>
          <w:t>53</w:t>
        </w:r>
        <w:r>
          <w:fldChar w:fldCharType="end"/>
        </w:r>
      </w:hyperlink>
    </w:p>
    <w:p>
      <w:pPr>
        <w:pStyle w:val="TOC2"/>
        <w:tabs>
          <w:tab w:val="right" w:leader="dot" w:pos="8306"/>
        </w:tabs>
      </w:pPr>
      <w:hyperlink w:anchor="_Toc25979" w:history="1">
        <w:r>
          <w:rPr>
            <w:rFonts w:ascii="仿宋" w:eastAsia="仿宋" w:hAnsi="仿宋" w:cs="仿宋" w:hint="eastAsia"/>
            <w:lang w:eastAsia="zh-CN"/>
          </w:rPr>
          <w:t>(一)、个人品牌管理</w:t>
        </w:r>
        <w:r>
          <w:tab/>
        </w:r>
        <w:r>
          <w:fldChar w:fldCharType="begin"/>
        </w:r>
        <w:r>
          <w:instrText xml:space="preserve"> PAGEREF _Toc25979 \h </w:instrText>
        </w:r>
        <w:r>
          <w:fldChar w:fldCharType="separate"/>
        </w:r>
        <w:r>
          <w:t>53</w:t>
        </w:r>
        <w:r>
          <w:fldChar w:fldCharType="end"/>
        </w:r>
      </w:hyperlink>
    </w:p>
    <w:p>
      <w:pPr>
        <w:pStyle w:val="TOC2"/>
        <w:tabs>
          <w:tab w:val="right" w:leader="dot" w:pos="8306"/>
        </w:tabs>
      </w:pPr>
      <w:hyperlink w:anchor="_Toc9389" w:history="1">
        <w:r>
          <w:rPr>
            <w:rFonts w:ascii="仿宋" w:eastAsia="仿宋" w:hAnsi="仿宋" w:cs="仿宋" w:hint="eastAsia"/>
            <w:lang w:eastAsia="zh-CN"/>
          </w:rPr>
          <w:t>(二)、在电动护理床行业内建立个人影响力</w:t>
        </w:r>
        <w:r>
          <w:tab/>
        </w:r>
        <w:r>
          <w:fldChar w:fldCharType="begin"/>
        </w:r>
        <w:r>
          <w:instrText xml:space="preserve"> PAGEREF _Toc9389 \h </w:instrText>
        </w:r>
        <w:r>
          <w:fldChar w:fldCharType="separate"/>
        </w:r>
        <w:r>
          <w:t>53</w:t>
        </w:r>
        <w:r>
          <w:fldChar w:fldCharType="end"/>
        </w:r>
      </w:hyperlink>
    </w:p>
    <w:p>
      <w:pPr>
        <w:pStyle w:val="TOC2"/>
        <w:tabs>
          <w:tab w:val="right" w:leader="dot" w:pos="8306"/>
        </w:tabs>
      </w:pPr>
      <w:hyperlink w:anchor="_Toc14583" w:history="1">
        <w:r>
          <w:rPr>
            <w:rFonts w:ascii="仿宋" w:eastAsia="仿宋" w:hAnsi="仿宋" w:cs="仿宋" w:hint="eastAsia"/>
            <w:lang w:eastAsia="zh-CN"/>
          </w:rPr>
          <w:t>(三)、个人品牌与公司品牌的关联</w:t>
        </w:r>
        <w:r>
          <w:tab/>
        </w:r>
        <w:r>
          <w:fldChar w:fldCharType="begin"/>
        </w:r>
        <w:r>
          <w:instrText xml:space="preserve"> PAGEREF _Toc14583 \h </w:instrText>
        </w:r>
        <w:r>
          <w:fldChar w:fldCharType="separate"/>
        </w:r>
        <w:r>
          <w:t>55</w:t>
        </w:r>
        <w:r>
          <w:fldChar w:fldCharType="end"/>
        </w:r>
      </w:hyperlink>
    </w:p>
    <w:p>
      <w:pPr>
        <w:pStyle w:val="TOC2"/>
        <w:tabs>
          <w:tab w:val="right" w:leader="dot" w:pos="8306"/>
        </w:tabs>
      </w:pPr>
      <w:hyperlink w:anchor="_Toc4974" w:history="1">
        <w:r>
          <w:rPr>
            <w:rFonts w:ascii="仿宋" w:eastAsia="仿宋" w:hAnsi="仿宋" w:cs="仿宋" w:hint="eastAsia"/>
            <w:lang w:eastAsia="zh-CN"/>
          </w:rPr>
          <w:t>(四)、社交媒体与个人品牌</w:t>
        </w:r>
        <w:r>
          <w:tab/>
        </w:r>
        <w:r>
          <w:fldChar w:fldCharType="begin"/>
        </w:r>
        <w:r>
          <w:instrText xml:space="preserve"> PAGEREF _Toc4974 \h </w:instrText>
        </w:r>
        <w:r>
          <w:fldChar w:fldCharType="separate"/>
        </w:r>
        <w:r>
          <w:t>55</w:t>
        </w:r>
        <w:r>
          <w:fldChar w:fldCharType="end"/>
        </w:r>
      </w:hyperlink>
    </w:p>
    <w:p>
      <w:pPr>
        <w:pStyle w:val="TOC2"/>
        <w:tabs>
          <w:tab w:val="right" w:leader="dot" w:pos="8306"/>
        </w:tabs>
      </w:pPr>
      <w:hyperlink w:anchor="_Toc22331" w:history="1">
        <w:r>
          <w:rPr>
            <w:rFonts w:ascii="仿宋" w:eastAsia="仿宋" w:hAnsi="仿宋" w:cs="仿宋" w:hint="eastAsia"/>
            <w:lang w:eastAsia="zh-CN"/>
          </w:rPr>
          <w:t>(五)、个人品牌的社交媒体传播</w:t>
        </w:r>
        <w:r>
          <w:tab/>
        </w:r>
        <w:r>
          <w:fldChar w:fldCharType="begin"/>
        </w:r>
        <w:r>
          <w:instrText xml:space="preserve"> PAGEREF _Toc22331 \h </w:instrText>
        </w:r>
        <w:r>
          <w:fldChar w:fldCharType="separate"/>
        </w:r>
        <w:r>
          <w:t>56</w:t>
        </w:r>
        <w:r>
          <w:fldChar w:fldCharType="end"/>
        </w:r>
      </w:hyperlink>
    </w:p>
    <w:p>
      <w:pPr>
        <w:pStyle w:val="TOC2"/>
        <w:tabs>
          <w:tab w:val="right" w:leader="dot" w:pos="8306"/>
        </w:tabs>
      </w:pPr>
      <w:hyperlink w:anchor="_Toc1708" w:history="1">
        <w:r>
          <w:rPr>
            <w:rFonts w:ascii="仿宋" w:eastAsia="仿宋" w:hAnsi="仿宋" w:cs="仿宋" w:hint="eastAsia"/>
            <w:lang w:eastAsia="zh-CN"/>
          </w:rPr>
          <w:t>(六)、员工品牌建设与公司形象一致性</w:t>
        </w:r>
        <w:r>
          <w:tab/>
        </w:r>
        <w:r>
          <w:fldChar w:fldCharType="begin"/>
        </w:r>
        <w:r>
          <w:instrText xml:space="preserve"> PAGEREF _Toc1708 \h </w:instrText>
        </w:r>
        <w:r>
          <w:fldChar w:fldCharType="separate"/>
        </w:r>
        <w:r>
          <w:t>57</w:t>
        </w:r>
        <w:r>
          <w:fldChar w:fldCharType="end"/>
        </w:r>
      </w:hyperlink>
    </w:p>
    <w:p>
      <w:pPr>
        <w:pStyle w:val="TOC1"/>
        <w:tabs>
          <w:tab w:val="right" w:leader="dot" w:pos="8306"/>
        </w:tabs>
      </w:pPr>
      <w:hyperlink w:anchor="_Toc27261" w:history="1">
        <w:r>
          <w:rPr>
            <w:rFonts w:ascii="仿宋" w:eastAsia="仿宋" w:hAnsi="仿宋" w:cs="仿宋" w:hint="eastAsia"/>
            <w:lang w:eastAsia="zh-CN"/>
          </w:rPr>
          <w:t>十二、员工晋升与职业发展通道</w:t>
        </w:r>
        <w:r>
          <w:tab/>
        </w:r>
        <w:r>
          <w:fldChar w:fldCharType="begin"/>
        </w:r>
        <w:r>
          <w:instrText xml:space="preserve"> PAGEREF _Toc27261 \h </w:instrText>
        </w:r>
        <w:r>
          <w:fldChar w:fldCharType="separate"/>
        </w:r>
        <w:r>
          <w:t>58</w:t>
        </w:r>
        <w:r>
          <w:fldChar w:fldCharType="end"/>
        </w:r>
      </w:hyperlink>
    </w:p>
    <w:p>
      <w:pPr>
        <w:pStyle w:val="TOC2"/>
        <w:tabs>
          <w:tab w:val="right" w:leader="dot" w:pos="8306"/>
        </w:tabs>
      </w:pPr>
      <w:hyperlink w:anchor="_Toc139" w:history="1">
        <w:r>
          <w:rPr>
            <w:rFonts w:ascii="仿宋" w:eastAsia="仿宋" w:hAnsi="仿宋" w:cs="仿宋" w:hint="eastAsia"/>
            <w:lang w:eastAsia="zh-CN"/>
          </w:rPr>
          <w:t>(一)、晋升制度的设计与实施</w:t>
        </w:r>
        <w:r>
          <w:tab/>
        </w:r>
        <w:r>
          <w:fldChar w:fldCharType="begin"/>
        </w:r>
        <w:r>
          <w:instrText xml:space="preserve"> PAGEREF _Toc139 \h </w:instrText>
        </w:r>
        <w:r>
          <w:fldChar w:fldCharType="separate"/>
        </w:r>
        <w:r>
          <w:t>58</w:t>
        </w:r>
        <w:r>
          <w:fldChar w:fldCharType="end"/>
        </w:r>
      </w:hyperlink>
    </w:p>
    <w:p>
      <w:pPr>
        <w:pStyle w:val="TOC2"/>
        <w:tabs>
          <w:tab w:val="right" w:leader="dot" w:pos="8306"/>
        </w:tabs>
      </w:pPr>
      <w:hyperlink w:anchor="_Toc29201" w:history="1">
        <w:r>
          <w:rPr>
            <w:rFonts w:ascii="仿宋" w:eastAsia="仿宋" w:hAnsi="仿宋" w:cs="仿宋" w:hint="eastAsia"/>
            <w:lang w:eastAsia="zh-CN"/>
          </w:rPr>
          <w:t>(二)、职业发展通道的建立与拓展</w:t>
        </w:r>
        <w:r>
          <w:tab/>
        </w:r>
        <w:r>
          <w:fldChar w:fldCharType="begin"/>
        </w:r>
        <w:r>
          <w:instrText xml:space="preserve"> PAGEREF _Toc29201 \h </w:instrText>
        </w:r>
        <w:r>
          <w:fldChar w:fldCharType="separate"/>
        </w:r>
        <w:r>
          <w:t>59</w:t>
        </w:r>
        <w:r>
          <w:fldChar w:fldCharType="end"/>
        </w:r>
      </w:hyperlink>
    </w:p>
    <w:p>
      <w:pPr>
        <w:pStyle w:val="TOC2"/>
        <w:tabs>
          <w:tab w:val="right" w:leader="dot" w:pos="8306"/>
        </w:tabs>
      </w:pPr>
      <w:hyperlink w:anchor="_Toc23008" w:history="1">
        <w:r>
          <w:rPr>
            <w:rFonts w:ascii="仿宋" w:eastAsia="仿宋" w:hAnsi="仿宋" w:cs="仿宋" w:hint="eastAsia"/>
            <w:lang w:eastAsia="zh-CN"/>
          </w:rPr>
          <w:t>(三)、晋升机会的公平与透明保障</w:t>
        </w:r>
        <w:r>
          <w:tab/>
        </w:r>
        <w:r>
          <w:fldChar w:fldCharType="begin"/>
        </w:r>
        <w:r>
          <w:instrText xml:space="preserve"> PAGEREF _Toc23008 \h </w:instrText>
        </w:r>
        <w:r>
          <w:fldChar w:fldCharType="separate"/>
        </w:r>
        <w:r>
          <w:t>61</w:t>
        </w:r>
        <w:r>
          <w:fldChar w:fldCharType="end"/>
        </w:r>
      </w:hyperlink>
    </w:p>
    <w:p>
      <w:pPr>
        <w:pStyle w:val="TOC1"/>
        <w:tabs>
          <w:tab w:val="right" w:leader="dot" w:pos="8306"/>
        </w:tabs>
      </w:pPr>
      <w:hyperlink w:anchor="_Toc9979" w:history="1">
        <w:r>
          <w:rPr>
            <w:rFonts w:ascii="仿宋" w:eastAsia="仿宋" w:hAnsi="仿宋" w:cs="仿宋" w:hint="eastAsia"/>
            <w:lang w:eastAsia="zh-CN"/>
          </w:rPr>
          <w:t>十三、员工多元化与包容性管理</w:t>
        </w:r>
        <w:r>
          <w:tab/>
        </w:r>
        <w:r>
          <w:fldChar w:fldCharType="begin"/>
        </w:r>
        <w:r>
          <w:instrText xml:space="preserve"> PAGEREF _Toc9979 \h </w:instrText>
        </w:r>
        <w:r>
          <w:fldChar w:fldCharType="separate"/>
        </w:r>
        <w:r>
          <w:t>62</w:t>
        </w:r>
        <w:r>
          <w:fldChar w:fldCharType="end"/>
        </w:r>
      </w:hyperlink>
    </w:p>
    <w:p>
      <w:pPr>
        <w:pStyle w:val="TOC2"/>
        <w:tabs>
          <w:tab w:val="right" w:leader="dot" w:pos="8306"/>
        </w:tabs>
      </w:pPr>
      <w:hyperlink w:anchor="_Toc17667" w:history="1">
        <w:r>
          <w:rPr>
            <w:rFonts w:ascii="仿宋" w:eastAsia="仿宋" w:hAnsi="仿宋" w:cs="仿宋" w:hint="eastAsia"/>
            <w:lang w:eastAsia="zh-CN"/>
          </w:rPr>
          <w:t>(一)、员工多元化的价值与挑战</w:t>
        </w:r>
        <w:r>
          <w:tab/>
        </w:r>
        <w:r>
          <w:fldChar w:fldCharType="begin"/>
        </w:r>
        <w:r>
          <w:instrText xml:space="preserve"> PAGEREF _Toc17667 \h </w:instrText>
        </w:r>
        <w:r>
          <w:fldChar w:fldCharType="separate"/>
        </w:r>
        <w:r>
          <w:t>62</w:t>
        </w:r>
        <w:r>
          <w:fldChar w:fldCharType="end"/>
        </w:r>
      </w:hyperlink>
    </w:p>
    <w:p>
      <w:pPr>
        <w:pStyle w:val="TOC2"/>
        <w:tabs>
          <w:tab w:val="right" w:leader="dot" w:pos="8306"/>
        </w:tabs>
      </w:pPr>
      <w:hyperlink w:anchor="_Toc25106" w:history="1">
        <w:r>
          <w:rPr>
            <w:rFonts w:ascii="仿宋" w:eastAsia="仿宋" w:hAnsi="仿宋" w:cs="仿宋" w:hint="eastAsia"/>
            <w:lang w:eastAsia="zh-CN"/>
          </w:rPr>
          <w:t>(二)、员工包容性政策与实践</w:t>
        </w:r>
        <w:r>
          <w:tab/>
        </w:r>
        <w:r>
          <w:fldChar w:fldCharType="begin"/>
        </w:r>
        <w:r>
          <w:instrText xml:space="preserve"> PAGEREF _Toc25106 \h </w:instrText>
        </w:r>
        <w:r>
          <w:fldChar w:fldCharType="separate"/>
        </w:r>
        <w:r>
          <w:t>63</w:t>
        </w:r>
        <w:r>
          <w:fldChar w:fldCharType="end"/>
        </w:r>
      </w:hyperlink>
    </w:p>
    <w:p>
      <w:pPr>
        <w:pStyle w:val="TOC2"/>
        <w:tabs>
          <w:tab w:val="right" w:leader="dot" w:pos="8306"/>
        </w:tabs>
      </w:pPr>
      <w:hyperlink w:anchor="_Toc20447" w:history="1">
        <w:r>
          <w:rPr>
            <w:rFonts w:ascii="仿宋" w:eastAsia="仿宋" w:hAnsi="仿宋" w:cs="仿宋" w:hint="eastAsia"/>
            <w:lang w:eastAsia="zh-CN"/>
          </w:rPr>
          <w:t>(三)、多元与包容性文化的培育与维护</w:t>
        </w:r>
        <w:r>
          <w:tab/>
        </w:r>
        <w:r>
          <w:fldChar w:fldCharType="begin"/>
        </w:r>
        <w:r>
          <w:instrText xml:space="preserve"> PAGEREF _Toc20447 \h </w:instrText>
        </w:r>
        <w:r>
          <w:fldChar w:fldCharType="separate"/>
        </w:r>
        <w:r>
          <w:t>64</w:t>
        </w:r>
        <w:r>
          <w:fldChar w:fldCharType="end"/>
        </w:r>
      </w:hyperlink>
    </w:p>
    <w:p>
      <w:pPr>
        <w:pStyle w:val="TOC1"/>
        <w:tabs>
          <w:tab w:val="right" w:leader="dot" w:pos="8306"/>
        </w:tabs>
      </w:pPr>
      <w:hyperlink w:anchor="_Toc30780" w:history="1">
        <w:r>
          <w:rPr>
            <w:rFonts w:ascii="仿宋" w:eastAsia="仿宋" w:hAnsi="仿宋" w:cs="仿宋" w:hint="eastAsia"/>
            <w:lang w:eastAsia="zh-CN"/>
          </w:rPr>
          <w:t>十四、员工关系管理与危机处理</w:t>
        </w:r>
        <w:r>
          <w:tab/>
        </w:r>
        <w:r>
          <w:fldChar w:fldCharType="begin"/>
        </w:r>
        <w:r>
          <w:instrText xml:space="preserve"> PAGEREF _Toc30780 \h </w:instrText>
        </w:r>
        <w:r>
          <w:fldChar w:fldCharType="separate"/>
        </w:r>
        <w:r>
          <w:t>65</w:t>
        </w:r>
        <w:r>
          <w:fldChar w:fldCharType="end"/>
        </w:r>
      </w:hyperlink>
    </w:p>
    <w:p>
      <w:pPr>
        <w:pStyle w:val="TOC2"/>
        <w:tabs>
          <w:tab w:val="right" w:leader="dot" w:pos="8306"/>
        </w:tabs>
      </w:pPr>
      <w:hyperlink w:anchor="_Toc10177" w:history="1">
        <w:r>
          <w:rPr>
            <w:rFonts w:ascii="仿宋" w:eastAsia="仿宋" w:hAnsi="仿宋" w:cs="仿宋" w:hint="eastAsia"/>
            <w:lang w:eastAsia="zh-CN"/>
          </w:rPr>
          <w:t>(一)、员工关系管理原则与方法</w:t>
        </w:r>
        <w:r>
          <w:tab/>
        </w:r>
        <w:r>
          <w:fldChar w:fldCharType="begin"/>
        </w:r>
        <w:r>
          <w:instrText xml:space="preserve"> PAGEREF _Toc10177 \h </w:instrText>
        </w:r>
        <w:r>
          <w:fldChar w:fldCharType="separate"/>
        </w:r>
        <w:r>
          <w:t>65</w:t>
        </w:r>
        <w:r>
          <w:fldChar w:fldCharType="end"/>
        </w:r>
      </w:hyperlink>
    </w:p>
    <w:p>
      <w:pPr>
        <w:pStyle w:val="TOC2"/>
        <w:tabs>
          <w:tab w:val="right" w:leader="dot" w:pos="8306"/>
        </w:tabs>
      </w:pPr>
      <w:hyperlink w:anchor="_Toc25999" w:history="1">
        <w:r>
          <w:rPr>
            <w:rFonts w:ascii="仿宋" w:eastAsia="仿宋" w:hAnsi="仿宋" w:cs="仿宋" w:hint="eastAsia"/>
            <w:lang w:eastAsia="zh-CN"/>
          </w:rPr>
          <w:t>(二)、危机处理机制的建立与实施</w:t>
        </w:r>
        <w:r>
          <w:tab/>
        </w:r>
        <w:r>
          <w:fldChar w:fldCharType="begin"/>
        </w:r>
        <w:r>
          <w:instrText xml:space="preserve"> PAGEREF _Toc25999 \h </w:instrText>
        </w:r>
        <w:r>
          <w:fldChar w:fldCharType="separate"/>
        </w:r>
        <w:r>
          <w:t>65</w:t>
        </w:r>
        <w:r>
          <w:fldChar w:fldCharType="end"/>
        </w:r>
      </w:hyperlink>
    </w:p>
    <w:p>
      <w:pPr>
        <w:pStyle w:val="TOC2"/>
        <w:tabs>
          <w:tab w:val="right" w:leader="dot" w:pos="8306"/>
        </w:tabs>
      </w:pPr>
      <w:hyperlink w:anchor="_Toc13439" w:history="1">
        <w:r>
          <w:rPr>
            <w:rFonts w:ascii="仿宋" w:eastAsia="仿宋" w:hAnsi="仿宋" w:cs="仿宋" w:hint="eastAsia"/>
            <w:lang w:eastAsia="zh-CN"/>
          </w:rPr>
          <w:t>(三)、劳动争议解决与法律风险防范</w:t>
        </w:r>
        <w:r>
          <w:tab/>
        </w:r>
        <w:r>
          <w:fldChar w:fldCharType="begin"/>
        </w:r>
        <w:r>
          <w:instrText xml:space="preserve"> PAGEREF _Toc13439 \h </w:instrText>
        </w:r>
        <w:r>
          <w:fldChar w:fldCharType="separate"/>
        </w:r>
        <w:r>
          <w:t>66</w:t>
        </w:r>
        <w:r>
          <w:fldChar w:fldCharType="end"/>
        </w:r>
      </w:hyperlink>
    </w:p>
    <w:p>
      <w:pPr>
        <w:pStyle w:val="TOC1"/>
        <w:tabs>
          <w:tab w:val="right" w:leader="dot" w:pos="8306"/>
        </w:tabs>
      </w:pPr>
      <w:hyperlink w:anchor="_Toc9809" w:history="1">
        <w:r>
          <w:rPr>
            <w:rFonts w:ascii="仿宋" w:eastAsia="仿宋" w:hAnsi="仿宋" w:cs="仿宋" w:hint="eastAsia"/>
            <w:lang w:eastAsia="zh-CN"/>
          </w:rPr>
          <w:t>十五、第四十八章员工环保与可持续发展</w:t>
        </w:r>
        <w:r>
          <w:tab/>
        </w:r>
        <w:r>
          <w:fldChar w:fldCharType="begin"/>
        </w:r>
        <w:r>
          <w:instrText xml:space="preserve"> PAGEREF _Toc9809 \h </w:instrText>
        </w:r>
        <w:r>
          <w:fldChar w:fldCharType="separate"/>
        </w:r>
        <w:r>
          <w:t>67</w:t>
        </w:r>
        <w:r>
          <w:fldChar w:fldCharType="end"/>
        </w:r>
      </w:hyperlink>
    </w:p>
    <w:p>
      <w:pPr>
        <w:pStyle w:val="TOC2"/>
        <w:tabs>
          <w:tab w:val="right" w:leader="dot" w:pos="8306"/>
        </w:tabs>
      </w:pPr>
      <w:hyperlink w:anchor="_Toc3559" w:history="1">
        <w:r>
          <w:rPr>
            <w:rFonts w:ascii="仿宋" w:eastAsia="仿宋" w:hAnsi="仿宋" w:cs="仿宋" w:hint="eastAsia"/>
            <w:lang w:eastAsia="zh-CN"/>
          </w:rPr>
          <w:t>(一)、环保意识与培训</w:t>
        </w:r>
        <w:r>
          <w:tab/>
        </w:r>
        <w:r>
          <w:fldChar w:fldCharType="begin"/>
        </w:r>
        <w:r>
          <w:instrText xml:space="preserve"> PAGEREF _Toc3559 \h </w:instrText>
        </w:r>
        <w:r>
          <w:fldChar w:fldCharType="separate"/>
        </w:r>
        <w:r>
          <w:t>67</w:t>
        </w:r>
        <w:r>
          <w:fldChar w:fldCharType="end"/>
        </w:r>
      </w:hyperlink>
    </w:p>
    <w:p>
      <w:pPr>
        <w:pStyle w:val="TOC2"/>
        <w:tabs>
          <w:tab w:val="right" w:leader="dot" w:pos="8306"/>
        </w:tabs>
      </w:pPr>
      <w:hyperlink w:anchor="_Toc21810" w:history="1">
        <w:r>
          <w:rPr>
            <w:rFonts w:ascii="仿宋" w:eastAsia="仿宋" w:hAnsi="仿宋" w:cs="仿宋" w:hint="eastAsia"/>
            <w:lang w:eastAsia="zh-CN"/>
          </w:rPr>
          <w:t>(二)、公司环保文化的传播</w:t>
        </w:r>
        <w:r>
          <w:tab/>
        </w:r>
        <w:r>
          <w:fldChar w:fldCharType="begin"/>
        </w:r>
        <w:r>
          <w:instrText xml:space="preserve"> PAGEREF _Toc21810 \h </w:instrText>
        </w:r>
        <w:r>
          <w:fldChar w:fldCharType="separate"/>
        </w:r>
        <w:r>
          <w:t>68</w:t>
        </w:r>
        <w:r>
          <w:fldChar w:fldCharType="end"/>
        </w:r>
      </w:hyperlink>
    </w:p>
    <w:p>
      <w:pPr>
        <w:pStyle w:val="TOC2"/>
        <w:tabs>
          <w:tab w:val="right" w:leader="dot" w:pos="8306"/>
        </w:tabs>
      </w:pPr>
      <w:hyperlink w:anchor="_Toc9625" w:history="1">
        <w:r>
          <w:rPr>
            <w:rFonts w:ascii="仿宋" w:eastAsia="仿宋" w:hAnsi="仿宋" w:cs="仿宋" w:hint="eastAsia"/>
            <w:lang w:eastAsia="zh-CN"/>
          </w:rPr>
          <w:t>(三)、员工参与的环保培训</w:t>
        </w:r>
        <w:r>
          <w:tab/>
        </w:r>
        <w:r>
          <w:fldChar w:fldCharType="begin"/>
        </w:r>
        <w:r>
          <w:instrText xml:space="preserve"> PAGEREF _Toc9625 \h </w:instrText>
        </w:r>
        <w:r>
          <w:fldChar w:fldCharType="separate"/>
        </w:r>
        <w:r>
          <w:t>69</w:t>
        </w:r>
        <w:r>
          <w:fldChar w:fldCharType="end"/>
        </w:r>
      </w:hyperlink>
    </w:p>
    <w:p>
      <w:pPr>
        <w:pStyle w:val="TOC2"/>
        <w:tabs>
          <w:tab w:val="right" w:leader="dot" w:pos="8306"/>
        </w:tabs>
      </w:pPr>
      <w:hyperlink w:anchor="_Toc8254" w:history="1">
        <w:r>
          <w:rPr>
            <w:rFonts w:ascii="仿宋" w:eastAsia="仿宋" w:hAnsi="仿宋" w:cs="仿宋" w:hint="eastAsia"/>
            <w:lang w:eastAsia="zh-CN"/>
          </w:rPr>
          <w:t>(四)、可持续发展目标与实践</w:t>
        </w:r>
        <w:r>
          <w:tab/>
        </w:r>
        <w:r>
          <w:fldChar w:fldCharType="begin"/>
        </w:r>
        <w:r>
          <w:instrText xml:space="preserve"> PAGEREF _Toc8254 \h </w:instrText>
        </w:r>
        <w:r>
          <w:fldChar w:fldCharType="separate"/>
        </w:r>
        <w:r>
          <w:t>70</w:t>
        </w:r>
        <w:r>
          <w:fldChar w:fldCharType="end"/>
        </w:r>
      </w:hyperlink>
    </w:p>
    <w:p>
      <w:pPr>
        <w:pStyle w:val="TOC2"/>
        <w:tabs>
          <w:tab w:val="right" w:leader="dot" w:pos="8306"/>
        </w:tabs>
      </w:pPr>
      <w:hyperlink w:anchor="_Toc4277" w:history="1">
        <w:r>
          <w:rPr>
            <w:rFonts w:ascii="仿宋" w:eastAsia="仿宋" w:hAnsi="仿宋" w:cs="仿宋" w:hint="eastAsia"/>
            <w:lang w:eastAsia="zh-CN"/>
          </w:rPr>
          <w:t>(五)、员工参与可持续项目</w:t>
        </w:r>
        <w:r>
          <w:tab/>
        </w:r>
        <w:r>
          <w:fldChar w:fldCharType="begin"/>
        </w:r>
        <w:r>
          <w:instrText xml:space="preserve"> PAGEREF _Toc4277 \h </w:instrText>
        </w:r>
        <w:r>
          <w:fldChar w:fldCharType="separate"/>
        </w:r>
        <w:r>
          <w:t>71</w:t>
        </w:r>
        <w:r>
          <w:fldChar w:fldCharType="end"/>
        </w:r>
      </w:hyperlink>
    </w:p>
    <w:p>
      <w:pPr>
        <w:pStyle w:val="TOC2"/>
        <w:tabs>
          <w:tab w:val="right" w:leader="dot" w:pos="8306"/>
        </w:tabs>
      </w:pPr>
      <w:hyperlink w:anchor="_Toc29258" w:history="1">
        <w:r>
          <w:rPr>
            <w:rFonts w:ascii="仿宋" w:eastAsia="仿宋" w:hAnsi="仿宋" w:cs="仿宋" w:hint="eastAsia"/>
            <w:lang w:eastAsia="zh-CN"/>
          </w:rPr>
          <w:t>(六)、公司可持续发展的战略规划</w:t>
        </w:r>
        <w:r>
          <w:tab/>
        </w:r>
        <w:r>
          <w:fldChar w:fldCharType="begin"/>
        </w:r>
        <w:r>
          <w:instrText xml:space="preserve"> PAGEREF _Toc29258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电动护理床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558"/>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576"/>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8440"/>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4826"/>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30291"/>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9321"/>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动护理床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918"/>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奖励员工参与和完成相关技能培训，提高员工的专业素养。设立明确的培训计划和奖金发放标准，鼓励员工持续学习和提升自身技能，以适应市场和电动护理床行业的变化。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732"/>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8954"/>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6474"/>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19301"/>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25759"/>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电动护理床 项目公司是一家致力于 电动护理床电动护理床行业的公司，成立于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电动护理床 项目公司的使命是 [公司使命]，旨在通过 [关键业务活动] 提升电动护理床电动护理床行业的整体水平。公司的愿景是 [公司愿景]，立志成为 电动护理床 中的领军企业，引领电动护理床行业未来的发展方向。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项目公司拥有一支充满活力、高度专业化的团队。团队成员具备丰富的电动护理床行业经验和专业知识，致力于通过协同合作实现公司设定的战略目标。公司注重员工培训和发展，提供广阔的职业发展空间。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32318"/>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在市场拓展和品牌建设方面具有丰富经验，致力于提升公司在电动护理床行业中的市场份额。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XXXX年XX月至今，加入公司担任技术总监，负责产品研发和创新项目管理。具备深厚的技术功底和团队领导能力，对电动护理床行业技术发展有深刻见解。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26031"/>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9698"/>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894"/>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11117"/>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电动护理床行业进行新材料、新工艺、新产品的研发，以促进整个电动护理床行业的结构调整和转型升级。这一系列政策的实施为电动护理床行业提供了有力的支持，有助于电动护理床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电动护理床行业提供了增长的空间，同时，逐步升级的消费需求也促使电动护理床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电动护理床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6351"/>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27316"/>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1" w:name="_Toc29588"/>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14138"/>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公司计划邀请合作伙伴参与项目投资，共同分享项目的发展成果。通过与电动护理床行业内有实力、资源丰富的合作伙伴达成合作协议，实现资源共享、风险分担，提高项目的整体实力。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933"/>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449"/>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8453"/>
      <w:r>
        <w:rPr>
          <w:rFonts w:ascii="仿宋" w:eastAsia="仿宋" w:hAnsi="仿宋" w:cs="仿宋" w:hint="eastAsia"/>
          <w:sz w:val="28"/>
          <w:lang w:eastAsia="zh-CN"/>
        </w:rPr>
        <w:t>五、第七章员工培训与发展</w:t>
      </w:r>
      <w:bookmarkEnd w:id="25"/>
    </w:p>
    <w:p>
      <w:pPr>
        <w:pStyle w:val="Heading2"/>
        <w:rPr>
          <w:rFonts w:ascii="仿宋" w:eastAsia="仿宋" w:hAnsi="仿宋" w:cs="仿宋" w:hint="eastAsia"/>
          <w:lang w:eastAsia="zh-CN"/>
        </w:rPr>
      </w:pPr>
      <w:bookmarkStart w:id="26" w:name="_Toc27488"/>
      <w:r>
        <w:rPr>
          <w:rFonts w:ascii="仿宋" w:eastAsia="仿宋" w:hAnsi="仿宋" w:cs="仿宋" w:hint="eastAsia"/>
          <w:lang w:eastAsia="zh-CN"/>
        </w:rPr>
        <w:t>(一)、培训需求分析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7" w:name="_Toc29963"/>
      <w:r>
        <w:rPr>
          <w:rFonts w:ascii="仿宋" w:eastAsia="仿宋" w:hAnsi="仿宋" w:cs="仿宋" w:hint="eastAsia"/>
          <w:sz w:val="28"/>
          <w:lang w:eastAsia="zh-CN"/>
        </w:rPr>
        <w:t>(二)、培训计划制定</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8" w:name="_Toc14916"/>
      <w:r>
        <w:rPr>
          <w:rFonts w:ascii="仿宋" w:eastAsia="仿宋" w:hAnsi="仿宋" w:cs="仿宋" w:hint="eastAsia"/>
          <w:sz w:val="28"/>
          <w:lang w:eastAsia="zh-CN"/>
        </w:rPr>
        <w:t>(三)、培训实施与评估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9" w:name="_Toc11930"/>
      <w:r>
        <w:rPr>
          <w:rFonts w:ascii="仿宋" w:eastAsia="仿宋" w:hAnsi="仿宋" w:cs="仿宋" w:hint="eastAsia"/>
          <w:sz w:val="28"/>
          <w:lang w:eastAsia="zh-CN"/>
        </w:rPr>
        <w:t>(四)、持续学习与专业发展支持</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提供灵活的在线学习平台，使员工可以随时随地获取各类学习资源。这包括电动护理床行业报告、网络课程、研讨会等，帮助员工自主学习和获取最新的专业知识。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鼓励并支持员工获取相关的专业认证，例如电动护理床行业认可的证书或资格。组织可以提供学习资源、报名费用支持等，以激发员工的学习积极性。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https://d.book118.com/688124006023006032</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电动护理床相关公司员工职业道路规划与管理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21F0D"/>
    <w:rsid w:val="08121F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688124006023006032"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2023-12-11T07:10:00Z</dcterms:created>
  <dcterms:modified xsi:type="dcterms:W3CDTF">2023-12-11T07:10:15Z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033263CB9F23418CBD7CE461181BA27D_11</vt:lpwstr>
  </property>
  <property fmtid="{D5CDD505-2E9C-101B-9397-08002B2CF9AE}" pid="3" name="KSOProductBuildVer">
    <vt:lpwstr>2052-12.1.0.15712</vt:lpwstr>
  </property>
</Properties>
</file>