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98" w:history="1">
        <w:r>
          <w:rPr>
            <w:rFonts w:ascii="仿宋" w:eastAsia="仿宋" w:hAnsi="仿宋" w:cs="仿宋" w:hint="eastAsia"/>
            <w:lang w:eastAsia="zh-CN"/>
          </w:rPr>
          <w:t>概论</w:t>
        </w:r>
        <w:r>
          <w:tab/>
        </w:r>
        <w:r>
          <w:fldChar w:fldCharType="begin"/>
        </w:r>
        <w:r>
          <w:instrText xml:space="preserve"> PAGEREF _Toc30798 \h </w:instrText>
        </w:r>
        <w:r>
          <w:fldChar w:fldCharType="separate"/>
        </w:r>
        <w:r>
          <w:t>3</w:t>
        </w:r>
        <w:r>
          <w:fldChar w:fldCharType="end"/>
        </w:r>
      </w:hyperlink>
    </w:p>
    <w:p>
      <w:pPr>
        <w:pStyle w:val="TOC1"/>
        <w:tabs>
          <w:tab w:val="right" w:leader="dot" w:pos="8306"/>
        </w:tabs>
      </w:pPr>
      <w:hyperlink w:anchor="_Toc633" w:history="1">
        <w:r>
          <w:rPr>
            <w:rFonts w:ascii="仿宋" w:eastAsia="仿宋" w:hAnsi="仿宋" w:cs="仿宋" w:hint="eastAsia"/>
            <w:lang w:eastAsia="zh-CN"/>
          </w:rPr>
          <w:t>一、飞艇项目建设单位说明</w:t>
        </w:r>
        <w:r>
          <w:tab/>
        </w:r>
        <w:r>
          <w:fldChar w:fldCharType="begin"/>
        </w:r>
        <w:r>
          <w:instrText xml:space="preserve"> PAGEREF _Toc633 \h </w:instrText>
        </w:r>
        <w:r>
          <w:fldChar w:fldCharType="separate"/>
        </w:r>
        <w:r>
          <w:t>3</w:t>
        </w:r>
        <w:r>
          <w:fldChar w:fldCharType="end"/>
        </w:r>
      </w:hyperlink>
    </w:p>
    <w:p>
      <w:pPr>
        <w:pStyle w:val="TOC2"/>
        <w:tabs>
          <w:tab w:val="right" w:leader="dot" w:pos="8306"/>
        </w:tabs>
      </w:pPr>
      <w:hyperlink w:anchor="_Toc8469" w:history="1">
        <w:r>
          <w:rPr>
            <w:rFonts w:ascii="仿宋" w:eastAsia="仿宋" w:hAnsi="仿宋" w:cs="仿宋" w:hint="eastAsia"/>
            <w:lang w:eastAsia="zh-CN"/>
          </w:rPr>
          <w:t>(一)、飞艇项目承办单位基本情况</w:t>
        </w:r>
        <w:r>
          <w:tab/>
        </w:r>
        <w:r>
          <w:fldChar w:fldCharType="begin"/>
        </w:r>
        <w:r>
          <w:instrText xml:space="preserve"> PAGEREF _Toc8469 \h </w:instrText>
        </w:r>
        <w:r>
          <w:fldChar w:fldCharType="separate"/>
        </w:r>
        <w:r>
          <w:t>3</w:t>
        </w:r>
        <w:r>
          <w:fldChar w:fldCharType="end"/>
        </w:r>
      </w:hyperlink>
    </w:p>
    <w:p>
      <w:pPr>
        <w:pStyle w:val="TOC2"/>
        <w:tabs>
          <w:tab w:val="right" w:leader="dot" w:pos="8306"/>
        </w:tabs>
      </w:pPr>
      <w:hyperlink w:anchor="_Toc18847" w:history="1">
        <w:r>
          <w:rPr>
            <w:rFonts w:ascii="仿宋" w:eastAsia="仿宋" w:hAnsi="仿宋" w:cs="仿宋" w:hint="eastAsia"/>
            <w:lang w:eastAsia="zh-CN"/>
          </w:rPr>
          <w:t>(二)、公司经济效益分析</w:t>
        </w:r>
        <w:r>
          <w:tab/>
        </w:r>
        <w:r>
          <w:fldChar w:fldCharType="begin"/>
        </w:r>
        <w:r>
          <w:instrText xml:space="preserve"> PAGEREF _Toc18847 \h </w:instrText>
        </w:r>
        <w:r>
          <w:fldChar w:fldCharType="separate"/>
        </w:r>
        <w:r>
          <w:t>4</w:t>
        </w:r>
        <w:r>
          <w:fldChar w:fldCharType="end"/>
        </w:r>
      </w:hyperlink>
    </w:p>
    <w:p>
      <w:pPr>
        <w:pStyle w:val="TOC1"/>
        <w:tabs>
          <w:tab w:val="right" w:leader="dot" w:pos="8306"/>
        </w:tabs>
      </w:pPr>
      <w:hyperlink w:anchor="_Toc20437" w:history="1">
        <w:r>
          <w:rPr>
            <w:rFonts w:ascii="仿宋" w:eastAsia="仿宋" w:hAnsi="仿宋" w:cs="仿宋" w:hint="eastAsia"/>
            <w:lang w:eastAsia="zh-CN"/>
          </w:rPr>
          <w:t>二、产品规划分析</w:t>
        </w:r>
        <w:r>
          <w:tab/>
        </w:r>
        <w:r>
          <w:fldChar w:fldCharType="begin"/>
        </w:r>
        <w:r>
          <w:instrText xml:space="preserve"> PAGEREF _Toc20437 \h </w:instrText>
        </w:r>
        <w:r>
          <w:fldChar w:fldCharType="separate"/>
        </w:r>
        <w:r>
          <w:t>5</w:t>
        </w:r>
        <w:r>
          <w:fldChar w:fldCharType="end"/>
        </w:r>
      </w:hyperlink>
    </w:p>
    <w:p>
      <w:pPr>
        <w:pStyle w:val="TOC2"/>
        <w:tabs>
          <w:tab w:val="right" w:leader="dot" w:pos="8306"/>
        </w:tabs>
      </w:pPr>
      <w:hyperlink w:anchor="_Toc22244" w:history="1">
        <w:r>
          <w:rPr>
            <w:rFonts w:ascii="仿宋" w:eastAsia="仿宋" w:hAnsi="仿宋" w:cs="仿宋" w:hint="eastAsia"/>
            <w:lang w:eastAsia="zh-CN"/>
          </w:rPr>
          <w:t>(一)、产品规划</w:t>
        </w:r>
        <w:r>
          <w:tab/>
        </w:r>
        <w:r>
          <w:fldChar w:fldCharType="begin"/>
        </w:r>
        <w:r>
          <w:instrText xml:space="preserve"> PAGEREF _Toc22244 \h </w:instrText>
        </w:r>
        <w:r>
          <w:fldChar w:fldCharType="separate"/>
        </w:r>
        <w:r>
          <w:t>5</w:t>
        </w:r>
        <w:r>
          <w:fldChar w:fldCharType="end"/>
        </w:r>
      </w:hyperlink>
    </w:p>
    <w:p>
      <w:pPr>
        <w:pStyle w:val="TOC2"/>
        <w:tabs>
          <w:tab w:val="right" w:leader="dot" w:pos="8306"/>
        </w:tabs>
      </w:pPr>
      <w:hyperlink w:anchor="_Toc26898" w:history="1">
        <w:r>
          <w:rPr>
            <w:rFonts w:ascii="仿宋" w:eastAsia="仿宋" w:hAnsi="仿宋" w:cs="仿宋" w:hint="eastAsia"/>
            <w:lang w:eastAsia="zh-CN"/>
          </w:rPr>
          <w:t>(二)、建设规模</w:t>
        </w:r>
        <w:r>
          <w:tab/>
        </w:r>
        <w:r>
          <w:fldChar w:fldCharType="begin"/>
        </w:r>
        <w:r>
          <w:instrText xml:space="preserve"> PAGEREF _Toc26898 \h </w:instrText>
        </w:r>
        <w:r>
          <w:fldChar w:fldCharType="separate"/>
        </w:r>
        <w:r>
          <w:t>5</w:t>
        </w:r>
        <w:r>
          <w:fldChar w:fldCharType="end"/>
        </w:r>
      </w:hyperlink>
    </w:p>
    <w:p>
      <w:pPr>
        <w:pStyle w:val="TOC1"/>
        <w:tabs>
          <w:tab w:val="right" w:leader="dot" w:pos="8306"/>
        </w:tabs>
      </w:pPr>
      <w:hyperlink w:anchor="_Toc7981" w:history="1">
        <w:r>
          <w:rPr>
            <w:rFonts w:ascii="仿宋" w:eastAsia="仿宋" w:hAnsi="仿宋" w:cs="仿宋" w:hint="eastAsia"/>
            <w:lang w:eastAsia="zh-CN"/>
          </w:rPr>
          <w:t>三、飞艇项目文档管理</w:t>
        </w:r>
        <w:r>
          <w:tab/>
        </w:r>
        <w:r>
          <w:fldChar w:fldCharType="begin"/>
        </w:r>
        <w:r>
          <w:instrText xml:space="preserve"> PAGEREF _Toc7981 \h </w:instrText>
        </w:r>
        <w:r>
          <w:fldChar w:fldCharType="separate"/>
        </w:r>
        <w:r>
          <w:t>7</w:t>
        </w:r>
        <w:r>
          <w:fldChar w:fldCharType="end"/>
        </w:r>
      </w:hyperlink>
    </w:p>
    <w:p>
      <w:pPr>
        <w:pStyle w:val="TOC2"/>
        <w:tabs>
          <w:tab w:val="right" w:leader="dot" w:pos="8306"/>
        </w:tabs>
      </w:pPr>
      <w:hyperlink w:anchor="_Toc20188" w:history="1">
        <w:r>
          <w:rPr>
            <w:rFonts w:ascii="仿宋" w:eastAsia="仿宋" w:hAnsi="仿宋" w:cs="仿宋" w:hint="eastAsia"/>
            <w:lang w:eastAsia="zh-CN"/>
          </w:rPr>
          <w:t>(一)、文档编制与审查</w:t>
        </w:r>
        <w:r>
          <w:tab/>
        </w:r>
        <w:r>
          <w:fldChar w:fldCharType="begin"/>
        </w:r>
        <w:r>
          <w:instrText xml:space="preserve"> PAGEREF _Toc20188 \h </w:instrText>
        </w:r>
        <w:r>
          <w:fldChar w:fldCharType="separate"/>
        </w:r>
        <w:r>
          <w:t>7</w:t>
        </w:r>
        <w:r>
          <w:fldChar w:fldCharType="end"/>
        </w:r>
      </w:hyperlink>
    </w:p>
    <w:p>
      <w:pPr>
        <w:pStyle w:val="TOC2"/>
        <w:tabs>
          <w:tab w:val="right" w:leader="dot" w:pos="8306"/>
        </w:tabs>
      </w:pPr>
      <w:hyperlink w:anchor="_Toc16894" w:history="1">
        <w:r>
          <w:rPr>
            <w:rFonts w:ascii="仿宋" w:eastAsia="仿宋" w:hAnsi="仿宋" w:cs="仿宋" w:hint="eastAsia"/>
            <w:lang w:eastAsia="zh-CN"/>
          </w:rPr>
          <w:t>(二)、文档发布与分发</w:t>
        </w:r>
        <w:r>
          <w:tab/>
        </w:r>
        <w:r>
          <w:fldChar w:fldCharType="begin"/>
        </w:r>
        <w:r>
          <w:instrText xml:space="preserve"> PAGEREF _Toc16894 \h </w:instrText>
        </w:r>
        <w:r>
          <w:fldChar w:fldCharType="separate"/>
        </w:r>
        <w:r>
          <w:t>8</w:t>
        </w:r>
        <w:r>
          <w:fldChar w:fldCharType="end"/>
        </w:r>
      </w:hyperlink>
    </w:p>
    <w:p>
      <w:pPr>
        <w:pStyle w:val="TOC2"/>
        <w:tabs>
          <w:tab w:val="right" w:leader="dot" w:pos="8306"/>
        </w:tabs>
      </w:pPr>
      <w:hyperlink w:anchor="_Toc14715" w:history="1">
        <w:r>
          <w:rPr>
            <w:rFonts w:ascii="仿宋" w:eastAsia="仿宋" w:hAnsi="仿宋" w:cs="仿宋" w:hint="eastAsia"/>
            <w:lang w:eastAsia="zh-CN"/>
          </w:rPr>
          <w:t>(三)、文档存档与归档</w:t>
        </w:r>
        <w:r>
          <w:tab/>
        </w:r>
        <w:r>
          <w:fldChar w:fldCharType="begin"/>
        </w:r>
        <w:r>
          <w:instrText xml:space="preserve"> PAGEREF _Toc14715 \h </w:instrText>
        </w:r>
        <w:r>
          <w:fldChar w:fldCharType="separate"/>
        </w:r>
        <w:r>
          <w:t>9</w:t>
        </w:r>
        <w:r>
          <w:fldChar w:fldCharType="end"/>
        </w:r>
      </w:hyperlink>
    </w:p>
    <w:p>
      <w:pPr>
        <w:pStyle w:val="TOC1"/>
        <w:tabs>
          <w:tab w:val="right" w:leader="dot" w:pos="8306"/>
        </w:tabs>
      </w:pPr>
      <w:hyperlink w:anchor="_Toc6666" w:history="1">
        <w:r>
          <w:rPr>
            <w:rFonts w:ascii="仿宋" w:eastAsia="仿宋" w:hAnsi="仿宋" w:cs="仿宋" w:hint="eastAsia"/>
            <w:lang w:eastAsia="zh-CN"/>
          </w:rPr>
          <w:t>四、飞艇项目危机管理</w:t>
        </w:r>
        <w:r>
          <w:tab/>
        </w:r>
        <w:r>
          <w:fldChar w:fldCharType="begin"/>
        </w:r>
        <w:r>
          <w:instrText xml:space="preserve"> PAGEREF _Toc6666 \h </w:instrText>
        </w:r>
        <w:r>
          <w:fldChar w:fldCharType="separate"/>
        </w:r>
        <w:r>
          <w:t>10</w:t>
        </w:r>
        <w:r>
          <w:fldChar w:fldCharType="end"/>
        </w:r>
      </w:hyperlink>
    </w:p>
    <w:p>
      <w:pPr>
        <w:pStyle w:val="TOC2"/>
        <w:tabs>
          <w:tab w:val="right" w:leader="dot" w:pos="8306"/>
        </w:tabs>
      </w:pPr>
      <w:hyperlink w:anchor="_Toc13878" w:history="1">
        <w:r>
          <w:rPr>
            <w:rFonts w:ascii="仿宋" w:eastAsia="仿宋" w:hAnsi="仿宋" w:cs="仿宋" w:hint="eastAsia"/>
            <w:lang w:eastAsia="zh-CN"/>
          </w:rPr>
          <w:t>(一)、危机预警与识别</w:t>
        </w:r>
        <w:r>
          <w:tab/>
        </w:r>
        <w:r>
          <w:fldChar w:fldCharType="begin"/>
        </w:r>
        <w:r>
          <w:instrText xml:space="preserve"> PAGEREF _Toc13878 \h </w:instrText>
        </w:r>
        <w:r>
          <w:fldChar w:fldCharType="separate"/>
        </w:r>
        <w:r>
          <w:t>10</w:t>
        </w:r>
        <w:r>
          <w:fldChar w:fldCharType="end"/>
        </w:r>
      </w:hyperlink>
    </w:p>
    <w:p>
      <w:pPr>
        <w:pStyle w:val="TOC2"/>
        <w:tabs>
          <w:tab w:val="right" w:leader="dot" w:pos="8306"/>
        </w:tabs>
      </w:pPr>
      <w:hyperlink w:anchor="_Toc12121" w:history="1">
        <w:r>
          <w:rPr>
            <w:rFonts w:ascii="仿宋" w:eastAsia="仿宋" w:hAnsi="仿宋" w:cs="仿宋" w:hint="eastAsia"/>
            <w:lang w:eastAsia="zh-CN"/>
          </w:rPr>
          <w:t>(二)、危机应对与恢复</w:t>
        </w:r>
        <w:r>
          <w:tab/>
        </w:r>
        <w:r>
          <w:fldChar w:fldCharType="begin"/>
        </w:r>
        <w:r>
          <w:instrText xml:space="preserve"> PAGEREF _Toc12121 \h </w:instrText>
        </w:r>
        <w:r>
          <w:fldChar w:fldCharType="separate"/>
        </w:r>
        <w:r>
          <w:t>11</w:t>
        </w:r>
        <w:r>
          <w:fldChar w:fldCharType="end"/>
        </w:r>
      </w:hyperlink>
    </w:p>
    <w:p>
      <w:pPr>
        <w:pStyle w:val="TOC1"/>
        <w:tabs>
          <w:tab w:val="right" w:leader="dot" w:pos="8306"/>
        </w:tabs>
      </w:pPr>
      <w:hyperlink w:anchor="_Toc1384" w:history="1">
        <w:r>
          <w:rPr>
            <w:rFonts w:ascii="仿宋" w:eastAsia="仿宋" w:hAnsi="仿宋" w:cs="仿宋" w:hint="eastAsia"/>
            <w:lang w:eastAsia="zh-CN"/>
          </w:rPr>
          <w:t>五、市场分析、调研</w:t>
        </w:r>
        <w:r>
          <w:tab/>
        </w:r>
        <w:r>
          <w:fldChar w:fldCharType="begin"/>
        </w:r>
        <w:r>
          <w:instrText xml:space="preserve"> PAGEREF _Toc1384 \h </w:instrText>
        </w:r>
        <w:r>
          <w:fldChar w:fldCharType="separate"/>
        </w:r>
        <w:r>
          <w:t>12</w:t>
        </w:r>
        <w:r>
          <w:fldChar w:fldCharType="end"/>
        </w:r>
      </w:hyperlink>
    </w:p>
    <w:p>
      <w:pPr>
        <w:pStyle w:val="TOC2"/>
        <w:tabs>
          <w:tab w:val="right" w:leader="dot" w:pos="8306"/>
        </w:tabs>
      </w:pPr>
      <w:hyperlink w:anchor="_Toc32643" w:history="1">
        <w:r>
          <w:rPr>
            <w:rFonts w:ascii="仿宋" w:eastAsia="仿宋" w:hAnsi="仿宋" w:cs="仿宋" w:hint="eastAsia"/>
            <w:lang w:eastAsia="zh-CN"/>
          </w:rPr>
          <w:t>(一)、飞艇行业分析</w:t>
        </w:r>
        <w:r>
          <w:tab/>
        </w:r>
        <w:r>
          <w:fldChar w:fldCharType="begin"/>
        </w:r>
        <w:r>
          <w:instrText xml:space="preserve"> PAGEREF _Toc32643 \h </w:instrText>
        </w:r>
        <w:r>
          <w:fldChar w:fldCharType="separate"/>
        </w:r>
        <w:r>
          <w:t>12</w:t>
        </w:r>
        <w:r>
          <w:fldChar w:fldCharType="end"/>
        </w:r>
      </w:hyperlink>
    </w:p>
    <w:p>
      <w:pPr>
        <w:pStyle w:val="TOC2"/>
        <w:tabs>
          <w:tab w:val="right" w:leader="dot" w:pos="8306"/>
        </w:tabs>
      </w:pPr>
      <w:hyperlink w:anchor="_Toc6734" w:history="1">
        <w:r>
          <w:rPr>
            <w:rFonts w:ascii="仿宋" w:eastAsia="仿宋" w:hAnsi="仿宋" w:cs="仿宋" w:hint="eastAsia"/>
            <w:lang w:eastAsia="zh-CN"/>
          </w:rPr>
          <w:t>(二)、飞艇市场分析预测</w:t>
        </w:r>
        <w:r>
          <w:tab/>
        </w:r>
        <w:r>
          <w:fldChar w:fldCharType="begin"/>
        </w:r>
        <w:r>
          <w:instrText xml:space="preserve"> PAGEREF _Toc6734 \h </w:instrText>
        </w:r>
        <w:r>
          <w:fldChar w:fldCharType="separate"/>
        </w:r>
        <w:r>
          <w:t>13</w:t>
        </w:r>
        <w:r>
          <w:fldChar w:fldCharType="end"/>
        </w:r>
      </w:hyperlink>
    </w:p>
    <w:p>
      <w:pPr>
        <w:pStyle w:val="TOC1"/>
        <w:tabs>
          <w:tab w:val="right" w:leader="dot" w:pos="8306"/>
        </w:tabs>
      </w:pPr>
      <w:hyperlink w:anchor="_Toc29899" w:history="1">
        <w:r>
          <w:rPr>
            <w:rFonts w:ascii="仿宋" w:eastAsia="仿宋" w:hAnsi="仿宋" w:cs="仿宋" w:hint="eastAsia"/>
            <w:lang w:eastAsia="zh-CN"/>
          </w:rPr>
          <w:t>六、飞艇项目土建工程</w:t>
        </w:r>
        <w:r>
          <w:tab/>
        </w:r>
        <w:r>
          <w:fldChar w:fldCharType="begin"/>
        </w:r>
        <w:r>
          <w:instrText xml:space="preserve"> PAGEREF _Toc29899 \h </w:instrText>
        </w:r>
        <w:r>
          <w:fldChar w:fldCharType="separate"/>
        </w:r>
        <w:r>
          <w:t>14</w:t>
        </w:r>
        <w:r>
          <w:fldChar w:fldCharType="end"/>
        </w:r>
      </w:hyperlink>
    </w:p>
    <w:p>
      <w:pPr>
        <w:pStyle w:val="TOC2"/>
        <w:tabs>
          <w:tab w:val="right" w:leader="dot" w:pos="8306"/>
        </w:tabs>
      </w:pPr>
      <w:hyperlink w:anchor="_Toc21037" w:history="1">
        <w:r>
          <w:rPr>
            <w:rFonts w:ascii="仿宋" w:eastAsia="仿宋" w:hAnsi="仿宋" w:cs="仿宋" w:hint="eastAsia"/>
            <w:lang w:eastAsia="zh-CN"/>
          </w:rPr>
          <w:t>(一)、建筑工程设计原则</w:t>
        </w:r>
        <w:r>
          <w:tab/>
        </w:r>
        <w:r>
          <w:fldChar w:fldCharType="begin"/>
        </w:r>
        <w:r>
          <w:instrText xml:space="preserve"> PAGEREF _Toc21037 \h </w:instrText>
        </w:r>
        <w:r>
          <w:fldChar w:fldCharType="separate"/>
        </w:r>
        <w:r>
          <w:t>14</w:t>
        </w:r>
        <w:r>
          <w:fldChar w:fldCharType="end"/>
        </w:r>
      </w:hyperlink>
    </w:p>
    <w:p>
      <w:pPr>
        <w:pStyle w:val="TOC2"/>
        <w:tabs>
          <w:tab w:val="right" w:leader="dot" w:pos="8306"/>
        </w:tabs>
      </w:pPr>
      <w:hyperlink w:anchor="_Toc27431" w:history="1">
        <w:r>
          <w:rPr>
            <w:rFonts w:ascii="仿宋" w:eastAsia="仿宋" w:hAnsi="仿宋" w:cs="仿宋" w:hint="eastAsia"/>
            <w:lang w:eastAsia="zh-CN"/>
          </w:rPr>
          <w:t>(二)、土建工程设计年限及安全等级</w:t>
        </w:r>
        <w:r>
          <w:tab/>
        </w:r>
        <w:r>
          <w:fldChar w:fldCharType="begin"/>
        </w:r>
        <w:r>
          <w:instrText xml:space="preserve"> PAGEREF _Toc27431 \h </w:instrText>
        </w:r>
        <w:r>
          <w:fldChar w:fldCharType="separate"/>
        </w:r>
        <w:r>
          <w:t>15</w:t>
        </w:r>
        <w:r>
          <w:fldChar w:fldCharType="end"/>
        </w:r>
      </w:hyperlink>
    </w:p>
    <w:p>
      <w:pPr>
        <w:pStyle w:val="TOC2"/>
        <w:tabs>
          <w:tab w:val="right" w:leader="dot" w:pos="8306"/>
        </w:tabs>
      </w:pPr>
      <w:hyperlink w:anchor="_Toc26053" w:history="1">
        <w:r>
          <w:rPr>
            <w:rFonts w:ascii="仿宋" w:eastAsia="仿宋" w:hAnsi="仿宋" w:cs="仿宋" w:hint="eastAsia"/>
            <w:lang w:eastAsia="zh-CN"/>
          </w:rPr>
          <w:t>(三)、建筑工程设计总体要求</w:t>
        </w:r>
        <w:r>
          <w:tab/>
        </w:r>
        <w:r>
          <w:fldChar w:fldCharType="begin"/>
        </w:r>
        <w:r>
          <w:instrText xml:space="preserve"> PAGEREF _Toc26053 \h </w:instrText>
        </w:r>
        <w:r>
          <w:fldChar w:fldCharType="separate"/>
        </w:r>
        <w:r>
          <w:t>16</w:t>
        </w:r>
        <w:r>
          <w:fldChar w:fldCharType="end"/>
        </w:r>
      </w:hyperlink>
    </w:p>
    <w:p>
      <w:pPr>
        <w:pStyle w:val="TOC2"/>
        <w:tabs>
          <w:tab w:val="right" w:leader="dot" w:pos="8306"/>
        </w:tabs>
      </w:pPr>
      <w:hyperlink w:anchor="_Toc23161" w:history="1">
        <w:r>
          <w:rPr>
            <w:rFonts w:ascii="仿宋" w:eastAsia="仿宋" w:hAnsi="仿宋" w:cs="仿宋" w:hint="eastAsia"/>
            <w:lang w:eastAsia="zh-CN"/>
          </w:rPr>
          <w:t>(四)、土建工程建设指标</w:t>
        </w:r>
        <w:r>
          <w:tab/>
        </w:r>
        <w:r>
          <w:fldChar w:fldCharType="begin"/>
        </w:r>
        <w:r>
          <w:instrText xml:space="preserve"> PAGEREF _Toc23161 \h </w:instrText>
        </w:r>
        <w:r>
          <w:fldChar w:fldCharType="separate"/>
        </w:r>
        <w:r>
          <w:t>17</w:t>
        </w:r>
        <w:r>
          <w:fldChar w:fldCharType="end"/>
        </w:r>
      </w:hyperlink>
    </w:p>
    <w:p>
      <w:pPr>
        <w:pStyle w:val="TOC1"/>
        <w:tabs>
          <w:tab w:val="right" w:leader="dot" w:pos="8306"/>
        </w:tabs>
      </w:pPr>
      <w:hyperlink w:anchor="_Toc28452" w:history="1">
        <w:r>
          <w:rPr>
            <w:rFonts w:ascii="仿宋" w:eastAsia="仿宋" w:hAnsi="仿宋" w:cs="仿宋" w:hint="eastAsia"/>
            <w:lang w:eastAsia="zh-CN"/>
          </w:rPr>
          <w:t>七、飞艇项目环境影响分析</w:t>
        </w:r>
        <w:r>
          <w:tab/>
        </w:r>
        <w:r>
          <w:fldChar w:fldCharType="begin"/>
        </w:r>
        <w:r>
          <w:instrText xml:space="preserve"> PAGEREF _Toc28452 \h </w:instrText>
        </w:r>
        <w:r>
          <w:fldChar w:fldCharType="separate"/>
        </w:r>
        <w:r>
          <w:t>17</w:t>
        </w:r>
        <w:r>
          <w:fldChar w:fldCharType="end"/>
        </w:r>
      </w:hyperlink>
    </w:p>
    <w:p>
      <w:pPr>
        <w:pStyle w:val="TOC2"/>
        <w:tabs>
          <w:tab w:val="right" w:leader="dot" w:pos="8306"/>
        </w:tabs>
      </w:pPr>
      <w:hyperlink w:anchor="_Toc14204" w:history="1">
        <w:r>
          <w:rPr>
            <w:rFonts w:ascii="仿宋" w:eastAsia="仿宋" w:hAnsi="仿宋" w:cs="仿宋" w:hint="eastAsia"/>
            <w:lang w:eastAsia="zh-CN"/>
          </w:rPr>
          <w:t>(一)、建设区域环境质量现状</w:t>
        </w:r>
        <w:r>
          <w:tab/>
        </w:r>
        <w:r>
          <w:fldChar w:fldCharType="begin"/>
        </w:r>
        <w:r>
          <w:instrText xml:space="preserve"> PAGEREF _Toc14204 \h </w:instrText>
        </w:r>
        <w:r>
          <w:fldChar w:fldCharType="separate"/>
        </w:r>
        <w:r>
          <w:t>17</w:t>
        </w:r>
        <w:r>
          <w:fldChar w:fldCharType="end"/>
        </w:r>
      </w:hyperlink>
    </w:p>
    <w:p>
      <w:pPr>
        <w:pStyle w:val="TOC2"/>
        <w:tabs>
          <w:tab w:val="right" w:leader="dot" w:pos="8306"/>
        </w:tabs>
      </w:pPr>
      <w:hyperlink w:anchor="_Toc28508" w:history="1">
        <w:r>
          <w:rPr>
            <w:rFonts w:ascii="仿宋" w:eastAsia="仿宋" w:hAnsi="仿宋" w:cs="仿宋" w:hint="eastAsia"/>
            <w:lang w:eastAsia="zh-CN"/>
          </w:rPr>
          <w:t>(二)、建设期环境保护</w:t>
        </w:r>
        <w:r>
          <w:tab/>
        </w:r>
        <w:r>
          <w:fldChar w:fldCharType="begin"/>
        </w:r>
        <w:r>
          <w:instrText xml:space="preserve"> PAGEREF _Toc28508 \h </w:instrText>
        </w:r>
        <w:r>
          <w:fldChar w:fldCharType="separate"/>
        </w:r>
        <w:r>
          <w:t>18</w:t>
        </w:r>
        <w:r>
          <w:fldChar w:fldCharType="end"/>
        </w:r>
      </w:hyperlink>
    </w:p>
    <w:p>
      <w:pPr>
        <w:pStyle w:val="TOC2"/>
        <w:tabs>
          <w:tab w:val="right" w:leader="dot" w:pos="8306"/>
        </w:tabs>
      </w:pPr>
      <w:hyperlink w:anchor="_Toc26933" w:history="1">
        <w:r>
          <w:rPr>
            <w:rFonts w:ascii="仿宋" w:eastAsia="仿宋" w:hAnsi="仿宋" w:cs="仿宋" w:hint="eastAsia"/>
            <w:lang w:eastAsia="zh-CN"/>
          </w:rPr>
          <w:t>(三)、运营期环境保护</w:t>
        </w:r>
        <w:r>
          <w:tab/>
        </w:r>
        <w:r>
          <w:fldChar w:fldCharType="begin"/>
        </w:r>
        <w:r>
          <w:instrText xml:space="preserve"> PAGEREF _Toc26933 \h </w:instrText>
        </w:r>
        <w:r>
          <w:fldChar w:fldCharType="separate"/>
        </w:r>
        <w:r>
          <w:t>20</w:t>
        </w:r>
        <w:r>
          <w:fldChar w:fldCharType="end"/>
        </w:r>
      </w:hyperlink>
    </w:p>
    <w:p>
      <w:pPr>
        <w:pStyle w:val="TOC2"/>
        <w:tabs>
          <w:tab w:val="right" w:leader="dot" w:pos="8306"/>
        </w:tabs>
      </w:pPr>
      <w:hyperlink w:anchor="_Toc23213" w:history="1">
        <w:r>
          <w:rPr>
            <w:rFonts w:ascii="仿宋" w:eastAsia="仿宋" w:hAnsi="仿宋" w:cs="仿宋" w:hint="eastAsia"/>
            <w:lang w:eastAsia="zh-CN"/>
          </w:rPr>
          <w:t>(四)、飞艇项目建设对区域经济的影响</w:t>
        </w:r>
        <w:r>
          <w:tab/>
        </w:r>
        <w:r>
          <w:fldChar w:fldCharType="begin"/>
        </w:r>
        <w:r>
          <w:instrText xml:space="preserve"> PAGEREF _Toc23213 \h </w:instrText>
        </w:r>
        <w:r>
          <w:fldChar w:fldCharType="separate"/>
        </w:r>
        <w:r>
          <w:t>21</w:t>
        </w:r>
        <w:r>
          <w:fldChar w:fldCharType="end"/>
        </w:r>
      </w:hyperlink>
    </w:p>
    <w:p>
      <w:pPr>
        <w:pStyle w:val="TOC2"/>
        <w:tabs>
          <w:tab w:val="right" w:leader="dot" w:pos="8306"/>
        </w:tabs>
      </w:pPr>
      <w:hyperlink w:anchor="_Toc24304" w:history="1">
        <w:r>
          <w:rPr>
            <w:rFonts w:ascii="仿宋" w:eastAsia="仿宋" w:hAnsi="仿宋" w:cs="仿宋" w:hint="eastAsia"/>
            <w:lang w:eastAsia="zh-CN"/>
          </w:rPr>
          <w:t>(五)、废弃物处理</w:t>
        </w:r>
        <w:r>
          <w:tab/>
        </w:r>
        <w:r>
          <w:fldChar w:fldCharType="begin"/>
        </w:r>
        <w:r>
          <w:instrText xml:space="preserve"> PAGEREF _Toc24304 \h </w:instrText>
        </w:r>
        <w:r>
          <w:fldChar w:fldCharType="separate"/>
        </w:r>
        <w:r>
          <w:t>23</w:t>
        </w:r>
        <w:r>
          <w:fldChar w:fldCharType="end"/>
        </w:r>
      </w:hyperlink>
    </w:p>
    <w:p>
      <w:pPr>
        <w:pStyle w:val="TOC2"/>
        <w:tabs>
          <w:tab w:val="right" w:leader="dot" w:pos="8306"/>
        </w:tabs>
      </w:pPr>
      <w:hyperlink w:anchor="_Toc10005" w:history="1">
        <w:r>
          <w:rPr>
            <w:rFonts w:ascii="仿宋" w:eastAsia="仿宋" w:hAnsi="仿宋" w:cs="仿宋" w:hint="eastAsia"/>
            <w:lang w:eastAsia="zh-CN"/>
          </w:rPr>
          <w:t>(六)、特殊环境影响分析</w:t>
        </w:r>
        <w:r>
          <w:tab/>
        </w:r>
        <w:r>
          <w:fldChar w:fldCharType="begin"/>
        </w:r>
        <w:r>
          <w:instrText xml:space="preserve"> PAGEREF _Toc10005 \h </w:instrText>
        </w:r>
        <w:r>
          <w:fldChar w:fldCharType="separate"/>
        </w:r>
        <w:r>
          <w:t>24</w:t>
        </w:r>
        <w:r>
          <w:fldChar w:fldCharType="end"/>
        </w:r>
      </w:hyperlink>
    </w:p>
    <w:p>
      <w:pPr>
        <w:pStyle w:val="TOC2"/>
        <w:tabs>
          <w:tab w:val="right" w:leader="dot" w:pos="8306"/>
        </w:tabs>
      </w:pPr>
      <w:hyperlink w:anchor="_Toc29450" w:history="1">
        <w:r>
          <w:rPr>
            <w:rFonts w:ascii="仿宋" w:eastAsia="仿宋" w:hAnsi="仿宋" w:cs="仿宋" w:hint="eastAsia"/>
            <w:lang w:eastAsia="zh-CN"/>
          </w:rPr>
          <w:t>(七)、清洁生产</w:t>
        </w:r>
        <w:r>
          <w:tab/>
        </w:r>
        <w:r>
          <w:fldChar w:fldCharType="begin"/>
        </w:r>
        <w:r>
          <w:instrText xml:space="preserve"> PAGEREF _Toc29450 \h </w:instrText>
        </w:r>
        <w:r>
          <w:fldChar w:fldCharType="separate"/>
        </w:r>
        <w:r>
          <w:t>25</w:t>
        </w:r>
        <w:r>
          <w:fldChar w:fldCharType="end"/>
        </w:r>
      </w:hyperlink>
    </w:p>
    <w:p>
      <w:pPr>
        <w:pStyle w:val="TOC2"/>
        <w:tabs>
          <w:tab w:val="right" w:leader="dot" w:pos="8306"/>
        </w:tabs>
      </w:pPr>
      <w:hyperlink w:anchor="_Toc30834" w:history="1">
        <w:r>
          <w:rPr>
            <w:rFonts w:ascii="仿宋" w:eastAsia="仿宋" w:hAnsi="仿宋" w:cs="仿宋" w:hint="eastAsia"/>
            <w:lang w:eastAsia="zh-CN"/>
          </w:rPr>
          <w:t>(八)、环境保护综合评价</w:t>
        </w:r>
        <w:r>
          <w:tab/>
        </w:r>
        <w:r>
          <w:fldChar w:fldCharType="begin"/>
        </w:r>
        <w:r>
          <w:instrText xml:space="preserve"> PAGEREF _Toc30834 \h </w:instrText>
        </w:r>
        <w:r>
          <w:fldChar w:fldCharType="separate"/>
        </w:r>
        <w:r>
          <w:t>26</w:t>
        </w:r>
        <w:r>
          <w:fldChar w:fldCharType="end"/>
        </w:r>
      </w:hyperlink>
    </w:p>
    <w:p>
      <w:pPr>
        <w:pStyle w:val="TOC1"/>
        <w:tabs>
          <w:tab w:val="right" w:leader="dot" w:pos="8306"/>
        </w:tabs>
      </w:pPr>
      <w:hyperlink w:anchor="_Toc7829" w:history="1">
        <w:r>
          <w:rPr>
            <w:rFonts w:ascii="仿宋" w:eastAsia="仿宋" w:hAnsi="仿宋" w:cs="仿宋" w:hint="eastAsia"/>
            <w:lang w:eastAsia="zh-CN"/>
          </w:rPr>
          <w:t>八、飞艇项目计划安排</w:t>
        </w:r>
        <w:r>
          <w:tab/>
        </w:r>
        <w:r>
          <w:fldChar w:fldCharType="begin"/>
        </w:r>
        <w:r>
          <w:instrText xml:space="preserve"> PAGEREF _Toc7829 \h </w:instrText>
        </w:r>
        <w:r>
          <w:fldChar w:fldCharType="separate"/>
        </w:r>
        <w:r>
          <w:t>27</w:t>
        </w:r>
        <w:r>
          <w:fldChar w:fldCharType="end"/>
        </w:r>
      </w:hyperlink>
    </w:p>
    <w:p>
      <w:pPr>
        <w:pStyle w:val="TOC2"/>
        <w:tabs>
          <w:tab w:val="right" w:leader="dot" w:pos="8306"/>
        </w:tabs>
      </w:pPr>
      <w:hyperlink w:anchor="_Toc2580" w:history="1">
        <w:r>
          <w:rPr>
            <w:rFonts w:ascii="仿宋" w:eastAsia="仿宋" w:hAnsi="仿宋" w:cs="仿宋" w:hint="eastAsia"/>
            <w:lang w:eastAsia="zh-CN"/>
          </w:rPr>
          <w:t>(一)、建设周期</w:t>
        </w:r>
        <w:r>
          <w:tab/>
        </w:r>
        <w:r>
          <w:fldChar w:fldCharType="begin"/>
        </w:r>
        <w:r>
          <w:instrText xml:space="preserve"> PAGEREF _Toc2580 \h </w:instrText>
        </w:r>
        <w:r>
          <w:fldChar w:fldCharType="separate"/>
        </w:r>
        <w:r>
          <w:t>27</w:t>
        </w:r>
        <w:r>
          <w:fldChar w:fldCharType="end"/>
        </w:r>
      </w:hyperlink>
    </w:p>
    <w:p>
      <w:pPr>
        <w:pStyle w:val="TOC2"/>
        <w:tabs>
          <w:tab w:val="right" w:leader="dot" w:pos="8306"/>
        </w:tabs>
      </w:pPr>
      <w:hyperlink w:anchor="_Toc31984" w:history="1">
        <w:r>
          <w:rPr>
            <w:rFonts w:ascii="仿宋" w:eastAsia="仿宋" w:hAnsi="仿宋" w:cs="仿宋" w:hint="eastAsia"/>
            <w:lang w:eastAsia="zh-CN"/>
          </w:rPr>
          <w:t>(二)、建设进度</w:t>
        </w:r>
        <w:r>
          <w:tab/>
        </w:r>
        <w:r>
          <w:fldChar w:fldCharType="begin"/>
        </w:r>
        <w:r>
          <w:instrText xml:space="preserve"> PAGEREF _Toc31984 \h </w:instrText>
        </w:r>
        <w:r>
          <w:fldChar w:fldCharType="separate"/>
        </w:r>
        <w:r>
          <w:t>28</w:t>
        </w:r>
        <w:r>
          <w:fldChar w:fldCharType="end"/>
        </w:r>
      </w:hyperlink>
    </w:p>
    <w:p>
      <w:pPr>
        <w:pStyle w:val="TOC2"/>
        <w:tabs>
          <w:tab w:val="right" w:leader="dot" w:pos="8306"/>
        </w:tabs>
      </w:pPr>
      <w:hyperlink w:anchor="_Toc14338" w:history="1">
        <w:r>
          <w:rPr>
            <w:rFonts w:ascii="仿宋" w:eastAsia="仿宋" w:hAnsi="仿宋" w:cs="仿宋" w:hint="eastAsia"/>
            <w:lang w:eastAsia="zh-CN"/>
          </w:rPr>
          <w:t>(三)、进度安排注意事项</w:t>
        </w:r>
        <w:r>
          <w:tab/>
        </w:r>
        <w:r>
          <w:fldChar w:fldCharType="begin"/>
        </w:r>
        <w:r>
          <w:instrText xml:space="preserve"> PAGEREF _Toc14338 \h </w:instrText>
        </w:r>
        <w:r>
          <w:fldChar w:fldCharType="separate"/>
        </w:r>
        <w:r>
          <w:t>29</w:t>
        </w:r>
        <w:r>
          <w:fldChar w:fldCharType="end"/>
        </w:r>
      </w:hyperlink>
    </w:p>
    <w:p>
      <w:pPr>
        <w:pStyle w:val="TOC2"/>
        <w:tabs>
          <w:tab w:val="right" w:leader="dot" w:pos="8306"/>
        </w:tabs>
      </w:pPr>
      <w:hyperlink w:anchor="_Toc28877" w:history="1">
        <w:r>
          <w:rPr>
            <w:rFonts w:ascii="仿宋" w:eastAsia="仿宋" w:hAnsi="仿宋" w:cs="仿宋" w:hint="eastAsia"/>
            <w:lang w:eastAsia="zh-CN"/>
          </w:rPr>
          <w:t>(四)、人力资源配置</w:t>
        </w:r>
        <w:r>
          <w:tab/>
        </w:r>
        <w:r>
          <w:fldChar w:fldCharType="begin"/>
        </w:r>
        <w:r>
          <w:instrText xml:space="preserve"> PAGEREF _Toc28877 \h </w:instrText>
        </w:r>
        <w:r>
          <w:fldChar w:fldCharType="separate"/>
        </w:r>
        <w:r>
          <w:t>31</w:t>
        </w:r>
        <w:r>
          <w:fldChar w:fldCharType="end"/>
        </w:r>
      </w:hyperlink>
    </w:p>
    <w:p>
      <w:pPr>
        <w:pStyle w:val="TOC1"/>
        <w:tabs>
          <w:tab w:val="right" w:leader="dot" w:pos="8306"/>
        </w:tabs>
      </w:pPr>
      <w:hyperlink w:anchor="_Toc22933" w:history="1">
        <w:r>
          <w:rPr>
            <w:rFonts w:ascii="仿宋" w:eastAsia="仿宋" w:hAnsi="仿宋" w:cs="仿宋" w:hint="eastAsia"/>
            <w:lang w:eastAsia="zh-CN"/>
          </w:rPr>
          <w:t>九、飞艇项目创新与研发</w:t>
        </w:r>
        <w:r>
          <w:tab/>
        </w:r>
        <w:r>
          <w:fldChar w:fldCharType="begin"/>
        </w:r>
        <w:r>
          <w:instrText xml:space="preserve"> PAGEREF _Toc22933 \h </w:instrText>
        </w:r>
        <w:r>
          <w:fldChar w:fldCharType="separate"/>
        </w:r>
        <w:r>
          <w:t>31</w:t>
        </w:r>
        <w:r>
          <w:fldChar w:fldCharType="end"/>
        </w:r>
      </w:hyperlink>
    </w:p>
    <w:p>
      <w:pPr>
        <w:pStyle w:val="TOC2"/>
        <w:tabs>
          <w:tab w:val="right" w:leader="dot" w:pos="8306"/>
        </w:tabs>
      </w:pPr>
      <w:hyperlink w:anchor="_Toc12851" w:history="1">
        <w:r>
          <w:rPr>
            <w:rFonts w:ascii="仿宋" w:eastAsia="仿宋" w:hAnsi="仿宋" w:cs="仿宋" w:hint="eastAsia"/>
            <w:lang w:eastAsia="zh-CN"/>
          </w:rPr>
          <w:t>(一)、创新策略与方向</w:t>
        </w:r>
        <w:r>
          <w:tab/>
        </w:r>
        <w:r>
          <w:fldChar w:fldCharType="begin"/>
        </w:r>
        <w:r>
          <w:instrText xml:space="preserve"> PAGEREF _Toc12851 \h </w:instrText>
        </w:r>
        <w:r>
          <w:fldChar w:fldCharType="separate"/>
        </w:r>
        <w:r>
          <w:t>31</w:t>
        </w:r>
        <w:r>
          <w:fldChar w:fldCharType="end"/>
        </w:r>
      </w:hyperlink>
    </w:p>
    <w:p>
      <w:pPr>
        <w:pStyle w:val="TOC2"/>
        <w:tabs>
          <w:tab w:val="right" w:leader="dot" w:pos="8306"/>
        </w:tabs>
      </w:pPr>
      <w:hyperlink w:anchor="_Toc18982" w:history="1">
        <w:r>
          <w:rPr>
            <w:rFonts w:ascii="仿宋" w:eastAsia="仿宋" w:hAnsi="仿宋" w:cs="仿宋" w:hint="eastAsia"/>
            <w:lang w:eastAsia="zh-CN"/>
          </w:rPr>
          <w:t>(二)、研发规划与投入</w:t>
        </w:r>
        <w:r>
          <w:tab/>
        </w:r>
        <w:r>
          <w:fldChar w:fldCharType="begin"/>
        </w:r>
        <w:r>
          <w:instrText xml:space="preserve"> PAGEREF _Toc18982 \h </w:instrText>
        </w:r>
        <w:r>
          <w:fldChar w:fldCharType="separate"/>
        </w:r>
        <w:r>
          <w:t>33</w:t>
        </w:r>
        <w:r>
          <w:fldChar w:fldCharType="end"/>
        </w:r>
      </w:hyperlink>
    </w:p>
    <w:p>
      <w:pPr>
        <w:pStyle w:val="TOC1"/>
        <w:tabs>
          <w:tab w:val="right" w:leader="dot" w:pos="8306"/>
        </w:tabs>
      </w:pPr>
      <w:hyperlink w:anchor="_Toc19673" w:history="1">
        <w:r>
          <w:rPr>
            <w:rFonts w:ascii="仿宋" w:eastAsia="仿宋" w:hAnsi="仿宋" w:cs="仿宋" w:hint="eastAsia"/>
            <w:lang w:eastAsia="zh-CN"/>
          </w:rPr>
          <w:t>十、飞艇项目技术管理</w:t>
        </w:r>
        <w:r>
          <w:tab/>
        </w:r>
        <w:r>
          <w:fldChar w:fldCharType="begin"/>
        </w:r>
        <w:r>
          <w:instrText xml:space="preserve"> PAGEREF _Toc19673 \h </w:instrText>
        </w:r>
        <w:r>
          <w:fldChar w:fldCharType="separate"/>
        </w:r>
        <w:r>
          <w:t>34</w:t>
        </w:r>
        <w:r>
          <w:fldChar w:fldCharType="end"/>
        </w:r>
      </w:hyperlink>
    </w:p>
    <w:p>
      <w:pPr>
        <w:pStyle w:val="TOC2"/>
        <w:tabs>
          <w:tab w:val="right" w:leader="dot" w:pos="8306"/>
        </w:tabs>
      </w:pPr>
      <w:hyperlink w:anchor="_Toc5446" w:history="1">
        <w:r>
          <w:rPr>
            <w:rFonts w:ascii="仿宋" w:eastAsia="仿宋" w:hAnsi="仿宋" w:cs="仿宋" w:hint="eastAsia"/>
            <w:lang w:eastAsia="zh-CN"/>
          </w:rPr>
          <w:t>(一)、技术方案选用方向</w:t>
        </w:r>
        <w:r>
          <w:tab/>
        </w:r>
        <w:r>
          <w:fldChar w:fldCharType="begin"/>
        </w:r>
        <w:r>
          <w:instrText xml:space="preserve"> PAGEREF _Toc5446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0" w:history="1">
        <w:r>
          <w:rPr>
            <w:rFonts w:ascii="仿宋" w:eastAsia="仿宋" w:hAnsi="仿宋" w:cs="仿宋" w:hint="eastAsia"/>
            <w:lang w:eastAsia="zh-CN"/>
          </w:rPr>
          <w:t>(二)、工艺技术方案选用原则</w:t>
        </w:r>
        <w:r>
          <w:tab/>
        </w:r>
        <w:r>
          <w:fldChar w:fldCharType="begin"/>
        </w:r>
        <w:r>
          <w:instrText xml:space="preserve"> PAGEREF _Toc31200 \h </w:instrText>
        </w:r>
        <w:r>
          <w:fldChar w:fldCharType="separate"/>
        </w:r>
        <w:r>
          <w:t>36</w:t>
        </w:r>
        <w:r>
          <w:fldChar w:fldCharType="end"/>
        </w:r>
      </w:hyperlink>
    </w:p>
    <w:p>
      <w:pPr>
        <w:pStyle w:val="TOC2"/>
        <w:tabs>
          <w:tab w:val="right" w:leader="dot" w:pos="8306"/>
        </w:tabs>
      </w:pPr>
      <w:hyperlink w:anchor="_Toc17439" w:history="1">
        <w:r>
          <w:rPr>
            <w:rFonts w:ascii="仿宋" w:eastAsia="仿宋" w:hAnsi="仿宋" w:cs="仿宋" w:hint="eastAsia"/>
            <w:lang w:eastAsia="zh-CN"/>
          </w:rPr>
          <w:t>(三)、工艺技术方案要求</w:t>
        </w:r>
        <w:r>
          <w:tab/>
        </w:r>
        <w:r>
          <w:fldChar w:fldCharType="begin"/>
        </w:r>
        <w:r>
          <w:instrText xml:space="preserve"> PAGEREF _Toc17439 \h </w:instrText>
        </w:r>
        <w:r>
          <w:fldChar w:fldCharType="separate"/>
        </w:r>
        <w:r>
          <w:t>38</w:t>
        </w:r>
        <w:r>
          <w:fldChar w:fldCharType="end"/>
        </w:r>
      </w:hyperlink>
    </w:p>
    <w:p>
      <w:pPr>
        <w:pStyle w:val="TOC1"/>
        <w:tabs>
          <w:tab w:val="right" w:leader="dot" w:pos="8306"/>
        </w:tabs>
      </w:pPr>
      <w:hyperlink w:anchor="_Toc10280" w:history="1">
        <w:r>
          <w:rPr>
            <w:rFonts w:ascii="仿宋" w:eastAsia="仿宋" w:hAnsi="仿宋" w:cs="仿宋" w:hint="eastAsia"/>
            <w:lang w:eastAsia="zh-CN"/>
          </w:rPr>
          <w:t>十一、生产安全保护</w:t>
        </w:r>
        <w:r>
          <w:tab/>
        </w:r>
        <w:r>
          <w:fldChar w:fldCharType="begin"/>
        </w:r>
        <w:r>
          <w:instrText xml:space="preserve"> PAGEREF _Toc10280 \h </w:instrText>
        </w:r>
        <w:r>
          <w:fldChar w:fldCharType="separate"/>
        </w:r>
        <w:r>
          <w:t>40</w:t>
        </w:r>
        <w:r>
          <w:fldChar w:fldCharType="end"/>
        </w:r>
      </w:hyperlink>
    </w:p>
    <w:p>
      <w:pPr>
        <w:pStyle w:val="TOC2"/>
        <w:tabs>
          <w:tab w:val="right" w:leader="dot" w:pos="8306"/>
        </w:tabs>
      </w:pPr>
      <w:hyperlink w:anchor="_Toc29419" w:history="1">
        <w:r>
          <w:rPr>
            <w:rFonts w:ascii="仿宋" w:eastAsia="仿宋" w:hAnsi="仿宋" w:cs="仿宋" w:hint="eastAsia"/>
            <w:lang w:eastAsia="zh-CN"/>
          </w:rPr>
          <w:t>(一)、消防安全</w:t>
        </w:r>
        <w:r>
          <w:tab/>
        </w:r>
        <w:r>
          <w:fldChar w:fldCharType="begin"/>
        </w:r>
        <w:r>
          <w:instrText xml:space="preserve"> PAGEREF _Toc29419 \h </w:instrText>
        </w:r>
        <w:r>
          <w:fldChar w:fldCharType="separate"/>
        </w:r>
        <w:r>
          <w:t>40</w:t>
        </w:r>
        <w:r>
          <w:fldChar w:fldCharType="end"/>
        </w:r>
      </w:hyperlink>
    </w:p>
    <w:p>
      <w:pPr>
        <w:pStyle w:val="TOC2"/>
        <w:tabs>
          <w:tab w:val="right" w:leader="dot" w:pos="8306"/>
        </w:tabs>
      </w:pPr>
      <w:hyperlink w:anchor="_Toc12409" w:history="1">
        <w:r>
          <w:rPr>
            <w:rFonts w:ascii="仿宋" w:eastAsia="仿宋" w:hAnsi="仿宋" w:cs="仿宋" w:hint="eastAsia"/>
            <w:lang w:eastAsia="zh-CN"/>
          </w:rPr>
          <w:t>(二)、防火防爆总图布置措施</w:t>
        </w:r>
        <w:r>
          <w:tab/>
        </w:r>
        <w:r>
          <w:fldChar w:fldCharType="begin"/>
        </w:r>
        <w:r>
          <w:instrText xml:space="preserve"> PAGEREF _Toc12409 \h </w:instrText>
        </w:r>
        <w:r>
          <w:fldChar w:fldCharType="separate"/>
        </w:r>
        <w:r>
          <w:t>42</w:t>
        </w:r>
        <w:r>
          <w:fldChar w:fldCharType="end"/>
        </w:r>
      </w:hyperlink>
    </w:p>
    <w:p>
      <w:pPr>
        <w:pStyle w:val="TOC2"/>
        <w:tabs>
          <w:tab w:val="right" w:leader="dot" w:pos="8306"/>
        </w:tabs>
      </w:pPr>
      <w:hyperlink w:anchor="_Toc22268" w:history="1">
        <w:r>
          <w:rPr>
            <w:rFonts w:ascii="仿宋" w:eastAsia="仿宋" w:hAnsi="仿宋" w:cs="仿宋" w:hint="eastAsia"/>
            <w:lang w:eastAsia="zh-CN"/>
          </w:rPr>
          <w:t>(三)、自然灾害防范措施</w:t>
        </w:r>
        <w:r>
          <w:tab/>
        </w:r>
        <w:r>
          <w:fldChar w:fldCharType="begin"/>
        </w:r>
        <w:r>
          <w:instrText xml:space="preserve"> PAGEREF _Toc22268 \h </w:instrText>
        </w:r>
        <w:r>
          <w:fldChar w:fldCharType="separate"/>
        </w:r>
        <w:r>
          <w:t>43</w:t>
        </w:r>
        <w:r>
          <w:fldChar w:fldCharType="end"/>
        </w:r>
      </w:hyperlink>
    </w:p>
    <w:p>
      <w:pPr>
        <w:pStyle w:val="TOC2"/>
        <w:tabs>
          <w:tab w:val="right" w:leader="dot" w:pos="8306"/>
        </w:tabs>
      </w:pPr>
      <w:hyperlink w:anchor="_Toc23518" w:history="1">
        <w:r>
          <w:rPr>
            <w:rFonts w:ascii="仿宋" w:eastAsia="仿宋" w:hAnsi="仿宋" w:cs="仿宋" w:hint="eastAsia"/>
            <w:lang w:eastAsia="zh-CN"/>
          </w:rPr>
          <w:t>(四)、安全色及安全标志使用要求</w:t>
        </w:r>
        <w:r>
          <w:tab/>
        </w:r>
        <w:r>
          <w:fldChar w:fldCharType="begin"/>
        </w:r>
        <w:r>
          <w:instrText xml:space="preserve"> PAGEREF _Toc23518 \h </w:instrText>
        </w:r>
        <w:r>
          <w:fldChar w:fldCharType="separate"/>
        </w:r>
        <w:r>
          <w:t>43</w:t>
        </w:r>
        <w:r>
          <w:fldChar w:fldCharType="end"/>
        </w:r>
      </w:hyperlink>
    </w:p>
    <w:p>
      <w:pPr>
        <w:pStyle w:val="TOC2"/>
        <w:tabs>
          <w:tab w:val="right" w:leader="dot" w:pos="8306"/>
        </w:tabs>
      </w:pPr>
      <w:hyperlink w:anchor="_Toc25130" w:history="1">
        <w:r>
          <w:rPr>
            <w:rFonts w:ascii="仿宋" w:eastAsia="仿宋" w:hAnsi="仿宋" w:cs="仿宋" w:hint="eastAsia"/>
            <w:lang w:eastAsia="zh-CN"/>
          </w:rPr>
          <w:t>(五)、防尘防毒措施</w:t>
        </w:r>
        <w:r>
          <w:tab/>
        </w:r>
        <w:r>
          <w:fldChar w:fldCharType="begin"/>
        </w:r>
        <w:r>
          <w:instrText xml:space="preserve"> PAGEREF _Toc25130 \h </w:instrText>
        </w:r>
        <w:r>
          <w:fldChar w:fldCharType="separate"/>
        </w:r>
        <w:r>
          <w:t>44</w:t>
        </w:r>
        <w:r>
          <w:fldChar w:fldCharType="end"/>
        </w:r>
      </w:hyperlink>
    </w:p>
    <w:p>
      <w:pPr>
        <w:pStyle w:val="TOC2"/>
        <w:tabs>
          <w:tab w:val="right" w:leader="dot" w:pos="8306"/>
        </w:tabs>
      </w:pPr>
      <w:hyperlink w:anchor="_Toc21981" w:history="1">
        <w:r>
          <w:rPr>
            <w:rFonts w:ascii="仿宋" w:eastAsia="仿宋" w:hAnsi="仿宋" w:cs="仿宋" w:hint="eastAsia"/>
            <w:lang w:eastAsia="zh-CN"/>
          </w:rPr>
          <w:t>(六)、防静电、触电防护及防雷措施</w:t>
        </w:r>
        <w:r>
          <w:tab/>
        </w:r>
        <w:r>
          <w:fldChar w:fldCharType="begin"/>
        </w:r>
        <w:r>
          <w:instrText xml:space="preserve"> PAGEREF _Toc21981 \h </w:instrText>
        </w:r>
        <w:r>
          <w:fldChar w:fldCharType="separate"/>
        </w:r>
        <w:r>
          <w:t>45</w:t>
        </w:r>
        <w:r>
          <w:fldChar w:fldCharType="end"/>
        </w:r>
      </w:hyperlink>
    </w:p>
    <w:p>
      <w:pPr>
        <w:pStyle w:val="TOC2"/>
        <w:tabs>
          <w:tab w:val="right" w:leader="dot" w:pos="8306"/>
        </w:tabs>
      </w:pPr>
      <w:hyperlink w:anchor="_Toc22189" w:history="1">
        <w:r>
          <w:rPr>
            <w:rFonts w:ascii="仿宋" w:eastAsia="仿宋" w:hAnsi="仿宋" w:cs="仿宋" w:hint="eastAsia"/>
            <w:lang w:eastAsia="zh-CN"/>
          </w:rPr>
          <w:t>(七)、机械设备安全保障措施</w:t>
        </w:r>
        <w:r>
          <w:tab/>
        </w:r>
        <w:r>
          <w:fldChar w:fldCharType="begin"/>
        </w:r>
        <w:r>
          <w:instrText xml:space="preserve"> PAGEREF _Toc22189 \h </w:instrText>
        </w:r>
        <w:r>
          <w:fldChar w:fldCharType="separate"/>
        </w:r>
        <w:r>
          <w:t>47</w:t>
        </w:r>
        <w:r>
          <w:fldChar w:fldCharType="end"/>
        </w:r>
      </w:hyperlink>
    </w:p>
    <w:p>
      <w:pPr>
        <w:pStyle w:val="TOC1"/>
        <w:tabs>
          <w:tab w:val="right" w:leader="dot" w:pos="8306"/>
        </w:tabs>
      </w:pPr>
      <w:hyperlink w:anchor="_Toc12662" w:history="1">
        <w:r>
          <w:rPr>
            <w:rFonts w:ascii="仿宋" w:eastAsia="仿宋" w:hAnsi="仿宋" w:cs="仿宋" w:hint="eastAsia"/>
            <w:lang w:eastAsia="zh-CN"/>
          </w:rPr>
          <w:t>十二、飞艇项目人力资源培养与发展</w:t>
        </w:r>
        <w:r>
          <w:tab/>
        </w:r>
        <w:r>
          <w:fldChar w:fldCharType="begin"/>
        </w:r>
        <w:r>
          <w:instrText xml:space="preserve"> PAGEREF _Toc12662 \h </w:instrText>
        </w:r>
        <w:r>
          <w:fldChar w:fldCharType="separate"/>
        </w:r>
        <w:r>
          <w:t>48</w:t>
        </w:r>
        <w:r>
          <w:fldChar w:fldCharType="end"/>
        </w:r>
      </w:hyperlink>
    </w:p>
    <w:p>
      <w:pPr>
        <w:pStyle w:val="TOC2"/>
        <w:tabs>
          <w:tab w:val="right" w:leader="dot" w:pos="8306"/>
        </w:tabs>
      </w:pPr>
      <w:hyperlink w:anchor="_Toc30365" w:history="1">
        <w:r>
          <w:rPr>
            <w:rFonts w:ascii="仿宋" w:eastAsia="仿宋" w:hAnsi="仿宋" w:cs="仿宋" w:hint="eastAsia"/>
            <w:lang w:eastAsia="zh-CN"/>
          </w:rPr>
          <w:t>(一)、人才需求与规划</w:t>
        </w:r>
        <w:r>
          <w:tab/>
        </w:r>
        <w:r>
          <w:fldChar w:fldCharType="begin"/>
        </w:r>
        <w:r>
          <w:instrText xml:space="preserve"> PAGEREF _Toc30365 \h </w:instrText>
        </w:r>
        <w:r>
          <w:fldChar w:fldCharType="separate"/>
        </w:r>
        <w:r>
          <w:t>48</w:t>
        </w:r>
        <w:r>
          <w:fldChar w:fldCharType="end"/>
        </w:r>
      </w:hyperlink>
    </w:p>
    <w:p>
      <w:pPr>
        <w:pStyle w:val="TOC2"/>
        <w:tabs>
          <w:tab w:val="right" w:leader="dot" w:pos="8306"/>
        </w:tabs>
      </w:pPr>
      <w:hyperlink w:anchor="_Toc7950" w:history="1">
        <w:r>
          <w:rPr>
            <w:rFonts w:ascii="仿宋" w:eastAsia="仿宋" w:hAnsi="仿宋" w:cs="仿宋" w:hint="eastAsia"/>
            <w:lang w:eastAsia="zh-CN"/>
          </w:rPr>
          <w:t>(二)、培训与发展计划</w:t>
        </w:r>
        <w:r>
          <w:tab/>
        </w:r>
        <w:r>
          <w:fldChar w:fldCharType="begin"/>
        </w:r>
        <w:r>
          <w:instrText xml:space="preserve"> PAGEREF _Toc7950 \h </w:instrText>
        </w:r>
        <w:r>
          <w:fldChar w:fldCharType="separate"/>
        </w:r>
        <w:r>
          <w:t>48</w:t>
        </w:r>
        <w:r>
          <w:fldChar w:fldCharType="end"/>
        </w:r>
      </w:hyperlink>
    </w:p>
    <w:p>
      <w:pPr>
        <w:pStyle w:val="TOC1"/>
        <w:tabs>
          <w:tab w:val="right" w:leader="dot" w:pos="8306"/>
        </w:tabs>
      </w:pPr>
      <w:hyperlink w:anchor="_Toc5306" w:history="1">
        <w:r>
          <w:rPr>
            <w:rFonts w:ascii="仿宋" w:eastAsia="仿宋" w:hAnsi="仿宋" w:cs="仿宋" w:hint="eastAsia"/>
            <w:lang w:eastAsia="zh-CN"/>
          </w:rPr>
          <w:t>十三、风险识别与分类</w:t>
        </w:r>
        <w:r>
          <w:tab/>
        </w:r>
        <w:r>
          <w:fldChar w:fldCharType="begin"/>
        </w:r>
        <w:r>
          <w:instrText xml:space="preserve"> PAGEREF _Toc5306 \h </w:instrText>
        </w:r>
        <w:r>
          <w:fldChar w:fldCharType="separate"/>
        </w:r>
        <w:r>
          <w:t>49</w:t>
        </w:r>
        <w:r>
          <w:fldChar w:fldCharType="end"/>
        </w:r>
      </w:hyperlink>
    </w:p>
    <w:p>
      <w:pPr>
        <w:pStyle w:val="TOC2"/>
        <w:tabs>
          <w:tab w:val="right" w:leader="dot" w:pos="8306"/>
        </w:tabs>
      </w:pPr>
      <w:hyperlink w:anchor="_Toc8876" w:history="1">
        <w:r>
          <w:rPr>
            <w:rFonts w:ascii="仿宋" w:eastAsia="仿宋" w:hAnsi="仿宋" w:cs="仿宋" w:hint="eastAsia"/>
            <w:lang w:eastAsia="zh-CN"/>
          </w:rPr>
          <w:t>(一)、风险识别</w:t>
        </w:r>
        <w:r>
          <w:tab/>
        </w:r>
        <w:r>
          <w:fldChar w:fldCharType="begin"/>
        </w:r>
        <w:r>
          <w:instrText xml:space="preserve"> PAGEREF _Toc8876 \h </w:instrText>
        </w:r>
        <w:r>
          <w:fldChar w:fldCharType="separate"/>
        </w:r>
        <w:r>
          <w:t>49</w:t>
        </w:r>
        <w:r>
          <w:fldChar w:fldCharType="end"/>
        </w:r>
      </w:hyperlink>
    </w:p>
    <w:p>
      <w:pPr>
        <w:pStyle w:val="TOC2"/>
        <w:tabs>
          <w:tab w:val="right" w:leader="dot" w:pos="8306"/>
        </w:tabs>
      </w:pPr>
      <w:hyperlink w:anchor="_Toc14374" w:history="1">
        <w:r>
          <w:rPr>
            <w:rFonts w:ascii="仿宋" w:eastAsia="仿宋" w:hAnsi="仿宋" w:cs="仿宋" w:hint="eastAsia"/>
            <w:lang w:eastAsia="zh-CN"/>
          </w:rPr>
          <w:t>(二)、风险分类</w:t>
        </w:r>
        <w:r>
          <w:tab/>
        </w:r>
        <w:r>
          <w:fldChar w:fldCharType="begin"/>
        </w:r>
        <w:r>
          <w:instrText xml:space="preserve"> PAGEREF _Toc14374 \h </w:instrText>
        </w:r>
        <w:r>
          <w:fldChar w:fldCharType="separate"/>
        </w:r>
        <w:r>
          <w:t>50</w:t>
        </w:r>
        <w:r>
          <w:fldChar w:fldCharType="end"/>
        </w:r>
      </w:hyperlink>
    </w:p>
    <w:p>
      <w:pPr>
        <w:pStyle w:val="TOC1"/>
        <w:tabs>
          <w:tab w:val="right" w:leader="dot" w:pos="8306"/>
        </w:tabs>
      </w:pPr>
      <w:hyperlink w:anchor="_Toc21815" w:history="1">
        <w:r>
          <w:rPr>
            <w:rFonts w:ascii="仿宋" w:eastAsia="仿宋" w:hAnsi="仿宋" w:cs="仿宋" w:hint="eastAsia"/>
            <w:lang w:eastAsia="zh-CN"/>
          </w:rPr>
          <w:t>十四、营销与推广策略</w:t>
        </w:r>
        <w:r>
          <w:tab/>
        </w:r>
        <w:r>
          <w:fldChar w:fldCharType="begin"/>
        </w:r>
        <w:r>
          <w:instrText xml:space="preserve"> PAGEREF _Toc21815 \h </w:instrText>
        </w:r>
        <w:r>
          <w:fldChar w:fldCharType="separate"/>
        </w:r>
        <w:r>
          <w:t>52</w:t>
        </w:r>
        <w:r>
          <w:fldChar w:fldCharType="end"/>
        </w:r>
      </w:hyperlink>
    </w:p>
    <w:p>
      <w:pPr>
        <w:pStyle w:val="TOC2"/>
        <w:tabs>
          <w:tab w:val="right" w:leader="dot" w:pos="8306"/>
        </w:tabs>
      </w:pPr>
      <w:hyperlink w:anchor="_Toc21301" w:history="1">
        <w:r>
          <w:rPr>
            <w:rFonts w:ascii="仿宋" w:eastAsia="仿宋" w:hAnsi="仿宋" w:cs="仿宋" w:hint="eastAsia"/>
            <w:lang w:eastAsia="zh-CN"/>
          </w:rPr>
          <w:t>(一)、产品/服务定位与特点</w:t>
        </w:r>
        <w:r>
          <w:tab/>
        </w:r>
        <w:r>
          <w:fldChar w:fldCharType="begin"/>
        </w:r>
        <w:r>
          <w:instrText xml:space="preserve"> PAGEREF _Toc21301 \h </w:instrText>
        </w:r>
        <w:r>
          <w:fldChar w:fldCharType="separate"/>
        </w:r>
        <w:r>
          <w:t>52</w:t>
        </w:r>
        <w:r>
          <w:fldChar w:fldCharType="end"/>
        </w:r>
      </w:hyperlink>
    </w:p>
    <w:p>
      <w:pPr>
        <w:pStyle w:val="TOC2"/>
        <w:tabs>
          <w:tab w:val="right" w:leader="dot" w:pos="8306"/>
        </w:tabs>
      </w:pPr>
      <w:hyperlink w:anchor="_Toc20634" w:history="1">
        <w:r>
          <w:rPr>
            <w:rFonts w:ascii="仿宋" w:eastAsia="仿宋" w:hAnsi="仿宋" w:cs="仿宋" w:hint="eastAsia"/>
            <w:lang w:eastAsia="zh-CN"/>
          </w:rPr>
          <w:t>(二)、市场定位与竞争分析</w:t>
        </w:r>
        <w:r>
          <w:tab/>
        </w:r>
        <w:r>
          <w:fldChar w:fldCharType="begin"/>
        </w:r>
        <w:r>
          <w:instrText xml:space="preserve"> PAGEREF _Toc20634 \h </w:instrText>
        </w:r>
        <w:r>
          <w:fldChar w:fldCharType="separate"/>
        </w:r>
        <w:r>
          <w:t>53</w:t>
        </w:r>
        <w:r>
          <w:fldChar w:fldCharType="end"/>
        </w:r>
      </w:hyperlink>
    </w:p>
    <w:p>
      <w:pPr>
        <w:pStyle w:val="TOC2"/>
        <w:tabs>
          <w:tab w:val="right" w:leader="dot" w:pos="8306"/>
        </w:tabs>
      </w:pPr>
      <w:hyperlink w:anchor="_Toc19843" w:history="1">
        <w:r>
          <w:rPr>
            <w:rFonts w:ascii="仿宋" w:eastAsia="仿宋" w:hAnsi="仿宋" w:cs="仿宋" w:hint="eastAsia"/>
            <w:lang w:eastAsia="zh-CN"/>
          </w:rPr>
          <w:t>(三)、营销渠道与策略</w:t>
        </w:r>
        <w:r>
          <w:tab/>
        </w:r>
        <w:r>
          <w:fldChar w:fldCharType="begin"/>
        </w:r>
        <w:r>
          <w:instrText xml:space="preserve"> PAGEREF _Toc19843 \h </w:instrText>
        </w:r>
        <w:r>
          <w:fldChar w:fldCharType="separate"/>
        </w:r>
        <w:r>
          <w:t>55</w:t>
        </w:r>
        <w:r>
          <w:fldChar w:fldCharType="end"/>
        </w:r>
      </w:hyperlink>
    </w:p>
    <w:p>
      <w:pPr>
        <w:pStyle w:val="TOC2"/>
        <w:tabs>
          <w:tab w:val="right" w:leader="dot" w:pos="8306"/>
        </w:tabs>
      </w:pPr>
      <w:hyperlink w:anchor="_Toc9710" w:history="1">
        <w:r>
          <w:rPr>
            <w:rFonts w:ascii="仿宋" w:eastAsia="仿宋" w:hAnsi="仿宋" w:cs="仿宋" w:hint="eastAsia"/>
            <w:lang w:eastAsia="zh-CN"/>
          </w:rPr>
          <w:t>(四)、推广与宣传活动</w:t>
        </w:r>
        <w:r>
          <w:tab/>
        </w:r>
        <w:r>
          <w:fldChar w:fldCharType="begin"/>
        </w:r>
        <w:r>
          <w:instrText xml:space="preserve"> PAGEREF _Toc9710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3"/>
      <w:r>
        <w:rPr>
          <w:rFonts w:ascii="仿宋" w:eastAsia="仿宋" w:hAnsi="仿宋" w:cs="仿宋" w:hint="eastAsia"/>
          <w:sz w:val="28"/>
          <w:lang w:eastAsia="zh-CN"/>
        </w:rPr>
        <w:t>一、飞艇项目建设单位说明</w:t>
      </w:r>
      <w:bookmarkEnd w:id="2"/>
    </w:p>
    <w:p>
      <w:pPr>
        <w:pStyle w:val="Heading2"/>
        <w:rPr>
          <w:rFonts w:ascii="仿宋" w:eastAsia="仿宋" w:hAnsi="仿宋" w:cs="仿宋" w:hint="eastAsia"/>
          <w:lang w:eastAsia="zh-CN"/>
        </w:rPr>
      </w:pPr>
      <w:bookmarkStart w:id="3" w:name="_Toc8469"/>
      <w:r>
        <w:rPr>
          <w:rFonts w:ascii="仿宋" w:eastAsia="仿宋" w:hAnsi="仿宋" w:cs="仿宋" w:hint="eastAsia"/>
          <w:lang w:eastAsia="zh-CN"/>
        </w:rPr>
        <w:t>(一)、飞艇项目承办单位基本情况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8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飞艇项目承办单位的XXXX，我们着眼于实现可持续的经济效益。通过技术创新和解决方案的提供，公司预计在飞艇项目执行期间将获得可观的收入增长。这一收入来源主要包括飞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同时，我们注重成本控制和效率提升，以确保飞艇项目的可持续盈利。透过精细的管理和资源优化，公司期望实现飞艇项目利润最大化。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飞艇项目实施进行全面的投资评估，包括飞艇项目启动阶段的资金投入和后续运营成本。通过对飞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为确保公司在飞艇项目实施过程中具备足够的资金流动性，公司将进行详尽的现金流分析。这包括资金需求的合理预测、飞艇项目周期内的资金峰谷分析以及灵活的财务管理策略，以应对各种潜在的经济变动。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43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24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飞艇项目的主要产品是XXXX，预计年产值为XXX万元。这一产品在市场中占据着重要的地位，其广泛的应用范围使得该飞艇项目的市场前景非常广阔。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艇项目的xxx产品作为重要的原材料之一，将在多个领域发挥关键作用。其在建筑、交通、能源等方面的广泛应用将为整个产业链提供强大的支持，形成产业协同效应。飞艇项目的年产值XXX万XXX万XXX万万元不仅反映了其在市场上的巨大潜力，更预示着它对国民经济的积极贡献。这种关联度高、涉及面广的产业关系，使得该飞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89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总征地面积为XXXX平方米，相当于约XX.XX亩，其中净用地面积为XXXX平方米，红线范围内相当于约XX.XX亩。这一用地规模充分考虑了飞艇项目的建设需求，保障了飞艇项目在合适的空间内得以充分发展。飞艇项目规划的总建筑面积为XXXX平方米，其中主体工程建设占XXXX平方米，计容建筑面积达XXXX平方米。预计建筑工程的投资将达到XXXX万元，为飞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计划购置的设备共计XXXX台（套），设备购置费用为XXXX万元。这一设备购置计划充分考虑到飞艇项目的生产需求和技术要求，确保了飞艇项目在生产运营中具备先进的技术装备和高效的生产能力。设备的合理配置将为飞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飞艇项目计划总投资为XXXX万元，预计年实现营业收入为XXXX万元。这一产能规模的设定旨在确保飞艇项目能够在投资与回报之间取得平衡，实现长期可持续的发展。飞艇项目的总投资充分考虑到各个方面的需求，包括用地建设、设备购置等多个环节，以确保飞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981"/>
      <w:r>
        <w:rPr>
          <w:rFonts w:ascii="仿宋" w:eastAsia="仿宋" w:hAnsi="仿宋" w:cs="仿宋" w:hint="eastAsia"/>
          <w:sz w:val="28"/>
          <w:lang w:eastAsia="zh-CN"/>
        </w:rPr>
        <w:t>三、飞艇项目文档管理</w:t>
      </w:r>
      <w:bookmarkEnd w:id="8"/>
    </w:p>
    <w:p>
      <w:pPr>
        <w:pStyle w:val="Heading2"/>
        <w:rPr>
          <w:rFonts w:ascii="仿宋" w:eastAsia="仿宋" w:hAnsi="仿宋" w:cs="仿宋" w:hint="eastAsia"/>
          <w:lang w:eastAsia="zh-CN"/>
        </w:rPr>
      </w:pPr>
      <w:bookmarkStart w:id="9" w:name="_Toc2018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飞艇项目高度重视文档的质量和准确性，以支持飞艇项目的各项活动和决策。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文档的编制始于飞艇项目计划的初期，我们制定了详细的文档编制计划，明确了每个文档的内容、格式和编写责任人。在飞艇项目启动阶段，我们首先编制了飞艇项目章程，明确定义了飞艇项目的目标、范围、风险等关键要素。随后，飞艇项目团队根据计划陆续编制了需求文档、设计文档、测试文档等各类文档，确保飞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飞艇项目管理中的重要环节，旨在确保飞艇项目文档符合质量标准和飞艇项目需求。在飞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除了内部审查，我们还进行了外部审查，邀请飞艇项目相关利益方和专业领域的专家对文档进行独立审查。这有助于获取更全面、客观的反馈，确保飞艇项目文档不仅符合内部标准，也满足外部需求。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飞艇项目在文档编制与审查方面建立了严格的管理机制，通过规范的流程和多维度的审查，确保飞艇项目文档的质量、准确性和可靠性，为飞艇项目的顺利推进提供了有力支持。</w:t>
      </w:r>
    </w:p>
    <w:p>
      <w:pPr>
        <w:pStyle w:val="Heading2"/>
        <w:ind w:firstLine="560" w:firstLineChars="200"/>
        <w:rPr>
          <w:rFonts w:ascii="仿宋" w:eastAsia="仿宋" w:hAnsi="仿宋" w:cs="仿宋" w:hint="eastAsia"/>
          <w:sz w:val="28"/>
          <w:lang w:eastAsia="zh-CN"/>
        </w:rPr>
      </w:pPr>
      <w:bookmarkStart w:id="10" w:name="_Toc1689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在飞艇项目中，我们致力于优化文档发布与分发过程，以确保信息的高效传递和团队间协作的顺畅进行。以下是我们采取的关键优化策略：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我们采用了精细的权限控制，确保只有授权人员可以访问敏感信息。这种安全措施保护了飞艇项目文档的机密性，防止了未经授权的信息泄露。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71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文档存档与归档是飞艇项目生命周期中一个至关重要的环节，直接关系到飞艇项目信息的长期保存和历史记录的完整性。在飞艇项目中，我们实施了一系列有效的文档存档与归档管理策略：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666"/>
      <w:r>
        <w:rPr>
          <w:rFonts w:ascii="仿宋" w:eastAsia="仿宋" w:hAnsi="仿宋" w:cs="仿宋" w:hint="eastAsia"/>
          <w:sz w:val="28"/>
          <w:lang w:eastAsia="zh-CN"/>
        </w:rPr>
        <w:t>四、飞艇项目危机管理</w:t>
      </w:r>
      <w:bookmarkEnd w:id="12"/>
    </w:p>
    <w:p>
      <w:pPr>
        <w:pStyle w:val="Heading2"/>
        <w:rPr>
          <w:rFonts w:ascii="仿宋" w:eastAsia="仿宋" w:hAnsi="仿宋" w:cs="仿宋" w:hint="eastAsia"/>
          <w:lang w:eastAsia="zh-CN"/>
        </w:rPr>
      </w:pPr>
      <w:bookmarkStart w:id="13" w:name="_Toc1387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飞艇项目危机管理中，危机预警与识别是确保飞艇项目稳健运行的核心步骤。通过建立全面的监测机制，飞艇项目团队旨在及时发现和理解潜在的风险和危机因素，以便采取及时的预防和应对措施，确保飞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首先，通过深入的风险评估，飞艇项目团队全面分析了整个飞艇项目和各个阶段可能存在的威胁。这包括准确评估每个潜在风险的发生概率和可能影响的程度，为后续危机预警提供了有力支持。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艇项目团队着重于明确定义飞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艇项目进展的持续监控，团队能够及时发现潜在问题并作出迅速反应。飞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在这一阶段，团队的专业素养和反应速度将发挥至关重要的作用，以确保潜在危机能够在初期得到有效的处理，最大程度地减轻负面影响。通过危机预警与识别，飞艇项目得以更有序、可控地推进。</w:t>
      </w:r>
    </w:p>
    <w:p>
      <w:pPr>
        <w:pStyle w:val="Heading2"/>
        <w:ind w:firstLine="560" w:firstLineChars="200"/>
        <w:rPr>
          <w:rFonts w:ascii="仿宋" w:eastAsia="仿宋" w:hAnsi="仿宋" w:cs="仿宋" w:hint="eastAsia"/>
          <w:sz w:val="28"/>
          <w:lang w:eastAsia="zh-CN"/>
        </w:rPr>
      </w:pPr>
      <w:bookmarkStart w:id="14" w:name="_Toc1212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暂停飞艇项目进度：为遏制危机蔓延，飞艇项目暂时停止进行，以便全面评估当前状况。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实时沟通：与关键利益相关者建立实时沟通机制，向他们传递飞艇项目危机的实际状况，保障飞艇项目核心利益。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随着危机得到初步控制，飞艇项目团队转向制定恢复计划，以确保飞艇项目能够从中迅速恢复。主要恢复计划包括：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修复受损的进度计划：重新评估飞艇项目进度，制定修复计划，确保飞艇项目尽快回归正常进程。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8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2643"/>
      <w:r>
        <w:rPr>
          <w:rFonts w:ascii="仿宋" w:eastAsia="仿宋" w:hAnsi="仿宋" w:cs="仿宋" w:hint="eastAsia"/>
          <w:lang w:eastAsia="zh-CN"/>
        </w:rPr>
        <w:t>(一)、飞艇行业分析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飞艇行业一直以来都是市场的关注焦点。行业内的发展趋势、竞争态势以及潜在机会都对飞艇项目的推进产生深远的影响。通过深入研究行业的整体概貌，我们将更好地理解行业的核心特征，为飞艇项目的定位提供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艇行业，技术一直是推动创新和发展的关键因素。我们将对当前技术趋势进行详尽分析，包括但不限于人工智能、大数据应用、先进制造技术等。这有助于飞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艇项目成功的基础。我们将对主要竞争对手进行深入研究，包括其市场份额、产品特点、市场定位等。通过全面了解竞争对手的优势和劣势，飞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734"/>
      <w:r>
        <w:rPr>
          <w:rFonts w:ascii="仿宋" w:eastAsia="仿宋" w:hAnsi="仿宋" w:cs="仿宋" w:hint="eastAsia"/>
          <w:sz w:val="28"/>
          <w:lang w:eastAsia="zh-CN"/>
        </w:rPr>
        <w:t>(二)、飞艇市场分析预测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通过对市场规模的深入调研，我们将预测飞艇市场未来的增长趋势。这包括市场的整体规模、各细分领域的发展趋势等。飞艇项目可以根据市场的扩张速度和潜在机会，制定更符合市场需求的发展策略。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飞艇项目实施过程中需要充分考虑的因素。我们将对市场风险进行全面评估，包括但不限于政策法规风险、市场竞争风险、技术变革风险等。通过对潜在风险的深入分析，飞艇项目可以制定相应的风险缓解策略，降低不确定性对飞艇项目的影响。</w:t>
      </w:r>
    </w:p>
    <w:p>
      <w:pPr>
        <w:pStyle w:val="Heading1"/>
        <w:ind w:firstLine="560" w:firstLineChars="200"/>
        <w:rPr>
          <w:rFonts w:ascii="仿宋" w:eastAsia="仿宋" w:hAnsi="仿宋" w:cs="仿宋" w:hint="eastAsia"/>
          <w:sz w:val="28"/>
          <w:lang w:eastAsia="zh-CN"/>
        </w:rPr>
      </w:pPr>
      <w:bookmarkStart w:id="18" w:name="_Toc29899"/>
      <w:r>
        <w:rPr>
          <w:rFonts w:ascii="仿宋" w:eastAsia="仿宋" w:hAnsi="仿宋" w:cs="仿宋" w:hint="eastAsia"/>
          <w:sz w:val="28"/>
          <w:lang w:eastAsia="zh-CN"/>
        </w:rPr>
        <w:t>六、飞艇项目土建工程</w:t>
      </w:r>
      <w:bookmarkEnd w:id="18"/>
    </w:p>
    <w:p>
      <w:pPr>
        <w:pStyle w:val="Heading2"/>
        <w:rPr>
          <w:rFonts w:ascii="仿宋" w:eastAsia="仿宋" w:hAnsi="仿宋" w:cs="仿宋" w:hint="eastAsia"/>
          <w:lang w:eastAsia="zh-CN"/>
        </w:rPr>
      </w:pPr>
      <w:bookmarkStart w:id="19" w:name="_Toc2103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在飞艇项目的建筑工程设计中，我们将秉承一系列重要的设计原则，以确保飞艇项目建筑在功能、美观、可持续性等方面达到最佳效果。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首要原则是确保建筑的功能性得到最大化的发挥。我们将充分理解飞艇项目的实际需求，合理布局各个功能区域，保证建筑在满足业务需求的同时，提供高效的工作环境。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在建筑设计中，我们将综合考虑建设和运营成本。通过精细的经济效益分析，确保设计方案在高效利用资源的同时，对飞艇项目的长期盈利能力有积极的贡献。</w:t>
      </w:r>
    </w:p>
    <w:p>
      <w:pPr>
        <w:pStyle w:val="Heading2"/>
        <w:ind w:firstLine="560" w:firstLineChars="200"/>
        <w:rPr>
          <w:rFonts w:ascii="仿宋" w:eastAsia="仿宋" w:hAnsi="仿宋" w:cs="仿宋" w:hint="eastAsia"/>
          <w:sz w:val="28"/>
          <w:lang w:eastAsia="zh-CN"/>
        </w:rPr>
      </w:pPr>
      <w:bookmarkStart w:id="20" w:name="_Toc2743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艇项目的土建工程设计中，我们将精准设定设计年限，结合飞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飞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6053"/>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飞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飞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https://d.book118.com/688131035113006045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06273"/>
    <w:rsid w:val="1A5062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31035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2024-03-01T08:41:00Z</dcterms:created>
  <dcterms:modified xsi:type="dcterms:W3CDTF">2024-03-01T08:41:54Z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6432BB5F8385434EBA412F40164683C5_11</vt:lpwstr>
  </property>
  <property fmtid="{D5CDD505-2E9C-101B-9397-08002B2CF9AE}" pid="3" name="KSOProductBuildVer">
    <vt:lpwstr>2052-12.1.0.16388</vt:lpwstr>
  </property>
</Properties>
</file>