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 w:history="1">
        <w:r>
          <w:rPr>
            <w:rFonts w:ascii="仿宋" w:eastAsia="仿宋" w:hAnsi="仿宋" w:cs="仿宋" w:hint="eastAsia"/>
            <w:lang w:eastAsia="zh-CN"/>
          </w:rPr>
          <w:t>概论</w:t>
        </w:r>
        <w:r>
          <w:tab/>
        </w:r>
        <w:r>
          <w:fldChar w:fldCharType="begin"/>
        </w:r>
        <w:r>
          <w:instrText xml:space="preserve"> PAGEREF _Toc576 \h </w:instrText>
        </w:r>
        <w:r>
          <w:fldChar w:fldCharType="separate"/>
        </w:r>
        <w:r>
          <w:t>3</w:t>
        </w:r>
        <w:r>
          <w:fldChar w:fldCharType="end"/>
        </w:r>
      </w:hyperlink>
    </w:p>
    <w:p>
      <w:pPr>
        <w:pStyle w:val="TOC1"/>
        <w:tabs>
          <w:tab w:val="right" w:leader="dot" w:pos="8306"/>
        </w:tabs>
      </w:pPr>
      <w:hyperlink w:anchor="_Toc28994" w:history="1">
        <w:r>
          <w:rPr>
            <w:rFonts w:ascii="仿宋" w:eastAsia="仿宋" w:hAnsi="仿宋" w:cs="仿宋" w:hint="eastAsia"/>
            <w:lang w:eastAsia="zh-CN"/>
          </w:rPr>
          <w:t>一、新型聚合物驱油剂项目绩效评估</w:t>
        </w:r>
        <w:r>
          <w:tab/>
        </w:r>
        <w:r>
          <w:fldChar w:fldCharType="begin"/>
        </w:r>
        <w:r>
          <w:instrText xml:space="preserve"> PAGEREF _Toc28994 \h </w:instrText>
        </w:r>
        <w:r>
          <w:fldChar w:fldCharType="separate"/>
        </w:r>
        <w:r>
          <w:t>3</w:t>
        </w:r>
        <w:r>
          <w:fldChar w:fldCharType="end"/>
        </w:r>
      </w:hyperlink>
    </w:p>
    <w:p>
      <w:pPr>
        <w:pStyle w:val="TOC2"/>
        <w:tabs>
          <w:tab w:val="right" w:leader="dot" w:pos="8306"/>
        </w:tabs>
      </w:pPr>
      <w:hyperlink w:anchor="_Toc13953" w:history="1">
        <w:r>
          <w:rPr>
            <w:rFonts w:ascii="仿宋" w:eastAsia="仿宋" w:hAnsi="仿宋" w:cs="仿宋" w:hint="eastAsia"/>
            <w:lang w:eastAsia="zh-CN"/>
          </w:rPr>
          <w:t>(一)、绩效评估指标</w:t>
        </w:r>
        <w:r>
          <w:tab/>
        </w:r>
        <w:r>
          <w:fldChar w:fldCharType="begin"/>
        </w:r>
        <w:r>
          <w:instrText xml:space="preserve"> PAGEREF _Toc13953 \h </w:instrText>
        </w:r>
        <w:r>
          <w:fldChar w:fldCharType="separate"/>
        </w:r>
        <w:r>
          <w:t>3</w:t>
        </w:r>
        <w:r>
          <w:fldChar w:fldCharType="end"/>
        </w:r>
      </w:hyperlink>
    </w:p>
    <w:p>
      <w:pPr>
        <w:pStyle w:val="TOC2"/>
        <w:tabs>
          <w:tab w:val="right" w:leader="dot" w:pos="8306"/>
        </w:tabs>
      </w:pPr>
      <w:hyperlink w:anchor="_Toc19745" w:history="1">
        <w:r>
          <w:rPr>
            <w:rFonts w:ascii="仿宋" w:eastAsia="仿宋" w:hAnsi="仿宋" w:cs="仿宋" w:hint="eastAsia"/>
            <w:lang w:eastAsia="zh-CN"/>
          </w:rPr>
          <w:t>(二)、绩效评估方法</w:t>
        </w:r>
        <w:r>
          <w:tab/>
        </w:r>
        <w:r>
          <w:fldChar w:fldCharType="begin"/>
        </w:r>
        <w:r>
          <w:instrText xml:space="preserve"> PAGEREF _Toc19745 \h </w:instrText>
        </w:r>
        <w:r>
          <w:fldChar w:fldCharType="separate"/>
        </w:r>
        <w:r>
          <w:t>4</w:t>
        </w:r>
        <w:r>
          <w:fldChar w:fldCharType="end"/>
        </w:r>
      </w:hyperlink>
    </w:p>
    <w:p>
      <w:pPr>
        <w:pStyle w:val="TOC2"/>
        <w:tabs>
          <w:tab w:val="right" w:leader="dot" w:pos="8306"/>
        </w:tabs>
      </w:pPr>
      <w:hyperlink w:anchor="_Toc16020" w:history="1">
        <w:r>
          <w:rPr>
            <w:rFonts w:ascii="仿宋" w:eastAsia="仿宋" w:hAnsi="仿宋" w:cs="仿宋" w:hint="eastAsia"/>
            <w:lang w:eastAsia="zh-CN"/>
          </w:rPr>
          <w:t>(三)、绩效评估周期</w:t>
        </w:r>
        <w:r>
          <w:tab/>
        </w:r>
        <w:r>
          <w:fldChar w:fldCharType="begin"/>
        </w:r>
        <w:r>
          <w:instrText xml:space="preserve"> PAGEREF _Toc16020 \h </w:instrText>
        </w:r>
        <w:r>
          <w:fldChar w:fldCharType="separate"/>
        </w:r>
        <w:r>
          <w:t>5</w:t>
        </w:r>
        <w:r>
          <w:fldChar w:fldCharType="end"/>
        </w:r>
      </w:hyperlink>
    </w:p>
    <w:p>
      <w:pPr>
        <w:pStyle w:val="TOC1"/>
        <w:tabs>
          <w:tab w:val="right" w:leader="dot" w:pos="8306"/>
        </w:tabs>
      </w:pPr>
      <w:hyperlink w:anchor="_Toc20724" w:history="1">
        <w:r>
          <w:rPr>
            <w:rFonts w:ascii="仿宋" w:eastAsia="仿宋" w:hAnsi="仿宋" w:cs="仿宋" w:hint="eastAsia"/>
            <w:lang w:eastAsia="zh-CN"/>
          </w:rPr>
          <w:t>二、市场分析、调研</w:t>
        </w:r>
        <w:r>
          <w:tab/>
        </w:r>
        <w:r>
          <w:fldChar w:fldCharType="begin"/>
        </w:r>
        <w:r>
          <w:instrText xml:space="preserve"> PAGEREF _Toc20724 \h </w:instrText>
        </w:r>
        <w:r>
          <w:fldChar w:fldCharType="separate"/>
        </w:r>
        <w:r>
          <w:t>6</w:t>
        </w:r>
        <w:r>
          <w:fldChar w:fldCharType="end"/>
        </w:r>
      </w:hyperlink>
    </w:p>
    <w:p>
      <w:pPr>
        <w:pStyle w:val="TOC2"/>
        <w:tabs>
          <w:tab w:val="right" w:leader="dot" w:pos="8306"/>
        </w:tabs>
      </w:pPr>
      <w:hyperlink w:anchor="_Toc4503" w:history="1">
        <w:r>
          <w:rPr>
            <w:rFonts w:ascii="仿宋" w:eastAsia="仿宋" w:hAnsi="仿宋" w:cs="仿宋" w:hint="eastAsia"/>
            <w:lang w:eastAsia="zh-CN"/>
          </w:rPr>
          <w:t>(一)、新型聚合物驱油剂行业分析</w:t>
        </w:r>
        <w:r>
          <w:tab/>
        </w:r>
        <w:r>
          <w:fldChar w:fldCharType="begin"/>
        </w:r>
        <w:r>
          <w:instrText xml:space="preserve"> PAGEREF _Toc4503 \h </w:instrText>
        </w:r>
        <w:r>
          <w:fldChar w:fldCharType="separate"/>
        </w:r>
        <w:r>
          <w:t>6</w:t>
        </w:r>
        <w:r>
          <w:fldChar w:fldCharType="end"/>
        </w:r>
      </w:hyperlink>
    </w:p>
    <w:p>
      <w:pPr>
        <w:pStyle w:val="TOC2"/>
        <w:tabs>
          <w:tab w:val="right" w:leader="dot" w:pos="8306"/>
        </w:tabs>
      </w:pPr>
      <w:hyperlink w:anchor="_Toc9371" w:history="1">
        <w:r>
          <w:rPr>
            <w:rFonts w:ascii="仿宋" w:eastAsia="仿宋" w:hAnsi="仿宋" w:cs="仿宋" w:hint="eastAsia"/>
            <w:lang w:eastAsia="zh-CN"/>
          </w:rPr>
          <w:t>(二)、新型聚合物驱油剂市场分析预测</w:t>
        </w:r>
        <w:r>
          <w:tab/>
        </w:r>
        <w:r>
          <w:fldChar w:fldCharType="begin"/>
        </w:r>
        <w:r>
          <w:instrText xml:space="preserve"> PAGEREF _Toc9371 \h </w:instrText>
        </w:r>
        <w:r>
          <w:fldChar w:fldCharType="separate"/>
        </w:r>
        <w:r>
          <w:t>7</w:t>
        </w:r>
        <w:r>
          <w:fldChar w:fldCharType="end"/>
        </w:r>
      </w:hyperlink>
    </w:p>
    <w:p>
      <w:pPr>
        <w:pStyle w:val="TOC1"/>
        <w:tabs>
          <w:tab w:val="right" w:leader="dot" w:pos="8306"/>
        </w:tabs>
      </w:pPr>
      <w:hyperlink w:anchor="_Toc30778" w:history="1">
        <w:r>
          <w:rPr>
            <w:rFonts w:ascii="仿宋" w:eastAsia="仿宋" w:hAnsi="仿宋" w:cs="仿宋" w:hint="eastAsia"/>
            <w:lang w:eastAsia="zh-CN"/>
          </w:rPr>
          <w:t>三、新型聚合物驱油剂项目选址可行性分析</w:t>
        </w:r>
        <w:r>
          <w:tab/>
        </w:r>
        <w:r>
          <w:fldChar w:fldCharType="begin"/>
        </w:r>
        <w:r>
          <w:instrText xml:space="preserve"> PAGEREF _Toc30778 \h </w:instrText>
        </w:r>
        <w:r>
          <w:fldChar w:fldCharType="separate"/>
        </w:r>
        <w:r>
          <w:t>8</w:t>
        </w:r>
        <w:r>
          <w:fldChar w:fldCharType="end"/>
        </w:r>
      </w:hyperlink>
    </w:p>
    <w:p>
      <w:pPr>
        <w:pStyle w:val="TOC2"/>
        <w:tabs>
          <w:tab w:val="right" w:leader="dot" w:pos="8306"/>
        </w:tabs>
      </w:pPr>
      <w:hyperlink w:anchor="_Toc29960" w:history="1">
        <w:r>
          <w:rPr>
            <w:rFonts w:ascii="仿宋" w:eastAsia="仿宋" w:hAnsi="仿宋" w:cs="仿宋" w:hint="eastAsia"/>
            <w:lang w:eastAsia="zh-CN"/>
          </w:rPr>
          <w:t>(一)、新型聚合物驱油剂项目选址</w:t>
        </w:r>
        <w:r>
          <w:tab/>
        </w:r>
        <w:r>
          <w:fldChar w:fldCharType="begin"/>
        </w:r>
        <w:r>
          <w:instrText xml:space="preserve"> PAGEREF _Toc29960 \h </w:instrText>
        </w:r>
        <w:r>
          <w:fldChar w:fldCharType="separate"/>
        </w:r>
        <w:r>
          <w:t>8</w:t>
        </w:r>
        <w:r>
          <w:fldChar w:fldCharType="end"/>
        </w:r>
      </w:hyperlink>
    </w:p>
    <w:p>
      <w:pPr>
        <w:pStyle w:val="TOC2"/>
        <w:tabs>
          <w:tab w:val="right" w:leader="dot" w:pos="8306"/>
        </w:tabs>
      </w:pPr>
      <w:hyperlink w:anchor="_Toc32392" w:history="1">
        <w:r>
          <w:rPr>
            <w:rFonts w:ascii="仿宋" w:eastAsia="仿宋" w:hAnsi="仿宋" w:cs="仿宋" w:hint="eastAsia"/>
            <w:lang w:eastAsia="zh-CN"/>
          </w:rPr>
          <w:t>(二)、用地控制指标</w:t>
        </w:r>
        <w:r>
          <w:tab/>
        </w:r>
        <w:r>
          <w:fldChar w:fldCharType="begin"/>
        </w:r>
        <w:r>
          <w:instrText xml:space="preserve"> PAGEREF _Toc32392 \h </w:instrText>
        </w:r>
        <w:r>
          <w:fldChar w:fldCharType="separate"/>
        </w:r>
        <w:r>
          <w:t>8</w:t>
        </w:r>
        <w:r>
          <w:fldChar w:fldCharType="end"/>
        </w:r>
      </w:hyperlink>
    </w:p>
    <w:p>
      <w:pPr>
        <w:pStyle w:val="TOC2"/>
        <w:tabs>
          <w:tab w:val="right" w:leader="dot" w:pos="8306"/>
        </w:tabs>
      </w:pPr>
      <w:hyperlink w:anchor="_Toc28031" w:history="1">
        <w:r>
          <w:rPr>
            <w:rFonts w:ascii="仿宋" w:eastAsia="仿宋" w:hAnsi="仿宋" w:cs="仿宋" w:hint="eastAsia"/>
            <w:lang w:eastAsia="zh-CN"/>
          </w:rPr>
          <w:t>(三)、节约用地措施</w:t>
        </w:r>
        <w:r>
          <w:tab/>
        </w:r>
        <w:r>
          <w:fldChar w:fldCharType="begin"/>
        </w:r>
        <w:r>
          <w:instrText xml:space="preserve"> PAGEREF _Toc28031 \h </w:instrText>
        </w:r>
        <w:r>
          <w:fldChar w:fldCharType="separate"/>
        </w:r>
        <w:r>
          <w:t>10</w:t>
        </w:r>
        <w:r>
          <w:fldChar w:fldCharType="end"/>
        </w:r>
      </w:hyperlink>
    </w:p>
    <w:p>
      <w:pPr>
        <w:pStyle w:val="TOC2"/>
        <w:tabs>
          <w:tab w:val="right" w:leader="dot" w:pos="8306"/>
        </w:tabs>
      </w:pPr>
      <w:hyperlink w:anchor="_Toc7339" w:history="1">
        <w:r>
          <w:rPr>
            <w:rFonts w:ascii="仿宋" w:eastAsia="仿宋" w:hAnsi="仿宋" w:cs="仿宋" w:hint="eastAsia"/>
            <w:lang w:eastAsia="zh-CN"/>
          </w:rPr>
          <w:t>(四)、总图布置方案</w:t>
        </w:r>
        <w:r>
          <w:tab/>
        </w:r>
        <w:r>
          <w:fldChar w:fldCharType="begin"/>
        </w:r>
        <w:r>
          <w:instrText xml:space="preserve"> PAGEREF _Toc7339 \h </w:instrText>
        </w:r>
        <w:r>
          <w:fldChar w:fldCharType="separate"/>
        </w:r>
        <w:r>
          <w:t>11</w:t>
        </w:r>
        <w:r>
          <w:fldChar w:fldCharType="end"/>
        </w:r>
      </w:hyperlink>
    </w:p>
    <w:p>
      <w:pPr>
        <w:pStyle w:val="TOC2"/>
        <w:tabs>
          <w:tab w:val="right" w:leader="dot" w:pos="8306"/>
        </w:tabs>
      </w:pPr>
      <w:hyperlink w:anchor="_Toc32674" w:history="1">
        <w:r>
          <w:rPr>
            <w:rFonts w:ascii="仿宋" w:eastAsia="仿宋" w:hAnsi="仿宋" w:cs="仿宋" w:hint="eastAsia"/>
            <w:lang w:eastAsia="zh-CN"/>
          </w:rPr>
          <w:t>(五)、选址综合评价</w:t>
        </w:r>
        <w:r>
          <w:tab/>
        </w:r>
        <w:r>
          <w:fldChar w:fldCharType="begin"/>
        </w:r>
        <w:r>
          <w:instrText xml:space="preserve"> PAGEREF _Toc32674 \h </w:instrText>
        </w:r>
        <w:r>
          <w:fldChar w:fldCharType="separate"/>
        </w:r>
        <w:r>
          <w:t>12</w:t>
        </w:r>
        <w:r>
          <w:fldChar w:fldCharType="end"/>
        </w:r>
      </w:hyperlink>
    </w:p>
    <w:p>
      <w:pPr>
        <w:pStyle w:val="TOC1"/>
        <w:tabs>
          <w:tab w:val="right" w:leader="dot" w:pos="8306"/>
        </w:tabs>
      </w:pPr>
      <w:hyperlink w:anchor="_Toc5945" w:history="1">
        <w:r>
          <w:rPr>
            <w:rFonts w:ascii="仿宋" w:eastAsia="仿宋" w:hAnsi="仿宋" w:cs="仿宋" w:hint="eastAsia"/>
            <w:lang w:eastAsia="zh-CN"/>
          </w:rPr>
          <w:t>四、新型聚合物驱油剂项目建设背景及必要性分析</w:t>
        </w:r>
        <w:r>
          <w:tab/>
        </w:r>
        <w:r>
          <w:fldChar w:fldCharType="begin"/>
        </w:r>
        <w:r>
          <w:instrText xml:space="preserve"> PAGEREF _Toc5945 \h </w:instrText>
        </w:r>
        <w:r>
          <w:fldChar w:fldCharType="separate"/>
        </w:r>
        <w:r>
          <w:t>14</w:t>
        </w:r>
        <w:r>
          <w:fldChar w:fldCharType="end"/>
        </w:r>
      </w:hyperlink>
    </w:p>
    <w:p>
      <w:pPr>
        <w:pStyle w:val="TOC2"/>
        <w:tabs>
          <w:tab w:val="right" w:leader="dot" w:pos="8306"/>
        </w:tabs>
      </w:pPr>
      <w:hyperlink w:anchor="_Toc6447" w:history="1">
        <w:r>
          <w:rPr>
            <w:rFonts w:ascii="仿宋" w:eastAsia="仿宋" w:hAnsi="仿宋" w:cs="仿宋" w:hint="eastAsia"/>
            <w:lang w:eastAsia="zh-CN"/>
          </w:rPr>
          <w:t>(一)、新型聚合物驱油剂项目背景分析</w:t>
        </w:r>
        <w:r>
          <w:tab/>
        </w:r>
        <w:r>
          <w:fldChar w:fldCharType="begin"/>
        </w:r>
        <w:r>
          <w:instrText xml:space="preserve"> PAGEREF _Toc6447 \h </w:instrText>
        </w:r>
        <w:r>
          <w:fldChar w:fldCharType="separate"/>
        </w:r>
        <w:r>
          <w:t>14</w:t>
        </w:r>
        <w:r>
          <w:fldChar w:fldCharType="end"/>
        </w:r>
      </w:hyperlink>
    </w:p>
    <w:p>
      <w:pPr>
        <w:pStyle w:val="TOC2"/>
        <w:tabs>
          <w:tab w:val="right" w:leader="dot" w:pos="8306"/>
        </w:tabs>
      </w:pPr>
      <w:hyperlink w:anchor="_Toc23182" w:history="1">
        <w:r>
          <w:rPr>
            <w:rFonts w:ascii="仿宋" w:eastAsia="仿宋" w:hAnsi="仿宋" w:cs="仿宋" w:hint="eastAsia"/>
            <w:lang w:eastAsia="zh-CN"/>
          </w:rPr>
          <w:t>(二)、新型聚合物驱油剂项目建设必要性分析</w:t>
        </w:r>
        <w:r>
          <w:tab/>
        </w:r>
        <w:r>
          <w:fldChar w:fldCharType="begin"/>
        </w:r>
        <w:r>
          <w:instrText xml:space="preserve"> PAGEREF _Toc23182 \h </w:instrText>
        </w:r>
        <w:r>
          <w:fldChar w:fldCharType="separate"/>
        </w:r>
        <w:r>
          <w:t>15</w:t>
        </w:r>
        <w:r>
          <w:fldChar w:fldCharType="end"/>
        </w:r>
      </w:hyperlink>
    </w:p>
    <w:p>
      <w:pPr>
        <w:pStyle w:val="TOC1"/>
        <w:tabs>
          <w:tab w:val="right" w:leader="dot" w:pos="8306"/>
        </w:tabs>
      </w:pPr>
      <w:hyperlink w:anchor="_Toc7256" w:history="1">
        <w:r>
          <w:rPr>
            <w:rFonts w:ascii="仿宋" w:eastAsia="仿宋" w:hAnsi="仿宋" w:cs="仿宋" w:hint="eastAsia"/>
            <w:lang w:eastAsia="zh-CN"/>
          </w:rPr>
          <w:t>五、新型聚合物驱油剂项目可持续发展</w:t>
        </w:r>
        <w:r>
          <w:tab/>
        </w:r>
        <w:r>
          <w:fldChar w:fldCharType="begin"/>
        </w:r>
        <w:r>
          <w:instrText xml:space="preserve"> PAGEREF _Toc7256 \h </w:instrText>
        </w:r>
        <w:r>
          <w:fldChar w:fldCharType="separate"/>
        </w:r>
        <w:r>
          <w:t>17</w:t>
        </w:r>
        <w:r>
          <w:fldChar w:fldCharType="end"/>
        </w:r>
      </w:hyperlink>
    </w:p>
    <w:p>
      <w:pPr>
        <w:pStyle w:val="TOC2"/>
        <w:tabs>
          <w:tab w:val="right" w:leader="dot" w:pos="8306"/>
        </w:tabs>
      </w:pPr>
      <w:hyperlink w:anchor="_Toc29239" w:history="1">
        <w:r>
          <w:rPr>
            <w:rFonts w:ascii="仿宋" w:eastAsia="仿宋" w:hAnsi="仿宋" w:cs="仿宋" w:hint="eastAsia"/>
            <w:lang w:eastAsia="zh-CN"/>
          </w:rPr>
          <w:t>(一)、可持续战略与实践</w:t>
        </w:r>
        <w:r>
          <w:tab/>
        </w:r>
        <w:r>
          <w:fldChar w:fldCharType="begin"/>
        </w:r>
        <w:r>
          <w:instrText xml:space="preserve"> PAGEREF _Toc29239 \h </w:instrText>
        </w:r>
        <w:r>
          <w:fldChar w:fldCharType="separate"/>
        </w:r>
        <w:r>
          <w:t>17</w:t>
        </w:r>
        <w:r>
          <w:fldChar w:fldCharType="end"/>
        </w:r>
      </w:hyperlink>
    </w:p>
    <w:p>
      <w:pPr>
        <w:pStyle w:val="TOC2"/>
        <w:tabs>
          <w:tab w:val="right" w:leader="dot" w:pos="8306"/>
        </w:tabs>
      </w:pPr>
      <w:hyperlink w:anchor="_Toc22547" w:history="1">
        <w:r>
          <w:rPr>
            <w:rFonts w:ascii="仿宋" w:eastAsia="仿宋" w:hAnsi="仿宋" w:cs="仿宋" w:hint="eastAsia"/>
            <w:lang w:eastAsia="zh-CN"/>
          </w:rPr>
          <w:t>(二)、环保与社会责任</w:t>
        </w:r>
        <w:r>
          <w:tab/>
        </w:r>
        <w:r>
          <w:fldChar w:fldCharType="begin"/>
        </w:r>
        <w:r>
          <w:instrText xml:space="preserve"> PAGEREF _Toc22547 \h </w:instrText>
        </w:r>
        <w:r>
          <w:fldChar w:fldCharType="separate"/>
        </w:r>
        <w:r>
          <w:t>18</w:t>
        </w:r>
        <w:r>
          <w:fldChar w:fldCharType="end"/>
        </w:r>
      </w:hyperlink>
    </w:p>
    <w:p>
      <w:pPr>
        <w:pStyle w:val="TOC1"/>
        <w:tabs>
          <w:tab w:val="right" w:leader="dot" w:pos="8306"/>
        </w:tabs>
      </w:pPr>
      <w:hyperlink w:anchor="_Toc1153" w:history="1">
        <w:r>
          <w:rPr>
            <w:rFonts w:ascii="仿宋" w:eastAsia="仿宋" w:hAnsi="仿宋" w:cs="仿宋" w:hint="eastAsia"/>
            <w:lang w:eastAsia="zh-CN"/>
          </w:rPr>
          <w:t>六、新型聚合物驱油剂项目危机管理</w:t>
        </w:r>
        <w:r>
          <w:tab/>
        </w:r>
        <w:r>
          <w:fldChar w:fldCharType="begin"/>
        </w:r>
        <w:r>
          <w:instrText xml:space="preserve"> PAGEREF _Toc1153 \h </w:instrText>
        </w:r>
        <w:r>
          <w:fldChar w:fldCharType="separate"/>
        </w:r>
        <w:r>
          <w:t>19</w:t>
        </w:r>
        <w:r>
          <w:fldChar w:fldCharType="end"/>
        </w:r>
      </w:hyperlink>
    </w:p>
    <w:p>
      <w:pPr>
        <w:pStyle w:val="TOC2"/>
        <w:tabs>
          <w:tab w:val="right" w:leader="dot" w:pos="8306"/>
        </w:tabs>
      </w:pPr>
      <w:hyperlink w:anchor="_Toc26598" w:history="1">
        <w:r>
          <w:rPr>
            <w:rFonts w:ascii="仿宋" w:eastAsia="仿宋" w:hAnsi="仿宋" w:cs="仿宋" w:hint="eastAsia"/>
            <w:lang w:eastAsia="zh-CN"/>
          </w:rPr>
          <w:t>(一)、危机预警与识别</w:t>
        </w:r>
        <w:r>
          <w:tab/>
        </w:r>
        <w:r>
          <w:fldChar w:fldCharType="begin"/>
        </w:r>
        <w:r>
          <w:instrText xml:space="preserve"> PAGEREF _Toc26598 \h </w:instrText>
        </w:r>
        <w:r>
          <w:fldChar w:fldCharType="separate"/>
        </w:r>
        <w:r>
          <w:t>19</w:t>
        </w:r>
        <w:r>
          <w:fldChar w:fldCharType="end"/>
        </w:r>
      </w:hyperlink>
    </w:p>
    <w:p>
      <w:pPr>
        <w:pStyle w:val="TOC2"/>
        <w:tabs>
          <w:tab w:val="right" w:leader="dot" w:pos="8306"/>
        </w:tabs>
      </w:pPr>
      <w:hyperlink w:anchor="_Toc15263" w:history="1">
        <w:r>
          <w:rPr>
            <w:rFonts w:ascii="仿宋" w:eastAsia="仿宋" w:hAnsi="仿宋" w:cs="仿宋" w:hint="eastAsia"/>
            <w:lang w:eastAsia="zh-CN"/>
          </w:rPr>
          <w:t>(二)、危机应对与恢复</w:t>
        </w:r>
        <w:r>
          <w:tab/>
        </w:r>
        <w:r>
          <w:fldChar w:fldCharType="begin"/>
        </w:r>
        <w:r>
          <w:instrText xml:space="preserve"> PAGEREF _Toc15263 \h </w:instrText>
        </w:r>
        <w:r>
          <w:fldChar w:fldCharType="separate"/>
        </w:r>
        <w:r>
          <w:t>20</w:t>
        </w:r>
        <w:r>
          <w:fldChar w:fldCharType="end"/>
        </w:r>
      </w:hyperlink>
    </w:p>
    <w:p>
      <w:pPr>
        <w:pStyle w:val="TOC1"/>
        <w:tabs>
          <w:tab w:val="right" w:leader="dot" w:pos="8306"/>
        </w:tabs>
      </w:pPr>
      <w:hyperlink w:anchor="_Toc24298" w:history="1">
        <w:r>
          <w:rPr>
            <w:rFonts w:ascii="仿宋" w:eastAsia="仿宋" w:hAnsi="仿宋" w:cs="仿宋" w:hint="eastAsia"/>
            <w:lang w:eastAsia="zh-CN"/>
          </w:rPr>
          <w:t>七、生产安全保护</w:t>
        </w:r>
        <w:r>
          <w:tab/>
        </w:r>
        <w:r>
          <w:fldChar w:fldCharType="begin"/>
        </w:r>
        <w:r>
          <w:instrText xml:space="preserve"> PAGEREF _Toc24298 \h </w:instrText>
        </w:r>
        <w:r>
          <w:fldChar w:fldCharType="separate"/>
        </w:r>
        <w:r>
          <w:t>21</w:t>
        </w:r>
        <w:r>
          <w:fldChar w:fldCharType="end"/>
        </w:r>
      </w:hyperlink>
    </w:p>
    <w:p>
      <w:pPr>
        <w:pStyle w:val="TOC2"/>
        <w:tabs>
          <w:tab w:val="right" w:leader="dot" w:pos="8306"/>
        </w:tabs>
      </w:pPr>
      <w:hyperlink w:anchor="_Toc4373" w:history="1">
        <w:r>
          <w:rPr>
            <w:rFonts w:ascii="仿宋" w:eastAsia="仿宋" w:hAnsi="仿宋" w:cs="仿宋" w:hint="eastAsia"/>
            <w:lang w:eastAsia="zh-CN"/>
          </w:rPr>
          <w:t>(一)、消防安全</w:t>
        </w:r>
        <w:r>
          <w:tab/>
        </w:r>
        <w:r>
          <w:fldChar w:fldCharType="begin"/>
        </w:r>
        <w:r>
          <w:instrText xml:space="preserve"> PAGEREF _Toc4373 \h </w:instrText>
        </w:r>
        <w:r>
          <w:fldChar w:fldCharType="separate"/>
        </w:r>
        <w:r>
          <w:t>21</w:t>
        </w:r>
        <w:r>
          <w:fldChar w:fldCharType="end"/>
        </w:r>
      </w:hyperlink>
    </w:p>
    <w:p>
      <w:pPr>
        <w:pStyle w:val="TOC2"/>
        <w:tabs>
          <w:tab w:val="right" w:leader="dot" w:pos="8306"/>
        </w:tabs>
      </w:pPr>
      <w:hyperlink w:anchor="_Toc34" w:history="1">
        <w:r>
          <w:rPr>
            <w:rFonts w:ascii="仿宋" w:eastAsia="仿宋" w:hAnsi="仿宋" w:cs="仿宋" w:hint="eastAsia"/>
            <w:lang w:eastAsia="zh-CN"/>
          </w:rPr>
          <w:t>(二)、防火防爆总图布置措施</w:t>
        </w:r>
        <w:r>
          <w:tab/>
        </w:r>
        <w:r>
          <w:fldChar w:fldCharType="begin"/>
        </w:r>
        <w:r>
          <w:instrText xml:space="preserve"> PAGEREF _Toc34 \h </w:instrText>
        </w:r>
        <w:r>
          <w:fldChar w:fldCharType="separate"/>
        </w:r>
        <w:r>
          <w:t>23</w:t>
        </w:r>
        <w:r>
          <w:fldChar w:fldCharType="end"/>
        </w:r>
      </w:hyperlink>
    </w:p>
    <w:p>
      <w:pPr>
        <w:pStyle w:val="TOC2"/>
        <w:tabs>
          <w:tab w:val="right" w:leader="dot" w:pos="8306"/>
        </w:tabs>
      </w:pPr>
      <w:hyperlink w:anchor="_Toc21820" w:history="1">
        <w:r>
          <w:rPr>
            <w:rFonts w:ascii="仿宋" w:eastAsia="仿宋" w:hAnsi="仿宋" w:cs="仿宋" w:hint="eastAsia"/>
            <w:lang w:eastAsia="zh-CN"/>
          </w:rPr>
          <w:t>(三)、自然灾害防范措施</w:t>
        </w:r>
        <w:r>
          <w:tab/>
        </w:r>
        <w:r>
          <w:fldChar w:fldCharType="begin"/>
        </w:r>
        <w:r>
          <w:instrText xml:space="preserve"> PAGEREF _Toc21820 \h </w:instrText>
        </w:r>
        <w:r>
          <w:fldChar w:fldCharType="separate"/>
        </w:r>
        <w:r>
          <w:t>24</w:t>
        </w:r>
        <w:r>
          <w:fldChar w:fldCharType="end"/>
        </w:r>
      </w:hyperlink>
    </w:p>
    <w:p>
      <w:pPr>
        <w:pStyle w:val="TOC2"/>
        <w:tabs>
          <w:tab w:val="right" w:leader="dot" w:pos="8306"/>
        </w:tabs>
      </w:pPr>
      <w:hyperlink w:anchor="_Toc5725" w:history="1">
        <w:r>
          <w:rPr>
            <w:rFonts w:ascii="仿宋" w:eastAsia="仿宋" w:hAnsi="仿宋" w:cs="仿宋" w:hint="eastAsia"/>
            <w:lang w:eastAsia="zh-CN"/>
          </w:rPr>
          <w:t>(四)、安全色及安全标志使用要求</w:t>
        </w:r>
        <w:r>
          <w:tab/>
        </w:r>
        <w:r>
          <w:fldChar w:fldCharType="begin"/>
        </w:r>
        <w:r>
          <w:instrText xml:space="preserve"> PAGEREF _Toc5725 \h </w:instrText>
        </w:r>
        <w:r>
          <w:fldChar w:fldCharType="separate"/>
        </w:r>
        <w:r>
          <w:t>25</w:t>
        </w:r>
        <w:r>
          <w:fldChar w:fldCharType="end"/>
        </w:r>
      </w:hyperlink>
    </w:p>
    <w:p>
      <w:pPr>
        <w:pStyle w:val="TOC2"/>
        <w:tabs>
          <w:tab w:val="right" w:leader="dot" w:pos="8306"/>
        </w:tabs>
      </w:pPr>
      <w:hyperlink w:anchor="_Toc23578" w:history="1">
        <w:r>
          <w:rPr>
            <w:rFonts w:ascii="仿宋" w:eastAsia="仿宋" w:hAnsi="仿宋" w:cs="仿宋" w:hint="eastAsia"/>
            <w:lang w:eastAsia="zh-CN"/>
          </w:rPr>
          <w:t>(五)、防尘防毒措施</w:t>
        </w:r>
        <w:r>
          <w:tab/>
        </w:r>
        <w:r>
          <w:fldChar w:fldCharType="begin"/>
        </w:r>
        <w:r>
          <w:instrText xml:space="preserve"> PAGEREF _Toc23578 \h </w:instrText>
        </w:r>
        <w:r>
          <w:fldChar w:fldCharType="separate"/>
        </w:r>
        <w:r>
          <w:t>26</w:t>
        </w:r>
        <w:r>
          <w:fldChar w:fldCharType="end"/>
        </w:r>
      </w:hyperlink>
    </w:p>
    <w:p>
      <w:pPr>
        <w:pStyle w:val="TOC2"/>
        <w:tabs>
          <w:tab w:val="right" w:leader="dot" w:pos="8306"/>
        </w:tabs>
      </w:pPr>
      <w:hyperlink w:anchor="_Toc20530" w:history="1">
        <w:r>
          <w:rPr>
            <w:rFonts w:ascii="仿宋" w:eastAsia="仿宋" w:hAnsi="仿宋" w:cs="仿宋" w:hint="eastAsia"/>
            <w:lang w:eastAsia="zh-CN"/>
          </w:rPr>
          <w:t>(六)、防静电、触电防护及防雷措施</w:t>
        </w:r>
        <w:r>
          <w:tab/>
        </w:r>
        <w:r>
          <w:fldChar w:fldCharType="begin"/>
        </w:r>
        <w:r>
          <w:instrText xml:space="preserve"> PAGEREF _Toc20530 \h </w:instrText>
        </w:r>
        <w:r>
          <w:fldChar w:fldCharType="separate"/>
        </w:r>
        <w:r>
          <w:t>27</w:t>
        </w:r>
        <w:r>
          <w:fldChar w:fldCharType="end"/>
        </w:r>
      </w:hyperlink>
    </w:p>
    <w:p>
      <w:pPr>
        <w:pStyle w:val="TOC2"/>
        <w:tabs>
          <w:tab w:val="right" w:leader="dot" w:pos="8306"/>
        </w:tabs>
      </w:pPr>
      <w:hyperlink w:anchor="_Toc16880" w:history="1">
        <w:r>
          <w:rPr>
            <w:rFonts w:ascii="仿宋" w:eastAsia="仿宋" w:hAnsi="仿宋" w:cs="仿宋" w:hint="eastAsia"/>
            <w:lang w:eastAsia="zh-CN"/>
          </w:rPr>
          <w:t>(七)、机械设备安全保障措施</w:t>
        </w:r>
        <w:r>
          <w:tab/>
        </w:r>
        <w:r>
          <w:fldChar w:fldCharType="begin"/>
        </w:r>
        <w:r>
          <w:instrText xml:space="preserve"> PAGEREF _Toc16880 \h </w:instrText>
        </w:r>
        <w:r>
          <w:fldChar w:fldCharType="separate"/>
        </w:r>
        <w:r>
          <w:t>28</w:t>
        </w:r>
        <w:r>
          <w:fldChar w:fldCharType="end"/>
        </w:r>
      </w:hyperlink>
    </w:p>
    <w:p>
      <w:pPr>
        <w:pStyle w:val="TOC1"/>
        <w:tabs>
          <w:tab w:val="right" w:leader="dot" w:pos="8306"/>
        </w:tabs>
      </w:pPr>
      <w:hyperlink w:anchor="_Toc26842" w:history="1">
        <w:r>
          <w:rPr>
            <w:rFonts w:ascii="仿宋" w:eastAsia="仿宋" w:hAnsi="仿宋" w:cs="仿宋" w:hint="eastAsia"/>
            <w:lang w:eastAsia="zh-CN"/>
          </w:rPr>
          <w:t>八、新型聚合物驱油剂项目社会影响</w:t>
        </w:r>
        <w:r>
          <w:tab/>
        </w:r>
        <w:r>
          <w:fldChar w:fldCharType="begin"/>
        </w:r>
        <w:r>
          <w:instrText xml:space="preserve"> PAGEREF _Toc26842 \h </w:instrText>
        </w:r>
        <w:r>
          <w:fldChar w:fldCharType="separate"/>
        </w:r>
        <w:r>
          <w:t>30</w:t>
        </w:r>
        <w:r>
          <w:fldChar w:fldCharType="end"/>
        </w:r>
      </w:hyperlink>
    </w:p>
    <w:p>
      <w:pPr>
        <w:pStyle w:val="TOC2"/>
        <w:tabs>
          <w:tab w:val="right" w:leader="dot" w:pos="8306"/>
        </w:tabs>
      </w:pPr>
      <w:hyperlink w:anchor="_Toc3358" w:history="1">
        <w:r>
          <w:rPr>
            <w:rFonts w:ascii="仿宋" w:eastAsia="仿宋" w:hAnsi="仿宋" w:cs="仿宋" w:hint="eastAsia"/>
            <w:lang w:eastAsia="zh-CN"/>
          </w:rPr>
          <w:t>(一)、社会责任与义务</w:t>
        </w:r>
        <w:r>
          <w:tab/>
        </w:r>
        <w:r>
          <w:fldChar w:fldCharType="begin"/>
        </w:r>
        <w:r>
          <w:instrText xml:space="preserve"> PAGEREF _Toc3358 \h </w:instrText>
        </w:r>
        <w:r>
          <w:fldChar w:fldCharType="separate"/>
        </w:r>
        <w:r>
          <w:t>30</w:t>
        </w:r>
        <w:r>
          <w:fldChar w:fldCharType="end"/>
        </w:r>
      </w:hyperlink>
    </w:p>
    <w:p>
      <w:pPr>
        <w:pStyle w:val="TOC2"/>
        <w:tabs>
          <w:tab w:val="right" w:leader="dot" w:pos="8306"/>
        </w:tabs>
      </w:pPr>
      <w:hyperlink w:anchor="_Toc27900" w:history="1">
        <w:r>
          <w:rPr>
            <w:rFonts w:ascii="仿宋" w:eastAsia="仿宋" w:hAnsi="仿宋" w:cs="仿宋" w:hint="eastAsia"/>
            <w:lang w:eastAsia="zh-CN"/>
          </w:rPr>
          <w:t>(二)、社会参与与沟通</w:t>
        </w:r>
        <w:r>
          <w:tab/>
        </w:r>
        <w:r>
          <w:fldChar w:fldCharType="begin"/>
        </w:r>
        <w:r>
          <w:instrText xml:space="preserve"> PAGEREF _Toc27900 \h </w:instrText>
        </w:r>
        <w:r>
          <w:fldChar w:fldCharType="separate"/>
        </w:r>
        <w:r>
          <w:t>30</w:t>
        </w:r>
        <w:r>
          <w:fldChar w:fldCharType="end"/>
        </w:r>
      </w:hyperlink>
    </w:p>
    <w:p>
      <w:pPr>
        <w:pStyle w:val="TOC1"/>
        <w:tabs>
          <w:tab w:val="right" w:leader="dot" w:pos="8306"/>
        </w:tabs>
      </w:pPr>
      <w:hyperlink w:anchor="_Toc24661" w:history="1">
        <w:r>
          <w:rPr>
            <w:rFonts w:ascii="仿宋" w:eastAsia="仿宋" w:hAnsi="仿宋" w:cs="仿宋" w:hint="eastAsia"/>
            <w:lang w:eastAsia="zh-CN"/>
          </w:rPr>
          <w:t>九、新型聚合物驱油剂项目技术管理</w:t>
        </w:r>
        <w:r>
          <w:tab/>
        </w:r>
        <w:r>
          <w:fldChar w:fldCharType="begin"/>
        </w:r>
        <w:r>
          <w:instrText xml:space="preserve"> PAGEREF _Toc24661 \h </w:instrText>
        </w:r>
        <w:r>
          <w:fldChar w:fldCharType="separate"/>
        </w:r>
        <w:r>
          <w:t>31</w:t>
        </w:r>
        <w:r>
          <w:fldChar w:fldCharType="end"/>
        </w:r>
      </w:hyperlink>
    </w:p>
    <w:p>
      <w:pPr>
        <w:pStyle w:val="TOC2"/>
        <w:tabs>
          <w:tab w:val="right" w:leader="dot" w:pos="8306"/>
        </w:tabs>
      </w:pPr>
      <w:hyperlink w:anchor="_Toc8863" w:history="1">
        <w:r>
          <w:rPr>
            <w:rFonts w:ascii="仿宋" w:eastAsia="仿宋" w:hAnsi="仿宋" w:cs="仿宋" w:hint="eastAsia"/>
            <w:lang w:eastAsia="zh-CN"/>
          </w:rPr>
          <w:t>(一)、技术方案选用方向</w:t>
        </w:r>
        <w:r>
          <w:tab/>
        </w:r>
        <w:r>
          <w:fldChar w:fldCharType="begin"/>
        </w:r>
        <w:r>
          <w:instrText xml:space="preserve"> PAGEREF _Toc8863 \h </w:instrText>
        </w:r>
        <w:r>
          <w:fldChar w:fldCharType="separate"/>
        </w:r>
        <w:r>
          <w:t>31</w:t>
        </w:r>
        <w:r>
          <w:fldChar w:fldCharType="end"/>
        </w:r>
      </w:hyperlink>
    </w:p>
    <w:p>
      <w:pPr>
        <w:pStyle w:val="TOC2"/>
        <w:tabs>
          <w:tab w:val="right" w:leader="dot" w:pos="8306"/>
        </w:tabs>
      </w:pPr>
      <w:hyperlink w:anchor="_Toc18224" w:history="1">
        <w:r>
          <w:rPr>
            <w:rFonts w:ascii="仿宋" w:eastAsia="仿宋" w:hAnsi="仿宋" w:cs="仿宋" w:hint="eastAsia"/>
            <w:lang w:eastAsia="zh-CN"/>
          </w:rPr>
          <w:t>(二)、工艺技术方案选用原则</w:t>
        </w:r>
        <w:r>
          <w:tab/>
        </w:r>
        <w:r>
          <w:fldChar w:fldCharType="begin"/>
        </w:r>
        <w:r>
          <w:instrText xml:space="preserve"> PAGEREF _Toc18224 \h </w:instrText>
        </w:r>
        <w:r>
          <w:fldChar w:fldCharType="separate"/>
        </w:r>
        <w:r>
          <w:t>33</w:t>
        </w:r>
        <w:r>
          <w:fldChar w:fldCharType="end"/>
        </w:r>
      </w:hyperlink>
    </w:p>
    <w:p>
      <w:pPr>
        <w:pStyle w:val="TOC2"/>
        <w:tabs>
          <w:tab w:val="right" w:leader="dot" w:pos="8306"/>
        </w:tabs>
      </w:pPr>
      <w:hyperlink w:anchor="_Toc5598" w:history="1">
        <w:r>
          <w:rPr>
            <w:rFonts w:ascii="仿宋" w:eastAsia="仿宋" w:hAnsi="仿宋" w:cs="仿宋" w:hint="eastAsia"/>
            <w:lang w:eastAsia="zh-CN"/>
          </w:rPr>
          <w:t>(三)、工艺技术方案要求</w:t>
        </w:r>
        <w:r>
          <w:tab/>
        </w:r>
        <w:r>
          <w:fldChar w:fldCharType="begin"/>
        </w:r>
        <w:r>
          <w:instrText xml:space="preserve"> PAGEREF _Toc5598 \h </w:instrText>
        </w:r>
        <w:r>
          <w:fldChar w:fldCharType="separate"/>
        </w:r>
        <w:r>
          <w:t>35</w:t>
        </w:r>
        <w:r>
          <w:fldChar w:fldCharType="end"/>
        </w:r>
      </w:hyperlink>
    </w:p>
    <w:p>
      <w:pPr>
        <w:pStyle w:val="TOC1"/>
        <w:tabs>
          <w:tab w:val="right" w:leader="dot" w:pos="8306"/>
        </w:tabs>
      </w:pPr>
      <w:hyperlink w:anchor="_Toc14499" w:history="1">
        <w:r>
          <w:rPr>
            <w:rFonts w:ascii="仿宋" w:eastAsia="仿宋" w:hAnsi="仿宋" w:cs="仿宋" w:hint="eastAsia"/>
            <w:lang w:eastAsia="zh-CN"/>
          </w:rPr>
          <w:t>十、新型聚合物驱油剂项目财务管理</w:t>
        </w:r>
        <w:r>
          <w:tab/>
        </w:r>
        <w:r>
          <w:fldChar w:fldCharType="begin"/>
        </w:r>
        <w:r>
          <w:instrText xml:space="preserve"> PAGEREF _Toc14499 \h </w:instrText>
        </w:r>
        <w:r>
          <w:fldChar w:fldCharType="separate"/>
        </w:r>
        <w:r>
          <w:t>38</w:t>
        </w:r>
        <w:r>
          <w:fldChar w:fldCharType="end"/>
        </w:r>
      </w:hyperlink>
    </w:p>
    <w:p>
      <w:pPr>
        <w:pStyle w:val="TOC2"/>
        <w:tabs>
          <w:tab w:val="right" w:leader="dot" w:pos="8306"/>
        </w:tabs>
      </w:pPr>
      <w:hyperlink w:anchor="_Toc6165" w:history="1">
        <w:r>
          <w:rPr>
            <w:rFonts w:ascii="仿宋" w:eastAsia="仿宋" w:hAnsi="仿宋" w:cs="仿宋" w:hint="eastAsia"/>
            <w:lang w:eastAsia="zh-CN"/>
          </w:rPr>
          <w:t>(一)、资金需求大</w:t>
        </w:r>
        <w:r>
          <w:tab/>
        </w:r>
        <w:r>
          <w:fldChar w:fldCharType="begin"/>
        </w:r>
        <w:r>
          <w:instrText xml:space="preserve"> PAGEREF _Toc6165 \h </w:instrText>
        </w:r>
        <w:r>
          <w:fldChar w:fldCharType="separate"/>
        </w:r>
        <w:r>
          <w:t>38</w:t>
        </w:r>
        <w:r>
          <w:fldChar w:fldCharType="end"/>
        </w:r>
      </w:hyperlink>
    </w:p>
    <w:p>
      <w:pPr>
        <w:pStyle w:val="TOC2"/>
        <w:tabs>
          <w:tab w:val="right" w:leader="dot" w:pos="8306"/>
        </w:tabs>
      </w:pPr>
      <w:hyperlink w:anchor="_Toc1514" w:history="1">
        <w:r>
          <w:rPr>
            <w:rFonts w:ascii="仿宋" w:eastAsia="仿宋" w:hAnsi="仿宋" w:cs="仿宋" w:hint="eastAsia"/>
            <w:lang w:eastAsia="zh-CN"/>
          </w:rPr>
          <w:t>(二)、研发周期长</w:t>
        </w:r>
        <w:r>
          <w:tab/>
        </w:r>
        <w:r>
          <w:fldChar w:fldCharType="begin"/>
        </w:r>
        <w:r>
          <w:instrText xml:space="preserve"> PAGEREF _Toc1514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9" w:history="1">
        <w:r>
          <w:rPr>
            <w:rFonts w:ascii="仿宋" w:eastAsia="仿宋" w:hAnsi="仿宋" w:cs="仿宋" w:hint="eastAsia"/>
            <w:lang w:eastAsia="zh-CN"/>
          </w:rPr>
          <w:t>(三)、市场风险大</w:t>
        </w:r>
        <w:r>
          <w:tab/>
        </w:r>
        <w:r>
          <w:fldChar w:fldCharType="begin"/>
        </w:r>
        <w:r>
          <w:instrText xml:space="preserve"> PAGEREF _Toc11679 \h </w:instrText>
        </w:r>
        <w:r>
          <w:fldChar w:fldCharType="separate"/>
        </w:r>
        <w:r>
          <w:t>40</w:t>
        </w:r>
        <w:r>
          <w:fldChar w:fldCharType="end"/>
        </w:r>
      </w:hyperlink>
    </w:p>
    <w:p>
      <w:pPr>
        <w:pStyle w:val="TOC2"/>
        <w:tabs>
          <w:tab w:val="right" w:leader="dot" w:pos="8306"/>
        </w:tabs>
      </w:pPr>
      <w:hyperlink w:anchor="_Toc25045" w:history="1">
        <w:r>
          <w:rPr>
            <w:rFonts w:ascii="仿宋" w:eastAsia="仿宋" w:hAnsi="仿宋" w:cs="仿宋" w:hint="eastAsia"/>
            <w:lang w:eastAsia="zh-CN"/>
          </w:rPr>
          <w:t>(四)、利润率高</w:t>
        </w:r>
        <w:r>
          <w:tab/>
        </w:r>
        <w:r>
          <w:fldChar w:fldCharType="begin"/>
        </w:r>
        <w:r>
          <w:instrText xml:space="preserve"> PAGEREF _Toc25045 \h </w:instrText>
        </w:r>
        <w:r>
          <w:fldChar w:fldCharType="separate"/>
        </w:r>
        <w:r>
          <w:t>43</w:t>
        </w:r>
        <w:r>
          <w:fldChar w:fldCharType="end"/>
        </w:r>
      </w:hyperlink>
    </w:p>
    <w:p>
      <w:pPr>
        <w:pStyle w:val="TOC1"/>
        <w:tabs>
          <w:tab w:val="right" w:leader="dot" w:pos="8306"/>
        </w:tabs>
      </w:pPr>
      <w:hyperlink w:anchor="_Toc1632" w:history="1">
        <w:r>
          <w:rPr>
            <w:rFonts w:ascii="仿宋" w:eastAsia="仿宋" w:hAnsi="仿宋" w:cs="仿宋" w:hint="eastAsia"/>
            <w:lang w:eastAsia="zh-CN"/>
          </w:rPr>
          <w:t>十一、新型聚合物驱油剂项目人力资源培养与发展</w:t>
        </w:r>
        <w:r>
          <w:tab/>
        </w:r>
        <w:r>
          <w:fldChar w:fldCharType="begin"/>
        </w:r>
        <w:r>
          <w:instrText xml:space="preserve"> PAGEREF _Toc1632 \h </w:instrText>
        </w:r>
        <w:r>
          <w:fldChar w:fldCharType="separate"/>
        </w:r>
        <w:r>
          <w:t>45</w:t>
        </w:r>
        <w:r>
          <w:fldChar w:fldCharType="end"/>
        </w:r>
      </w:hyperlink>
    </w:p>
    <w:p>
      <w:pPr>
        <w:pStyle w:val="TOC2"/>
        <w:tabs>
          <w:tab w:val="right" w:leader="dot" w:pos="8306"/>
        </w:tabs>
      </w:pPr>
      <w:hyperlink w:anchor="_Toc19374" w:history="1">
        <w:r>
          <w:rPr>
            <w:rFonts w:ascii="仿宋" w:eastAsia="仿宋" w:hAnsi="仿宋" w:cs="仿宋" w:hint="eastAsia"/>
            <w:lang w:eastAsia="zh-CN"/>
          </w:rPr>
          <w:t>(一)、人才需求与规划</w:t>
        </w:r>
        <w:r>
          <w:tab/>
        </w:r>
        <w:r>
          <w:fldChar w:fldCharType="begin"/>
        </w:r>
        <w:r>
          <w:instrText xml:space="preserve"> PAGEREF _Toc19374 \h </w:instrText>
        </w:r>
        <w:r>
          <w:fldChar w:fldCharType="separate"/>
        </w:r>
        <w:r>
          <w:t>45</w:t>
        </w:r>
        <w:r>
          <w:fldChar w:fldCharType="end"/>
        </w:r>
      </w:hyperlink>
    </w:p>
    <w:p>
      <w:pPr>
        <w:pStyle w:val="TOC2"/>
        <w:tabs>
          <w:tab w:val="right" w:leader="dot" w:pos="8306"/>
        </w:tabs>
      </w:pPr>
      <w:hyperlink w:anchor="_Toc16294" w:history="1">
        <w:r>
          <w:rPr>
            <w:rFonts w:ascii="仿宋" w:eastAsia="仿宋" w:hAnsi="仿宋" w:cs="仿宋" w:hint="eastAsia"/>
            <w:lang w:eastAsia="zh-CN"/>
          </w:rPr>
          <w:t>(二)、培训与发展计划</w:t>
        </w:r>
        <w:r>
          <w:tab/>
        </w:r>
        <w:r>
          <w:fldChar w:fldCharType="begin"/>
        </w:r>
        <w:r>
          <w:instrText xml:space="preserve"> PAGEREF _Toc16294 \h </w:instrText>
        </w:r>
        <w:r>
          <w:fldChar w:fldCharType="separate"/>
        </w:r>
        <w:r>
          <w:t>45</w:t>
        </w:r>
        <w:r>
          <w:fldChar w:fldCharType="end"/>
        </w:r>
      </w:hyperlink>
    </w:p>
    <w:p>
      <w:pPr>
        <w:pStyle w:val="TOC1"/>
        <w:tabs>
          <w:tab w:val="right" w:leader="dot" w:pos="8306"/>
        </w:tabs>
      </w:pPr>
      <w:hyperlink w:anchor="_Toc16903" w:history="1">
        <w:r>
          <w:rPr>
            <w:rFonts w:ascii="仿宋" w:eastAsia="仿宋" w:hAnsi="仿宋" w:cs="仿宋" w:hint="eastAsia"/>
            <w:lang w:eastAsia="zh-CN"/>
          </w:rPr>
          <w:t>十二、新型聚合物驱油剂项目人力资源管理</w:t>
        </w:r>
        <w:r>
          <w:tab/>
        </w:r>
        <w:r>
          <w:fldChar w:fldCharType="begin"/>
        </w:r>
        <w:r>
          <w:instrText xml:space="preserve"> PAGEREF _Toc16903 \h </w:instrText>
        </w:r>
        <w:r>
          <w:fldChar w:fldCharType="separate"/>
        </w:r>
        <w:r>
          <w:t>46</w:t>
        </w:r>
        <w:r>
          <w:fldChar w:fldCharType="end"/>
        </w:r>
      </w:hyperlink>
    </w:p>
    <w:p>
      <w:pPr>
        <w:pStyle w:val="TOC2"/>
        <w:tabs>
          <w:tab w:val="right" w:leader="dot" w:pos="8306"/>
        </w:tabs>
      </w:pPr>
      <w:hyperlink w:anchor="_Toc25140" w:history="1">
        <w:r>
          <w:rPr>
            <w:rFonts w:ascii="仿宋" w:eastAsia="仿宋" w:hAnsi="仿宋" w:cs="仿宋" w:hint="eastAsia"/>
            <w:lang w:eastAsia="zh-CN"/>
          </w:rPr>
          <w:t>(一)、建立健全的预算管理制度</w:t>
        </w:r>
        <w:r>
          <w:tab/>
        </w:r>
        <w:r>
          <w:fldChar w:fldCharType="begin"/>
        </w:r>
        <w:r>
          <w:instrText xml:space="preserve"> PAGEREF _Toc25140 \h </w:instrText>
        </w:r>
        <w:r>
          <w:fldChar w:fldCharType="separate"/>
        </w:r>
        <w:r>
          <w:t>46</w:t>
        </w:r>
        <w:r>
          <w:fldChar w:fldCharType="end"/>
        </w:r>
      </w:hyperlink>
    </w:p>
    <w:p>
      <w:pPr>
        <w:pStyle w:val="TOC2"/>
        <w:tabs>
          <w:tab w:val="right" w:leader="dot" w:pos="8306"/>
        </w:tabs>
      </w:pPr>
      <w:hyperlink w:anchor="_Toc1327" w:history="1">
        <w:r>
          <w:rPr>
            <w:rFonts w:ascii="仿宋" w:eastAsia="仿宋" w:hAnsi="仿宋" w:cs="仿宋" w:hint="eastAsia"/>
            <w:lang w:eastAsia="zh-CN"/>
          </w:rPr>
          <w:t>(二)、加强资金流动监控</w:t>
        </w:r>
        <w:r>
          <w:tab/>
        </w:r>
        <w:r>
          <w:fldChar w:fldCharType="begin"/>
        </w:r>
        <w:r>
          <w:instrText xml:space="preserve"> PAGEREF _Toc1327 \h </w:instrText>
        </w:r>
        <w:r>
          <w:fldChar w:fldCharType="separate"/>
        </w:r>
        <w:r>
          <w:t>48</w:t>
        </w:r>
        <w:r>
          <w:fldChar w:fldCharType="end"/>
        </w:r>
      </w:hyperlink>
    </w:p>
    <w:p>
      <w:pPr>
        <w:pStyle w:val="TOC2"/>
        <w:tabs>
          <w:tab w:val="right" w:leader="dot" w:pos="8306"/>
        </w:tabs>
      </w:pPr>
      <w:hyperlink w:anchor="_Toc25962" w:history="1">
        <w:r>
          <w:rPr>
            <w:rFonts w:ascii="仿宋" w:eastAsia="仿宋" w:hAnsi="仿宋" w:cs="仿宋" w:hint="eastAsia"/>
            <w:lang w:eastAsia="zh-CN"/>
          </w:rPr>
          <w:t>(三)、制定完善的风险控制机制</w:t>
        </w:r>
        <w:r>
          <w:tab/>
        </w:r>
        <w:r>
          <w:fldChar w:fldCharType="begin"/>
        </w:r>
        <w:r>
          <w:instrText xml:space="preserve"> PAGEREF _Toc25962 \h </w:instrText>
        </w:r>
        <w:r>
          <w:fldChar w:fldCharType="separate"/>
        </w:r>
        <w:r>
          <w:t>49</w:t>
        </w:r>
        <w:r>
          <w:fldChar w:fldCharType="end"/>
        </w:r>
      </w:hyperlink>
    </w:p>
    <w:p>
      <w:pPr>
        <w:pStyle w:val="TOC2"/>
        <w:tabs>
          <w:tab w:val="right" w:leader="dot" w:pos="8306"/>
        </w:tabs>
      </w:pPr>
      <w:hyperlink w:anchor="_Toc11811" w:history="1">
        <w:r>
          <w:rPr>
            <w:rFonts w:ascii="仿宋" w:eastAsia="仿宋" w:hAnsi="仿宋" w:cs="仿宋" w:hint="eastAsia"/>
            <w:lang w:eastAsia="zh-CN"/>
          </w:rPr>
          <w:t>(四)、优化成本管理</w:t>
        </w:r>
        <w:r>
          <w:tab/>
        </w:r>
        <w:r>
          <w:fldChar w:fldCharType="begin"/>
        </w:r>
        <w:r>
          <w:instrText xml:space="preserve"> PAGEREF _Toc11811 \h </w:instrText>
        </w:r>
        <w:r>
          <w:fldChar w:fldCharType="separate"/>
        </w:r>
        <w:r>
          <w:t>50</w:t>
        </w:r>
        <w:r>
          <w:fldChar w:fldCharType="end"/>
        </w:r>
      </w:hyperlink>
    </w:p>
    <w:p>
      <w:pPr>
        <w:pStyle w:val="TOC1"/>
        <w:tabs>
          <w:tab w:val="right" w:leader="dot" w:pos="8306"/>
        </w:tabs>
      </w:pPr>
      <w:hyperlink w:anchor="_Toc2282" w:history="1">
        <w:r>
          <w:rPr>
            <w:rFonts w:ascii="仿宋" w:eastAsia="仿宋" w:hAnsi="仿宋" w:cs="仿宋" w:hint="eastAsia"/>
            <w:lang w:eastAsia="zh-CN"/>
          </w:rPr>
          <w:t>十三、营销与推广策略</w:t>
        </w:r>
        <w:r>
          <w:tab/>
        </w:r>
        <w:r>
          <w:fldChar w:fldCharType="begin"/>
        </w:r>
        <w:r>
          <w:instrText xml:space="preserve"> PAGEREF _Toc2282 \h </w:instrText>
        </w:r>
        <w:r>
          <w:fldChar w:fldCharType="separate"/>
        </w:r>
        <w:r>
          <w:t>52</w:t>
        </w:r>
        <w:r>
          <w:fldChar w:fldCharType="end"/>
        </w:r>
      </w:hyperlink>
    </w:p>
    <w:p>
      <w:pPr>
        <w:pStyle w:val="TOC2"/>
        <w:tabs>
          <w:tab w:val="right" w:leader="dot" w:pos="8306"/>
        </w:tabs>
      </w:pPr>
      <w:hyperlink w:anchor="_Toc17971" w:history="1">
        <w:r>
          <w:rPr>
            <w:rFonts w:ascii="仿宋" w:eastAsia="仿宋" w:hAnsi="仿宋" w:cs="仿宋" w:hint="eastAsia"/>
            <w:lang w:eastAsia="zh-CN"/>
          </w:rPr>
          <w:t>(一)、产品/服务定位与特点</w:t>
        </w:r>
        <w:r>
          <w:tab/>
        </w:r>
        <w:r>
          <w:fldChar w:fldCharType="begin"/>
        </w:r>
        <w:r>
          <w:instrText xml:space="preserve"> PAGEREF _Toc17971 \h </w:instrText>
        </w:r>
        <w:r>
          <w:fldChar w:fldCharType="separate"/>
        </w:r>
        <w:r>
          <w:t>52</w:t>
        </w:r>
        <w:r>
          <w:fldChar w:fldCharType="end"/>
        </w:r>
      </w:hyperlink>
    </w:p>
    <w:p>
      <w:pPr>
        <w:pStyle w:val="TOC2"/>
        <w:tabs>
          <w:tab w:val="right" w:leader="dot" w:pos="8306"/>
        </w:tabs>
      </w:pPr>
      <w:hyperlink w:anchor="_Toc8234" w:history="1">
        <w:r>
          <w:rPr>
            <w:rFonts w:ascii="仿宋" w:eastAsia="仿宋" w:hAnsi="仿宋" w:cs="仿宋" w:hint="eastAsia"/>
            <w:lang w:eastAsia="zh-CN"/>
          </w:rPr>
          <w:t>(二)、市场定位与竞争分析</w:t>
        </w:r>
        <w:r>
          <w:tab/>
        </w:r>
        <w:r>
          <w:fldChar w:fldCharType="begin"/>
        </w:r>
        <w:r>
          <w:instrText xml:space="preserve"> PAGEREF _Toc8234 \h </w:instrText>
        </w:r>
        <w:r>
          <w:fldChar w:fldCharType="separate"/>
        </w:r>
        <w:r>
          <w:t>53</w:t>
        </w:r>
        <w:r>
          <w:fldChar w:fldCharType="end"/>
        </w:r>
      </w:hyperlink>
    </w:p>
    <w:p>
      <w:pPr>
        <w:pStyle w:val="TOC2"/>
        <w:tabs>
          <w:tab w:val="right" w:leader="dot" w:pos="8306"/>
        </w:tabs>
      </w:pPr>
      <w:hyperlink w:anchor="_Toc11452" w:history="1">
        <w:r>
          <w:rPr>
            <w:rFonts w:ascii="仿宋" w:eastAsia="仿宋" w:hAnsi="仿宋" w:cs="仿宋" w:hint="eastAsia"/>
            <w:lang w:eastAsia="zh-CN"/>
          </w:rPr>
          <w:t>(三)、营销渠道与策略</w:t>
        </w:r>
        <w:r>
          <w:tab/>
        </w:r>
        <w:r>
          <w:fldChar w:fldCharType="begin"/>
        </w:r>
        <w:r>
          <w:instrText xml:space="preserve"> PAGEREF _Toc11452 \h </w:instrText>
        </w:r>
        <w:r>
          <w:fldChar w:fldCharType="separate"/>
        </w:r>
        <w:r>
          <w:t>55</w:t>
        </w:r>
        <w:r>
          <w:fldChar w:fldCharType="end"/>
        </w:r>
      </w:hyperlink>
    </w:p>
    <w:p>
      <w:pPr>
        <w:pStyle w:val="TOC2"/>
        <w:tabs>
          <w:tab w:val="right" w:leader="dot" w:pos="8306"/>
        </w:tabs>
      </w:pPr>
      <w:hyperlink w:anchor="_Toc2003" w:history="1">
        <w:r>
          <w:rPr>
            <w:rFonts w:ascii="仿宋" w:eastAsia="仿宋" w:hAnsi="仿宋" w:cs="仿宋" w:hint="eastAsia"/>
            <w:lang w:eastAsia="zh-CN"/>
          </w:rPr>
          <w:t>(四)、推广与宣传活动</w:t>
        </w:r>
        <w:r>
          <w:tab/>
        </w:r>
        <w:r>
          <w:fldChar w:fldCharType="begin"/>
        </w:r>
        <w:r>
          <w:instrText xml:space="preserve"> PAGEREF _Toc2003 \h </w:instrText>
        </w:r>
        <w:r>
          <w:fldChar w:fldCharType="separate"/>
        </w:r>
        <w:r>
          <w:t>56</w:t>
        </w:r>
        <w:r>
          <w:fldChar w:fldCharType="end"/>
        </w:r>
      </w:hyperlink>
    </w:p>
    <w:p>
      <w:pPr>
        <w:pStyle w:val="TOC1"/>
        <w:tabs>
          <w:tab w:val="right" w:leader="dot" w:pos="8306"/>
        </w:tabs>
      </w:pPr>
      <w:hyperlink w:anchor="_Toc17304" w:history="1">
        <w:r>
          <w:rPr>
            <w:rFonts w:ascii="仿宋" w:eastAsia="仿宋" w:hAnsi="仿宋" w:cs="仿宋" w:hint="eastAsia"/>
            <w:lang w:eastAsia="zh-CN"/>
          </w:rPr>
          <w:t>十四、利益相关者分析与沟通计划</w:t>
        </w:r>
        <w:r>
          <w:tab/>
        </w:r>
        <w:r>
          <w:fldChar w:fldCharType="begin"/>
        </w:r>
        <w:r>
          <w:instrText xml:space="preserve"> PAGEREF _Toc17304 \h </w:instrText>
        </w:r>
        <w:r>
          <w:fldChar w:fldCharType="separate"/>
        </w:r>
        <w:r>
          <w:t>61</w:t>
        </w:r>
        <w:r>
          <w:fldChar w:fldCharType="end"/>
        </w:r>
      </w:hyperlink>
    </w:p>
    <w:p>
      <w:pPr>
        <w:pStyle w:val="TOC2"/>
        <w:tabs>
          <w:tab w:val="right" w:leader="dot" w:pos="8306"/>
        </w:tabs>
      </w:pPr>
      <w:hyperlink w:anchor="_Toc31454" w:history="1">
        <w:r>
          <w:rPr>
            <w:rFonts w:ascii="仿宋" w:eastAsia="仿宋" w:hAnsi="仿宋" w:cs="仿宋" w:hint="eastAsia"/>
            <w:lang w:eastAsia="zh-CN"/>
          </w:rPr>
          <w:t>(一)、利益相关者分析</w:t>
        </w:r>
        <w:r>
          <w:tab/>
        </w:r>
        <w:r>
          <w:fldChar w:fldCharType="begin"/>
        </w:r>
        <w:r>
          <w:instrText xml:space="preserve"> PAGEREF _Toc31454 \h </w:instrText>
        </w:r>
        <w:r>
          <w:fldChar w:fldCharType="separate"/>
        </w:r>
        <w:r>
          <w:t>61</w:t>
        </w:r>
        <w:r>
          <w:fldChar w:fldCharType="end"/>
        </w:r>
      </w:hyperlink>
    </w:p>
    <w:p>
      <w:pPr>
        <w:pStyle w:val="TOC2"/>
        <w:tabs>
          <w:tab w:val="right" w:leader="dot" w:pos="8306"/>
        </w:tabs>
      </w:pPr>
      <w:hyperlink w:anchor="_Toc24634" w:history="1">
        <w:r>
          <w:rPr>
            <w:rFonts w:ascii="仿宋" w:eastAsia="仿宋" w:hAnsi="仿宋" w:cs="仿宋" w:hint="eastAsia"/>
            <w:lang w:eastAsia="zh-CN"/>
          </w:rPr>
          <w:t>(二)、沟通计划</w:t>
        </w:r>
        <w:r>
          <w:tab/>
        </w:r>
        <w:r>
          <w:fldChar w:fldCharType="begin"/>
        </w:r>
        <w:r>
          <w:instrText xml:space="preserve"> PAGEREF _Toc24634 \h </w:instrText>
        </w:r>
        <w:r>
          <w:fldChar w:fldCharType="separate"/>
        </w:r>
        <w:r>
          <w:t>62</w:t>
        </w:r>
        <w:r>
          <w:fldChar w:fldCharType="end"/>
        </w:r>
      </w:hyperlink>
    </w:p>
    <w:p>
      <w:pPr>
        <w:pStyle w:val="TOC1"/>
        <w:tabs>
          <w:tab w:val="right" w:leader="dot" w:pos="8306"/>
        </w:tabs>
      </w:pPr>
      <w:hyperlink w:anchor="_Toc28108" w:history="1">
        <w:r>
          <w:rPr>
            <w:rFonts w:ascii="仿宋" w:eastAsia="仿宋" w:hAnsi="仿宋" w:cs="仿宋" w:hint="eastAsia"/>
            <w:lang w:eastAsia="zh-CN"/>
          </w:rPr>
          <w:t>十五、新型聚合物驱油剂项目变更管理</w:t>
        </w:r>
        <w:r>
          <w:tab/>
        </w:r>
        <w:r>
          <w:fldChar w:fldCharType="begin"/>
        </w:r>
        <w:r>
          <w:instrText xml:space="preserve"> PAGEREF _Toc28108 \h </w:instrText>
        </w:r>
        <w:r>
          <w:fldChar w:fldCharType="separate"/>
        </w:r>
        <w:r>
          <w:t>63</w:t>
        </w:r>
        <w:r>
          <w:fldChar w:fldCharType="end"/>
        </w:r>
      </w:hyperlink>
    </w:p>
    <w:p>
      <w:pPr>
        <w:pStyle w:val="TOC2"/>
        <w:tabs>
          <w:tab w:val="right" w:leader="dot" w:pos="8306"/>
        </w:tabs>
      </w:pPr>
      <w:hyperlink w:anchor="_Toc11925" w:history="1">
        <w:r>
          <w:rPr>
            <w:rFonts w:ascii="仿宋" w:eastAsia="仿宋" w:hAnsi="仿宋" w:cs="仿宋" w:hint="eastAsia"/>
            <w:lang w:eastAsia="zh-CN"/>
          </w:rPr>
          <w:t>(一)、变更申请与评估</w:t>
        </w:r>
        <w:r>
          <w:tab/>
        </w:r>
        <w:r>
          <w:fldChar w:fldCharType="begin"/>
        </w:r>
        <w:r>
          <w:instrText xml:space="preserve"> PAGEREF _Toc11925 \h </w:instrText>
        </w:r>
        <w:r>
          <w:fldChar w:fldCharType="separate"/>
        </w:r>
        <w:r>
          <w:t>63</w:t>
        </w:r>
        <w:r>
          <w:fldChar w:fldCharType="end"/>
        </w:r>
      </w:hyperlink>
    </w:p>
    <w:p>
      <w:pPr>
        <w:pStyle w:val="TOC2"/>
        <w:tabs>
          <w:tab w:val="right" w:leader="dot" w:pos="8306"/>
        </w:tabs>
      </w:pPr>
      <w:hyperlink w:anchor="_Toc2157" w:history="1">
        <w:r>
          <w:rPr>
            <w:rFonts w:ascii="仿宋" w:eastAsia="仿宋" w:hAnsi="仿宋" w:cs="仿宋" w:hint="eastAsia"/>
            <w:lang w:eastAsia="zh-CN"/>
          </w:rPr>
          <w:t>(二)、变更实施与控制</w:t>
        </w:r>
        <w:r>
          <w:tab/>
        </w:r>
        <w:r>
          <w:fldChar w:fldCharType="begin"/>
        </w:r>
        <w:r>
          <w:instrText xml:space="preserve"> PAGEREF _Toc2157 \h </w:instrText>
        </w:r>
        <w:r>
          <w:fldChar w:fldCharType="separate"/>
        </w:r>
        <w:r>
          <w:t>64</w:t>
        </w:r>
        <w:r>
          <w:fldChar w:fldCharType="end"/>
        </w:r>
      </w:hyperlink>
    </w:p>
    <w:p>
      <w:pPr>
        <w:pStyle w:val="TOC1"/>
        <w:tabs>
          <w:tab w:val="right" w:leader="dot" w:pos="8306"/>
        </w:tabs>
      </w:pPr>
      <w:hyperlink w:anchor="_Toc23608" w:history="1">
        <w:r>
          <w:rPr>
            <w:rFonts w:ascii="仿宋" w:eastAsia="仿宋" w:hAnsi="仿宋" w:cs="仿宋" w:hint="eastAsia"/>
            <w:lang w:eastAsia="zh-CN"/>
          </w:rPr>
          <w:t>十六、新型聚合物驱油剂项目实施保障措施</w:t>
        </w:r>
        <w:r>
          <w:tab/>
        </w:r>
        <w:r>
          <w:fldChar w:fldCharType="begin"/>
        </w:r>
        <w:r>
          <w:instrText xml:space="preserve"> PAGEREF _Toc23608 \h </w:instrText>
        </w:r>
        <w:r>
          <w:fldChar w:fldCharType="separate"/>
        </w:r>
        <w:r>
          <w:t>65</w:t>
        </w:r>
        <w:r>
          <w:fldChar w:fldCharType="end"/>
        </w:r>
      </w:hyperlink>
    </w:p>
    <w:p>
      <w:pPr>
        <w:pStyle w:val="TOC2"/>
        <w:tabs>
          <w:tab w:val="right" w:leader="dot" w:pos="8306"/>
        </w:tabs>
      </w:pPr>
      <w:hyperlink w:anchor="_Toc23314" w:history="1">
        <w:r>
          <w:rPr>
            <w:rFonts w:ascii="仿宋" w:eastAsia="仿宋" w:hAnsi="仿宋" w:cs="仿宋" w:hint="eastAsia"/>
            <w:lang w:eastAsia="zh-CN"/>
          </w:rPr>
          <w:t>(一)、新型聚合物驱油剂项目实施保障机制</w:t>
        </w:r>
        <w:r>
          <w:tab/>
        </w:r>
        <w:r>
          <w:fldChar w:fldCharType="begin"/>
        </w:r>
        <w:r>
          <w:instrText xml:space="preserve"> PAGEREF _Toc23314 \h </w:instrText>
        </w:r>
        <w:r>
          <w:fldChar w:fldCharType="separate"/>
        </w:r>
        <w:r>
          <w:t>65</w:t>
        </w:r>
        <w:r>
          <w:fldChar w:fldCharType="end"/>
        </w:r>
      </w:hyperlink>
    </w:p>
    <w:p>
      <w:pPr>
        <w:pStyle w:val="TOC2"/>
        <w:tabs>
          <w:tab w:val="right" w:leader="dot" w:pos="8306"/>
        </w:tabs>
      </w:pPr>
      <w:hyperlink w:anchor="_Toc21827" w:history="1">
        <w:r>
          <w:rPr>
            <w:rFonts w:ascii="仿宋" w:eastAsia="仿宋" w:hAnsi="仿宋" w:cs="仿宋" w:hint="eastAsia"/>
            <w:lang w:eastAsia="zh-CN"/>
          </w:rPr>
          <w:t>(二)、新型聚合物驱油剂项目法律合规要求</w:t>
        </w:r>
        <w:r>
          <w:tab/>
        </w:r>
        <w:r>
          <w:fldChar w:fldCharType="begin"/>
        </w:r>
        <w:r>
          <w:instrText xml:space="preserve"> PAGEREF _Toc21827 \h </w:instrText>
        </w:r>
        <w:r>
          <w:fldChar w:fldCharType="separate"/>
        </w:r>
        <w:r>
          <w:t>68</w:t>
        </w:r>
        <w:r>
          <w:fldChar w:fldCharType="end"/>
        </w:r>
      </w:hyperlink>
    </w:p>
    <w:p>
      <w:pPr>
        <w:pStyle w:val="TOC2"/>
        <w:tabs>
          <w:tab w:val="right" w:leader="dot" w:pos="8306"/>
        </w:tabs>
      </w:pPr>
      <w:hyperlink w:anchor="_Toc4640" w:history="1">
        <w:r>
          <w:rPr>
            <w:rFonts w:ascii="仿宋" w:eastAsia="仿宋" w:hAnsi="仿宋" w:cs="仿宋" w:hint="eastAsia"/>
            <w:lang w:eastAsia="zh-CN"/>
          </w:rPr>
          <w:t>(三)、新型聚合物驱油剂项目合同管理与法律事务</w:t>
        </w:r>
        <w:r>
          <w:tab/>
        </w:r>
        <w:r>
          <w:fldChar w:fldCharType="begin"/>
        </w:r>
        <w:r>
          <w:instrText xml:space="preserve"> PAGEREF _Toc4640 \h </w:instrText>
        </w:r>
        <w:r>
          <w:fldChar w:fldCharType="separate"/>
        </w:r>
        <w:r>
          <w:t>73</w:t>
        </w:r>
        <w:r>
          <w:fldChar w:fldCharType="end"/>
        </w:r>
      </w:hyperlink>
    </w:p>
    <w:p>
      <w:pPr>
        <w:pStyle w:val="TOC2"/>
        <w:tabs>
          <w:tab w:val="right" w:leader="dot" w:pos="8306"/>
        </w:tabs>
      </w:pPr>
      <w:hyperlink w:anchor="_Toc27178" w:history="1">
        <w:r>
          <w:rPr>
            <w:rFonts w:ascii="仿宋" w:eastAsia="仿宋" w:hAnsi="仿宋" w:cs="仿宋" w:hint="eastAsia"/>
            <w:lang w:eastAsia="zh-CN"/>
          </w:rPr>
          <w:t>(四)、新型聚合物驱油剂项目知识产权保护策略</w:t>
        </w:r>
        <w:r>
          <w:tab/>
        </w:r>
        <w:r>
          <w:fldChar w:fldCharType="begin"/>
        </w:r>
        <w:r>
          <w:instrText xml:space="preserve"> PAGEREF _Toc27178 \h </w:instrText>
        </w:r>
        <w:r>
          <w:fldChar w:fldCharType="separate"/>
        </w:r>
        <w:r>
          <w:t>79</w:t>
        </w:r>
        <w:r>
          <w:fldChar w:fldCharType="end"/>
        </w:r>
      </w:hyperlink>
    </w:p>
    <w:p>
      <w:pPr>
        <w:pStyle w:val="TOC1"/>
        <w:tabs>
          <w:tab w:val="right" w:leader="dot" w:pos="8306"/>
        </w:tabs>
      </w:pPr>
      <w:hyperlink w:anchor="_Toc17240" w:history="1">
        <w:r>
          <w:rPr>
            <w:rFonts w:ascii="仿宋" w:eastAsia="仿宋" w:hAnsi="仿宋" w:cs="仿宋" w:hint="eastAsia"/>
            <w:lang w:eastAsia="zh-CN"/>
          </w:rPr>
          <w:t>十七、新型聚合物驱油剂项目实施时间节点</w:t>
        </w:r>
        <w:r>
          <w:tab/>
        </w:r>
        <w:r>
          <w:fldChar w:fldCharType="begin"/>
        </w:r>
        <w:r>
          <w:instrText xml:space="preserve"> PAGEREF _Toc17240 \h </w:instrText>
        </w:r>
        <w:r>
          <w:fldChar w:fldCharType="separate"/>
        </w:r>
        <w:r>
          <w:t>82</w:t>
        </w:r>
        <w:r>
          <w:fldChar w:fldCharType="end"/>
        </w:r>
      </w:hyperlink>
    </w:p>
    <w:p>
      <w:pPr>
        <w:pStyle w:val="TOC2"/>
        <w:tabs>
          <w:tab w:val="right" w:leader="dot" w:pos="8306"/>
        </w:tabs>
      </w:pPr>
      <w:hyperlink w:anchor="_Toc11356" w:history="1">
        <w:r>
          <w:rPr>
            <w:rFonts w:ascii="仿宋" w:eastAsia="仿宋" w:hAnsi="仿宋" w:cs="仿宋" w:hint="eastAsia"/>
            <w:lang w:eastAsia="zh-CN"/>
          </w:rPr>
          <w:t>(一)、新型聚合物驱油剂项目启动阶段时间节点</w:t>
        </w:r>
        <w:r>
          <w:tab/>
        </w:r>
        <w:r>
          <w:fldChar w:fldCharType="begin"/>
        </w:r>
        <w:r>
          <w:instrText xml:space="preserve"> PAGEREF _Toc11356 \h </w:instrText>
        </w:r>
        <w:r>
          <w:fldChar w:fldCharType="separate"/>
        </w:r>
        <w:r>
          <w:t>82</w:t>
        </w:r>
        <w:r>
          <w:fldChar w:fldCharType="end"/>
        </w:r>
      </w:hyperlink>
    </w:p>
    <w:p>
      <w:pPr>
        <w:pStyle w:val="TOC2"/>
        <w:tabs>
          <w:tab w:val="right" w:leader="dot" w:pos="8306"/>
        </w:tabs>
      </w:pPr>
      <w:hyperlink w:anchor="_Toc2647" w:history="1">
        <w:r>
          <w:rPr>
            <w:rFonts w:ascii="仿宋" w:eastAsia="仿宋" w:hAnsi="仿宋" w:cs="仿宋" w:hint="eastAsia"/>
            <w:lang w:eastAsia="zh-CN"/>
          </w:rPr>
          <w:t>(二)、新型聚合物驱油剂项目执行阶段时间节点</w:t>
        </w:r>
        <w:r>
          <w:tab/>
        </w:r>
        <w:r>
          <w:fldChar w:fldCharType="begin"/>
        </w:r>
        <w:r>
          <w:instrText xml:space="preserve"> PAGEREF _Toc2647 \h </w:instrText>
        </w:r>
        <w:r>
          <w:fldChar w:fldCharType="separate"/>
        </w:r>
        <w:r>
          <w:t>83</w:t>
        </w:r>
        <w:r>
          <w:fldChar w:fldCharType="end"/>
        </w:r>
      </w:hyperlink>
    </w:p>
    <w:p>
      <w:pPr>
        <w:pStyle w:val="TOC2"/>
        <w:tabs>
          <w:tab w:val="right" w:leader="dot" w:pos="8306"/>
        </w:tabs>
      </w:pPr>
      <w:hyperlink w:anchor="_Toc323" w:history="1">
        <w:r>
          <w:rPr>
            <w:rFonts w:ascii="仿宋" w:eastAsia="仿宋" w:hAnsi="仿宋" w:cs="仿宋" w:hint="eastAsia"/>
            <w:lang w:eastAsia="zh-CN"/>
          </w:rPr>
          <w:t>(三)、新型聚合物驱油剂项目完成阶段时间节点</w:t>
        </w:r>
        <w:r>
          <w:tab/>
        </w:r>
        <w:r>
          <w:fldChar w:fldCharType="begin"/>
        </w:r>
        <w:r>
          <w:instrText xml:space="preserve"> PAGEREF _Toc323 \h </w:instrText>
        </w:r>
        <w:r>
          <w:fldChar w:fldCharType="separate"/>
        </w:r>
        <w:r>
          <w:t>84</w:t>
        </w:r>
        <w:r>
          <w:fldChar w:fldCharType="end"/>
        </w:r>
      </w:hyperlink>
    </w:p>
    <w:p>
      <w:pPr>
        <w:pStyle w:val="TOC1"/>
        <w:tabs>
          <w:tab w:val="right" w:leader="dot" w:pos="8306"/>
        </w:tabs>
      </w:pPr>
      <w:hyperlink w:anchor="_Toc5655" w:history="1">
        <w:r>
          <w:rPr>
            <w:rFonts w:ascii="仿宋" w:eastAsia="仿宋" w:hAnsi="仿宋" w:cs="仿宋" w:hint="eastAsia"/>
            <w:lang w:eastAsia="zh-CN"/>
          </w:rPr>
          <w:t>十八、新型聚合物驱油剂项目工程方案分析</w:t>
        </w:r>
        <w:r>
          <w:tab/>
        </w:r>
        <w:r>
          <w:fldChar w:fldCharType="begin"/>
        </w:r>
        <w:r>
          <w:instrText xml:space="preserve"> PAGEREF _Toc5655 \h </w:instrText>
        </w:r>
        <w:r>
          <w:fldChar w:fldCharType="separate"/>
        </w:r>
        <w:r>
          <w:t>85</w:t>
        </w:r>
        <w:r>
          <w:fldChar w:fldCharType="end"/>
        </w:r>
      </w:hyperlink>
    </w:p>
    <w:p>
      <w:pPr>
        <w:pStyle w:val="TOC2"/>
        <w:tabs>
          <w:tab w:val="right" w:leader="dot" w:pos="8306"/>
        </w:tabs>
      </w:pPr>
      <w:hyperlink w:anchor="_Toc9794" w:history="1">
        <w:r>
          <w:rPr>
            <w:rFonts w:ascii="仿宋" w:eastAsia="仿宋" w:hAnsi="仿宋" w:cs="仿宋" w:hint="eastAsia"/>
            <w:lang w:eastAsia="zh-CN"/>
          </w:rPr>
          <w:t>(一)、建筑工程设计原则</w:t>
        </w:r>
        <w:r>
          <w:tab/>
        </w:r>
        <w:r>
          <w:fldChar w:fldCharType="begin"/>
        </w:r>
        <w:r>
          <w:instrText xml:space="preserve"> PAGEREF _Toc9794 \h </w:instrText>
        </w:r>
        <w:r>
          <w:fldChar w:fldCharType="separate"/>
        </w:r>
        <w:r>
          <w:t>85</w:t>
        </w:r>
        <w:r>
          <w:fldChar w:fldCharType="end"/>
        </w:r>
      </w:hyperlink>
    </w:p>
    <w:p>
      <w:pPr>
        <w:pStyle w:val="TOC2"/>
        <w:tabs>
          <w:tab w:val="right" w:leader="dot" w:pos="8306"/>
        </w:tabs>
      </w:pPr>
      <w:hyperlink w:anchor="_Toc6011" w:history="1">
        <w:r>
          <w:rPr>
            <w:rFonts w:ascii="仿宋" w:eastAsia="仿宋" w:hAnsi="仿宋" w:cs="仿宋" w:hint="eastAsia"/>
            <w:lang w:eastAsia="zh-CN"/>
          </w:rPr>
          <w:t>(二)、土建工程建设指标</w:t>
        </w:r>
        <w:r>
          <w:tab/>
        </w:r>
        <w:r>
          <w:fldChar w:fldCharType="begin"/>
        </w:r>
        <w:r>
          <w:instrText xml:space="preserve"> PAGEREF _Toc6011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94"/>
      <w:r>
        <w:rPr>
          <w:rFonts w:ascii="仿宋" w:eastAsia="仿宋" w:hAnsi="仿宋" w:cs="仿宋" w:hint="eastAsia"/>
          <w:sz w:val="28"/>
          <w:lang w:eastAsia="zh-CN"/>
        </w:rPr>
        <w:t>一、新型聚合物驱油剂项目绩效评估</w:t>
      </w:r>
      <w:bookmarkEnd w:id="2"/>
    </w:p>
    <w:p>
      <w:pPr>
        <w:pStyle w:val="Heading2"/>
        <w:rPr>
          <w:rFonts w:ascii="仿宋" w:eastAsia="仿宋" w:hAnsi="仿宋" w:cs="仿宋" w:hint="eastAsia"/>
          <w:lang w:eastAsia="zh-CN"/>
        </w:rPr>
      </w:pPr>
      <w:bookmarkStart w:id="3" w:name="_Toc139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中，我们设计了一套全面的绩效评估指标，以确保新型聚合物驱油剂项目的可控和成功交付。这些指标跨足新型聚合物驱油剂项目目标、成本、进度和质量等多个维度，为我们提供了全面洞察新型聚合物驱油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目标达成率是我们关注的首要指标。我们设定了明确的目标，并通过定期监测和评估，迅速发现并应对潜在的目标偏差。这为新型聚合物驱油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成本绩效是另一个核心关注点。通过实际成本与预算成本的对比分析，我们深入了解成本差异的原因，及时调整资源分配，保持新型聚合物驱油剂项目在经济效益方面的合理水平。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进度作为关键的绩效指标之一，得到了精心的关注。我们制定了详细的新型聚合物驱油剂项目进度计划，并设立了进度符合度指标，确保实际进度与计划进度保持一致。这使我们能够快速发现和解决潜在的进度问题，保持新型聚合物驱油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聚合物驱油剂项目绩效的不可或缺的一环。我们引入了一系列的质量标准和客户满意度指标，以确保新型聚合物驱油剂项目交付的成果在质量上达到或超越预期水平。通过持续监测这些指标，我们努力提升新型聚合物驱油剂项目整体质量水平，为新型聚合物驱油剂项目的成功交付提供有力保障。通过这些科学且全面的绩效评估，我们能够更好地引导新型聚合物驱油剂项目的持续改进，确保新型聚合物驱油剂项目目标的顺利达成。</w:t>
      </w:r>
    </w:p>
    <w:p>
      <w:pPr>
        <w:pStyle w:val="Heading2"/>
        <w:ind w:firstLine="560" w:firstLineChars="200"/>
        <w:rPr>
          <w:rFonts w:ascii="仿宋" w:eastAsia="仿宋" w:hAnsi="仿宋" w:cs="仿宋" w:hint="eastAsia"/>
          <w:sz w:val="28"/>
          <w:lang w:eastAsia="zh-CN"/>
        </w:rPr>
      </w:pPr>
      <w:bookmarkStart w:id="4" w:name="_Toc197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绩效评估是新型聚合物驱油剂项目中的关键环节，为确保新型聚合物驱油剂项目达到预期目标，我们采用了多层次、多维度的绩效评估方法。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聚合物驱油剂项目的战略目标对齐，确保每个决策和行动都与新型聚合物驱油剂项目整体目标保持一致。团队会定期召开战略对齐会议，审视当前工作与新型聚合物驱油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聚合物驱油剂项目进度、质量、成本和风险等方面。这些指标通过数据收集和分析，为新型聚合物驱油剂项目管理团队提供了客观的评估依据。例如，我们通过新型聚合物驱油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聚合物驱油剂项目内部，还考虑了新型聚合物驱油剂项目对外部环境的影响。我们定期进行干系人满意度调查，以了解各利益相关方对新型聚合物驱油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这种多层次、多角度的绩效评估方法，使得我们能够全面了解新型聚合物驱油剂项目的运行状态，及时做出调整，确保新型聚合物驱油剂项目在不断变化的环境中保持稳健前行。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60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为了确保新型聚合物驱油剂项目的有效管理和不断优化，我们采用了精心设计的绩效评估周期。这个周期旨在实现灵活、实时和全面的评估，以适应新型聚合物驱油剂项目执行中的各种挑战。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聚合物驱油剂项目的不同需求，分为短期、中期和长期。短期评估关注每个迭代或工作周期，以及时发现和解决当前任务中的问题。中期评估涵盖几个迭代，深入了解整体新型聚合物驱油剂项目的趋势和性能。长期评估则着眼于整个新型聚合物驱油剂项目阶段，确保新型聚合物驱油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聚合物驱油剂项目管理工具和协作平台，团队成员能够随时更新和分享新型聚合物驱油剂项目数据。这种实时性的反馈机制使我们能够及时察觉潜在问题，快速调整，保持新型聚合物驱油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聚合物驱油剂项目的决策制定密不可分。每个周期的新型聚合物驱油剂项目回顾会议成为集体总结经验、识别问题深层次原因并找到创新解决方案的平台。这种定期的反思与调整机制使新型聚合物驱油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2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503"/>
      <w:r>
        <w:rPr>
          <w:rFonts w:ascii="仿宋" w:eastAsia="仿宋" w:hAnsi="仿宋" w:cs="仿宋" w:hint="eastAsia"/>
          <w:lang w:eastAsia="zh-CN"/>
        </w:rPr>
        <w:t>(一)、新型聚合物驱油剂行业分析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聚合物驱油剂行业一直以来都是市场的关注焦点。行业内的发展趋势、竞争态势以及潜在机会都对新型聚合物驱油剂项目的推进产生深远的影响。通过深入研究行业的整体概貌，我们将更好地理解行业的核心特征，为新型聚合物驱油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行业，技术一直是推动创新和发展的关键因素。我们将对当前技术趋势进行详尽分析，包括但不限于人工智能、大数据应用、先进制造技术等。这有助于新型聚合物驱油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聚合物驱油剂项目成功的基础。我们将对主要竞争对手进行深入研究，包括其市场份额、产品特点、市场定位等。通过全面了解竞争对手的优势和劣势，新型聚合物驱油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371"/>
      <w:r>
        <w:rPr>
          <w:rFonts w:ascii="仿宋" w:eastAsia="仿宋" w:hAnsi="仿宋" w:cs="仿宋" w:hint="eastAsia"/>
          <w:sz w:val="28"/>
          <w:lang w:eastAsia="zh-CN"/>
        </w:rPr>
        <w:t>(二)、新型聚合物驱油剂市场分析预测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聚合物驱油剂市场未来的增长趋势。这包括市场的整体规模、各细分领域的发展趋势等。新型聚合物驱油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聚合物驱油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聚合物驱油剂项目实施过程中需要充分考虑的因素。我们将对市场风险进行全面评估，包括但不限于政策法规风险、市场竞争风险、技术变革风险等。通过对潜在风险的深入分析，新型聚合物驱油剂项目可以制定相应的风险缓解策略，降低不确定性对新型聚合物驱油剂项目的影响。</w:t>
      </w:r>
    </w:p>
    <w:p>
      <w:pPr>
        <w:pStyle w:val="Heading1"/>
        <w:ind w:firstLine="560" w:firstLineChars="200"/>
        <w:rPr>
          <w:rFonts w:ascii="仿宋" w:eastAsia="仿宋" w:hAnsi="仿宋" w:cs="仿宋" w:hint="eastAsia"/>
          <w:sz w:val="28"/>
          <w:lang w:eastAsia="zh-CN"/>
        </w:rPr>
      </w:pPr>
      <w:bookmarkStart w:id="9" w:name="_Toc30778"/>
      <w:r>
        <w:rPr>
          <w:rFonts w:ascii="仿宋" w:eastAsia="仿宋" w:hAnsi="仿宋" w:cs="仿宋" w:hint="eastAsia"/>
          <w:sz w:val="28"/>
          <w:lang w:eastAsia="zh-CN"/>
        </w:rPr>
        <w:t>三、新型聚合物驱油剂项目选址可行性分析</w:t>
      </w:r>
      <w:bookmarkEnd w:id="9"/>
    </w:p>
    <w:p>
      <w:pPr>
        <w:pStyle w:val="Heading2"/>
        <w:rPr>
          <w:rFonts w:ascii="仿宋" w:eastAsia="仿宋" w:hAnsi="仿宋" w:cs="仿宋" w:hint="eastAsia"/>
          <w:lang w:eastAsia="zh-CN"/>
        </w:rPr>
      </w:pPr>
      <w:bookmarkStart w:id="10" w:name="_Toc29960"/>
      <w:r>
        <w:rPr>
          <w:rFonts w:ascii="仿宋" w:eastAsia="仿宋" w:hAnsi="仿宋" w:cs="仿宋" w:hint="eastAsia"/>
          <w:lang w:eastAsia="zh-CN"/>
        </w:rPr>
        <w:t>(一)、新型聚合物驱油剂项目选址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该新型聚合物驱油剂项目选址位于XX省XX市XX区XXX街道</w:t>
      </w:r>
    </w:p>
    <w:p>
      <w:pPr>
        <w:pStyle w:val="Heading2"/>
        <w:ind w:firstLine="560" w:firstLineChars="200"/>
        <w:rPr>
          <w:rFonts w:ascii="仿宋" w:eastAsia="仿宋" w:hAnsi="仿宋" w:cs="仿宋" w:hint="eastAsia"/>
          <w:sz w:val="28"/>
          <w:lang w:eastAsia="zh-CN"/>
        </w:rPr>
      </w:pPr>
      <w:bookmarkStart w:id="11" w:name="_Toc323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聚合物驱油剂项目的征地面积将根据新型聚合物驱油剂项目的实际规模和需求进行精确规划。具体面积XXX平方米，旨在确保新型聚合物驱油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净用地面积是在征地面积基础上去除不可利用面积后的实际可开发用地。具体面积XXX平方米，考虑到环保、交通、安全等多方面因素，以确保新型聚合物驱油剂项目在整体利用效率上达到最优。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新型聚合物驱油剂项目计划建设的建筑总规模具体面积XXX平方米。这一规模的确定综合考虑了新型聚合物驱油剂项目的性质、规模，以及城市规划的相关要求，确保建筑布局与周边环境协调一致。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绿地率是新型聚合物驱油剂项目用地中被规划为绿地的比例。具体面积XXX平方米，旨在通过合理规划绿地，改善新型聚合物驱油剂项目周边环境，提升居民生活质量，并符合城市整体绿化规划。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容积率是用地上可以建设的建筑总体积与用地面积之比。具体面积XXX，通过合理的容积率规划，确保新型聚合物驱油剂项目建筑规模与周边环境和谐共生。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合物驱油剂项目选址与当地城市规划相一致，具体面积XXX平方米。通过与城市规划部门深入沟通，确保新型聚合物驱油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聚合物驱油剂项目选址符合当地产业政策，具体面积XXX平方米。这包括新型聚合物驱油剂项目对当地经济的促进作用，以及对相关产业的带动效应，确保新型聚合物驱油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用地总体要求必须符合环保和可持续发展的原则，具体面积XXX平方米。通过采用绿色建筑设计、节能减排等措施，确保新型聚合物驱油剂项目在建设和运营过程中对环境的影响最小化，达到可持续发展的要求。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确保新型聚合物驱油剂项目选址具备必要的公共设施配套，具体面积XXX平方米。这包括交通便利性、教育、医疗等基础设施，以提高居民生活品质，使得新型聚合物驱油剂项目选址更具吸引力。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考虑用地总体要求对当地社会稳定性的影响，具体面积XXX平方米。通过深入了解当地社区反馈，确保新型聚合物驱油剂项目的选址和建设过程对当地社会和谐稳定产生积极作用。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聚合物驱油剂项目选址不仅符合法规和规划，还在实际操作中具有可行性。这一全面规划将为新型聚合物驱油剂项目的成功实施提供坚实的基础，确保新型聚合物驱油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03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聚合物驱油剂项目的设备规划和空间设计中，我们将采取灵活设备布局的措施。设备布局将根据实际需求进行灵活设计，避免不必要的浪费。通过合理规划设备摆放位置，我们将提高设备的利用率，减少设备间距，以确保新型聚合物驱油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聚合物驱油剂项目内部引入共享设施的概念，例如共享会议室、办公区等。通过这种方式，我们可以减少对资源的重复建设，提高资源共享效率，从而减小新型聚合物驱油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33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聚合物驱油剂项目的总图布置中，我们将不同功能区域进行明确的规划，以最大程度满足新型聚合物驱油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6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聚合物驱油剂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聚合物驱油剂项目对环境的影响是综合评价的重要因素之一。我们将详细考虑选址周边的自然环境、生态保护区、水源地等情况，确保新型聚合物驱油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对选址的评价还需充分考虑当地政府的产业政策和法规。我们将详细了解新型聚合物驱油剂项目所在地的相关政策，确保新型聚合物驱油剂项目的规划和运营与当地法规相符，降低不必要的法律风险。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考虑到社会稳定性对企业运营的重要性，我们将评估选址地区的社会安全情况、劳工关系、社区反馈等方面，以确保新型聚合物驱油剂项目的建设和运营不会受到社会稳定性的负面影响。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最后，我们将综合考虑用地成本，包括土地购置费用、土地开发成本等。通过对用地成本的详细评估，我们能够做出更为精确的经济效益分析，为新型聚合物驱油剂项目的投资决策提供有力支持。</w:t>
      </w:r>
    </w:p>
    <w:p>
      <w:pPr>
        <w:pStyle w:val="Heading1"/>
        <w:ind w:firstLine="560" w:firstLineChars="200"/>
        <w:rPr>
          <w:rFonts w:ascii="仿宋" w:eastAsia="仿宋" w:hAnsi="仿宋" w:cs="仿宋" w:hint="eastAsia"/>
          <w:sz w:val="28"/>
          <w:lang w:eastAsia="zh-CN"/>
        </w:rPr>
      </w:pPr>
      <w:bookmarkStart w:id="15" w:name="_Toc5945"/>
      <w:r>
        <w:rPr>
          <w:rFonts w:ascii="仿宋" w:eastAsia="仿宋" w:hAnsi="仿宋" w:cs="仿宋" w:hint="eastAsia"/>
          <w:sz w:val="28"/>
          <w:lang w:eastAsia="zh-CN"/>
        </w:rPr>
        <w:t>四、新型聚合物驱油剂项目建设背景及必要性分析</w:t>
      </w:r>
      <w:bookmarkEnd w:id="15"/>
    </w:p>
    <w:p>
      <w:pPr>
        <w:pStyle w:val="Heading2"/>
        <w:rPr>
          <w:rFonts w:ascii="仿宋" w:eastAsia="仿宋" w:hAnsi="仿宋" w:cs="仿宋" w:hint="eastAsia"/>
          <w:lang w:eastAsia="zh-CN"/>
        </w:rPr>
      </w:pPr>
      <w:bookmarkStart w:id="16" w:name="_Toc6447"/>
      <w:r>
        <w:rPr>
          <w:rFonts w:ascii="仿宋" w:eastAsia="仿宋" w:hAnsi="仿宋" w:cs="仿宋" w:hint="eastAsia"/>
          <w:lang w:eastAsia="zh-CN"/>
        </w:rPr>
        <w:t>(一)、新型聚合物驱油剂项目背景分析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聚合物驱油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聚合物驱油剂项目在这个潮流中的定位。同时，我们将关注行业内涌现的新兴机遇，以便新型聚合物驱油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聚合物驱油剂项目提供了强大的发展动力。我们将聚焦于行业内最新的技术发展趋势，包括但不限于人工智能、大数据分析、物联网等领域。通过深度的技术研究，我们将确保新型聚合物驱油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聚合物驱油剂项目发展的源泉。我们将投入更多的精力对市场需求进行深入剖析，超越表面的需求，深入挖掘潜在的市场痛点和机遇。通过对市场需求的细致了解，新型聚合物驱油剂项目将更有针对性地设计解决方案，满足市场的多样化需求，从而更好地促进新型聚合物驱油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聚合物驱油剂项目战略至关重要。我们将对竞争态势进行更为深入的分析，包括但不限于市场份额、产品特点、客户满意度等多个维度。通过深度的竞争分析，新型聚合物驱油剂项目将能够更准确地把握市场脉搏，制定具有竞争力的新型聚合物驱油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聚合物驱油剂项目的发展具有直接的影响。我们将进行更为全面的法规和政策分析，了解行业发展中的潜在法律风险和合规挑战。通过充分了解和遵守相关法规，新型聚合物驱油剂项目将确保在法律框架内合法合规运营，为新型聚合物驱油剂项目的稳健发展提供有力支持。</w:t>
      </w:r>
    </w:p>
    <w:p>
      <w:pPr>
        <w:pStyle w:val="Heading2"/>
        <w:ind w:firstLine="560" w:firstLineChars="200"/>
        <w:rPr>
          <w:rFonts w:ascii="仿宋" w:eastAsia="仿宋" w:hAnsi="仿宋" w:cs="仿宋" w:hint="eastAsia"/>
          <w:sz w:val="28"/>
          <w:lang w:eastAsia="zh-CN"/>
        </w:rPr>
      </w:pPr>
      <w:bookmarkStart w:id="17" w:name="_Toc23182"/>
      <w:r>
        <w:rPr>
          <w:rFonts w:ascii="仿宋" w:eastAsia="仿宋" w:hAnsi="仿宋" w:cs="仿宋" w:hint="eastAsia"/>
          <w:sz w:val="28"/>
          <w:lang w:eastAsia="zh-CN"/>
        </w:rPr>
        <w:t>(二)、新型聚合物驱油剂项目建设必要性分析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的迫切性源于对行业发展趋势的深刻洞察。我们正处于一个行业变革的时代，科技创新、数字化转型成为企业发展的关键动力。新型聚合物驱油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不仅仅是为了跟上潮流，更是为了通过技术创新推动企业的持续发展。通过引入先进的技术和解决方案，新型聚合物驱油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聚合物驱油剂项目的建设成为必然选择，通过提高产品质量、拓展服务领域，从而在竞争中获得更多的机会。新型聚合物驱油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聚合物驱油剂项目建设的必要性体现在对客户需求更精准的满足。通过新型聚合物驱油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https://d.book118.com/688135051137006025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44C53"/>
    <w:rsid w:val="03D44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505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2024-01-11T07:34:00Z</dcterms:created>
  <dcterms:modified xsi:type="dcterms:W3CDTF">2024-01-11T07:34:50Z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2FACB32C836447E996F0FA5ACD104507_11</vt:lpwstr>
  </property>
  <property fmtid="{D5CDD505-2E9C-101B-9397-08002B2CF9AE}" pid="3" name="KSOProductBuildVer">
    <vt:lpwstr>2052-12.1.0.16120</vt:lpwstr>
  </property>
</Properties>
</file>