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月饼项目计划设计方案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072" w:history="1">
        <w:r>
          <w:rPr>
            <w:rFonts w:ascii="仿宋" w:eastAsia="仿宋" w:hAnsi="仿宋" w:cs="仿宋" w:hint="eastAsia"/>
            <w:lang w:eastAsia="zh-CN"/>
          </w:rPr>
          <w:t>前言</w:t>
        </w:r>
        <w:r>
          <w:tab/>
        </w:r>
        <w:r>
          <w:fldChar w:fldCharType="begin"/>
        </w:r>
        <w:r>
          <w:instrText xml:space="preserve"> PAGEREF _Toc24072 \h </w:instrText>
        </w:r>
        <w:r>
          <w:fldChar w:fldCharType="separate"/>
        </w:r>
        <w:r>
          <w:t>3</w:t>
        </w:r>
        <w:r>
          <w:fldChar w:fldCharType="end"/>
        </w:r>
      </w:hyperlink>
    </w:p>
    <w:p>
      <w:pPr>
        <w:pStyle w:val="TOC1"/>
        <w:tabs>
          <w:tab w:val="right" w:leader="dot" w:pos="8306"/>
        </w:tabs>
      </w:pPr>
      <w:hyperlink w:anchor="_Toc22265" w:history="1">
        <w:r>
          <w:rPr>
            <w:rFonts w:ascii="仿宋" w:eastAsia="仿宋" w:hAnsi="仿宋" w:cs="仿宋" w:hint="eastAsia"/>
            <w:lang w:eastAsia="zh-CN"/>
          </w:rPr>
          <w:t>一、工艺说明</w:t>
        </w:r>
        <w:r>
          <w:tab/>
        </w:r>
        <w:r>
          <w:fldChar w:fldCharType="begin"/>
        </w:r>
        <w:r>
          <w:instrText xml:space="preserve"> PAGEREF _Toc22265 \h </w:instrText>
        </w:r>
        <w:r>
          <w:fldChar w:fldCharType="separate"/>
        </w:r>
        <w:r>
          <w:t>3</w:t>
        </w:r>
        <w:r>
          <w:fldChar w:fldCharType="end"/>
        </w:r>
      </w:hyperlink>
    </w:p>
    <w:p>
      <w:pPr>
        <w:pStyle w:val="TOC2"/>
        <w:tabs>
          <w:tab w:val="right" w:leader="dot" w:pos="8306"/>
        </w:tabs>
      </w:pPr>
      <w:hyperlink w:anchor="_Toc29101" w:history="1">
        <w:r>
          <w:rPr>
            <w:rFonts w:ascii="仿宋" w:eastAsia="仿宋" w:hAnsi="仿宋" w:cs="仿宋" w:hint="eastAsia"/>
            <w:lang w:eastAsia="zh-CN"/>
          </w:rPr>
          <w:t>(一)、技术管理特点</w:t>
        </w:r>
        <w:r>
          <w:tab/>
        </w:r>
        <w:r>
          <w:fldChar w:fldCharType="begin"/>
        </w:r>
        <w:r>
          <w:instrText xml:space="preserve"> PAGEREF _Toc29101 \h </w:instrText>
        </w:r>
        <w:r>
          <w:fldChar w:fldCharType="separate"/>
        </w:r>
        <w:r>
          <w:t>3</w:t>
        </w:r>
        <w:r>
          <w:fldChar w:fldCharType="end"/>
        </w:r>
      </w:hyperlink>
    </w:p>
    <w:p>
      <w:pPr>
        <w:pStyle w:val="TOC2"/>
        <w:tabs>
          <w:tab w:val="right" w:leader="dot" w:pos="8306"/>
        </w:tabs>
      </w:pPr>
      <w:hyperlink w:anchor="_Toc20527" w:history="1">
        <w:r>
          <w:rPr>
            <w:rFonts w:ascii="仿宋" w:eastAsia="仿宋" w:hAnsi="仿宋" w:cs="仿宋" w:hint="eastAsia"/>
            <w:lang w:eastAsia="zh-CN"/>
          </w:rPr>
          <w:t>(二)、月饼项目工艺技术设计方案</w:t>
        </w:r>
        <w:r>
          <w:tab/>
        </w:r>
        <w:r>
          <w:fldChar w:fldCharType="begin"/>
        </w:r>
        <w:r>
          <w:instrText xml:space="preserve"> PAGEREF _Toc20527 \h </w:instrText>
        </w:r>
        <w:r>
          <w:fldChar w:fldCharType="separate"/>
        </w:r>
        <w:r>
          <w:t>4</w:t>
        </w:r>
        <w:r>
          <w:fldChar w:fldCharType="end"/>
        </w:r>
      </w:hyperlink>
    </w:p>
    <w:p>
      <w:pPr>
        <w:pStyle w:val="TOC2"/>
        <w:tabs>
          <w:tab w:val="right" w:leader="dot" w:pos="8306"/>
        </w:tabs>
      </w:pPr>
      <w:hyperlink w:anchor="_Toc11071" w:history="1">
        <w:r>
          <w:rPr>
            <w:rFonts w:ascii="仿宋" w:eastAsia="仿宋" w:hAnsi="仿宋" w:cs="仿宋" w:hint="eastAsia"/>
            <w:lang w:eastAsia="zh-CN"/>
          </w:rPr>
          <w:t>(三)、设备选型方案</w:t>
        </w:r>
        <w:r>
          <w:tab/>
        </w:r>
        <w:r>
          <w:fldChar w:fldCharType="begin"/>
        </w:r>
        <w:r>
          <w:instrText xml:space="preserve"> PAGEREF _Toc11071 \h </w:instrText>
        </w:r>
        <w:r>
          <w:fldChar w:fldCharType="separate"/>
        </w:r>
        <w:r>
          <w:t>5</w:t>
        </w:r>
        <w:r>
          <w:fldChar w:fldCharType="end"/>
        </w:r>
      </w:hyperlink>
    </w:p>
    <w:p>
      <w:pPr>
        <w:pStyle w:val="TOC1"/>
        <w:tabs>
          <w:tab w:val="right" w:leader="dot" w:pos="8306"/>
        </w:tabs>
      </w:pPr>
      <w:hyperlink w:anchor="_Toc28410" w:history="1">
        <w:r>
          <w:rPr>
            <w:rFonts w:ascii="仿宋" w:eastAsia="仿宋" w:hAnsi="仿宋" w:cs="仿宋" w:hint="eastAsia"/>
            <w:lang w:eastAsia="zh-CN"/>
          </w:rPr>
          <w:t>二、产品规划分析</w:t>
        </w:r>
        <w:r>
          <w:tab/>
        </w:r>
        <w:r>
          <w:fldChar w:fldCharType="begin"/>
        </w:r>
        <w:r>
          <w:instrText xml:space="preserve"> PAGEREF _Toc28410 \h </w:instrText>
        </w:r>
        <w:r>
          <w:fldChar w:fldCharType="separate"/>
        </w:r>
        <w:r>
          <w:t>7</w:t>
        </w:r>
        <w:r>
          <w:fldChar w:fldCharType="end"/>
        </w:r>
      </w:hyperlink>
    </w:p>
    <w:p>
      <w:pPr>
        <w:pStyle w:val="TOC2"/>
        <w:tabs>
          <w:tab w:val="right" w:leader="dot" w:pos="8306"/>
        </w:tabs>
      </w:pPr>
      <w:hyperlink w:anchor="_Toc15090" w:history="1">
        <w:r>
          <w:rPr>
            <w:rFonts w:ascii="仿宋" w:eastAsia="仿宋" w:hAnsi="仿宋" w:cs="仿宋" w:hint="eastAsia"/>
            <w:lang w:eastAsia="zh-CN"/>
          </w:rPr>
          <w:t>(一)、产品规划</w:t>
        </w:r>
        <w:r>
          <w:tab/>
        </w:r>
        <w:r>
          <w:fldChar w:fldCharType="begin"/>
        </w:r>
        <w:r>
          <w:instrText xml:space="preserve"> PAGEREF _Toc15090 \h </w:instrText>
        </w:r>
        <w:r>
          <w:fldChar w:fldCharType="separate"/>
        </w:r>
        <w:r>
          <w:t>7</w:t>
        </w:r>
        <w:r>
          <w:fldChar w:fldCharType="end"/>
        </w:r>
      </w:hyperlink>
    </w:p>
    <w:p>
      <w:pPr>
        <w:pStyle w:val="TOC2"/>
        <w:tabs>
          <w:tab w:val="right" w:leader="dot" w:pos="8306"/>
        </w:tabs>
      </w:pPr>
      <w:hyperlink w:anchor="_Toc4029" w:history="1">
        <w:r>
          <w:rPr>
            <w:rFonts w:ascii="仿宋" w:eastAsia="仿宋" w:hAnsi="仿宋" w:cs="仿宋" w:hint="eastAsia"/>
            <w:lang w:eastAsia="zh-CN"/>
          </w:rPr>
          <w:t>(二)、建设规模</w:t>
        </w:r>
        <w:r>
          <w:tab/>
        </w:r>
        <w:r>
          <w:fldChar w:fldCharType="begin"/>
        </w:r>
        <w:r>
          <w:instrText xml:space="preserve"> PAGEREF _Toc4029 \h </w:instrText>
        </w:r>
        <w:r>
          <w:fldChar w:fldCharType="separate"/>
        </w:r>
        <w:r>
          <w:t>7</w:t>
        </w:r>
        <w:r>
          <w:fldChar w:fldCharType="end"/>
        </w:r>
      </w:hyperlink>
    </w:p>
    <w:p>
      <w:pPr>
        <w:pStyle w:val="TOC1"/>
        <w:tabs>
          <w:tab w:val="right" w:leader="dot" w:pos="8306"/>
        </w:tabs>
      </w:pPr>
      <w:hyperlink w:anchor="_Toc11445" w:history="1">
        <w:r>
          <w:rPr>
            <w:rFonts w:ascii="仿宋" w:eastAsia="仿宋" w:hAnsi="仿宋" w:cs="仿宋" w:hint="eastAsia"/>
            <w:lang w:eastAsia="zh-CN"/>
          </w:rPr>
          <w:t>三、月饼项目土建工程</w:t>
        </w:r>
        <w:r>
          <w:tab/>
        </w:r>
        <w:r>
          <w:fldChar w:fldCharType="begin"/>
        </w:r>
        <w:r>
          <w:instrText xml:space="preserve"> PAGEREF _Toc11445 \h </w:instrText>
        </w:r>
        <w:r>
          <w:fldChar w:fldCharType="separate"/>
        </w:r>
        <w:r>
          <w:t>9</w:t>
        </w:r>
        <w:r>
          <w:fldChar w:fldCharType="end"/>
        </w:r>
      </w:hyperlink>
    </w:p>
    <w:p>
      <w:pPr>
        <w:pStyle w:val="TOC2"/>
        <w:tabs>
          <w:tab w:val="right" w:leader="dot" w:pos="8306"/>
        </w:tabs>
      </w:pPr>
      <w:hyperlink w:anchor="_Toc29557" w:history="1">
        <w:r>
          <w:rPr>
            <w:rFonts w:ascii="仿宋" w:eastAsia="仿宋" w:hAnsi="仿宋" w:cs="仿宋" w:hint="eastAsia"/>
            <w:lang w:eastAsia="zh-CN"/>
          </w:rPr>
          <w:t>(一)、建筑工程设计原则</w:t>
        </w:r>
        <w:r>
          <w:tab/>
        </w:r>
        <w:r>
          <w:fldChar w:fldCharType="begin"/>
        </w:r>
        <w:r>
          <w:instrText xml:space="preserve"> PAGEREF _Toc29557 \h </w:instrText>
        </w:r>
        <w:r>
          <w:fldChar w:fldCharType="separate"/>
        </w:r>
        <w:r>
          <w:t>9</w:t>
        </w:r>
        <w:r>
          <w:fldChar w:fldCharType="end"/>
        </w:r>
      </w:hyperlink>
    </w:p>
    <w:p>
      <w:pPr>
        <w:pStyle w:val="TOC2"/>
        <w:tabs>
          <w:tab w:val="right" w:leader="dot" w:pos="8306"/>
        </w:tabs>
      </w:pPr>
      <w:hyperlink w:anchor="_Toc14127" w:history="1">
        <w:r>
          <w:rPr>
            <w:rFonts w:ascii="仿宋" w:eastAsia="仿宋" w:hAnsi="仿宋" w:cs="仿宋" w:hint="eastAsia"/>
            <w:lang w:eastAsia="zh-CN"/>
          </w:rPr>
          <w:t>(二)、土建工程设计年限及安全等级</w:t>
        </w:r>
        <w:r>
          <w:tab/>
        </w:r>
        <w:r>
          <w:fldChar w:fldCharType="begin"/>
        </w:r>
        <w:r>
          <w:instrText xml:space="preserve"> PAGEREF _Toc14127 \h </w:instrText>
        </w:r>
        <w:r>
          <w:fldChar w:fldCharType="separate"/>
        </w:r>
        <w:r>
          <w:t>10</w:t>
        </w:r>
        <w:r>
          <w:fldChar w:fldCharType="end"/>
        </w:r>
      </w:hyperlink>
    </w:p>
    <w:p>
      <w:pPr>
        <w:pStyle w:val="TOC2"/>
        <w:tabs>
          <w:tab w:val="right" w:leader="dot" w:pos="8306"/>
        </w:tabs>
      </w:pPr>
      <w:hyperlink w:anchor="_Toc4419" w:history="1">
        <w:r>
          <w:rPr>
            <w:rFonts w:ascii="仿宋" w:eastAsia="仿宋" w:hAnsi="仿宋" w:cs="仿宋" w:hint="eastAsia"/>
            <w:lang w:eastAsia="zh-CN"/>
          </w:rPr>
          <w:t>(三)、建筑工程设计总体要求</w:t>
        </w:r>
        <w:r>
          <w:tab/>
        </w:r>
        <w:r>
          <w:fldChar w:fldCharType="begin"/>
        </w:r>
        <w:r>
          <w:instrText xml:space="preserve"> PAGEREF _Toc4419 \h </w:instrText>
        </w:r>
        <w:r>
          <w:fldChar w:fldCharType="separate"/>
        </w:r>
        <w:r>
          <w:t>11</w:t>
        </w:r>
        <w:r>
          <w:fldChar w:fldCharType="end"/>
        </w:r>
      </w:hyperlink>
    </w:p>
    <w:p>
      <w:pPr>
        <w:pStyle w:val="TOC2"/>
        <w:tabs>
          <w:tab w:val="right" w:leader="dot" w:pos="8306"/>
        </w:tabs>
      </w:pPr>
      <w:hyperlink w:anchor="_Toc2989" w:history="1">
        <w:r>
          <w:rPr>
            <w:rFonts w:ascii="仿宋" w:eastAsia="仿宋" w:hAnsi="仿宋" w:cs="仿宋" w:hint="eastAsia"/>
            <w:lang w:eastAsia="zh-CN"/>
          </w:rPr>
          <w:t>(四)、土建工程建设指标</w:t>
        </w:r>
        <w:r>
          <w:tab/>
        </w:r>
        <w:r>
          <w:fldChar w:fldCharType="begin"/>
        </w:r>
        <w:r>
          <w:instrText xml:space="preserve"> PAGEREF _Toc2989 \h </w:instrText>
        </w:r>
        <w:r>
          <w:fldChar w:fldCharType="separate"/>
        </w:r>
        <w:r>
          <w:t>12</w:t>
        </w:r>
        <w:r>
          <w:fldChar w:fldCharType="end"/>
        </w:r>
      </w:hyperlink>
    </w:p>
    <w:p>
      <w:pPr>
        <w:pStyle w:val="TOC1"/>
        <w:tabs>
          <w:tab w:val="right" w:leader="dot" w:pos="8306"/>
        </w:tabs>
      </w:pPr>
      <w:hyperlink w:anchor="_Toc22831" w:history="1">
        <w:r>
          <w:rPr>
            <w:rFonts w:ascii="仿宋" w:eastAsia="仿宋" w:hAnsi="仿宋" w:cs="仿宋" w:hint="eastAsia"/>
            <w:lang w:eastAsia="zh-CN"/>
          </w:rPr>
          <w:t>四、月饼项目危机管理</w:t>
        </w:r>
        <w:r>
          <w:tab/>
        </w:r>
        <w:r>
          <w:fldChar w:fldCharType="begin"/>
        </w:r>
        <w:r>
          <w:instrText xml:space="preserve"> PAGEREF _Toc22831 \h </w:instrText>
        </w:r>
        <w:r>
          <w:fldChar w:fldCharType="separate"/>
        </w:r>
        <w:r>
          <w:t>12</w:t>
        </w:r>
        <w:r>
          <w:fldChar w:fldCharType="end"/>
        </w:r>
      </w:hyperlink>
    </w:p>
    <w:p>
      <w:pPr>
        <w:pStyle w:val="TOC2"/>
        <w:tabs>
          <w:tab w:val="right" w:leader="dot" w:pos="8306"/>
        </w:tabs>
      </w:pPr>
      <w:hyperlink w:anchor="_Toc30301" w:history="1">
        <w:r>
          <w:rPr>
            <w:rFonts w:ascii="仿宋" w:eastAsia="仿宋" w:hAnsi="仿宋" w:cs="仿宋" w:hint="eastAsia"/>
            <w:lang w:eastAsia="zh-CN"/>
          </w:rPr>
          <w:t>(一)、危机预警与识别</w:t>
        </w:r>
        <w:r>
          <w:tab/>
        </w:r>
        <w:r>
          <w:fldChar w:fldCharType="begin"/>
        </w:r>
        <w:r>
          <w:instrText xml:space="preserve"> PAGEREF _Toc30301 \h </w:instrText>
        </w:r>
        <w:r>
          <w:fldChar w:fldCharType="separate"/>
        </w:r>
        <w:r>
          <w:t>12</w:t>
        </w:r>
        <w:r>
          <w:fldChar w:fldCharType="end"/>
        </w:r>
      </w:hyperlink>
    </w:p>
    <w:p>
      <w:pPr>
        <w:pStyle w:val="TOC2"/>
        <w:tabs>
          <w:tab w:val="right" w:leader="dot" w:pos="8306"/>
        </w:tabs>
      </w:pPr>
      <w:hyperlink w:anchor="_Toc6627" w:history="1">
        <w:r>
          <w:rPr>
            <w:rFonts w:ascii="仿宋" w:eastAsia="仿宋" w:hAnsi="仿宋" w:cs="仿宋" w:hint="eastAsia"/>
            <w:lang w:eastAsia="zh-CN"/>
          </w:rPr>
          <w:t>(二)、危机应对与恢复</w:t>
        </w:r>
        <w:r>
          <w:tab/>
        </w:r>
        <w:r>
          <w:fldChar w:fldCharType="begin"/>
        </w:r>
        <w:r>
          <w:instrText xml:space="preserve"> PAGEREF _Toc6627 \h </w:instrText>
        </w:r>
        <w:r>
          <w:fldChar w:fldCharType="separate"/>
        </w:r>
        <w:r>
          <w:t>13</w:t>
        </w:r>
        <w:r>
          <w:fldChar w:fldCharType="end"/>
        </w:r>
      </w:hyperlink>
    </w:p>
    <w:p>
      <w:pPr>
        <w:pStyle w:val="TOC1"/>
        <w:tabs>
          <w:tab w:val="right" w:leader="dot" w:pos="8306"/>
        </w:tabs>
      </w:pPr>
      <w:hyperlink w:anchor="_Toc22928" w:history="1">
        <w:r>
          <w:rPr>
            <w:rFonts w:ascii="仿宋" w:eastAsia="仿宋" w:hAnsi="仿宋" w:cs="仿宋" w:hint="eastAsia"/>
            <w:lang w:eastAsia="zh-CN"/>
          </w:rPr>
          <w:t>五、月饼项目概论</w:t>
        </w:r>
        <w:r>
          <w:tab/>
        </w:r>
        <w:r>
          <w:fldChar w:fldCharType="begin"/>
        </w:r>
        <w:r>
          <w:instrText xml:space="preserve"> PAGEREF _Toc22928 \h </w:instrText>
        </w:r>
        <w:r>
          <w:fldChar w:fldCharType="separate"/>
        </w:r>
        <w:r>
          <w:t>14</w:t>
        </w:r>
        <w:r>
          <w:fldChar w:fldCharType="end"/>
        </w:r>
      </w:hyperlink>
    </w:p>
    <w:p>
      <w:pPr>
        <w:pStyle w:val="TOC2"/>
        <w:tabs>
          <w:tab w:val="right" w:leader="dot" w:pos="8306"/>
        </w:tabs>
      </w:pPr>
      <w:hyperlink w:anchor="_Toc2427" w:history="1">
        <w:r>
          <w:rPr>
            <w:rFonts w:ascii="仿宋" w:eastAsia="仿宋" w:hAnsi="仿宋" w:cs="仿宋" w:hint="eastAsia"/>
            <w:lang w:eastAsia="zh-CN"/>
          </w:rPr>
          <w:t>(一)、月饼项目概况</w:t>
        </w:r>
        <w:r>
          <w:tab/>
        </w:r>
        <w:r>
          <w:fldChar w:fldCharType="begin"/>
        </w:r>
        <w:r>
          <w:instrText xml:space="preserve"> PAGEREF _Toc2427 \h </w:instrText>
        </w:r>
        <w:r>
          <w:fldChar w:fldCharType="separate"/>
        </w:r>
        <w:r>
          <w:t>14</w:t>
        </w:r>
        <w:r>
          <w:fldChar w:fldCharType="end"/>
        </w:r>
      </w:hyperlink>
    </w:p>
    <w:p>
      <w:pPr>
        <w:pStyle w:val="TOC2"/>
        <w:tabs>
          <w:tab w:val="right" w:leader="dot" w:pos="8306"/>
        </w:tabs>
      </w:pPr>
      <w:hyperlink w:anchor="_Toc9175" w:history="1">
        <w:r>
          <w:rPr>
            <w:rFonts w:ascii="仿宋" w:eastAsia="仿宋" w:hAnsi="仿宋" w:cs="仿宋" w:hint="eastAsia"/>
            <w:lang w:eastAsia="zh-CN"/>
          </w:rPr>
          <w:t>(二)、月饼项目目标</w:t>
        </w:r>
        <w:r>
          <w:tab/>
        </w:r>
        <w:r>
          <w:fldChar w:fldCharType="begin"/>
        </w:r>
        <w:r>
          <w:instrText xml:space="preserve"> PAGEREF _Toc9175 \h </w:instrText>
        </w:r>
        <w:r>
          <w:fldChar w:fldCharType="separate"/>
        </w:r>
        <w:r>
          <w:t>16</w:t>
        </w:r>
        <w:r>
          <w:fldChar w:fldCharType="end"/>
        </w:r>
      </w:hyperlink>
    </w:p>
    <w:p>
      <w:pPr>
        <w:pStyle w:val="TOC2"/>
        <w:tabs>
          <w:tab w:val="right" w:leader="dot" w:pos="8306"/>
        </w:tabs>
      </w:pPr>
      <w:hyperlink w:anchor="_Toc12699" w:history="1">
        <w:r>
          <w:rPr>
            <w:rFonts w:ascii="仿宋" w:eastAsia="仿宋" w:hAnsi="仿宋" w:cs="仿宋" w:hint="eastAsia"/>
            <w:lang w:eastAsia="zh-CN"/>
          </w:rPr>
          <w:t>(三)、月饼项目提出的理由</w:t>
        </w:r>
        <w:r>
          <w:tab/>
        </w:r>
        <w:r>
          <w:fldChar w:fldCharType="begin"/>
        </w:r>
        <w:r>
          <w:instrText xml:space="preserve"> PAGEREF _Toc12699 \h </w:instrText>
        </w:r>
        <w:r>
          <w:fldChar w:fldCharType="separate"/>
        </w:r>
        <w:r>
          <w:t>17</w:t>
        </w:r>
        <w:r>
          <w:fldChar w:fldCharType="end"/>
        </w:r>
      </w:hyperlink>
    </w:p>
    <w:p>
      <w:pPr>
        <w:pStyle w:val="TOC2"/>
        <w:tabs>
          <w:tab w:val="right" w:leader="dot" w:pos="8306"/>
        </w:tabs>
      </w:pPr>
      <w:hyperlink w:anchor="_Toc8245" w:history="1">
        <w:r>
          <w:rPr>
            <w:rFonts w:ascii="仿宋" w:eastAsia="仿宋" w:hAnsi="仿宋" w:cs="仿宋" w:hint="eastAsia"/>
            <w:lang w:eastAsia="zh-CN"/>
          </w:rPr>
          <w:t>(四)、月饼项目意义</w:t>
        </w:r>
        <w:r>
          <w:tab/>
        </w:r>
        <w:r>
          <w:fldChar w:fldCharType="begin"/>
        </w:r>
        <w:r>
          <w:instrText xml:space="preserve"> PAGEREF _Toc8245 \h </w:instrText>
        </w:r>
        <w:r>
          <w:fldChar w:fldCharType="separate"/>
        </w:r>
        <w:r>
          <w:t>19</w:t>
        </w:r>
        <w:r>
          <w:fldChar w:fldCharType="end"/>
        </w:r>
      </w:hyperlink>
    </w:p>
    <w:p>
      <w:pPr>
        <w:pStyle w:val="TOC2"/>
        <w:tabs>
          <w:tab w:val="right" w:leader="dot" w:pos="8306"/>
        </w:tabs>
      </w:pPr>
      <w:hyperlink w:anchor="_Toc16744" w:history="1">
        <w:r>
          <w:rPr>
            <w:rFonts w:ascii="仿宋" w:eastAsia="仿宋" w:hAnsi="仿宋" w:cs="仿宋" w:hint="eastAsia"/>
            <w:lang w:eastAsia="zh-CN"/>
          </w:rPr>
          <w:t>(五)、月饼项目背景</w:t>
        </w:r>
        <w:r>
          <w:tab/>
        </w:r>
        <w:r>
          <w:fldChar w:fldCharType="begin"/>
        </w:r>
        <w:r>
          <w:instrText xml:space="preserve"> PAGEREF _Toc16744 \h </w:instrText>
        </w:r>
        <w:r>
          <w:fldChar w:fldCharType="separate"/>
        </w:r>
        <w:r>
          <w:t>20</w:t>
        </w:r>
        <w:r>
          <w:fldChar w:fldCharType="end"/>
        </w:r>
      </w:hyperlink>
    </w:p>
    <w:p>
      <w:pPr>
        <w:pStyle w:val="TOC1"/>
        <w:tabs>
          <w:tab w:val="right" w:leader="dot" w:pos="8306"/>
        </w:tabs>
      </w:pPr>
      <w:hyperlink w:anchor="_Toc14526" w:history="1">
        <w:r>
          <w:rPr>
            <w:rFonts w:ascii="仿宋" w:eastAsia="仿宋" w:hAnsi="仿宋" w:cs="仿宋" w:hint="eastAsia"/>
            <w:lang w:eastAsia="zh-CN"/>
          </w:rPr>
          <w:t>六、月饼项目可持续发展</w:t>
        </w:r>
        <w:r>
          <w:tab/>
        </w:r>
        <w:r>
          <w:fldChar w:fldCharType="begin"/>
        </w:r>
        <w:r>
          <w:instrText xml:space="preserve"> PAGEREF _Toc14526 \h </w:instrText>
        </w:r>
        <w:r>
          <w:fldChar w:fldCharType="separate"/>
        </w:r>
        <w:r>
          <w:t>20</w:t>
        </w:r>
        <w:r>
          <w:fldChar w:fldCharType="end"/>
        </w:r>
      </w:hyperlink>
    </w:p>
    <w:p>
      <w:pPr>
        <w:pStyle w:val="TOC2"/>
        <w:tabs>
          <w:tab w:val="right" w:leader="dot" w:pos="8306"/>
        </w:tabs>
      </w:pPr>
      <w:hyperlink w:anchor="_Toc7193" w:history="1">
        <w:r>
          <w:rPr>
            <w:rFonts w:ascii="仿宋" w:eastAsia="仿宋" w:hAnsi="仿宋" w:cs="仿宋" w:hint="eastAsia"/>
            <w:lang w:eastAsia="zh-CN"/>
          </w:rPr>
          <w:t>(一)、可持续战略与实践</w:t>
        </w:r>
        <w:r>
          <w:tab/>
        </w:r>
        <w:r>
          <w:fldChar w:fldCharType="begin"/>
        </w:r>
        <w:r>
          <w:instrText xml:space="preserve"> PAGEREF _Toc7193 \h </w:instrText>
        </w:r>
        <w:r>
          <w:fldChar w:fldCharType="separate"/>
        </w:r>
        <w:r>
          <w:t>20</w:t>
        </w:r>
        <w:r>
          <w:fldChar w:fldCharType="end"/>
        </w:r>
      </w:hyperlink>
    </w:p>
    <w:p>
      <w:pPr>
        <w:pStyle w:val="TOC2"/>
        <w:tabs>
          <w:tab w:val="right" w:leader="dot" w:pos="8306"/>
        </w:tabs>
      </w:pPr>
      <w:hyperlink w:anchor="_Toc18271" w:history="1">
        <w:r>
          <w:rPr>
            <w:rFonts w:ascii="仿宋" w:eastAsia="仿宋" w:hAnsi="仿宋" w:cs="仿宋" w:hint="eastAsia"/>
            <w:lang w:eastAsia="zh-CN"/>
          </w:rPr>
          <w:t>(二)、环保与社会责任</w:t>
        </w:r>
        <w:r>
          <w:tab/>
        </w:r>
        <w:r>
          <w:fldChar w:fldCharType="begin"/>
        </w:r>
        <w:r>
          <w:instrText xml:space="preserve"> PAGEREF _Toc18271 \h </w:instrText>
        </w:r>
        <w:r>
          <w:fldChar w:fldCharType="separate"/>
        </w:r>
        <w:r>
          <w:t>21</w:t>
        </w:r>
        <w:r>
          <w:fldChar w:fldCharType="end"/>
        </w:r>
      </w:hyperlink>
    </w:p>
    <w:p>
      <w:pPr>
        <w:pStyle w:val="TOC1"/>
        <w:tabs>
          <w:tab w:val="right" w:leader="dot" w:pos="8306"/>
        </w:tabs>
      </w:pPr>
      <w:hyperlink w:anchor="_Toc28985" w:history="1">
        <w:r>
          <w:rPr>
            <w:rFonts w:ascii="仿宋" w:eastAsia="仿宋" w:hAnsi="仿宋" w:cs="仿宋" w:hint="eastAsia"/>
            <w:lang w:eastAsia="zh-CN"/>
          </w:rPr>
          <w:t>七、月饼项目技术管理</w:t>
        </w:r>
        <w:r>
          <w:tab/>
        </w:r>
        <w:r>
          <w:fldChar w:fldCharType="begin"/>
        </w:r>
        <w:r>
          <w:instrText xml:space="preserve"> PAGEREF _Toc28985 \h </w:instrText>
        </w:r>
        <w:r>
          <w:fldChar w:fldCharType="separate"/>
        </w:r>
        <w:r>
          <w:t>22</w:t>
        </w:r>
        <w:r>
          <w:fldChar w:fldCharType="end"/>
        </w:r>
      </w:hyperlink>
    </w:p>
    <w:p>
      <w:pPr>
        <w:pStyle w:val="TOC2"/>
        <w:tabs>
          <w:tab w:val="right" w:leader="dot" w:pos="8306"/>
        </w:tabs>
      </w:pPr>
      <w:hyperlink w:anchor="_Toc11676" w:history="1">
        <w:r>
          <w:rPr>
            <w:rFonts w:ascii="仿宋" w:eastAsia="仿宋" w:hAnsi="仿宋" w:cs="仿宋" w:hint="eastAsia"/>
            <w:lang w:eastAsia="zh-CN"/>
          </w:rPr>
          <w:t>(一)、技术方案选用方向</w:t>
        </w:r>
        <w:r>
          <w:tab/>
        </w:r>
        <w:r>
          <w:fldChar w:fldCharType="begin"/>
        </w:r>
        <w:r>
          <w:instrText xml:space="preserve"> PAGEREF _Toc11676 \h </w:instrText>
        </w:r>
        <w:r>
          <w:fldChar w:fldCharType="separate"/>
        </w:r>
        <w:r>
          <w:t>22</w:t>
        </w:r>
        <w:r>
          <w:fldChar w:fldCharType="end"/>
        </w:r>
      </w:hyperlink>
    </w:p>
    <w:p>
      <w:pPr>
        <w:pStyle w:val="TOC2"/>
        <w:tabs>
          <w:tab w:val="right" w:leader="dot" w:pos="8306"/>
        </w:tabs>
      </w:pPr>
      <w:hyperlink w:anchor="_Toc21457" w:history="1">
        <w:r>
          <w:rPr>
            <w:rFonts w:ascii="仿宋" w:eastAsia="仿宋" w:hAnsi="仿宋" w:cs="仿宋" w:hint="eastAsia"/>
            <w:lang w:eastAsia="zh-CN"/>
          </w:rPr>
          <w:t>(二)、工艺技术方案选用原则</w:t>
        </w:r>
        <w:r>
          <w:tab/>
        </w:r>
        <w:r>
          <w:fldChar w:fldCharType="begin"/>
        </w:r>
        <w:r>
          <w:instrText xml:space="preserve"> PAGEREF _Toc21457 \h </w:instrText>
        </w:r>
        <w:r>
          <w:fldChar w:fldCharType="separate"/>
        </w:r>
        <w:r>
          <w:t>24</w:t>
        </w:r>
        <w:r>
          <w:fldChar w:fldCharType="end"/>
        </w:r>
      </w:hyperlink>
    </w:p>
    <w:p>
      <w:pPr>
        <w:pStyle w:val="TOC2"/>
        <w:tabs>
          <w:tab w:val="right" w:leader="dot" w:pos="8306"/>
        </w:tabs>
      </w:pPr>
      <w:hyperlink w:anchor="_Toc29575" w:history="1">
        <w:r>
          <w:rPr>
            <w:rFonts w:ascii="仿宋" w:eastAsia="仿宋" w:hAnsi="仿宋" w:cs="仿宋" w:hint="eastAsia"/>
            <w:lang w:eastAsia="zh-CN"/>
          </w:rPr>
          <w:t>(三)、工艺技术方案要求</w:t>
        </w:r>
        <w:r>
          <w:tab/>
        </w:r>
        <w:r>
          <w:fldChar w:fldCharType="begin"/>
        </w:r>
        <w:r>
          <w:instrText xml:space="preserve"> PAGEREF _Toc29575 \h </w:instrText>
        </w:r>
        <w:r>
          <w:fldChar w:fldCharType="separate"/>
        </w:r>
        <w:r>
          <w:t>26</w:t>
        </w:r>
        <w:r>
          <w:fldChar w:fldCharType="end"/>
        </w:r>
      </w:hyperlink>
    </w:p>
    <w:p>
      <w:pPr>
        <w:pStyle w:val="TOC1"/>
        <w:tabs>
          <w:tab w:val="right" w:leader="dot" w:pos="8306"/>
        </w:tabs>
      </w:pPr>
      <w:hyperlink w:anchor="_Toc12309" w:history="1">
        <w:r>
          <w:rPr>
            <w:rFonts w:ascii="仿宋" w:eastAsia="仿宋" w:hAnsi="仿宋" w:cs="仿宋" w:hint="eastAsia"/>
            <w:lang w:eastAsia="zh-CN"/>
          </w:rPr>
          <w:t>八、月饼项目计划安排</w:t>
        </w:r>
        <w:r>
          <w:tab/>
        </w:r>
        <w:r>
          <w:fldChar w:fldCharType="begin"/>
        </w:r>
        <w:r>
          <w:instrText xml:space="preserve"> PAGEREF _Toc12309 \h </w:instrText>
        </w:r>
        <w:r>
          <w:fldChar w:fldCharType="separate"/>
        </w:r>
        <w:r>
          <w:t>28</w:t>
        </w:r>
        <w:r>
          <w:fldChar w:fldCharType="end"/>
        </w:r>
      </w:hyperlink>
    </w:p>
    <w:p>
      <w:pPr>
        <w:pStyle w:val="TOC2"/>
        <w:tabs>
          <w:tab w:val="right" w:leader="dot" w:pos="8306"/>
        </w:tabs>
      </w:pPr>
      <w:hyperlink w:anchor="_Toc28487" w:history="1">
        <w:r>
          <w:rPr>
            <w:rFonts w:ascii="仿宋" w:eastAsia="仿宋" w:hAnsi="仿宋" w:cs="仿宋" w:hint="eastAsia"/>
            <w:lang w:eastAsia="zh-CN"/>
          </w:rPr>
          <w:t>(一)、建设周期</w:t>
        </w:r>
        <w:r>
          <w:tab/>
        </w:r>
        <w:r>
          <w:fldChar w:fldCharType="begin"/>
        </w:r>
        <w:r>
          <w:instrText xml:space="preserve"> PAGEREF _Toc28487 \h </w:instrText>
        </w:r>
        <w:r>
          <w:fldChar w:fldCharType="separate"/>
        </w:r>
        <w:r>
          <w:t>28</w:t>
        </w:r>
        <w:r>
          <w:fldChar w:fldCharType="end"/>
        </w:r>
      </w:hyperlink>
    </w:p>
    <w:p>
      <w:pPr>
        <w:pStyle w:val="TOC2"/>
        <w:tabs>
          <w:tab w:val="right" w:leader="dot" w:pos="8306"/>
        </w:tabs>
      </w:pPr>
      <w:hyperlink w:anchor="_Toc15180" w:history="1">
        <w:r>
          <w:rPr>
            <w:rFonts w:ascii="仿宋" w:eastAsia="仿宋" w:hAnsi="仿宋" w:cs="仿宋" w:hint="eastAsia"/>
            <w:lang w:eastAsia="zh-CN"/>
          </w:rPr>
          <w:t>(二)、建设进度</w:t>
        </w:r>
        <w:r>
          <w:tab/>
        </w:r>
        <w:r>
          <w:fldChar w:fldCharType="begin"/>
        </w:r>
        <w:r>
          <w:instrText xml:space="preserve"> PAGEREF _Toc15180 \h </w:instrText>
        </w:r>
        <w:r>
          <w:fldChar w:fldCharType="separate"/>
        </w:r>
        <w:r>
          <w:t>29</w:t>
        </w:r>
        <w:r>
          <w:fldChar w:fldCharType="end"/>
        </w:r>
      </w:hyperlink>
    </w:p>
    <w:p>
      <w:pPr>
        <w:pStyle w:val="TOC2"/>
        <w:tabs>
          <w:tab w:val="right" w:leader="dot" w:pos="8306"/>
        </w:tabs>
      </w:pPr>
      <w:hyperlink w:anchor="_Toc16860" w:history="1">
        <w:r>
          <w:rPr>
            <w:rFonts w:ascii="仿宋" w:eastAsia="仿宋" w:hAnsi="仿宋" w:cs="仿宋" w:hint="eastAsia"/>
            <w:lang w:eastAsia="zh-CN"/>
          </w:rPr>
          <w:t>(三)、进度安排注意事项</w:t>
        </w:r>
        <w:r>
          <w:tab/>
        </w:r>
        <w:r>
          <w:fldChar w:fldCharType="begin"/>
        </w:r>
        <w:r>
          <w:instrText xml:space="preserve"> PAGEREF _Toc16860 \h </w:instrText>
        </w:r>
        <w:r>
          <w:fldChar w:fldCharType="separate"/>
        </w:r>
        <w:r>
          <w:t>30</w:t>
        </w:r>
        <w:r>
          <w:fldChar w:fldCharType="end"/>
        </w:r>
      </w:hyperlink>
    </w:p>
    <w:p>
      <w:pPr>
        <w:pStyle w:val="TOC2"/>
        <w:tabs>
          <w:tab w:val="right" w:leader="dot" w:pos="8306"/>
        </w:tabs>
      </w:pPr>
      <w:hyperlink w:anchor="_Toc6144" w:history="1">
        <w:r>
          <w:rPr>
            <w:rFonts w:ascii="仿宋" w:eastAsia="仿宋" w:hAnsi="仿宋" w:cs="仿宋" w:hint="eastAsia"/>
            <w:lang w:eastAsia="zh-CN"/>
          </w:rPr>
          <w:t>(四)、人力资源配置</w:t>
        </w:r>
        <w:r>
          <w:tab/>
        </w:r>
        <w:r>
          <w:fldChar w:fldCharType="begin"/>
        </w:r>
        <w:r>
          <w:instrText xml:space="preserve"> PAGEREF _Toc6144 \h </w:instrText>
        </w:r>
        <w:r>
          <w:fldChar w:fldCharType="separate"/>
        </w:r>
        <w:r>
          <w:t>31</w:t>
        </w:r>
        <w:r>
          <w:fldChar w:fldCharType="end"/>
        </w:r>
      </w:hyperlink>
    </w:p>
    <w:p>
      <w:pPr>
        <w:pStyle w:val="TOC1"/>
        <w:tabs>
          <w:tab w:val="right" w:leader="dot" w:pos="8306"/>
        </w:tabs>
      </w:pPr>
      <w:hyperlink w:anchor="_Toc6921" w:history="1">
        <w:r>
          <w:rPr>
            <w:rFonts w:ascii="仿宋" w:eastAsia="仿宋" w:hAnsi="仿宋" w:cs="仿宋" w:hint="eastAsia"/>
            <w:lang w:eastAsia="zh-CN"/>
          </w:rPr>
          <w:t>九、月饼项目财务管理</w:t>
        </w:r>
        <w:r>
          <w:tab/>
        </w:r>
        <w:r>
          <w:fldChar w:fldCharType="begin"/>
        </w:r>
        <w:r>
          <w:instrText xml:space="preserve"> PAGEREF _Toc6921 \h </w:instrText>
        </w:r>
        <w:r>
          <w:fldChar w:fldCharType="separate"/>
        </w:r>
        <w:r>
          <w:t>32</w:t>
        </w:r>
        <w:r>
          <w:fldChar w:fldCharType="end"/>
        </w:r>
      </w:hyperlink>
    </w:p>
    <w:p>
      <w:pPr>
        <w:pStyle w:val="TOC2"/>
        <w:tabs>
          <w:tab w:val="right" w:leader="dot" w:pos="8306"/>
        </w:tabs>
      </w:pPr>
      <w:hyperlink w:anchor="_Toc30915" w:history="1">
        <w:r>
          <w:rPr>
            <w:rFonts w:ascii="仿宋" w:eastAsia="仿宋" w:hAnsi="仿宋" w:cs="仿宋" w:hint="eastAsia"/>
            <w:lang w:eastAsia="zh-CN"/>
          </w:rPr>
          <w:t>(一)、资金需求大</w:t>
        </w:r>
        <w:r>
          <w:tab/>
        </w:r>
        <w:r>
          <w:fldChar w:fldCharType="begin"/>
        </w:r>
        <w:r>
          <w:instrText xml:space="preserve"> PAGEREF _Toc30915 \h </w:instrText>
        </w:r>
        <w:r>
          <w:fldChar w:fldCharType="separate"/>
        </w:r>
        <w:r>
          <w:t>32</w:t>
        </w:r>
        <w:r>
          <w:fldChar w:fldCharType="end"/>
        </w:r>
      </w:hyperlink>
    </w:p>
    <w:p>
      <w:pPr>
        <w:pStyle w:val="TOC2"/>
        <w:tabs>
          <w:tab w:val="right" w:leader="dot" w:pos="8306"/>
        </w:tabs>
      </w:pPr>
      <w:hyperlink w:anchor="_Toc1417" w:history="1">
        <w:r>
          <w:rPr>
            <w:rFonts w:ascii="仿宋" w:eastAsia="仿宋" w:hAnsi="仿宋" w:cs="仿宋" w:hint="eastAsia"/>
            <w:lang w:eastAsia="zh-CN"/>
          </w:rPr>
          <w:t>(二)、研发周期长</w:t>
        </w:r>
        <w:r>
          <w:tab/>
        </w:r>
        <w:r>
          <w:fldChar w:fldCharType="begin"/>
        </w:r>
        <w:r>
          <w:instrText xml:space="preserve"> PAGEREF _Toc1417 \h </w:instrText>
        </w:r>
        <w:r>
          <w:fldChar w:fldCharType="separate"/>
        </w:r>
        <w:r>
          <w:t>33</w:t>
        </w:r>
        <w:r>
          <w:fldChar w:fldCharType="end"/>
        </w:r>
      </w:hyperlink>
    </w:p>
    <w:p>
      <w:pPr>
        <w:pStyle w:val="TOC2"/>
        <w:tabs>
          <w:tab w:val="right" w:leader="dot" w:pos="8306"/>
        </w:tabs>
      </w:pPr>
      <w:hyperlink w:anchor="_Toc7690" w:history="1">
        <w:r>
          <w:rPr>
            <w:rFonts w:ascii="仿宋" w:eastAsia="仿宋" w:hAnsi="仿宋" w:cs="仿宋" w:hint="eastAsia"/>
            <w:lang w:eastAsia="zh-CN"/>
          </w:rPr>
          <w:t>(三)、市场风险大</w:t>
        </w:r>
        <w:r>
          <w:tab/>
        </w:r>
        <w:r>
          <w:fldChar w:fldCharType="begin"/>
        </w:r>
        <w:r>
          <w:instrText xml:space="preserve"> PAGEREF _Toc7690 \h </w:instrText>
        </w:r>
        <w:r>
          <w:fldChar w:fldCharType="separate"/>
        </w:r>
        <w:r>
          <w:t>34</w:t>
        </w:r>
        <w:r>
          <w:fldChar w:fldCharType="end"/>
        </w:r>
      </w:hyperlink>
    </w:p>
    <w:p>
      <w:pPr>
        <w:pStyle w:val="TOC2"/>
        <w:tabs>
          <w:tab w:val="right" w:leader="dot" w:pos="8306"/>
        </w:tabs>
      </w:pPr>
      <w:hyperlink w:anchor="_Toc17917" w:history="1">
        <w:r>
          <w:rPr>
            <w:rFonts w:ascii="仿宋" w:eastAsia="仿宋" w:hAnsi="仿宋" w:cs="仿宋" w:hint="eastAsia"/>
            <w:lang w:eastAsia="zh-CN"/>
          </w:rPr>
          <w:t>(四)、利润率高</w:t>
        </w:r>
        <w:r>
          <w:tab/>
        </w:r>
        <w:r>
          <w:fldChar w:fldCharType="begin"/>
        </w:r>
        <w:r>
          <w:instrText xml:space="preserve"> PAGEREF _Toc17917 \h </w:instrText>
        </w:r>
        <w:r>
          <w:fldChar w:fldCharType="separate"/>
        </w:r>
        <w:r>
          <w:t>37</w:t>
        </w:r>
        <w:r>
          <w:fldChar w:fldCharType="end"/>
        </w:r>
      </w:hyperlink>
    </w:p>
    <w:p>
      <w:pPr>
        <w:pStyle w:val="TOC1"/>
        <w:tabs>
          <w:tab w:val="right" w:leader="dot" w:pos="8306"/>
        </w:tabs>
      </w:pPr>
      <w:hyperlink w:anchor="_Toc12268" w:history="1">
        <w:r>
          <w:rPr>
            <w:rFonts w:ascii="仿宋" w:eastAsia="仿宋" w:hAnsi="仿宋" w:cs="仿宋" w:hint="eastAsia"/>
            <w:lang w:eastAsia="zh-CN"/>
          </w:rPr>
          <w:t>十、月饼项目环境影响分析</w:t>
        </w:r>
        <w:r>
          <w:tab/>
        </w:r>
        <w:r>
          <w:fldChar w:fldCharType="begin"/>
        </w:r>
        <w:r>
          <w:instrText xml:space="preserve"> PAGEREF _Toc12268 \h </w:instrText>
        </w:r>
        <w:r>
          <w:fldChar w:fldCharType="separate"/>
        </w:r>
        <w:r>
          <w:t>39</w:t>
        </w:r>
        <w:r>
          <w:fldChar w:fldCharType="end"/>
        </w:r>
      </w:hyperlink>
    </w:p>
    <w:p>
      <w:pPr>
        <w:pStyle w:val="TOC2"/>
        <w:tabs>
          <w:tab w:val="right" w:leader="dot" w:pos="8306"/>
        </w:tabs>
      </w:pPr>
      <w:hyperlink w:anchor="_Toc27190" w:history="1">
        <w:r>
          <w:rPr>
            <w:rFonts w:ascii="仿宋" w:eastAsia="仿宋" w:hAnsi="仿宋" w:cs="仿宋" w:hint="eastAsia"/>
            <w:lang w:eastAsia="zh-CN"/>
          </w:rPr>
          <w:t>(一)、建设区域环境质量现状</w:t>
        </w:r>
        <w:r>
          <w:tab/>
        </w:r>
        <w:r>
          <w:fldChar w:fldCharType="begin"/>
        </w:r>
        <w:r>
          <w:instrText xml:space="preserve"> PAGEREF _Toc27190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046" w:history="1">
        <w:r>
          <w:rPr>
            <w:rFonts w:ascii="仿宋" w:eastAsia="仿宋" w:hAnsi="仿宋" w:cs="仿宋" w:hint="eastAsia"/>
            <w:lang w:eastAsia="zh-CN"/>
          </w:rPr>
          <w:t>(二)、建设期环境保护</w:t>
        </w:r>
        <w:r>
          <w:tab/>
        </w:r>
        <w:r>
          <w:fldChar w:fldCharType="begin"/>
        </w:r>
        <w:r>
          <w:instrText xml:space="preserve"> PAGEREF _Toc15046 \h </w:instrText>
        </w:r>
        <w:r>
          <w:fldChar w:fldCharType="separate"/>
        </w:r>
        <w:r>
          <w:t>40</w:t>
        </w:r>
        <w:r>
          <w:fldChar w:fldCharType="end"/>
        </w:r>
      </w:hyperlink>
    </w:p>
    <w:p>
      <w:pPr>
        <w:pStyle w:val="TOC2"/>
        <w:tabs>
          <w:tab w:val="right" w:leader="dot" w:pos="8306"/>
        </w:tabs>
      </w:pPr>
      <w:hyperlink w:anchor="_Toc21436" w:history="1">
        <w:r>
          <w:rPr>
            <w:rFonts w:ascii="仿宋" w:eastAsia="仿宋" w:hAnsi="仿宋" w:cs="仿宋" w:hint="eastAsia"/>
            <w:lang w:eastAsia="zh-CN"/>
          </w:rPr>
          <w:t>(三)、运营期环境保护</w:t>
        </w:r>
        <w:r>
          <w:tab/>
        </w:r>
        <w:r>
          <w:fldChar w:fldCharType="begin"/>
        </w:r>
        <w:r>
          <w:instrText xml:space="preserve"> PAGEREF _Toc21436 \h </w:instrText>
        </w:r>
        <w:r>
          <w:fldChar w:fldCharType="separate"/>
        </w:r>
        <w:r>
          <w:t>42</w:t>
        </w:r>
        <w:r>
          <w:fldChar w:fldCharType="end"/>
        </w:r>
      </w:hyperlink>
    </w:p>
    <w:p>
      <w:pPr>
        <w:pStyle w:val="TOC2"/>
        <w:tabs>
          <w:tab w:val="right" w:leader="dot" w:pos="8306"/>
        </w:tabs>
      </w:pPr>
      <w:hyperlink w:anchor="_Toc3604" w:history="1">
        <w:r>
          <w:rPr>
            <w:rFonts w:ascii="仿宋" w:eastAsia="仿宋" w:hAnsi="仿宋" w:cs="仿宋" w:hint="eastAsia"/>
            <w:lang w:eastAsia="zh-CN"/>
          </w:rPr>
          <w:t>(四)、月饼项目建设对区域经济的影响</w:t>
        </w:r>
        <w:r>
          <w:tab/>
        </w:r>
        <w:r>
          <w:fldChar w:fldCharType="begin"/>
        </w:r>
        <w:r>
          <w:instrText xml:space="preserve"> PAGEREF _Toc3604 \h </w:instrText>
        </w:r>
        <w:r>
          <w:fldChar w:fldCharType="separate"/>
        </w:r>
        <w:r>
          <w:t>43</w:t>
        </w:r>
        <w:r>
          <w:fldChar w:fldCharType="end"/>
        </w:r>
      </w:hyperlink>
    </w:p>
    <w:p>
      <w:pPr>
        <w:pStyle w:val="TOC2"/>
        <w:tabs>
          <w:tab w:val="right" w:leader="dot" w:pos="8306"/>
        </w:tabs>
      </w:pPr>
      <w:hyperlink w:anchor="_Toc8145" w:history="1">
        <w:r>
          <w:rPr>
            <w:rFonts w:ascii="仿宋" w:eastAsia="仿宋" w:hAnsi="仿宋" w:cs="仿宋" w:hint="eastAsia"/>
            <w:lang w:eastAsia="zh-CN"/>
          </w:rPr>
          <w:t>(五)、废弃物处理</w:t>
        </w:r>
        <w:r>
          <w:tab/>
        </w:r>
        <w:r>
          <w:fldChar w:fldCharType="begin"/>
        </w:r>
        <w:r>
          <w:instrText xml:space="preserve"> PAGEREF _Toc8145 \h </w:instrText>
        </w:r>
        <w:r>
          <w:fldChar w:fldCharType="separate"/>
        </w:r>
        <w:r>
          <w:t>45</w:t>
        </w:r>
        <w:r>
          <w:fldChar w:fldCharType="end"/>
        </w:r>
      </w:hyperlink>
    </w:p>
    <w:p>
      <w:pPr>
        <w:pStyle w:val="TOC2"/>
        <w:tabs>
          <w:tab w:val="right" w:leader="dot" w:pos="8306"/>
        </w:tabs>
      </w:pPr>
      <w:hyperlink w:anchor="_Toc30462" w:history="1">
        <w:r>
          <w:rPr>
            <w:rFonts w:ascii="仿宋" w:eastAsia="仿宋" w:hAnsi="仿宋" w:cs="仿宋" w:hint="eastAsia"/>
            <w:lang w:eastAsia="zh-CN"/>
          </w:rPr>
          <w:t>(六)、特殊环境影响分析</w:t>
        </w:r>
        <w:r>
          <w:tab/>
        </w:r>
        <w:r>
          <w:fldChar w:fldCharType="begin"/>
        </w:r>
        <w:r>
          <w:instrText xml:space="preserve"> PAGEREF _Toc30462 \h </w:instrText>
        </w:r>
        <w:r>
          <w:fldChar w:fldCharType="separate"/>
        </w:r>
        <w:r>
          <w:t>46</w:t>
        </w:r>
        <w:r>
          <w:fldChar w:fldCharType="end"/>
        </w:r>
      </w:hyperlink>
    </w:p>
    <w:p>
      <w:pPr>
        <w:pStyle w:val="TOC2"/>
        <w:tabs>
          <w:tab w:val="right" w:leader="dot" w:pos="8306"/>
        </w:tabs>
      </w:pPr>
      <w:hyperlink w:anchor="_Toc8249" w:history="1">
        <w:r>
          <w:rPr>
            <w:rFonts w:ascii="仿宋" w:eastAsia="仿宋" w:hAnsi="仿宋" w:cs="仿宋" w:hint="eastAsia"/>
            <w:lang w:eastAsia="zh-CN"/>
          </w:rPr>
          <w:t>(七)、清洁生产</w:t>
        </w:r>
        <w:r>
          <w:tab/>
        </w:r>
        <w:r>
          <w:fldChar w:fldCharType="begin"/>
        </w:r>
        <w:r>
          <w:instrText xml:space="preserve"> PAGEREF _Toc8249 \h </w:instrText>
        </w:r>
        <w:r>
          <w:fldChar w:fldCharType="separate"/>
        </w:r>
        <w:r>
          <w:t>47</w:t>
        </w:r>
        <w:r>
          <w:fldChar w:fldCharType="end"/>
        </w:r>
      </w:hyperlink>
    </w:p>
    <w:p>
      <w:pPr>
        <w:pStyle w:val="TOC2"/>
        <w:tabs>
          <w:tab w:val="right" w:leader="dot" w:pos="8306"/>
        </w:tabs>
      </w:pPr>
      <w:hyperlink w:anchor="_Toc23662" w:history="1">
        <w:r>
          <w:rPr>
            <w:rFonts w:ascii="仿宋" w:eastAsia="仿宋" w:hAnsi="仿宋" w:cs="仿宋" w:hint="eastAsia"/>
            <w:lang w:eastAsia="zh-CN"/>
          </w:rPr>
          <w:t>(八)、环境保护综合评价</w:t>
        </w:r>
        <w:r>
          <w:tab/>
        </w:r>
        <w:r>
          <w:fldChar w:fldCharType="begin"/>
        </w:r>
        <w:r>
          <w:instrText xml:space="preserve"> PAGEREF _Toc23662 \h </w:instrText>
        </w:r>
        <w:r>
          <w:fldChar w:fldCharType="separate"/>
        </w:r>
        <w:r>
          <w:t>48</w:t>
        </w:r>
        <w:r>
          <w:fldChar w:fldCharType="end"/>
        </w:r>
      </w:hyperlink>
    </w:p>
    <w:p>
      <w:pPr>
        <w:pStyle w:val="TOC1"/>
        <w:tabs>
          <w:tab w:val="right" w:leader="dot" w:pos="8306"/>
        </w:tabs>
      </w:pPr>
      <w:hyperlink w:anchor="_Toc29582" w:history="1">
        <w:r>
          <w:rPr>
            <w:rFonts w:ascii="仿宋" w:eastAsia="仿宋" w:hAnsi="仿宋" w:cs="仿宋" w:hint="eastAsia"/>
            <w:lang w:eastAsia="zh-CN"/>
          </w:rPr>
          <w:t>十一、月饼项目人力资源培养与发展</w:t>
        </w:r>
        <w:r>
          <w:tab/>
        </w:r>
        <w:r>
          <w:fldChar w:fldCharType="begin"/>
        </w:r>
        <w:r>
          <w:instrText xml:space="preserve"> PAGEREF _Toc29582 \h </w:instrText>
        </w:r>
        <w:r>
          <w:fldChar w:fldCharType="separate"/>
        </w:r>
        <w:r>
          <w:t>49</w:t>
        </w:r>
        <w:r>
          <w:fldChar w:fldCharType="end"/>
        </w:r>
      </w:hyperlink>
    </w:p>
    <w:p>
      <w:pPr>
        <w:pStyle w:val="TOC2"/>
        <w:tabs>
          <w:tab w:val="right" w:leader="dot" w:pos="8306"/>
        </w:tabs>
      </w:pPr>
      <w:hyperlink w:anchor="_Toc12453" w:history="1">
        <w:r>
          <w:rPr>
            <w:rFonts w:ascii="仿宋" w:eastAsia="仿宋" w:hAnsi="仿宋" w:cs="仿宋" w:hint="eastAsia"/>
            <w:lang w:eastAsia="zh-CN"/>
          </w:rPr>
          <w:t>(一)、人才需求与规划</w:t>
        </w:r>
        <w:r>
          <w:tab/>
        </w:r>
        <w:r>
          <w:fldChar w:fldCharType="begin"/>
        </w:r>
        <w:r>
          <w:instrText xml:space="preserve"> PAGEREF _Toc12453 \h </w:instrText>
        </w:r>
        <w:r>
          <w:fldChar w:fldCharType="separate"/>
        </w:r>
        <w:r>
          <w:t>49</w:t>
        </w:r>
        <w:r>
          <w:fldChar w:fldCharType="end"/>
        </w:r>
      </w:hyperlink>
    </w:p>
    <w:p>
      <w:pPr>
        <w:pStyle w:val="TOC2"/>
        <w:tabs>
          <w:tab w:val="right" w:leader="dot" w:pos="8306"/>
        </w:tabs>
      </w:pPr>
      <w:hyperlink w:anchor="_Toc234" w:history="1">
        <w:r>
          <w:rPr>
            <w:rFonts w:ascii="仿宋" w:eastAsia="仿宋" w:hAnsi="仿宋" w:cs="仿宋" w:hint="eastAsia"/>
            <w:lang w:eastAsia="zh-CN"/>
          </w:rPr>
          <w:t>(二)、培训与发展计划</w:t>
        </w:r>
        <w:r>
          <w:tab/>
        </w:r>
        <w:r>
          <w:fldChar w:fldCharType="begin"/>
        </w:r>
        <w:r>
          <w:instrText xml:space="preserve"> PAGEREF _Toc234 \h </w:instrText>
        </w:r>
        <w:r>
          <w:fldChar w:fldCharType="separate"/>
        </w:r>
        <w:r>
          <w:t>50</w:t>
        </w:r>
        <w:r>
          <w:fldChar w:fldCharType="end"/>
        </w:r>
      </w:hyperlink>
    </w:p>
    <w:p>
      <w:pPr>
        <w:pStyle w:val="TOC1"/>
        <w:tabs>
          <w:tab w:val="right" w:leader="dot" w:pos="8306"/>
        </w:tabs>
      </w:pPr>
      <w:hyperlink w:anchor="_Toc3243" w:history="1">
        <w:r>
          <w:rPr>
            <w:rFonts w:ascii="仿宋" w:eastAsia="仿宋" w:hAnsi="仿宋" w:cs="仿宋" w:hint="eastAsia"/>
            <w:lang w:eastAsia="zh-CN"/>
          </w:rPr>
          <w:t>十二、月饼项目经营效益</w:t>
        </w:r>
        <w:r>
          <w:tab/>
        </w:r>
        <w:r>
          <w:fldChar w:fldCharType="begin"/>
        </w:r>
        <w:r>
          <w:instrText xml:space="preserve"> PAGEREF _Toc3243 \h </w:instrText>
        </w:r>
        <w:r>
          <w:fldChar w:fldCharType="separate"/>
        </w:r>
        <w:r>
          <w:t>50</w:t>
        </w:r>
        <w:r>
          <w:fldChar w:fldCharType="end"/>
        </w:r>
      </w:hyperlink>
    </w:p>
    <w:p>
      <w:pPr>
        <w:pStyle w:val="TOC2"/>
        <w:tabs>
          <w:tab w:val="right" w:leader="dot" w:pos="8306"/>
        </w:tabs>
      </w:pPr>
      <w:hyperlink w:anchor="_Toc31276" w:history="1">
        <w:r>
          <w:rPr>
            <w:rFonts w:ascii="仿宋" w:eastAsia="仿宋" w:hAnsi="仿宋" w:cs="仿宋" w:hint="eastAsia"/>
            <w:lang w:eastAsia="zh-CN"/>
          </w:rPr>
          <w:t>(一)、经济评价财务测算</w:t>
        </w:r>
        <w:r>
          <w:tab/>
        </w:r>
        <w:r>
          <w:fldChar w:fldCharType="begin"/>
        </w:r>
        <w:r>
          <w:instrText xml:space="preserve"> PAGEREF _Toc31276 \h </w:instrText>
        </w:r>
        <w:r>
          <w:fldChar w:fldCharType="separate"/>
        </w:r>
        <w:r>
          <w:t>50</w:t>
        </w:r>
        <w:r>
          <w:fldChar w:fldCharType="end"/>
        </w:r>
      </w:hyperlink>
    </w:p>
    <w:p>
      <w:pPr>
        <w:pStyle w:val="TOC2"/>
        <w:tabs>
          <w:tab w:val="right" w:leader="dot" w:pos="8306"/>
        </w:tabs>
      </w:pPr>
      <w:hyperlink w:anchor="_Toc11277" w:history="1">
        <w:r>
          <w:rPr>
            <w:rFonts w:ascii="仿宋" w:eastAsia="仿宋" w:hAnsi="仿宋" w:cs="仿宋" w:hint="eastAsia"/>
            <w:lang w:eastAsia="zh-CN"/>
          </w:rPr>
          <w:t>(二)、月饼项目盈利能力分析</w:t>
        </w:r>
        <w:r>
          <w:tab/>
        </w:r>
        <w:r>
          <w:fldChar w:fldCharType="begin"/>
        </w:r>
        <w:r>
          <w:instrText xml:space="preserve"> PAGEREF _Toc11277 \h </w:instrText>
        </w:r>
        <w:r>
          <w:fldChar w:fldCharType="separate"/>
        </w:r>
        <w:r>
          <w:t>51</w:t>
        </w:r>
        <w:r>
          <w:fldChar w:fldCharType="end"/>
        </w:r>
      </w:hyperlink>
    </w:p>
    <w:p>
      <w:pPr>
        <w:pStyle w:val="TOC1"/>
        <w:tabs>
          <w:tab w:val="right" w:leader="dot" w:pos="8306"/>
        </w:tabs>
      </w:pPr>
      <w:hyperlink w:anchor="_Toc24873" w:history="1">
        <w:r>
          <w:rPr>
            <w:rFonts w:ascii="仿宋" w:eastAsia="仿宋" w:hAnsi="仿宋" w:cs="仿宋" w:hint="eastAsia"/>
            <w:lang w:eastAsia="zh-CN"/>
          </w:rPr>
          <w:t>十三、月饼项目实施保障措施</w:t>
        </w:r>
        <w:r>
          <w:tab/>
        </w:r>
        <w:r>
          <w:fldChar w:fldCharType="begin"/>
        </w:r>
        <w:r>
          <w:instrText xml:space="preserve"> PAGEREF _Toc24873 \h </w:instrText>
        </w:r>
        <w:r>
          <w:fldChar w:fldCharType="separate"/>
        </w:r>
        <w:r>
          <w:t>52</w:t>
        </w:r>
        <w:r>
          <w:fldChar w:fldCharType="end"/>
        </w:r>
      </w:hyperlink>
    </w:p>
    <w:p>
      <w:pPr>
        <w:pStyle w:val="TOC2"/>
        <w:tabs>
          <w:tab w:val="right" w:leader="dot" w:pos="8306"/>
        </w:tabs>
      </w:pPr>
      <w:hyperlink w:anchor="_Toc29642" w:history="1">
        <w:r>
          <w:rPr>
            <w:rFonts w:ascii="仿宋" w:eastAsia="仿宋" w:hAnsi="仿宋" w:cs="仿宋" w:hint="eastAsia"/>
            <w:lang w:eastAsia="zh-CN"/>
          </w:rPr>
          <w:t>(一)、月饼项目实施保障机制</w:t>
        </w:r>
        <w:r>
          <w:tab/>
        </w:r>
        <w:r>
          <w:fldChar w:fldCharType="begin"/>
        </w:r>
        <w:r>
          <w:instrText xml:space="preserve"> PAGEREF _Toc29642 \h </w:instrText>
        </w:r>
        <w:r>
          <w:fldChar w:fldCharType="separate"/>
        </w:r>
        <w:r>
          <w:t>52</w:t>
        </w:r>
        <w:r>
          <w:fldChar w:fldCharType="end"/>
        </w:r>
      </w:hyperlink>
    </w:p>
    <w:p>
      <w:pPr>
        <w:pStyle w:val="TOC2"/>
        <w:tabs>
          <w:tab w:val="right" w:leader="dot" w:pos="8306"/>
        </w:tabs>
      </w:pPr>
      <w:hyperlink w:anchor="_Toc12155" w:history="1">
        <w:r>
          <w:rPr>
            <w:rFonts w:ascii="仿宋" w:eastAsia="仿宋" w:hAnsi="仿宋" w:cs="仿宋" w:hint="eastAsia"/>
            <w:lang w:eastAsia="zh-CN"/>
          </w:rPr>
          <w:t>(二)、月饼项目法律合规要求</w:t>
        </w:r>
        <w:r>
          <w:tab/>
        </w:r>
        <w:r>
          <w:fldChar w:fldCharType="begin"/>
        </w:r>
        <w:r>
          <w:instrText xml:space="preserve"> PAGEREF _Toc12155 \h </w:instrText>
        </w:r>
        <w:r>
          <w:fldChar w:fldCharType="separate"/>
        </w:r>
        <w:r>
          <w:t>55</w:t>
        </w:r>
        <w:r>
          <w:fldChar w:fldCharType="end"/>
        </w:r>
      </w:hyperlink>
    </w:p>
    <w:p>
      <w:pPr>
        <w:pStyle w:val="TOC2"/>
        <w:tabs>
          <w:tab w:val="right" w:leader="dot" w:pos="8306"/>
        </w:tabs>
      </w:pPr>
      <w:hyperlink w:anchor="_Toc17755" w:history="1">
        <w:r>
          <w:rPr>
            <w:rFonts w:ascii="仿宋" w:eastAsia="仿宋" w:hAnsi="仿宋" w:cs="仿宋" w:hint="eastAsia"/>
            <w:lang w:eastAsia="zh-CN"/>
          </w:rPr>
          <w:t>(三)、月饼项目合同管理与法律事务</w:t>
        </w:r>
        <w:r>
          <w:tab/>
        </w:r>
        <w:r>
          <w:fldChar w:fldCharType="begin"/>
        </w:r>
        <w:r>
          <w:instrText xml:space="preserve"> PAGEREF _Toc17755 \h </w:instrText>
        </w:r>
        <w:r>
          <w:fldChar w:fldCharType="separate"/>
        </w:r>
        <w:r>
          <w:t>59</w:t>
        </w:r>
        <w:r>
          <w:fldChar w:fldCharType="end"/>
        </w:r>
      </w:hyperlink>
    </w:p>
    <w:p>
      <w:pPr>
        <w:pStyle w:val="TOC2"/>
        <w:tabs>
          <w:tab w:val="right" w:leader="dot" w:pos="8306"/>
        </w:tabs>
      </w:pPr>
      <w:hyperlink w:anchor="_Toc32217" w:history="1">
        <w:r>
          <w:rPr>
            <w:rFonts w:ascii="仿宋" w:eastAsia="仿宋" w:hAnsi="仿宋" w:cs="仿宋" w:hint="eastAsia"/>
            <w:lang w:eastAsia="zh-CN"/>
          </w:rPr>
          <w:t>(四)、月饼项目知识产权保护策略</w:t>
        </w:r>
        <w:r>
          <w:tab/>
        </w:r>
        <w:r>
          <w:fldChar w:fldCharType="begin"/>
        </w:r>
        <w:r>
          <w:instrText xml:space="preserve"> PAGEREF _Toc32217 \h </w:instrText>
        </w:r>
        <w:r>
          <w:fldChar w:fldCharType="separate"/>
        </w:r>
        <w:r>
          <w:t>65</w:t>
        </w:r>
        <w:r>
          <w:fldChar w:fldCharType="end"/>
        </w:r>
      </w:hyperlink>
    </w:p>
    <w:p>
      <w:pPr>
        <w:pStyle w:val="TOC1"/>
        <w:tabs>
          <w:tab w:val="right" w:leader="dot" w:pos="8306"/>
        </w:tabs>
      </w:pPr>
      <w:hyperlink w:anchor="_Toc10034" w:history="1">
        <w:r>
          <w:rPr>
            <w:rFonts w:ascii="仿宋" w:eastAsia="仿宋" w:hAnsi="仿宋" w:cs="仿宋" w:hint="eastAsia"/>
            <w:lang w:eastAsia="zh-CN"/>
          </w:rPr>
          <w:t>十四、质量管理体系</w:t>
        </w:r>
        <w:r>
          <w:tab/>
        </w:r>
        <w:r>
          <w:fldChar w:fldCharType="begin"/>
        </w:r>
        <w:r>
          <w:instrText xml:space="preserve"> PAGEREF _Toc10034 \h </w:instrText>
        </w:r>
        <w:r>
          <w:fldChar w:fldCharType="separate"/>
        </w:r>
        <w:r>
          <w:t>68</w:t>
        </w:r>
        <w:r>
          <w:fldChar w:fldCharType="end"/>
        </w:r>
      </w:hyperlink>
    </w:p>
    <w:p>
      <w:pPr>
        <w:pStyle w:val="TOC2"/>
        <w:tabs>
          <w:tab w:val="right" w:leader="dot" w:pos="8306"/>
        </w:tabs>
      </w:pPr>
      <w:hyperlink w:anchor="_Toc12059" w:history="1">
        <w:r>
          <w:rPr>
            <w:rFonts w:ascii="仿宋" w:eastAsia="仿宋" w:hAnsi="仿宋" w:cs="仿宋" w:hint="eastAsia"/>
            <w:lang w:eastAsia="zh-CN"/>
          </w:rPr>
          <w:t>(一)、质量目标与方针</w:t>
        </w:r>
        <w:r>
          <w:tab/>
        </w:r>
        <w:r>
          <w:fldChar w:fldCharType="begin"/>
        </w:r>
        <w:r>
          <w:instrText xml:space="preserve"> PAGEREF _Toc12059 \h </w:instrText>
        </w:r>
        <w:r>
          <w:fldChar w:fldCharType="separate"/>
        </w:r>
        <w:r>
          <w:t>68</w:t>
        </w:r>
        <w:r>
          <w:fldChar w:fldCharType="end"/>
        </w:r>
      </w:hyperlink>
    </w:p>
    <w:p>
      <w:pPr>
        <w:pStyle w:val="TOC2"/>
        <w:tabs>
          <w:tab w:val="right" w:leader="dot" w:pos="8306"/>
        </w:tabs>
      </w:pPr>
      <w:hyperlink w:anchor="_Toc22071" w:history="1">
        <w:r>
          <w:rPr>
            <w:rFonts w:ascii="仿宋" w:eastAsia="仿宋" w:hAnsi="仿宋" w:cs="仿宋" w:hint="eastAsia"/>
            <w:lang w:eastAsia="zh-CN"/>
          </w:rPr>
          <w:t>(二)、质量管理责任</w:t>
        </w:r>
        <w:r>
          <w:tab/>
        </w:r>
        <w:r>
          <w:fldChar w:fldCharType="begin"/>
        </w:r>
        <w:r>
          <w:instrText xml:space="preserve"> PAGEREF _Toc22071 \h </w:instrText>
        </w:r>
        <w:r>
          <w:fldChar w:fldCharType="separate"/>
        </w:r>
        <w:r>
          <w:t>69</w:t>
        </w:r>
        <w:r>
          <w:fldChar w:fldCharType="end"/>
        </w:r>
      </w:hyperlink>
    </w:p>
    <w:p>
      <w:pPr>
        <w:pStyle w:val="TOC2"/>
        <w:tabs>
          <w:tab w:val="right" w:leader="dot" w:pos="8306"/>
        </w:tabs>
      </w:pPr>
      <w:hyperlink w:anchor="_Toc1100" w:history="1">
        <w:r>
          <w:rPr>
            <w:rFonts w:ascii="仿宋" w:eastAsia="仿宋" w:hAnsi="仿宋" w:cs="仿宋" w:hint="eastAsia"/>
            <w:lang w:eastAsia="zh-CN"/>
          </w:rPr>
          <w:t>(三)、质量管理体系文件</w:t>
        </w:r>
        <w:r>
          <w:tab/>
        </w:r>
        <w:r>
          <w:fldChar w:fldCharType="begin"/>
        </w:r>
        <w:r>
          <w:instrText xml:space="preserve"> PAGEREF _Toc1100 \h </w:instrText>
        </w:r>
        <w:r>
          <w:fldChar w:fldCharType="separate"/>
        </w:r>
        <w:r>
          <w:t>70</w:t>
        </w:r>
        <w:r>
          <w:fldChar w:fldCharType="end"/>
        </w:r>
      </w:hyperlink>
    </w:p>
    <w:p>
      <w:pPr>
        <w:pStyle w:val="TOC2"/>
        <w:tabs>
          <w:tab w:val="right" w:leader="dot" w:pos="8306"/>
        </w:tabs>
      </w:pPr>
      <w:hyperlink w:anchor="_Toc12286" w:history="1">
        <w:r>
          <w:rPr>
            <w:rFonts w:ascii="仿宋" w:eastAsia="仿宋" w:hAnsi="仿宋" w:cs="仿宋" w:hint="eastAsia"/>
            <w:lang w:eastAsia="zh-CN"/>
          </w:rPr>
          <w:t>(四)、质量培训与教育</w:t>
        </w:r>
        <w:r>
          <w:tab/>
        </w:r>
        <w:r>
          <w:fldChar w:fldCharType="begin"/>
        </w:r>
        <w:r>
          <w:instrText xml:space="preserve"> PAGEREF _Toc12286 \h </w:instrText>
        </w:r>
        <w:r>
          <w:fldChar w:fldCharType="separate"/>
        </w:r>
        <w:r>
          <w:t>72</w:t>
        </w:r>
        <w:r>
          <w:fldChar w:fldCharType="end"/>
        </w:r>
      </w:hyperlink>
    </w:p>
    <w:p>
      <w:pPr>
        <w:pStyle w:val="TOC2"/>
        <w:tabs>
          <w:tab w:val="right" w:leader="dot" w:pos="8306"/>
        </w:tabs>
      </w:pPr>
      <w:hyperlink w:anchor="_Toc27270" w:history="1">
        <w:r>
          <w:rPr>
            <w:rFonts w:ascii="仿宋" w:eastAsia="仿宋" w:hAnsi="仿宋" w:cs="仿宋" w:hint="eastAsia"/>
            <w:lang w:eastAsia="zh-CN"/>
          </w:rPr>
          <w:t>(五)、质量审核与评价</w:t>
        </w:r>
        <w:r>
          <w:tab/>
        </w:r>
        <w:r>
          <w:fldChar w:fldCharType="begin"/>
        </w:r>
        <w:r>
          <w:instrText xml:space="preserve"> PAGEREF _Toc27270 \h </w:instrText>
        </w:r>
        <w:r>
          <w:fldChar w:fldCharType="separate"/>
        </w:r>
        <w:r>
          <w:t>73</w:t>
        </w:r>
        <w:r>
          <w:fldChar w:fldCharType="end"/>
        </w:r>
      </w:hyperlink>
    </w:p>
    <w:p>
      <w:pPr>
        <w:pStyle w:val="TOC2"/>
        <w:tabs>
          <w:tab w:val="right" w:leader="dot" w:pos="8306"/>
        </w:tabs>
      </w:pPr>
      <w:hyperlink w:anchor="_Toc9160" w:history="1">
        <w:r>
          <w:rPr>
            <w:rFonts w:ascii="仿宋" w:eastAsia="仿宋" w:hAnsi="仿宋" w:cs="仿宋" w:hint="eastAsia"/>
            <w:lang w:eastAsia="zh-CN"/>
          </w:rPr>
          <w:t>(六)、不符合与纠正措施</w:t>
        </w:r>
        <w:r>
          <w:tab/>
        </w:r>
        <w:r>
          <w:fldChar w:fldCharType="begin"/>
        </w:r>
        <w:r>
          <w:instrText xml:space="preserve"> PAGEREF _Toc9160 \h </w:instrText>
        </w:r>
        <w:r>
          <w:fldChar w:fldCharType="separate"/>
        </w:r>
        <w:r>
          <w:t>74</w:t>
        </w:r>
        <w:r>
          <w:fldChar w:fldCharType="end"/>
        </w:r>
      </w:hyperlink>
    </w:p>
    <w:p>
      <w:pPr>
        <w:pStyle w:val="TOC1"/>
        <w:tabs>
          <w:tab w:val="right" w:leader="dot" w:pos="8306"/>
        </w:tabs>
      </w:pPr>
      <w:hyperlink w:anchor="_Toc6244" w:history="1">
        <w:r>
          <w:rPr>
            <w:rFonts w:ascii="仿宋" w:eastAsia="仿宋" w:hAnsi="仿宋" w:cs="仿宋" w:hint="eastAsia"/>
            <w:lang w:eastAsia="zh-CN"/>
          </w:rPr>
          <w:t>十五、风险识别与分类</w:t>
        </w:r>
        <w:r>
          <w:tab/>
        </w:r>
        <w:r>
          <w:fldChar w:fldCharType="begin"/>
        </w:r>
        <w:r>
          <w:instrText xml:space="preserve"> PAGEREF _Toc6244 \h </w:instrText>
        </w:r>
        <w:r>
          <w:fldChar w:fldCharType="separate"/>
        </w:r>
        <w:r>
          <w:t>76</w:t>
        </w:r>
        <w:r>
          <w:fldChar w:fldCharType="end"/>
        </w:r>
      </w:hyperlink>
    </w:p>
    <w:p>
      <w:pPr>
        <w:pStyle w:val="TOC2"/>
        <w:tabs>
          <w:tab w:val="right" w:leader="dot" w:pos="8306"/>
        </w:tabs>
      </w:pPr>
      <w:hyperlink w:anchor="_Toc2200" w:history="1">
        <w:r>
          <w:rPr>
            <w:rFonts w:ascii="仿宋" w:eastAsia="仿宋" w:hAnsi="仿宋" w:cs="仿宋" w:hint="eastAsia"/>
            <w:lang w:eastAsia="zh-CN"/>
          </w:rPr>
          <w:t>(一)、风险识别</w:t>
        </w:r>
        <w:r>
          <w:tab/>
        </w:r>
        <w:r>
          <w:fldChar w:fldCharType="begin"/>
        </w:r>
        <w:r>
          <w:instrText xml:space="preserve"> PAGEREF _Toc2200 \h </w:instrText>
        </w:r>
        <w:r>
          <w:fldChar w:fldCharType="separate"/>
        </w:r>
        <w:r>
          <w:t>76</w:t>
        </w:r>
        <w:r>
          <w:fldChar w:fldCharType="end"/>
        </w:r>
      </w:hyperlink>
    </w:p>
    <w:p>
      <w:pPr>
        <w:pStyle w:val="TOC2"/>
        <w:tabs>
          <w:tab w:val="right" w:leader="dot" w:pos="8306"/>
        </w:tabs>
      </w:pPr>
      <w:hyperlink w:anchor="_Toc80" w:history="1">
        <w:r>
          <w:rPr>
            <w:rFonts w:ascii="仿宋" w:eastAsia="仿宋" w:hAnsi="仿宋" w:cs="仿宋" w:hint="eastAsia"/>
            <w:lang w:eastAsia="zh-CN"/>
          </w:rPr>
          <w:t>(二)、风险分类</w:t>
        </w:r>
        <w:r>
          <w:tab/>
        </w:r>
        <w:r>
          <w:fldChar w:fldCharType="begin"/>
        </w:r>
        <w:r>
          <w:instrText xml:space="preserve"> PAGEREF _Toc80 \h </w:instrText>
        </w:r>
        <w:r>
          <w:fldChar w:fldCharType="separate"/>
        </w:r>
        <w:r>
          <w:t>77</w:t>
        </w:r>
        <w:r>
          <w:fldChar w:fldCharType="end"/>
        </w:r>
      </w:hyperlink>
    </w:p>
    <w:p>
      <w:pPr>
        <w:pStyle w:val="TOC1"/>
        <w:tabs>
          <w:tab w:val="right" w:leader="dot" w:pos="8306"/>
        </w:tabs>
      </w:pPr>
      <w:hyperlink w:anchor="_Toc26847" w:history="1">
        <w:r>
          <w:rPr>
            <w:rFonts w:ascii="仿宋" w:eastAsia="仿宋" w:hAnsi="仿宋" w:cs="仿宋" w:hint="eastAsia"/>
            <w:lang w:eastAsia="zh-CN"/>
          </w:rPr>
          <w:t>十六、月饼项目治理与监督</w:t>
        </w:r>
        <w:r>
          <w:tab/>
        </w:r>
        <w:r>
          <w:fldChar w:fldCharType="begin"/>
        </w:r>
        <w:r>
          <w:instrText xml:space="preserve"> PAGEREF _Toc26847 \h </w:instrText>
        </w:r>
        <w:r>
          <w:fldChar w:fldCharType="separate"/>
        </w:r>
        <w:r>
          <w:t>79</w:t>
        </w:r>
        <w:r>
          <w:fldChar w:fldCharType="end"/>
        </w:r>
      </w:hyperlink>
    </w:p>
    <w:p>
      <w:pPr>
        <w:pStyle w:val="TOC2"/>
        <w:tabs>
          <w:tab w:val="right" w:leader="dot" w:pos="8306"/>
        </w:tabs>
      </w:pPr>
      <w:hyperlink w:anchor="_Toc1529" w:history="1">
        <w:r>
          <w:rPr>
            <w:rFonts w:ascii="仿宋" w:eastAsia="仿宋" w:hAnsi="仿宋" w:cs="仿宋" w:hint="eastAsia"/>
            <w:lang w:eastAsia="zh-CN"/>
          </w:rPr>
          <w:t>(一)、月饼项目治理结构</w:t>
        </w:r>
        <w:r>
          <w:tab/>
        </w:r>
        <w:r>
          <w:fldChar w:fldCharType="begin"/>
        </w:r>
        <w:r>
          <w:instrText xml:space="preserve"> PAGEREF _Toc1529 \h </w:instrText>
        </w:r>
        <w:r>
          <w:fldChar w:fldCharType="separate"/>
        </w:r>
        <w:r>
          <w:t>79</w:t>
        </w:r>
        <w:r>
          <w:fldChar w:fldCharType="end"/>
        </w:r>
      </w:hyperlink>
    </w:p>
    <w:p>
      <w:pPr>
        <w:pStyle w:val="TOC2"/>
        <w:tabs>
          <w:tab w:val="right" w:leader="dot" w:pos="8306"/>
        </w:tabs>
      </w:pPr>
      <w:hyperlink w:anchor="_Toc6281" w:history="1">
        <w:r>
          <w:rPr>
            <w:rFonts w:ascii="仿宋" w:eastAsia="仿宋" w:hAnsi="仿宋" w:cs="仿宋" w:hint="eastAsia"/>
            <w:lang w:eastAsia="zh-CN"/>
          </w:rPr>
          <w:t>(二)、监督与审计</w:t>
        </w:r>
        <w:r>
          <w:tab/>
        </w:r>
        <w:r>
          <w:fldChar w:fldCharType="begin"/>
        </w:r>
        <w:r>
          <w:instrText xml:space="preserve"> PAGEREF _Toc6281 \h </w:instrText>
        </w:r>
        <w:r>
          <w:fldChar w:fldCharType="separate"/>
        </w:r>
        <w:r>
          <w:t>80</w:t>
        </w:r>
        <w:r>
          <w:fldChar w:fldCharType="end"/>
        </w:r>
      </w:hyperlink>
    </w:p>
    <w:p>
      <w:pPr>
        <w:pStyle w:val="TOC1"/>
        <w:tabs>
          <w:tab w:val="right" w:leader="dot" w:pos="8306"/>
        </w:tabs>
      </w:pPr>
      <w:hyperlink w:anchor="_Toc6318" w:history="1">
        <w:r>
          <w:rPr>
            <w:rFonts w:ascii="仿宋" w:eastAsia="仿宋" w:hAnsi="仿宋" w:cs="仿宋" w:hint="eastAsia"/>
            <w:lang w:eastAsia="zh-CN"/>
          </w:rPr>
          <w:t>十七、营销与推广策略</w:t>
        </w:r>
        <w:r>
          <w:tab/>
        </w:r>
        <w:r>
          <w:fldChar w:fldCharType="begin"/>
        </w:r>
        <w:r>
          <w:instrText xml:space="preserve"> PAGEREF _Toc6318 \h </w:instrText>
        </w:r>
        <w:r>
          <w:fldChar w:fldCharType="separate"/>
        </w:r>
        <w:r>
          <w:t>81</w:t>
        </w:r>
        <w:r>
          <w:fldChar w:fldCharType="end"/>
        </w:r>
      </w:hyperlink>
    </w:p>
    <w:p>
      <w:pPr>
        <w:pStyle w:val="TOC2"/>
        <w:tabs>
          <w:tab w:val="right" w:leader="dot" w:pos="8306"/>
        </w:tabs>
      </w:pPr>
      <w:hyperlink w:anchor="_Toc20594" w:history="1">
        <w:r>
          <w:rPr>
            <w:rFonts w:ascii="仿宋" w:eastAsia="仿宋" w:hAnsi="仿宋" w:cs="仿宋" w:hint="eastAsia"/>
            <w:lang w:eastAsia="zh-CN"/>
          </w:rPr>
          <w:t>(一)、产品/服务定位与特点</w:t>
        </w:r>
        <w:r>
          <w:tab/>
        </w:r>
        <w:r>
          <w:fldChar w:fldCharType="begin"/>
        </w:r>
        <w:r>
          <w:instrText xml:space="preserve"> PAGEREF _Toc20594 \h </w:instrText>
        </w:r>
        <w:r>
          <w:fldChar w:fldCharType="separate"/>
        </w:r>
        <w:r>
          <w:t>81</w:t>
        </w:r>
        <w:r>
          <w:fldChar w:fldCharType="end"/>
        </w:r>
      </w:hyperlink>
    </w:p>
    <w:p>
      <w:pPr>
        <w:pStyle w:val="TOC2"/>
        <w:tabs>
          <w:tab w:val="right" w:leader="dot" w:pos="8306"/>
        </w:tabs>
      </w:pPr>
      <w:hyperlink w:anchor="_Toc8571" w:history="1">
        <w:r>
          <w:rPr>
            <w:rFonts w:ascii="仿宋" w:eastAsia="仿宋" w:hAnsi="仿宋" w:cs="仿宋" w:hint="eastAsia"/>
            <w:lang w:eastAsia="zh-CN"/>
          </w:rPr>
          <w:t>(二)、市场定位与竞争分析</w:t>
        </w:r>
        <w:r>
          <w:tab/>
        </w:r>
        <w:r>
          <w:fldChar w:fldCharType="begin"/>
        </w:r>
        <w:r>
          <w:instrText xml:space="preserve"> PAGEREF _Toc8571 \h </w:instrText>
        </w:r>
        <w:r>
          <w:fldChar w:fldCharType="separate"/>
        </w:r>
        <w:r>
          <w:t>83</w:t>
        </w:r>
        <w:r>
          <w:fldChar w:fldCharType="end"/>
        </w:r>
      </w:hyperlink>
    </w:p>
    <w:p>
      <w:pPr>
        <w:pStyle w:val="TOC2"/>
        <w:tabs>
          <w:tab w:val="right" w:leader="dot" w:pos="8306"/>
        </w:tabs>
      </w:pPr>
      <w:hyperlink w:anchor="_Toc8847" w:history="1">
        <w:r>
          <w:rPr>
            <w:rFonts w:ascii="仿宋" w:eastAsia="仿宋" w:hAnsi="仿宋" w:cs="仿宋" w:hint="eastAsia"/>
            <w:lang w:eastAsia="zh-CN"/>
          </w:rPr>
          <w:t>(三)、营销渠道与策略</w:t>
        </w:r>
        <w:r>
          <w:tab/>
        </w:r>
        <w:r>
          <w:fldChar w:fldCharType="begin"/>
        </w:r>
        <w:r>
          <w:instrText xml:space="preserve"> PAGEREF _Toc8847 \h </w:instrText>
        </w:r>
        <w:r>
          <w:fldChar w:fldCharType="separate"/>
        </w:r>
        <w:r>
          <w:t>84</w:t>
        </w:r>
        <w:r>
          <w:fldChar w:fldCharType="end"/>
        </w:r>
      </w:hyperlink>
    </w:p>
    <w:p>
      <w:pPr>
        <w:pStyle w:val="TOC2"/>
        <w:tabs>
          <w:tab w:val="right" w:leader="dot" w:pos="8306"/>
        </w:tabs>
      </w:pPr>
      <w:hyperlink w:anchor="_Toc27446" w:history="1">
        <w:r>
          <w:rPr>
            <w:rFonts w:ascii="仿宋" w:eastAsia="仿宋" w:hAnsi="仿宋" w:cs="仿宋" w:hint="eastAsia"/>
            <w:lang w:eastAsia="zh-CN"/>
          </w:rPr>
          <w:t>(四)、推广与宣传活动</w:t>
        </w:r>
        <w:r>
          <w:tab/>
        </w:r>
        <w:r>
          <w:fldChar w:fldCharType="begin"/>
        </w:r>
        <w:r>
          <w:instrText xml:space="preserve"> PAGEREF _Toc27446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07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265"/>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9101"/>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的技术管理特点体现在其创新导向。通过引入最先进的技术趋势和解决方案，月饼项目致力于提升科技含量、提高质量和效率水平。这意味着我们将采用最新的工具和方法，确保月饼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月饼项目技术管理的显著特征。通过整合不同领域的技术资源，我们实现了跨学科的协同工作。这有助于优化技术架构，提高整体效能。此外，整合性策略还促进了不同技术团队之间的紧密沟通和高效合作，确保月饼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月饼项目所采用的技术。通过不断优化技术方案，月饼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月饼项目团队将在月饼项目初期识别可能的技术风险，并采取相应的预防和应对措施。通过建立健全的风险评估机制，月饼项目能够在实施过程中及时发现并解决潜在的技术问题，保障月饼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通过这些独特的技术管理特点，我们确信在月饼项目中，技术将成为月饼项目成功的有力支持。这一深度剖析揭示了技术管理在月饼项目实施中的关键作用，为月饼项目的技术基础奠定了坚实的基础。</w:t>
      </w:r>
    </w:p>
    <w:p>
      <w:pPr>
        <w:pStyle w:val="Heading2"/>
        <w:ind w:firstLine="560" w:firstLineChars="200"/>
        <w:rPr>
          <w:rFonts w:ascii="仿宋" w:eastAsia="仿宋" w:hAnsi="仿宋" w:cs="仿宋" w:hint="eastAsia"/>
          <w:sz w:val="28"/>
          <w:lang w:eastAsia="zh-CN"/>
        </w:rPr>
      </w:pPr>
      <w:bookmarkStart w:id="4" w:name="_Toc20527"/>
      <w:r>
        <w:rPr>
          <w:rFonts w:ascii="仿宋" w:eastAsia="仿宋" w:hAnsi="仿宋" w:cs="仿宋" w:hint="eastAsia"/>
          <w:sz w:val="28"/>
          <w:lang w:eastAsia="zh-CN"/>
        </w:rPr>
        <w:t>(二)、月饼项目工艺技术设计方案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月饼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月饼项目将严格按照相关行业规范要求进行组织。通过有效控制产品质量，月饼项目将致力于为顾客提供优质的月饼项目产品和良好的服务。这体现了月饼项目对于生产活动合规性和质量标准的高度重视，为月饼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月饼项目注重生态效益和清洁生产原则。月饼项目建设将紧密结合地方特色经济发展，与社会经济发展规划和区域环境保护规划方案相协调一致。通过与当地区域自然生态系统的结合，月饼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月饼项目产品具有多样化的客户需求和个性化的特点。因此，月饼项目产品规格品种多样，且单批生产数量较小。为满足这一特点，月饼项目承办单位将建设先进的柔性制造生产线。通过广泛应用柔性制造技术，月饼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总体而言，月饼项目采用的技术具有较高的技术含量和自动化水平，处于国内先进水平。这一技术选用不仅体现了对生产效率、质量和环境友好性的高标准要求，同时为月饼项目的可持续发展奠定了坚实的基础。</w:t>
      </w:r>
    </w:p>
    <w:p>
      <w:pPr>
        <w:pStyle w:val="Heading2"/>
        <w:ind w:firstLine="560" w:firstLineChars="200"/>
        <w:rPr>
          <w:rFonts w:ascii="仿宋" w:eastAsia="仿宋" w:hAnsi="仿宋" w:cs="仿宋" w:hint="eastAsia"/>
          <w:sz w:val="28"/>
          <w:lang w:eastAsia="zh-CN"/>
        </w:rPr>
      </w:pPr>
      <w:bookmarkStart w:id="5" w:name="_Toc1107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为确保月饼项目的高效生产和技术实施，我们制定了一套精心设计的设备选型方案，以满足月饼项目生产、质量和环保的要求。该方案的主要特点如下：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月饼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针对月饼项目产品的多样性和小批量生产的特点，我们将建设柔性制造生产线。通过在设备选型中考虑柔性制造技术，可以灵活应对不同产品规格和生产需求，实现生产线的高度灵活性和适应性。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8410"/>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15090"/>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月饼项目的主要产品是XXXX，预计年产值为XXX万元。这一产品在市场中占据着重要的地位，其广泛的应用范围使得该月饼项目的市场前景非常广阔。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月饼项目的xxx产品作为重要的原材料之一，将在多个领域发挥关键作用。其在建筑、交通、能源等方面的广泛应用将为整个产业链提供强大的支持，形成产业协同效应。月饼项目的年产值XXX万XXX万XXX万万元不仅反映了其在市场上的巨大潜力，更预示着它对国民经济的积极贡献。这种关联度高、涉及面广的产业关系，使得该月饼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402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总征地面积为XXXX平方米，相当于约XX.XX亩，其中净用地面积为XXXX平方米，红线范围内相当于约XX.XX亩。这一用地规模充分考虑了月饼项目的建设需求，保障了月饼项目在合适的空间内得以充分发展。月饼项目规划的总建筑面积为XXXX平方米，其中主体工程建设占XXXX平方米，计容建筑面积达XXXX平方米。预计建筑工程的投资将达到XXXX万元，为月饼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计划购置的设备共计XXXX台（套），设备购置费用为XXXX万元。这一设备购置计划充分考虑到月饼项目的生产需求和技术要求，确保了月饼项目在生产运营中具备先进的技术装备和高效的生产能力。设备的合理配置将为月饼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月饼项目计划总投资为XXXX万元，预计年实现营业收入为XXXX万元。这一产能规模的设定旨在确保月饼项目能够在投资与回报之间取得平衡，实现长期可持续的发展。月饼项目的总投资充分考虑到各个方面的需求，包括用地建设、设备购置等多个环节，以确保月饼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1445"/>
      <w:r>
        <w:rPr>
          <w:rFonts w:ascii="仿宋" w:eastAsia="仿宋" w:hAnsi="仿宋" w:cs="仿宋" w:hint="eastAsia"/>
          <w:sz w:val="28"/>
          <w:lang w:eastAsia="zh-CN"/>
        </w:rPr>
        <w:t>三、月饼项目土建工程</w:t>
      </w:r>
      <w:bookmarkEnd w:id="9"/>
    </w:p>
    <w:p>
      <w:pPr>
        <w:pStyle w:val="Heading2"/>
        <w:rPr>
          <w:rFonts w:ascii="仿宋" w:eastAsia="仿宋" w:hAnsi="仿宋" w:cs="仿宋" w:hint="eastAsia"/>
          <w:lang w:eastAsia="zh-CN"/>
        </w:rPr>
      </w:pPr>
      <w:bookmarkStart w:id="10" w:name="_Toc29557"/>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在月饼项目的建筑工程设计中，我们将秉承一系列重要的设计原则，以确保月饼项目建筑在功能、美观、可持续性等方面达到最佳效果。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首要原则是确保建筑的功能性得到最大化的发挥。我们将充分理解月饼项目的实际需求，合理布局各个功能区域，保证建筑在满足业务需求的同时，提供高效的工作环境。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在建筑设计中，我们将综合考虑建设和运营成本。通过精细的经济效益分析，确保设计方案在高效利用资源的同时，对月饼项目的长期盈利能力有积极的贡献。</w:t>
      </w:r>
    </w:p>
    <w:p>
      <w:pPr>
        <w:pStyle w:val="Heading2"/>
        <w:ind w:firstLine="560" w:firstLineChars="200"/>
        <w:rPr>
          <w:rFonts w:ascii="仿宋" w:eastAsia="仿宋" w:hAnsi="仿宋" w:cs="仿宋" w:hint="eastAsia"/>
          <w:sz w:val="28"/>
          <w:lang w:eastAsia="zh-CN"/>
        </w:rPr>
      </w:pPr>
      <w:bookmarkStart w:id="11" w:name="_Toc14127"/>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月饼项目的土建工程设计中，我们将精准设定设计年限，结合月饼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月饼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4419"/>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月饼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月饼项目的设计在符合法规的同时，达到最高的安全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设计团队致力于打造既安全可靠、技术先进、经济合理，又在外观上美观适用的场房。为实现这一目标，月饼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989"/>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本期工程月饼项目预计总建筑面积XXX平方米，其中：计容建筑面积XXX平方米，计划建筑工程投资XX万元，占月饼项目总投资的XX%。</w:t>
      </w:r>
    </w:p>
    <w:p>
      <w:pPr>
        <w:pStyle w:val="Heading1"/>
        <w:ind w:firstLine="560" w:firstLineChars="200"/>
        <w:rPr>
          <w:rFonts w:ascii="仿宋" w:eastAsia="仿宋" w:hAnsi="仿宋" w:cs="仿宋" w:hint="eastAsia"/>
          <w:sz w:val="28"/>
          <w:lang w:eastAsia="zh-CN"/>
        </w:rPr>
      </w:pPr>
      <w:bookmarkStart w:id="14" w:name="_Toc22831"/>
      <w:r>
        <w:rPr>
          <w:rFonts w:ascii="仿宋" w:eastAsia="仿宋" w:hAnsi="仿宋" w:cs="仿宋" w:hint="eastAsia"/>
          <w:sz w:val="28"/>
          <w:lang w:eastAsia="zh-CN"/>
        </w:rPr>
        <w:t>四、月饼项目危机管理</w:t>
      </w:r>
      <w:bookmarkEnd w:id="14"/>
    </w:p>
    <w:p>
      <w:pPr>
        <w:pStyle w:val="Heading2"/>
        <w:rPr>
          <w:rFonts w:ascii="仿宋" w:eastAsia="仿宋" w:hAnsi="仿宋" w:cs="仿宋" w:hint="eastAsia"/>
          <w:lang w:eastAsia="zh-CN"/>
        </w:rPr>
      </w:pPr>
      <w:bookmarkStart w:id="15" w:name="_Toc30301"/>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月饼项目危机管理中，危机预警与识别是确保月饼项目稳健运行的核心步骤。通过建立全面的监测机制，月饼项目团队旨在及时发现和理解潜在的风险和危机因素，以便采取及时的预防和应对措施，确保月饼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首先，通过深入的风险评估，月饼项目团队全面分析了整个月饼项目和各个阶段可能存在的威胁。这包括准确评估每个潜在风险的发生概率和可能影响的程度，为后续危机预警提供了有力支持。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月饼项目团队着重于明确定义月饼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实时监测作为危机预警的关键手段，通过对月饼项目进展的持续监控，团队能够及时发现潜在问题并作出迅速反应。月饼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在这一阶段，团队的专业素养和反应速度将发挥至关重要的作用，以确保潜在危机能够在初期得到有效的处理，最大程度地减轻负面影响。通过危机预警与识别，月饼项目得以更有序、可控地推进。</w:t>
      </w:r>
    </w:p>
    <w:p>
      <w:pPr>
        <w:pStyle w:val="Heading2"/>
        <w:ind w:firstLine="560" w:firstLineChars="200"/>
        <w:rPr>
          <w:rFonts w:ascii="仿宋" w:eastAsia="仿宋" w:hAnsi="仿宋" w:cs="仿宋" w:hint="eastAsia"/>
          <w:sz w:val="28"/>
          <w:lang w:eastAsia="zh-CN"/>
        </w:rPr>
      </w:pPr>
      <w:bookmarkStart w:id="16" w:name="_Toc6627"/>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在危机发生时，月饼项目团队立即行动，成立了应急小组。该小组的任务是迅速制定并实施紧急应对措施，以最小化潜在损失。以下是采取的主要措施：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暂停月饼项目进度：为遏制危机蔓延，月饼项目暂时停止进行，以便全面评估当前状况。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资源重新分配：重新评估月饼项目资源的分配，确保最大限度地减小损失。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实时沟通：与关键利益相关者建立实时沟通机制，向他们传递月饼项目危机的实际状况，保障月饼项目核心利益。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在紧急应对的同时，月饼项目团队强调了团队协作和有效沟通的重要性。以下是团队协作的关键举措：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信息共享机制：建立了信息共享平台，确保团队成员能够及时获取月饼项目危机的实时信息。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领导者沟通：月饼项目领导者通过定期会议和即时沟通工具，指导团队应对危机，保持团队稳定运行。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随着危机得到初步控制，月饼项目团队转向制定恢复计划，以确保月饼项目能够从中迅速恢复。主要恢复计划包括：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修复受损的进度计划：重新评估月饼项目进度，制定修复计划，确保月饼项目尽快回归正常进程。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重新调整资源分配：优化资源分配，确保月饼项目在有限资源下高效运转。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风险管理机制加强：对月饼项目风险进行全面评估，制定更强化的风险管理策略，以预防未来可能的危机。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22928"/>
      <w:r>
        <w:rPr>
          <w:rFonts w:ascii="仿宋" w:eastAsia="仿宋" w:hAnsi="仿宋" w:cs="仿宋" w:hint="eastAsia"/>
          <w:sz w:val="28"/>
          <w:lang w:eastAsia="zh-CN"/>
        </w:rPr>
        <w:t>五、月饼项目概论</w:t>
      </w:r>
      <w:bookmarkEnd w:id="17"/>
    </w:p>
    <w:p>
      <w:pPr>
        <w:pStyle w:val="Heading2"/>
        <w:rPr>
          <w:rFonts w:ascii="仿宋" w:eastAsia="仿宋" w:hAnsi="仿宋" w:cs="仿宋" w:hint="eastAsia"/>
          <w:lang w:eastAsia="zh-CN"/>
        </w:rPr>
      </w:pPr>
      <w:bookmarkStart w:id="18" w:name="_Toc2427"/>
      <w:r>
        <w:rPr>
          <w:rFonts w:ascii="仿宋" w:eastAsia="仿宋" w:hAnsi="仿宋" w:cs="仿宋" w:hint="eastAsia"/>
          <w:lang w:eastAsia="zh-CN"/>
        </w:rPr>
        <w:t>(一)、月饼项目概况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的起源追溯至对市场的深入洞察。市场的不断演变与变革为月饼项目提供了难得的机遇。当前市场存在的需求缺口和变革的大环境共同构成了月饼项目的背景。这个月饼项目旨在充分利用市场机遇，填补行业中尚未满足的需求，为客户提供全新的解决方案。市场的变革和需求的增长使得这个月饼项目具备了巨大的发展潜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1.2 月饼项目名称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月饼项目正式命名为月饼。这个名称不仅仅是一个标识，更代表了月饼项目的核心理念和愿景。它蕴含着月饼项目所要解决问题的关键字，具有强烈的表达和辨识度，为月饼项目树立了鲜明的品牌形象。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月饼项目目标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的核心目标是提供一种全新、高效的解决方案，满足客户日益增长的需求。月饼项目追求的不仅仅是满足市场需求，更是在市场中获得卓越的竞争优势。通过不断提升产品或服务的质量和创新水平，月饼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月饼项目范围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全面涵盖了产品研发、制造、市场推广和售后服务，确保从产品设计到最终用户体验的全方位关注。这一全面的月饼项目范围是为了确保月饼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月饼项目时间表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月饼项目计划在未来18个月内完成，包括研发、测试、市场试点和正式推出等不同阶段。这个时间表的合理设计是为了确保月饼项目各个阶段的顺利推进，以便按时交付高质量的成果。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月饼项目预算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月饼项目总预算估算为XX百万美元，主要分配在研发、市场推广、人员培训和运营等方面。这一充足的预算为月饼项目提供了充足的资源，确保月饼项目在各个方面都能取得优异的表现。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1.7 月饼项目风险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月饼项目可能面临的风险包括市场接受度低、技术难题、竞争激烈等。月饼项目团队已经制定了相应的风险应对计划，通过前瞻性的风险管理，确保月饼项目在面对不确定性时能够迅速做出应对。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月饼项目团队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月饼项目汇聚了一支经验丰富、多领域专业素养的核心团队，确保月饼项目在各个方面都能拥有高水平的执行力。团队的协同作战是月饼项目成功的关键因素之一。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月饼项目背景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月饼项目的背景根植于市场对更高效、创新产品的渴望，同时也受到科技发展对行业格局的深刻改变的影响。这为月饼项目提供了广阔的发展空间和市场需求。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月饼项目现状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截至目前，月饼项目已完成市场调研和技术验证，取得了初步的成功。这为月饼项目在未来的发展奠定了坚实的基础，为更远大的目标打下了坚实的基石。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9" w:name="_Toc9175"/>
      <w:r>
        <w:rPr>
          <w:rFonts w:ascii="仿宋" w:eastAsia="仿宋" w:hAnsi="仿宋" w:cs="仿宋" w:hint="eastAsia"/>
          <w:sz w:val="28"/>
          <w:lang w:eastAsia="zh-CN"/>
        </w:rPr>
        <w:t>(二)、月饼项目目标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keyword》月饼项目首要业务目标是在市场中占据有利地位，实现产品/服务的成功推广和销售。通过不断提升产品质量、创新性，月饼项目追求成为行业中的领导者，赢得更多客户的青睐。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https://d.book118.com/688141127024006034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月饼项目计划设计方案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CC1AEE"/>
    <w:rsid w:val="36CC1AE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814112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2024-02-03T20:36:00Z</dcterms:created>
  <dcterms:modified xsi:type="dcterms:W3CDTF">2024-02-03T20:37:09Z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E30CAF5EEF6743B2BD846AFD29C1B456_11</vt:lpwstr>
  </property>
  <property fmtid="{D5CDD505-2E9C-101B-9397-08002B2CF9AE}" pid="3" name="KSOProductBuildVer">
    <vt:lpwstr>2052-12.1.0.16250</vt:lpwstr>
  </property>
</Properties>
</file>