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阿米妥项目计划设计方案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4" w:history="1">
        <w:r>
          <w:rPr>
            <w:rFonts w:ascii="仿宋" w:eastAsia="仿宋" w:hAnsi="仿宋" w:cs="仿宋" w:hint="eastAsia"/>
            <w:lang w:eastAsia="zh-CN"/>
          </w:rPr>
          <w:t>概论</w:t>
        </w:r>
        <w:r>
          <w:tab/>
        </w:r>
        <w:r>
          <w:fldChar w:fldCharType="begin"/>
        </w:r>
        <w:r>
          <w:instrText xml:space="preserve"> PAGEREF _Toc19124 \h </w:instrText>
        </w:r>
        <w:r>
          <w:fldChar w:fldCharType="separate"/>
        </w:r>
        <w:r>
          <w:t>3</w:t>
        </w:r>
        <w:r>
          <w:fldChar w:fldCharType="end"/>
        </w:r>
      </w:hyperlink>
    </w:p>
    <w:p>
      <w:pPr>
        <w:pStyle w:val="TOC1"/>
        <w:tabs>
          <w:tab w:val="right" w:leader="dot" w:pos="8306"/>
        </w:tabs>
      </w:pPr>
      <w:hyperlink w:anchor="_Toc19988" w:history="1">
        <w:r>
          <w:rPr>
            <w:rFonts w:ascii="仿宋" w:eastAsia="仿宋" w:hAnsi="仿宋" w:cs="仿宋" w:hint="eastAsia"/>
            <w:lang w:eastAsia="zh-CN"/>
          </w:rPr>
          <w:t>一、阿米妥项目可持续发展</w:t>
        </w:r>
        <w:r>
          <w:tab/>
        </w:r>
        <w:r>
          <w:fldChar w:fldCharType="begin"/>
        </w:r>
        <w:r>
          <w:instrText xml:space="preserve"> PAGEREF _Toc19988 \h </w:instrText>
        </w:r>
        <w:r>
          <w:fldChar w:fldCharType="separate"/>
        </w:r>
        <w:r>
          <w:t>3</w:t>
        </w:r>
        <w:r>
          <w:fldChar w:fldCharType="end"/>
        </w:r>
      </w:hyperlink>
    </w:p>
    <w:p>
      <w:pPr>
        <w:pStyle w:val="TOC2"/>
        <w:tabs>
          <w:tab w:val="right" w:leader="dot" w:pos="8306"/>
        </w:tabs>
      </w:pPr>
      <w:hyperlink w:anchor="_Toc3692" w:history="1">
        <w:r>
          <w:rPr>
            <w:rFonts w:ascii="仿宋" w:eastAsia="仿宋" w:hAnsi="仿宋" w:cs="仿宋" w:hint="eastAsia"/>
            <w:lang w:eastAsia="zh-CN"/>
          </w:rPr>
          <w:t>(一)、可持续战略与实践</w:t>
        </w:r>
        <w:r>
          <w:tab/>
        </w:r>
        <w:r>
          <w:fldChar w:fldCharType="begin"/>
        </w:r>
        <w:r>
          <w:instrText xml:space="preserve"> PAGEREF _Toc3692 \h </w:instrText>
        </w:r>
        <w:r>
          <w:fldChar w:fldCharType="separate"/>
        </w:r>
        <w:r>
          <w:t>3</w:t>
        </w:r>
        <w:r>
          <w:fldChar w:fldCharType="end"/>
        </w:r>
      </w:hyperlink>
    </w:p>
    <w:p>
      <w:pPr>
        <w:pStyle w:val="TOC2"/>
        <w:tabs>
          <w:tab w:val="right" w:leader="dot" w:pos="8306"/>
        </w:tabs>
      </w:pPr>
      <w:hyperlink w:anchor="_Toc1899" w:history="1">
        <w:r>
          <w:rPr>
            <w:rFonts w:ascii="仿宋" w:eastAsia="仿宋" w:hAnsi="仿宋" w:cs="仿宋" w:hint="eastAsia"/>
            <w:lang w:eastAsia="zh-CN"/>
          </w:rPr>
          <w:t>(二)、环保与社会责任</w:t>
        </w:r>
        <w:r>
          <w:tab/>
        </w:r>
        <w:r>
          <w:fldChar w:fldCharType="begin"/>
        </w:r>
        <w:r>
          <w:instrText xml:space="preserve"> PAGEREF _Toc1899 \h </w:instrText>
        </w:r>
        <w:r>
          <w:fldChar w:fldCharType="separate"/>
        </w:r>
        <w:r>
          <w:t>4</w:t>
        </w:r>
        <w:r>
          <w:fldChar w:fldCharType="end"/>
        </w:r>
      </w:hyperlink>
    </w:p>
    <w:p>
      <w:pPr>
        <w:pStyle w:val="TOC1"/>
        <w:tabs>
          <w:tab w:val="right" w:leader="dot" w:pos="8306"/>
        </w:tabs>
      </w:pPr>
      <w:hyperlink w:anchor="_Toc25091" w:history="1">
        <w:r>
          <w:rPr>
            <w:rFonts w:ascii="仿宋" w:eastAsia="仿宋" w:hAnsi="仿宋" w:cs="仿宋" w:hint="eastAsia"/>
            <w:lang w:eastAsia="zh-CN"/>
          </w:rPr>
          <w:t>二、阿米妥项目文档管理</w:t>
        </w:r>
        <w:r>
          <w:tab/>
        </w:r>
        <w:r>
          <w:fldChar w:fldCharType="begin"/>
        </w:r>
        <w:r>
          <w:instrText xml:space="preserve"> PAGEREF _Toc25091 \h </w:instrText>
        </w:r>
        <w:r>
          <w:fldChar w:fldCharType="separate"/>
        </w:r>
        <w:r>
          <w:t>5</w:t>
        </w:r>
        <w:r>
          <w:fldChar w:fldCharType="end"/>
        </w:r>
      </w:hyperlink>
    </w:p>
    <w:p>
      <w:pPr>
        <w:pStyle w:val="TOC2"/>
        <w:tabs>
          <w:tab w:val="right" w:leader="dot" w:pos="8306"/>
        </w:tabs>
      </w:pPr>
      <w:hyperlink w:anchor="_Toc26223" w:history="1">
        <w:r>
          <w:rPr>
            <w:rFonts w:ascii="仿宋" w:eastAsia="仿宋" w:hAnsi="仿宋" w:cs="仿宋" w:hint="eastAsia"/>
            <w:lang w:eastAsia="zh-CN"/>
          </w:rPr>
          <w:t>(一)、文档编制与审查</w:t>
        </w:r>
        <w:r>
          <w:tab/>
        </w:r>
        <w:r>
          <w:fldChar w:fldCharType="begin"/>
        </w:r>
        <w:r>
          <w:instrText xml:space="preserve"> PAGEREF _Toc26223 \h </w:instrText>
        </w:r>
        <w:r>
          <w:fldChar w:fldCharType="separate"/>
        </w:r>
        <w:r>
          <w:t>5</w:t>
        </w:r>
        <w:r>
          <w:fldChar w:fldCharType="end"/>
        </w:r>
      </w:hyperlink>
    </w:p>
    <w:p>
      <w:pPr>
        <w:pStyle w:val="TOC2"/>
        <w:tabs>
          <w:tab w:val="right" w:leader="dot" w:pos="8306"/>
        </w:tabs>
      </w:pPr>
      <w:hyperlink w:anchor="_Toc11715" w:history="1">
        <w:r>
          <w:rPr>
            <w:rFonts w:ascii="仿宋" w:eastAsia="仿宋" w:hAnsi="仿宋" w:cs="仿宋" w:hint="eastAsia"/>
            <w:lang w:eastAsia="zh-CN"/>
          </w:rPr>
          <w:t>(二)、文档发布与分发</w:t>
        </w:r>
        <w:r>
          <w:tab/>
        </w:r>
        <w:r>
          <w:fldChar w:fldCharType="begin"/>
        </w:r>
        <w:r>
          <w:instrText xml:space="preserve"> PAGEREF _Toc11715 \h </w:instrText>
        </w:r>
        <w:r>
          <w:fldChar w:fldCharType="separate"/>
        </w:r>
        <w:r>
          <w:t>6</w:t>
        </w:r>
        <w:r>
          <w:fldChar w:fldCharType="end"/>
        </w:r>
      </w:hyperlink>
    </w:p>
    <w:p>
      <w:pPr>
        <w:pStyle w:val="TOC2"/>
        <w:tabs>
          <w:tab w:val="right" w:leader="dot" w:pos="8306"/>
        </w:tabs>
      </w:pPr>
      <w:hyperlink w:anchor="_Toc26222" w:history="1">
        <w:r>
          <w:rPr>
            <w:rFonts w:ascii="仿宋" w:eastAsia="仿宋" w:hAnsi="仿宋" w:cs="仿宋" w:hint="eastAsia"/>
            <w:lang w:eastAsia="zh-CN"/>
          </w:rPr>
          <w:t>(三)、文档存档与归档</w:t>
        </w:r>
        <w:r>
          <w:tab/>
        </w:r>
        <w:r>
          <w:fldChar w:fldCharType="begin"/>
        </w:r>
        <w:r>
          <w:instrText xml:space="preserve"> PAGEREF _Toc26222 \h </w:instrText>
        </w:r>
        <w:r>
          <w:fldChar w:fldCharType="separate"/>
        </w:r>
        <w:r>
          <w:t>7</w:t>
        </w:r>
        <w:r>
          <w:fldChar w:fldCharType="end"/>
        </w:r>
      </w:hyperlink>
    </w:p>
    <w:p>
      <w:pPr>
        <w:pStyle w:val="TOC1"/>
        <w:tabs>
          <w:tab w:val="right" w:leader="dot" w:pos="8306"/>
        </w:tabs>
      </w:pPr>
      <w:hyperlink w:anchor="_Toc11047" w:history="1">
        <w:r>
          <w:rPr>
            <w:rFonts w:ascii="仿宋" w:eastAsia="仿宋" w:hAnsi="仿宋" w:cs="仿宋" w:hint="eastAsia"/>
            <w:lang w:eastAsia="zh-CN"/>
          </w:rPr>
          <w:t>三、阿米妥项目土建工程</w:t>
        </w:r>
        <w:r>
          <w:tab/>
        </w:r>
        <w:r>
          <w:fldChar w:fldCharType="begin"/>
        </w:r>
        <w:r>
          <w:instrText xml:space="preserve"> PAGEREF _Toc11047 \h </w:instrText>
        </w:r>
        <w:r>
          <w:fldChar w:fldCharType="separate"/>
        </w:r>
        <w:r>
          <w:t>8</w:t>
        </w:r>
        <w:r>
          <w:fldChar w:fldCharType="end"/>
        </w:r>
      </w:hyperlink>
    </w:p>
    <w:p>
      <w:pPr>
        <w:pStyle w:val="TOC2"/>
        <w:tabs>
          <w:tab w:val="right" w:leader="dot" w:pos="8306"/>
        </w:tabs>
      </w:pPr>
      <w:hyperlink w:anchor="_Toc188" w:history="1">
        <w:r>
          <w:rPr>
            <w:rFonts w:ascii="仿宋" w:eastAsia="仿宋" w:hAnsi="仿宋" w:cs="仿宋" w:hint="eastAsia"/>
            <w:lang w:eastAsia="zh-CN"/>
          </w:rPr>
          <w:t>(一)、建筑工程设计原则</w:t>
        </w:r>
        <w:r>
          <w:tab/>
        </w:r>
        <w:r>
          <w:fldChar w:fldCharType="begin"/>
        </w:r>
        <w:r>
          <w:instrText xml:space="preserve"> PAGEREF _Toc188 \h </w:instrText>
        </w:r>
        <w:r>
          <w:fldChar w:fldCharType="separate"/>
        </w:r>
        <w:r>
          <w:t>8</w:t>
        </w:r>
        <w:r>
          <w:fldChar w:fldCharType="end"/>
        </w:r>
      </w:hyperlink>
    </w:p>
    <w:p>
      <w:pPr>
        <w:pStyle w:val="TOC2"/>
        <w:tabs>
          <w:tab w:val="right" w:leader="dot" w:pos="8306"/>
        </w:tabs>
      </w:pPr>
      <w:hyperlink w:anchor="_Toc1266" w:history="1">
        <w:r>
          <w:rPr>
            <w:rFonts w:ascii="仿宋" w:eastAsia="仿宋" w:hAnsi="仿宋" w:cs="仿宋" w:hint="eastAsia"/>
            <w:lang w:eastAsia="zh-CN"/>
          </w:rPr>
          <w:t>(二)、土建工程设计年限及安全等级</w:t>
        </w:r>
        <w:r>
          <w:tab/>
        </w:r>
        <w:r>
          <w:fldChar w:fldCharType="begin"/>
        </w:r>
        <w:r>
          <w:instrText xml:space="preserve"> PAGEREF _Toc1266 \h </w:instrText>
        </w:r>
        <w:r>
          <w:fldChar w:fldCharType="separate"/>
        </w:r>
        <w:r>
          <w:t>9</w:t>
        </w:r>
        <w:r>
          <w:fldChar w:fldCharType="end"/>
        </w:r>
      </w:hyperlink>
    </w:p>
    <w:p>
      <w:pPr>
        <w:pStyle w:val="TOC2"/>
        <w:tabs>
          <w:tab w:val="right" w:leader="dot" w:pos="8306"/>
        </w:tabs>
      </w:pPr>
      <w:hyperlink w:anchor="_Toc22753" w:history="1">
        <w:r>
          <w:rPr>
            <w:rFonts w:ascii="仿宋" w:eastAsia="仿宋" w:hAnsi="仿宋" w:cs="仿宋" w:hint="eastAsia"/>
            <w:lang w:eastAsia="zh-CN"/>
          </w:rPr>
          <w:t>(三)、建筑工程设计总体要求</w:t>
        </w:r>
        <w:r>
          <w:tab/>
        </w:r>
        <w:r>
          <w:fldChar w:fldCharType="begin"/>
        </w:r>
        <w:r>
          <w:instrText xml:space="preserve"> PAGEREF _Toc22753 \h </w:instrText>
        </w:r>
        <w:r>
          <w:fldChar w:fldCharType="separate"/>
        </w:r>
        <w:r>
          <w:t>10</w:t>
        </w:r>
        <w:r>
          <w:fldChar w:fldCharType="end"/>
        </w:r>
      </w:hyperlink>
    </w:p>
    <w:p>
      <w:pPr>
        <w:pStyle w:val="TOC2"/>
        <w:tabs>
          <w:tab w:val="right" w:leader="dot" w:pos="8306"/>
        </w:tabs>
      </w:pPr>
      <w:hyperlink w:anchor="_Toc11537" w:history="1">
        <w:r>
          <w:rPr>
            <w:rFonts w:ascii="仿宋" w:eastAsia="仿宋" w:hAnsi="仿宋" w:cs="仿宋" w:hint="eastAsia"/>
            <w:lang w:eastAsia="zh-CN"/>
          </w:rPr>
          <w:t>(四)、土建工程建设指标</w:t>
        </w:r>
        <w:r>
          <w:tab/>
        </w:r>
        <w:r>
          <w:fldChar w:fldCharType="begin"/>
        </w:r>
        <w:r>
          <w:instrText xml:space="preserve"> PAGEREF _Toc11537 \h </w:instrText>
        </w:r>
        <w:r>
          <w:fldChar w:fldCharType="separate"/>
        </w:r>
        <w:r>
          <w:t>11</w:t>
        </w:r>
        <w:r>
          <w:fldChar w:fldCharType="end"/>
        </w:r>
      </w:hyperlink>
    </w:p>
    <w:p>
      <w:pPr>
        <w:pStyle w:val="TOC1"/>
        <w:tabs>
          <w:tab w:val="right" w:leader="dot" w:pos="8306"/>
        </w:tabs>
      </w:pPr>
      <w:hyperlink w:anchor="_Toc11129" w:history="1">
        <w:r>
          <w:rPr>
            <w:rFonts w:ascii="仿宋" w:eastAsia="仿宋" w:hAnsi="仿宋" w:cs="仿宋" w:hint="eastAsia"/>
            <w:lang w:eastAsia="zh-CN"/>
          </w:rPr>
          <w:t>四、市场分析、调研</w:t>
        </w:r>
        <w:r>
          <w:tab/>
        </w:r>
        <w:r>
          <w:fldChar w:fldCharType="begin"/>
        </w:r>
        <w:r>
          <w:instrText xml:space="preserve"> PAGEREF _Toc11129 \h </w:instrText>
        </w:r>
        <w:r>
          <w:fldChar w:fldCharType="separate"/>
        </w:r>
        <w:r>
          <w:t>11</w:t>
        </w:r>
        <w:r>
          <w:fldChar w:fldCharType="end"/>
        </w:r>
      </w:hyperlink>
    </w:p>
    <w:p>
      <w:pPr>
        <w:pStyle w:val="TOC2"/>
        <w:tabs>
          <w:tab w:val="right" w:leader="dot" w:pos="8306"/>
        </w:tabs>
      </w:pPr>
      <w:hyperlink w:anchor="_Toc16014" w:history="1">
        <w:r>
          <w:rPr>
            <w:rFonts w:ascii="仿宋" w:eastAsia="仿宋" w:hAnsi="仿宋" w:cs="仿宋" w:hint="eastAsia"/>
            <w:lang w:eastAsia="zh-CN"/>
          </w:rPr>
          <w:t>(一)、阿米妥行业分析</w:t>
        </w:r>
        <w:r>
          <w:tab/>
        </w:r>
        <w:r>
          <w:fldChar w:fldCharType="begin"/>
        </w:r>
        <w:r>
          <w:instrText xml:space="preserve"> PAGEREF _Toc16014 \h </w:instrText>
        </w:r>
        <w:r>
          <w:fldChar w:fldCharType="separate"/>
        </w:r>
        <w:r>
          <w:t>11</w:t>
        </w:r>
        <w:r>
          <w:fldChar w:fldCharType="end"/>
        </w:r>
      </w:hyperlink>
    </w:p>
    <w:p>
      <w:pPr>
        <w:pStyle w:val="TOC2"/>
        <w:tabs>
          <w:tab w:val="right" w:leader="dot" w:pos="8306"/>
        </w:tabs>
      </w:pPr>
      <w:hyperlink w:anchor="_Toc7380" w:history="1">
        <w:r>
          <w:rPr>
            <w:rFonts w:ascii="仿宋" w:eastAsia="仿宋" w:hAnsi="仿宋" w:cs="仿宋" w:hint="eastAsia"/>
            <w:lang w:eastAsia="zh-CN"/>
          </w:rPr>
          <w:t>(二)、阿米妥市场分析预测</w:t>
        </w:r>
        <w:r>
          <w:tab/>
        </w:r>
        <w:r>
          <w:fldChar w:fldCharType="begin"/>
        </w:r>
        <w:r>
          <w:instrText xml:space="preserve"> PAGEREF _Toc7380 \h </w:instrText>
        </w:r>
        <w:r>
          <w:fldChar w:fldCharType="separate"/>
        </w:r>
        <w:r>
          <w:t>12</w:t>
        </w:r>
        <w:r>
          <w:fldChar w:fldCharType="end"/>
        </w:r>
      </w:hyperlink>
    </w:p>
    <w:p>
      <w:pPr>
        <w:pStyle w:val="TOC1"/>
        <w:tabs>
          <w:tab w:val="right" w:leader="dot" w:pos="8306"/>
        </w:tabs>
      </w:pPr>
      <w:hyperlink w:anchor="_Toc13343" w:history="1">
        <w:r>
          <w:rPr>
            <w:rFonts w:ascii="仿宋" w:eastAsia="仿宋" w:hAnsi="仿宋" w:cs="仿宋" w:hint="eastAsia"/>
            <w:lang w:eastAsia="zh-CN"/>
          </w:rPr>
          <w:t>五、阿米妥项目建设单位说明</w:t>
        </w:r>
        <w:r>
          <w:tab/>
        </w:r>
        <w:r>
          <w:fldChar w:fldCharType="begin"/>
        </w:r>
        <w:r>
          <w:instrText xml:space="preserve"> PAGEREF _Toc13343 \h </w:instrText>
        </w:r>
        <w:r>
          <w:fldChar w:fldCharType="separate"/>
        </w:r>
        <w:r>
          <w:t>13</w:t>
        </w:r>
        <w:r>
          <w:fldChar w:fldCharType="end"/>
        </w:r>
      </w:hyperlink>
    </w:p>
    <w:p>
      <w:pPr>
        <w:pStyle w:val="TOC2"/>
        <w:tabs>
          <w:tab w:val="right" w:leader="dot" w:pos="8306"/>
        </w:tabs>
      </w:pPr>
      <w:hyperlink w:anchor="_Toc11737" w:history="1">
        <w:r>
          <w:rPr>
            <w:rFonts w:ascii="仿宋" w:eastAsia="仿宋" w:hAnsi="仿宋" w:cs="仿宋" w:hint="eastAsia"/>
            <w:lang w:eastAsia="zh-CN"/>
          </w:rPr>
          <w:t>(一)、阿米妥项目承办单位基本情况</w:t>
        </w:r>
        <w:r>
          <w:tab/>
        </w:r>
        <w:r>
          <w:fldChar w:fldCharType="begin"/>
        </w:r>
        <w:r>
          <w:instrText xml:space="preserve"> PAGEREF _Toc11737 \h </w:instrText>
        </w:r>
        <w:r>
          <w:fldChar w:fldCharType="separate"/>
        </w:r>
        <w:r>
          <w:t>13</w:t>
        </w:r>
        <w:r>
          <w:fldChar w:fldCharType="end"/>
        </w:r>
      </w:hyperlink>
    </w:p>
    <w:p>
      <w:pPr>
        <w:pStyle w:val="TOC2"/>
        <w:tabs>
          <w:tab w:val="right" w:leader="dot" w:pos="8306"/>
        </w:tabs>
      </w:pPr>
      <w:hyperlink w:anchor="_Toc16398" w:history="1">
        <w:r>
          <w:rPr>
            <w:rFonts w:ascii="仿宋" w:eastAsia="仿宋" w:hAnsi="仿宋" w:cs="仿宋" w:hint="eastAsia"/>
            <w:lang w:eastAsia="zh-CN"/>
          </w:rPr>
          <w:t>(二)、公司经济效益分析</w:t>
        </w:r>
        <w:r>
          <w:tab/>
        </w:r>
        <w:r>
          <w:fldChar w:fldCharType="begin"/>
        </w:r>
        <w:r>
          <w:instrText xml:space="preserve"> PAGEREF _Toc16398 \h </w:instrText>
        </w:r>
        <w:r>
          <w:fldChar w:fldCharType="separate"/>
        </w:r>
        <w:r>
          <w:t>13</w:t>
        </w:r>
        <w:r>
          <w:fldChar w:fldCharType="end"/>
        </w:r>
      </w:hyperlink>
    </w:p>
    <w:p>
      <w:pPr>
        <w:pStyle w:val="TOC1"/>
        <w:tabs>
          <w:tab w:val="right" w:leader="dot" w:pos="8306"/>
        </w:tabs>
      </w:pPr>
      <w:hyperlink w:anchor="_Toc4279" w:history="1">
        <w:r>
          <w:rPr>
            <w:rFonts w:ascii="仿宋" w:eastAsia="仿宋" w:hAnsi="仿宋" w:cs="仿宋" w:hint="eastAsia"/>
            <w:lang w:eastAsia="zh-CN"/>
          </w:rPr>
          <w:t>六、阿米妥项目绩效评估</w:t>
        </w:r>
        <w:r>
          <w:tab/>
        </w:r>
        <w:r>
          <w:fldChar w:fldCharType="begin"/>
        </w:r>
        <w:r>
          <w:instrText xml:space="preserve"> PAGEREF _Toc4279 \h </w:instrText>
        </w:r>
        <w:r>
          <w:fldChar w:fldCharType="separate"/>
        </w:r>
        <w:r>
          <w:t>14</w:t>
        </w:r>
        <w:r>
          <w:fldChar w:fldCharType="end"/>
        </w:r>
      </w:hyperlink>
    </w:p>
    <w:p>
      <w:pPr>
        <w:pStyle w:val="TOC2"/>
        <w:tabs>
          <w:tab w:val="right" w:leader="dot" w:pos="8306"/>
        </w:tabs>
      </w:pPr>
      <w:hyperlink w:anchor="_Toc14483" w:history="1">
        <w:r>
          <w:rPr>
            <w:rFonts w:ascii="仿宋" w:eastAsia="仿宋" w:hAnsi="仿宋" w:cs="仿宋" w:hint="eastAsia"/>
            <w:lang w:eastAsia="zh-CN"/>
          </w:rPr>
          <w:t>(一)、绩效评估指标</w:t>
        </w:r>
        <w:r>
          <w:tab/>
        </w:r>
        <w:r>
          <w:fldChar w:fldCharType="begin"/>
        </w:r>
        <w:r>
          <w:instrText xml:space="preserve"> PAGEREF _Toc14483 \h </w:instrText>
        </w:r>
        <w:r>
          <w:fldChar w:fldCharType="separate"/>
        </w:r>
        <w:r>
          <w:t>14</w:t>
        </w:r>
        <w:r>
          <w:fldChar w:fldCharType="end"/>
        </w:r>
      </w:hyperlink>
    </w:p>
    <w:p>
      <w:pPr>
        <w:pStyle w:val="TOC2"/>
        <w:tabs>
          <w:tab w:val="right" w:leader="dot" w:pos="8306"/>
        </w:tabs>
      </w:pPr>
      <w:hyperlink w:anchor="_Toc9321" w:history="1">
        <w:r>
          <w:rPr>
            <w:rFonts w:ascii="仿宋" w:eastAsia="仿宋" w:hAnsi="仿宋" w:cs="仿宋" w:hint="eastAsia"/>
            <w:lang w:eastAsia="zh-CN"/>
          </w:rPr>
          <w:t>(二)、绩效评估方法</w:t>
        </w:r>
        <w:r>
          <w:tab/>
        </w:r>
        <w:r>
          <w:fldChar w:fldCharType="begin"/>
        </w:r>
        <w:r>
          <w:instrText xml:space="preserve"> PAGEREF _Toc9321 \h </w:instrText>
        </w:r>
        <w:r>
          <w:fldChar w:fldCharType="separate"/>
        </w:r>
        <w:r>
          <w:t>15</w:t>
        </w:r>
        <w:r>
          <w:fldChar w:fldCharType="end"/>
        </w:r>
      </w:hyperlink>
    </w:p>
    <w:p>
      <w:pPr>
        <w:pStyle w:val="TOC2"/>
        <w:tabs>
          <w:tab w:val="right" w:leader="dot" w:pos="8306"/>
        </w:tabs>
      </w:pPr>
      <w:hyperlink w:anchor="_Toc25562" w:history="1">
        <w:r>
          <w:rPr>
            <w:rFonts w:ascii="仿宋" w:eastAsia="仿宋" w:hAnsi="仿宋" w:cs="仿宋" w:hint="eastAsia"/>
            <w:lang w:eastAsia="zh-CN"/>
          </w:rPr>
          <w:t>(三)、绩效评估周期</w:t>
        </w:r>
        <w:r>
          <w:tab/>
        </w:r>
        <w:r>
          <w:fldChar w:fldCharType="begin"/>
        </w:r>
        <w:r>
          <w:instrText xml:space="preserve"> PAGEREF _Toc25562 \h </w:instrText>
        </w:r>
        <w:r>
          <w:fldChar w:fldCharType="separate"/>
        </w:r>
        <w:r>
          <w:t>16</w:t>
        </w:r>
        <w:r>
          <w:fldChar w:fldCharType="end"/>
        </w:r>
      </w:hyperlink>
    </w:p>
    <w:p>
      <w:pPr>
        <w:pStyle w:val="TOC1"/>
        <w:tabs>
          <w:tab w:val="right" w:leader="dot" w:pos="8306"/>
        </w:tabs>
      </w:pPr>
      <w:hyperlink w:anchor="_Toc21788" w:history="1">
        <w:r>
          <w:rPr>
            <w:rFonts w:ascii="仿宋" w:eastAsia="仿宋" w:hAnsi="仿宋" w:cs="仿宋" w:hint="eastAsia"/>
            <w:lang w:eastAsia="zh-CN"/>
          </w:rPr>
          <w:t>七、阿米妥项目人力资源培养与发展</w:t>
        </w:r>
        <w:r>
          <w:tab/>
        </w:r>
        <w:r>
          <w:fldChar w:fldCharType="begin"/>
        </w:r>
        <w:r>
          <w:instrText xml:space="preserve"> PAGEREF _Toc21788 \h </w:instrText>
        </w:r>
        <w:r>
          <w:fldChar w:fldCharType="separate"/>
        </w:r>
        <w:r>
          <w:t>17</w:t>
        </w:r>
        <w:r>
          <w:fldChar w:fldCharType="end"/>
        </w:r>
      </w:hyperlink>
    </w:p>
    <w:p>
      <w:pPr>
        <w:pStyle w:val="TOC2"/>
        <w:tabs>
          <w:tab w:val="right" w:leader="dot" w:pos="8306"/>
        </w:tabs>
      </w:pPr>
      <w:hyperlink w:anchor="_Toc2372" w:history="1">
        <w:r>
          <w:rPr>
            <w:rFonts w:ascii="仿宋" w:eastAsia="仿宋" w:hAnsi="仿宋" w:cs="仿宋" w:hint="eastAsia"/>
            <w:lang w:eastAsia="zh-CN"/>
          </w:rPr>
          <w:t>(一)、人才需求与规划</w:t>
        </w:r>
        <w:r>
          <w:tab/>
        </w:r>
        <w:r>
          <w:fldChar w:fldCharType="begin"/>
        </w:r>
        <w:r>
          <w:instrText xml:space="preserve"> PAGEREF _Toc2372 \h </w:instrText>
        </w:r>
        <w:r>
          <w:fldChar w:fldCharType="separate"/>
        </w:r>
        <w:r>
          <w:t>17</w:t>
        </w:r>
        <w:r>
          <w:fldChar w:fldCharType="end"/>
        </w:r>
      </w:hyperlink>
    </w:p>
    <w:p>
      <w:pPr>
        <w:pStyle w:val="TOC2"/>
        <w:tabs>
          <w:tab w:val="right" w:leader="dot" w:pos="8306"/>
        </w:tabs>
      </w:pPr>
      <w:hyperlink w:anchor="_Toc20723" w:history="1">
        <w:r>
          <w:rPr>
            <w:rFonts w:ascii="仿宋" w:eastAsia="仿宋" w:hAnsi="仿宋" w:cs="仿宋" w:hint="eastAsia"/>
            <w:lang w:eastAsia="zh-CN"/>
          </w:rPr>
          <w:t>(二)、培训与发展计划</w:t>
        </w:r>
        <w:r>
          <w:tab/>
        </w:r>
        <w:r>
          <w:fldChar w:fldCharType="begin"/>
        </w:r>
        <w:r>
          <w:instrText xml:space="preserve"> PAGEREF _Toc20723 \h </w:instrText>
        </w:r>
        <w:r>
          <w:fldChar w:fldCharType="separate"/>
        </w:r>
        <w:r>
          <w:t>18</w:t>
        </w:r>
        <w:r>
          <w:fldChar w:fldCharType="end"/>
        </w:r>
      </w:hyperlink>
    </w:p>
    <w:p>
      <w:pPr>
        <w:pStyle w:val="TOC1"/>
        <w:tabs>
          <w:tab w:val="right" w:leader="dot" w:pos="8306"/>
        </w:tabs>
      </w:pPr>
      <w:hyperlink w:anchor="_Toc6565" w:history="1">
        <w:r>
          <w:rPr>
            <w:rFonts w:ascii="仿宋" w:eastAsia="仿宋" w:hAnsi="仿宋" w:cs="仿宋" w:hint="eastAsia"/>
            <w:lang w:eastAsia="zh-CN"/>
          </w:rPr>
          <w:t>八、阿米妥项目创新与研发</w:t>
        </w:r>
        <w:r>
          <w:tab/>
        </w:r>
        <w:r>
          <w:fldChar w:fldCharType="begin"/>
        </w:r>
        <w:r>
          <w:instrText xml:space="preserve"> PAGEREF _Toc6565 \h </w:instrText>
        </w:r>
        <w:r>
          <w:fldChar w:fldCharType="separate"/>
        </w:r>
        <w:r>
          <w:t>19</w:t>
        </w:r>
        <w:r>
          <w:fldChar w:fldCharType="end"/>
        </w:r>
      </w:hyperlink>
    </w:p>
    <w:p>
      <w:pPr>
        <w:pStyle w:val="TOC2"/>
        <w:tabs>
          <w:tab w:val="right" w:leader="dot" w:pos="8306"/>
        </w:tabs>
      </w:pPr>
      <w:hyperlink w:anchor="_Toc15295" w:history="1">
        <w:r>
          <w:rPr>
            <w:rFonts w:ascii="仿宋" w:eastAsia="仿宋" w:hAnsi="仿宋" w:cs="仿宋" w:hint="eastAsia"/>
            <w:lang w:eastAsia="zh-CN"/>
          </w:rPr>
          <w:t>(一)、创新策略与方向</w:t>
        </w:r>
        <w:r>
          <w:tab/>
        </w:r>
        <w:r>
          <w:fldChar w:fldCharType="begin"/>
        </w:r>
        <w:r>
          <w:instrText xml:space="preserve"> PAGEREF _Toc15295 \h </w:instrText>
        </w:r>
        <w:r>
          <w:fldChar w:fldCharType="separate"/>
        </w:r>
        <w:r>
          <w:t>19</w:t>
        </w:r>
        <w:r>
          <w:fldChar w:fldCharType="end"/>
        </w:r>
      </w:hyperlink>
    </w:p>
    <w:p>
      <w:pPr>
        <w:pStyle w:val="TOC2"/>
        <w:tabs>
          <w:tab w:val="right" w:leader="dot" w:pos="8306"/>
        </w:tabs>
      </w:pPr>
      <w:hyperlink w:anchor="_Toc3731" w:history="1">
        <w:r>
          <w:rPr>
            <w:rFonts w:ascii="仿宋" w:eastAsia="仿宋" w:hAnsi="仿宋" w:cs="仿宋" w:hint="eastAsia"/>
            <w:lang w:eastAsia="zh-CN"/>
          </w:rPr>
          <w:t>(二)、研发规划与投入</w:t>
        </w:r>
        <w:r>
          <w:tab/>
        </w:r>
        <w:r>
          <w:fldChar w:fldCharType="begin"/>
        </w:r>
        <w:r>
          <w:instrText xml:space="preserve"> PAGEREF _Toc3731 \h </w:instrText>
        </w:r>
        <w:r>
          <w:fldChar w:fldCharType="separate"/>
        </w:r>
        <w:r>
          <w:t>20</w:t>
        </w:r>
        <w:r>
          <w:fldChar w:fldCharType="end"/>
        </w:r>
      </w:hyperlink>
    </w:p>
    <w:p>
      <w:pPr>
        <w:pStyle w:val="TOC1"/>
        <w:tabs>
          <w:tab w:val="right" w:leader="dot" w:pos="8306"/>
        </w:tabs>
      </w:pPr>
      <w:hyperlink w:anchor="_Toc8610" w:history="1">
        <w:r>
          <w:rPr>
            <w:rFonts w:ascii="仿宋" w:eastAsia="仿宋" w:hAnsi="仿宋" w:cs="仿宋" w:hint="eastAsia"/>
            <w:lang w:eastAsia="zh-CN"/>
          </w:rPr>
          <w:t>九、阿米妥项目投资规划</w:t>
        </w:r>
        <w:r>
          <w:tab/>
        </w:r>
        <w:r>
          <w:fldChar w:fldCharType="begin"/>
        </w:r>
        <w:r>
          <w:instrText xml:space="preserve"> PAGEREF _Toc8610 \h </w:instrText>
        </w:r>
        <w:r>
          <w:fldChar w:fldCharType="separate"/>
        </w:r>
        <w:r>
          <w:t>22</w:t>
        </w:r>
        <w:r>
          <w:fldChar w:fldCharType="end"/>
        </w:r>
      </w:hyperlink>
    </w:p>
    <w:p>
      <w:pPr>
        <w:pStyle w:val="TOC2"/>
        <w:tabs>
          <w:tab w:val="right" w:leader="dot" w:pos="8306"/>
        </w:tabs>
      </w:pPr>
      <w:hyperlink w:anchor="_Toc24829" w:history="1">
        <w:r>
          <w:rPr>
            <w:rFonts w:ascii="仿宋" w:eastAsia="仿宋" w:hAnsi="仿宋" w:cs="仿宋" w:hint="eastAsia"/>
            <w:lang w:eastAsia="zh-CN"/>
          </w:rPr>
          <w:t>(一)、阿米妥项目总投资估算</w:t>
        </w:r>
        <w:r>
          <w:tab/>
        </w:r>
        <w:r>
          <w:fldChar w:fldCharType="begin"/>
        </w:r>
        <w:r>
          <w:instrText xml:space="preserve"> PAGEREF _Toc24829 \h </w:instrText>
        </w:r>
        <w:r>
          <w:fldChar w:fldCharType="separate"/>
        </w:r>
        <w:r>
          <w:t>22</w:t>
        </w:r>
        <w:r>
          <w:fldChar w:fldCharType="end"/>
        </w:r>
      </w:hyperlink>
    </w:p>
    <w:p>
      <w:pPr>
        <w:pStyle w:val="TOC2"/>
        <w:tabs>
          <w:tab w:val="right" w:leader="dot" w:pos="8306"/>
        </w:tabs>
      </w:pPr>
      <w:hyperlink w:anchor="_Toc10179" w:history="1">
        <w:r>
          <w:rPr>
            <w:rFonts w:ascii="仿宋" w:eastAsia="仿宋" w:hAnsi="仿宋" w:cs="仿宋" w:hint="eastAsia"/>
            <w:lang w:eastAsia="zh-CN"/>
          </w:rPr>
          <w:t>(二)、资金筹措</w:t>
        </w:r>
        <w:r>
          <w:tab/>
        </w:r>
        <w:r>
          <w:fldChar w:fldCharType="begin"/>
        </w:r>
        <w:r>
          <w:instrText xml:space="preserve"> PAGEREF _Toc10179 \h </w:instrText>
        </w:r>
        <w:r>
          <w:fldChar w:fldCharType="separate"/>
        </w:r>
        <w:r>
          <w:t>23</w:t>
        </w:r>
        <w:r>
          <w:fldChar w:fldCharType="end"/>
        </w:r>
      </w:hyperlink>
    </w:p>
    <w:p>
      <w:pPr>
        <w:pStyle w:val="TOC1"/>
        <w:tabs>
          <w:tab w:val="right" w:leader="dot" w:pos="8306"/>
        </w:tabs>
      </w:pPr>
      <w:hyperlink w:anchor="_Toc14753" w:history="1">
        <w:r>
          <w:rPr>
            <w:rFonts w:ascii="仿宋" w:eastAsia="仿宋" w:hAnsi="仿宋" w:cs="仿宋" w:hint="eastAsia"/>
            <w:lang w:eastAsia="zh-CN"/>
          </w:rPr>
          <w:t>十、阿米妥项目环境影响分析</w:t>
        </w:r>
        <w:r>
          <w:tab/>
        </w:r>
        <w:r>
          <w:fldChar w:fldCharType="begin"/>
        </w:r>
        <w:r>
          <w:instrText xml:space="preserve"> PAGEREF _Toc14753 \h </w:instrText>
        </w:r>
        <w:r>
          <w:fldChar w:fldCharType="separate"/>
        </w:r>
        <w:r>
          <w:t>24</w:t>
        </w:r>
        <w:r>
          <w:fldChar w:fldCharType="end"/>
        </w:r>
      </w:hyperlink>
    </w:p>
    <w:p>
      <w:pPr>
        <w:pStyle w:val="TOC2"/>
        <w:tabs>
          <w:tab w:val="right" w:leader="dot" w:pos="8306"/>
        </w:tabs>
      </w:pPr>
      <w:hyperlink w:anchor="_Toc13160" w:history="1">
        <w:r>
          <w:rPr>
            <w:rFonts w:ascii="仿宋" w:eastAsia="仿宋" w:hAnsi="仿宋" w:cs="仿宋" w:hint="eastAsia"/>
            <w:lang w:eastAsia="zh-CN"/>
          </w:rPr>
          <w:t>(一)、建设区域环境质量现状</w:t>
        </w:r>
        <w:r>
          <w:tab/>
        </w:r>
        <w:r>
          <w:fldChar w:fldCharType="begin"/>
        </w:r>
        <w:r>
          <w:instrText xml:space="preserve"> PAGEREF _Toc13160 \h </w:instrText>
        </w:r>
        <w:r>
          <w:fldChar w:fldCharType="separate"/>
        </w:r>
        <w:r>
          <w:t>24</w:t>
        </w:r>
        <w:r>
          <w:fldChar w:fldCharType="end"/>
        </w:r>
      </w:hyperlink>
    </w:p>
    <w:p>
      <w:pPr>
        <w:pStyle w:val="TOC2"/>
        <w:tabs>
          <w:tab w:val="right" w:leader="dot" w:pos="8306"/>
        </w:tabs>
      </w:pPr>
      <w:hyperlink w:anchor="_Toc21024" w:history="1">
        <w:r>
          <w:rPr>
            <w:rFonts w:ascii="仿宋" w:eastAsia="仿宋" w:hAnsi="仿宋" w:cs="仿宋" w:hint="eastAsia"/>
            <w:lang w:eastAsia="zh-CN"/>
          </w:rPr>
          <w:t>(二)、建设期环境保护</w:t>
        </w:r>
        <w:r>
          <w:tab/>
        </w:r>
        <w:r>
          <w:fldChar w:fldCharType="begin"/>
        </w:r>
        <w:r>
          <w:instrText xml:space="preserve"> PAGEREF _Toc21024 \h </w:instrText>
        </w:r>
        <w:r>
          <w:fldChar w:fldCharType="separate"/>
        </w:r>
        <w:r>
          <w:t>25</w:t>
        </w:r>
        <w:r>
          <w:fldChar w:fldCharType="end"/>
        </w:r>
      </w:hyperlink>
    </w:p>
    <w:p>
      <w:pPr>
        <w:pStyle w:val="TOC2"/>
        <w:tabs>
          <w:tab w:val="right" w:leader="dot" w:pos="8306"/>
        </w:tabs>
      </w:pPr>
      <w:hyperlink w:anchor="_Toc17214" w:history="1">
        <w:r>
          <w:rPr>
            <w:rFonts w:ascii="仿宋" w:eastAsia="仿宋" w:hAnsi="仿宋" w:cs="仿宋" w:hint="eastAsia"/>
            <w:lang w:eastAsia="zh-CN"/>
          </w:rPr>
          <w:t>(三)、运营期环境保护</w:t>
        </w:r>
        <w:r>
          <w:tab/>
        </w:r>
        <w:r>
          <w:fldChar w:fldCharType="begin"/>
        </w:r>
        <w:r>
          <w:instrText xml:space="preserve"> PAGEREF _Toc17214 \h </w:instrText>
        </w:r>
        <w:r>
          <w:fldChar w:fldCharType="separate"/>
        </w:r>
        <w:r>
          <w:t>26</w:t>
        </w:r>
        <w:r>
          <w:fldChar w:fldCharType="end"/>
        </w:r>
      </w:hyperlink>
    </w:p>
    <w:p>
      <w:pPr>
        <w:pStyle w:val="TOC2"/>
        <w:tabs>
          <w:tab w:val="right" w:leader="dot" w:pos="8306"/>
        </w:tabs>
      </w:pPr>
      <w:hyperlink w:anchor="_Toc29631" w:history="1">
        <w:r>
          <w:rPr>
            <w:rFonts w:ascii="仿宋" w:eastAsia="仿宋" w:hAnsi="仿宋" w:cs="仿宋" w:hint="eastAsia"/>
            <w:lang w:eastAsia="zh-CN"/>
          </w:rPr>
          <w:t>(四)、阿米妥项目建设对区域经济的影响</w:t>
        </w:r>
        <w:r>
          <w:tab/>
        </w:r>
        <w:r>
          <w:fldChar w:fldCharType="begin"/>
        </w:r>
        <w:r>
          <w:instrText xml:space="preserve"> PAGEREF _Toc29631 \h </w:instrText>
        </w:r>
        <w:r>
          <w:fldChar w:fldCharType="separate"/>
        </w:r>
        <w:r>
          <w:t>28</w:t>
        </w:r>
        <w:r>
          <w:fldChar w:fldCharType="end"/>
        </w:r>
      </w:hyperlink>
    </w:p>
    <w:p>
      <w:pPr>
        <w:pStyle w:val="TOC2"/>
        <w:tabs>
          <w:tab w:val="right" w:leader="dot" w:pos="8306"/>
        </w:tabs>
      </w:pPr>
      <w:hyperlink w:anchor="_Toc21405" w:history="1">
        <w:r>
          <w:rPr>
            <w:rFonts w:ascii="仿宋" w:eastAsia="仿宋" w:hAnsi="仿宋" w:cs="仿宋" w:hint="eastAsia"/>
            <w:lang w:eastAsia="zh-CN"/>
          </w:rPr>
          <w:t>(五)、废弃物处理</w:t>
        </w:r>
        <w:r>
          <w:tab/>
        </w:r>
        <w:r>
          <w:fldChar w:fldCharType="begin"/>
        </w:r>
        <w:r>
          <w:instrText xml:space="preserve"> PAGEREF _Toc21405 \h </w:instrText>
        </w:r>
        <w:r>
          <w:fldChar w:fldCharType="separate"/>
        </w:r>
        <w:r>
          <w:t>29</w:t>
        </w:r>
        <w:r>
          <w:fldChar w:fldCharType="end"/>
        </w:r>
      </w:hyperlink>
    </w:p>
    <w:p>
      <w:pPr>
        <w:pStyle w:val="TOC2"/>
        <w:tabs>
          <w:tab w:val="right" w:leader="dot" w:pos="8306"/>
        </w:tabs>
      </w:pPr>
      <w:hyperlink w:anchor="_Toc10514" w:history="1">
        <w:r>
          <w:rPr>
            <w:rFonts w:ascii="仿宋" w:eastAsia="仿宋" w:hAnsi="仿宋" w:cs="仿宋" w:hint="eastAsia"/>
            <w:lang w:eastAsia="zh-CN"/>
          </w:rPr>
          <w:t>(六)、特殊环境影响分析</w:t>
        </w:r>
        <w:r>
          <w:tab/>
        </w:r>
        <w:r>
          <w:fldChar w:fldCharType="begin"/>
        </w:r>
        <w:r>
          <w:instrText xml:space="preserve"> PAGEREF _Toc10514 \h </w:instrText>
        </w:r>
        <w:r>
          <w:fldChar w:fldCharType="separate"/>
        </w:r>
        <w:r>
          <w:t>31</w:t>
        </w:r>
        <w:r>
          <w:fldChar w:fldCharType="end"/>
        </w:r>
      </w:hyperlink>
    </w:p>
    <w:p>
      <w:pPr>
        <w:pStyle w:val="TOC2"/>
        <w:tabs>
          <w:tab w:val="right" w:leader="dot" w:pos="8306"/>
        </w:tabs>
      </w:pPr>
      <w:hyperlink w:anchor="_Toc11768" w:history="1">
        <w:r>
          <w:rPr>
            <w:rFonts w:ascii="仿宋" w:eastAsia="仿宋" w:hAnsi="仿宋" w:cs="仿宋" w:hint="eastAsia"/>
            <w:lang w:eastAsia="zh-CN"/>
          </w:rPr>
          <w:t>(七)、清洁生产</w:t>
        </w:r>
        <w:r>
          <w:tab/>
        </w:r>
        <w:r>
          <w:fldChar w:fldCharType="begin"/>
        </w:r>
        <w:r>
          <w:instrText xml:space="preserve"> PAGEREF _Toc11768 \h </w:instrText>
        </w:r>
        <w:r>
          <w:fldChar w:fldCharType="separate"/>
        </w:r>
        <w:r>
          <w:t>32</w:t>
        </w:r>
        <w:r>
          <w:fldChar w:fldCharType="end"/>
        </w:r>
      </w:hyperlink>
    </w:p>
    <w:p>
      <w:pPr>
        <w:pStyle w:val="TOC2"/>
        <w:tabs>
          <w:tab w:val="right" w:leader="dot" w:pos="8306"/>
        </w:tabs>
      </w:pPr>
      <w:hyperlink w:anchor="_Toc8742" w:history="1">
        <w:r>
          <w:rPr>
            <w:rFonts w:ascii="仿宋" w:eastAsia="仿宋" w:hAnsi="仿宋" w:cs="仿宋" w:hint="eastAsia"/>
            <w:lang w:eastAsia="zh-CN"/>
          </w:rPr>
          <w:t>(八)、环境保护综合评价</w:t>
        </w:r>
        <w:r>
          <w:tab/>
        </w:r>
        <w:r>
          <w:fldChar w:fldCharType="begin"/>
        </w:r>
        <w:r>
          <w:instrText xml:space="preserve"> PAGEREF _Toc8742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41" w:history="1">
        <w:r>
          <w:rPr>
            <w:rFonts w:ascii="仿宋" w:eastAsia="仿宋" w:hAnsi="仿宋" w:cs="仿宋" w:hint="eastAsia"/>
            <w:lang w:eastAsia="zh-CN"/>
          </w:rPr>
          <w:t>十一、阿米妥项目风险管理</w:t>
        </w:r>
        <w:r>
          <w:tab/>
        </w:r>
        <w:r>
          <w:fldChar w:fldCharType="begin"/>
        </w:r>
        <w:r>
          <w:instrText xml:space="preserve"> PAGEREF _Toc17641 \h </w:instrText>
        </w:r>
        <w:r>
          <w:fldChar w:fldCharType="separate"/>
        </w:r>
        <w:r>
          <w:t>34</w:t>
        </w:r>
        <w:r>
          <w:fldChar w:fldCharType="end"/>
        </w:r>
      </w:hyperlink>
    </w:p>
    <w:p>
      <w:pPr>
        <w:pStyle w:val="TOC2"/>
        <w:tabs>
          <w:tab w:val="right" w:leader="dot" w:pos="8306"/>
        </w:tabs>
      </w:pPr>
      <w:hyperlink w:anchor="_Toc1772" w:history="1">
        <w:r>
          <w:rPr>
            <w:rFonts w:ascii="仿宋" w:eastAsia="仿宋" w:hAnsi="仿宋" w:cs="仿宋" w:hint="eastAsia"/>
            <w:lang w:eastAsia="zh-CN"/>
          </w:rPr>
          <w:t>(一)、风险识别与评估</w:t>
        </w:r>
        <w:r>
          <w:tab/>
        </w:r>
        <w:r>
          <w:fldChar w:fldCharType="begin"/>
        </w:r>
        <w:r>
          <w:instrText xml:space="preserve"> PAGEREF _Toc1772 \h </w:instrText>
        </w:r>
        <w:r>
          <w:fldChar w:fldCharType="separate"/>
        </w:r>
        <w:r>
          <w:t>34</w:t>
        </w:r>
        <w:r>
          <w:fldChar w:fldCharType="end"/>
        </w:r>
      </w:hyperlink>
    </w:p>
    <w:p>
      <w:pPr>
        <w:pStyle w:val="TOC2"/>
        <w:tabs>
          <w:tab w:val="right" w:leader="dot" w:pos="8306"/>
        </w:tabs>
      </w:pPr>
      <w:hyperlink w:anchor="_Toc2416" w:history="1">
        <w:r>
          <w:rPr>
            <w:rFonts w:ascii="仿宋" w:eastAsia="仿宋" w:hAnsi="仿宋" w:cs="仿宋" w:hint="eastAsia"/>
            <w:lang w:eastAsia="zh-CN"/>
          </w:rPr>
          <w:t>(二)、风险应对策略</w:t>
        </w:r>
        <w:r>
          <w:tab/>
        </w:r>
        <w:r>
          <w:fldChar w:fldCharType="begin"/>
        </w:r>
        <w:r>
          <w:instrText xml:space="preserve"> PAGEREF _Toc2416 \h </w:instrText>
        </w:r>
        <w:r>
          <w:fldChar w:fldCharType="separate"/>
        </w:r>
        <w:r>
          <w:t>35</w:t>
        </w:r>
        <w:r>
          <w:fldChar w:fldCharType="end"/>
        </w:r>
      </w:hyperlink>
    </w:p>
    <w:p>
      <w:pPr>
        <w:pStyle w:val="TOC2"/>
        <w:tabs>
          <w:tab w:val="right" w:leader="dot" w:pos="8306"/>
        </w:tabs>
      </w:pPr>
      <w:hyperlink w:anchor="_Toc4585" w:history="1">
        <w:r>
          <w:rPr>
            <w:rFonts w:ascii="仿宋" w:eastAsia="仿宋" w:hAnsi="仿宋" w:cs="仿宋" w:hint="eastAsia"/>
            <w:lang w:eastAsia="zh-CN"/>
          </w:rPr>
          <w:t>(三)、风险监控与控制</w:t>
        </w:r>
        <w:r>
          <w:tab/>
        </w:r>
        <w:r>
          <w:fldChar w:fldCharType="begin"/>
        </w:r>
        <w:r>
          <w:instrText xml:space="preserve"> PAGEREF _Toc4585 \h </w:instrText>
        </w:r>
        <w:r>
          <w:fldChar w:fldCharType="separate"/>
        </w:r>
        <w:r>
          <w:t>37</w:t>
        </w:r>
        <w:r>
          <w:fldChar w:fldCharType="end"/>
        </w:r>
      </w:hyperlink>
    </w:p>
    <w:p>
      <w:pPr>
        <w:pStyle w:val="TOC1"/>
        <w:tabs>
          <w:tab w:val="right" w:leader="dot" w:pos="8306"/>
        </w:tabs>
      </w:pPr>
      <w:hyperlink w:anchor="_Toc19299" w:history="1">
        <w:r>
          <w:rPr>
            <w:rFonts w:ascii="仿宋" w:eastAsia="仿宋" w:hAnsi="仿宋" w:cs="仿宋" w:hint="eastAsia"/>
            <w:lang w:eastAsia="zh-CN"/>
          </w:rPr>
          <w:t>十二、阿米妥项目财务管理</w:t>
        </w:r>
        <w:r>
          <w:tab/>
        </w:r>
        <w:r>
          <w:fldChar w:fldCharType="begin"/>
        </w:r>
        <w:r>
          <w:instrText xml:space="preserve"> PAGEREF _Toc19299 \h </w:instrText>
        </w:r>
        <w:r>
          <w:fldChar w:fldCharType="separate"/>
        </w:r>
        <w:r>
          <w:t>38</w:t>
        </w:r>
        <w:r>
          <w:fldChar w:fldCharType="end"/>
        </w:r>
      </w:hyperlink>
    </w:p>
    <w:p>
      <w:pPr>
        <w:pStyle w:val="TOC2"/>
        <w:tabs>
          <w:tab w:val="right" w:leader="dot" w:pos="8306"/>
        </w:tabs>
      </w:pPr>
      <w:hyperlink w:anchor="_Toc23927" w:history="1">
        <w:r>
          <w:rPr>
            <w:rFonts w:ascii="仿宋" w:eastAsia="仿宋" w:hAnsi="仿宋" w:cs="仿宋" w:hint="eastAsia"/>
            <w:lang w:eastAsia="zh-CN"/>
          </w:rPr>
          <w:t>(一)、资金需求大</w:t>
        </w:r>
        <w:r>
          <w:tab/>
        </w:r>
        <w:r>
          <w:fldChar w:fldCharType="begin"/>
        </w:r>
        <w:r>
          <w:instrText xml:space="preserve"> PAGEREF _Toc23927 \h </w:instrText>
        </w:r>
        <w:r>
          <w:fldChar w:fldCharType="separate"/>
        </w:r>
        <w:r>
          <w:t>38</w:t>
        </w:r>
        <w:r>
          <w:fldChar w:fldCharType="end"/>
        </w:r>
      </w:hyperlink>
    </w:p>
    <w:p>
      <w:pPr>
        <w:pStyle w:val="TOC2"/>
        <w:tabs>
          <w:tab w:val="right" w:leader="dot" w:pos="8306"/>
        </w:tabs>
      </w:pPr>
      <w:hyperlink w:anchor="_Toc1568" w:history="1">
        <w:r>
          <w:rPr>
            <w:rFonts w:ascii="仿宋" w:eastAsia="仿宋" w:hAnsi="仿宋" w:cs="仿宋" w:hint="eastAsia"/>
            <w:lang w:eastAsia="zh-CN"/>
          </w:rPr>
          <w:t>(二)、研发周期长</w:t>
        </w:r>
        <w:r>
          <w:tab/>
        </w:r>
        <w:r>
          <w:fldChar w:fldCharType="begin"/>
        </w:r>
        <w:r>
          <w:instrText xml:space="preserve"> PAGEREF _Toc1568 \h </w:instrText>
        </w:r>
        <w:r>
          <w:fldChar w:fldCharType="separate"/>
        </w:r>
        <w:r>
          <w:t>39</w:t>
        </w:r>
        <w:r>
          <w:fldChar w:fldCharType="end"/>
        </w:r>
      </w:hyperlink>
    </w:p>
    <w:p>
      <w:pPr>
        <w:pStyle w:val="TOC2"/>
        <w:tabs>
          <w:tab w:val="right" w:leader="dot" w:pos="8306"/>
        </w:tabs>
      </w:pPr>
      <w:hyperlink w:anchor="_Toc24615" w:history="1">
        <w:r>
          <w:rPr>
            <w:rFonts w:ascii="仿宋" w:eastAsia="仿宋" w:hAnsi="仿宋" w:cs="仿宋" w:hint="eastAsia"/>
            <w:lang w:eastAsia="zh-CN"/>
          </w:rPr>
          <w:t>(三)、市场风险大</w:t>
        </w:r>
        <w:r>
          <w:tab/>
        </w:r>
        <w:r>
          <w:fldChar w:fldCharType="begin"/>
        </w:r>
        <w:r>
          <w:instrText xml:space="preserve"> PAGEREF _Toc24615 \h </w:instrText>
        </w:r>
        <w:r>
          <w:fldChar w:fldCharType="separate"/>
        </w:r>
        <w:r>
          <w:t>40</w:t>
        </w:r>
        <w:r>
          <w:fldChar w:fldCharType="end"/>
        </w:r>
      </w:hyperlink>
    </w:p>
    <w:p>
      <w:pPr>
        <w:pStyle w:val="TOC2"/>
        <w:tabs>
          <w:tab w:val="right" w:leader="dot" w:pos="8306"/>
        </w:tabs>
      </w:pPr>
      <w:hyperlink w:anchor="_Toc17402" w:history="1">
        <w:r>
          <w:rPr>
            <w:rFonts w:ascii="仿宋" w:eastAsia="仿宋" w:hAnsi="仿宋" w:cs="仿宋" w:hint="eastAsia"/>
            <w:lang w:eastAsia="zh-CN"/>
          </w:rPr>
          <w:t>(四)、利润率高</w:t>
        </w:r>
        <w:r>
          <w:tab/>
        </w:r>
        <w:r>
          <w:fldChar w:fldCharType="begin"/>
        </w:r>
        <w:r>
          <w:instrText xml:space="preserve"> PAGEREF _Toc17402 \h </w:instrText>
        </w:r>
        <w:r>
          <w:fldChar w:fldCharType="separate"/>
        </w:r>
        <w:r>
          <w:t>43</w:t>
        </w:r>
        <w:r>
          <w:fldChar w:fldCharType="end"/>
        </w:r>
      </w:hyperlink>
    </w:p>
    <w:p>
      <w:pPr>
        <w:pStyle w:val="TOC1"/>
        <w:tabs>
          <w:tab w:val="right" w:leader="dot" w:pos="8306"/>
        </w:tabs>
      </w:pPr>
      <w:hyperlink w:anchor="_Toc14585" w:history="1">
        <w:r>
          <w:rPr>
            <w:rFonts w:ascii="仿宋" w:eastAsia="仿宋" w:hAnsi="仿宋" w:cs="仿宋" w:hint="eastAsia"/>
            <w:lang w:eastAsia="zh-CN"/>
          </w:rPr>
          <w:t>十三、质量管理体系</w:t>
        </w:r>
        <w:r>
          <w:tab/>
        </w:r>
        <w:r>
          <w:fldChar w:fldCharType="begin"/>
        </w:r>
        <w:r>
          <w:instrText xml:space="preserve"> PAGEREF _Toc14585 \h </w:instrText>
        </w:r>
        <w:r>
          <w:fldChar w:fldCharType="separate"/>
        </w:r>
        <w:r>
          <w:t>45</w:t>
        </w:r>
        <w:r>
          <w:fldChar w:fldCharType="end"/>
        </w:r>
      </w:hyperlink>
    </w:p>
    <w:p>
      <w:pPr>
        <w:pStyle w:val="TOC2"/>
        <w:tabs>
          <w:tab w:val="right" w:leader="dot" w:pos="8306"/>
        </w:tabs>
      </w:pPr>
      <w:hyperlink w:anchor="_Toc22018" w:history="1">
        <w:r>
          <w:rPr>
            <w:rFonts w:ascii="仿宋" w:eastAsia="仿宋" w:hAnsi="仿宋" w:cs="仿宋" w:hint="eastAsia"/>
            <w:lang w:eastAsia="zh-CN"/>
          </w:rPr>
          <w:t>(一)、质量目标与方针</w:t>
        </w:r>
        <w:r>
          <w:tab/>
        </w:r>
        <w:r>
          <w:fldChar w:fldCharType="begin"/>
        </w:r>
        <w:r>
          <w:instrText xml:space="preserve"> PAGEREF _Toc22018 \h </w:instrText>
        </w:r>
        <w:r>
          <w:fldChar w:fldCharType="separate"/>
        </w:r>
        <w:r>
          <w:t>45</w:t>
        </w:r>
        <w:r>
          <w:fldChar w:fldCharType="end"/>
        </w:r>
      </w:hyperlink>
    </w:p>
    <w:p>
      <w:pPr>
        <w:pStyle w:val="TOC2"/>
        <w:tabs>
          <w:tab w:val="right" w:leader="dot" w:pos="8306"/>
        </w:tabs>
      </w:pPr>
      <w:hyperlink w:anchor="_Toc12933" w:history="1">
        <w:r>
          <w:rPr>
            <w:rFonts w:ascii="仿宋" w:eastAsia="仿宋" w:hAnsi="仿宋" w:cs="仿宋" w:hint="eastAsia"/>
            <w:lang w:eastAsia="zh-CN"/>
          </w:rPr>
          <w:t>(二)、质量管理责任</w:t>
        </w:r>
        <w:r>
          <w:tab/>
        </w:r>
        <w:r>
          <w:fldChar w:fldCharType="begin"/>
        </w:r>
        <w:r>
          <w:instrText xml:space="preserve"> PAGEREF _Toc12933 \h </w:instrText>
        </w:r>
        <w:r>
          <w:fldChar w:fldCharType="separate"/>
        </w:r>
        <w:r>
          <w:t>46</w:t>
        </w:r>
        <w:r>
          <w:fldChar w:fldCharType="end"/>
        </w:r>
      </w:hyperlink>
    </w:p>
    <w:p>
      <w:pPr>
        <w:pStyle w:val="TOC2"/>
        <w:tabs>
          <w:tab w:val="right" w:leader="dot" w:pos="8306"/>
        </w:tabs>
      </w:pPr>
      <w:hyperlink w:anchor="_Toc19221" w:history="1">
        <w:r>
          <w:rPr>
            <w:rFonts w:ascii="仿宋" w:eastAsia="仿宋" w:hAnsi="仿宋" w:cs="仿宋" w:hint="eastAsia"/>
            <w:lang w:eastAsia="zh-CN"/>
          </w:rPr>
          <w:t>(三)、质量管理体系文件</w:t>
        </w:r>
        <w:r>
          <w:tab/>
        </w:r>
        <w:r>
          <w:fldChar w:fldCharType="begin"/>
        </w:r>
        <w:r>
          <w:instrText xml:space="preserve"> PAGEREF _Toc19221 \h </w:instrText>
        </w:r>
        <w:r>
          <w:fldChar w:fldCharType="separate"/>
        </w:r>
        <w:r>
          <w:t>47</w:t>
        </w:r>
        <w:r>
          <w:fldChar w:fldCharType="end"/>
        </w:r>
      </w:hyperlink>
    </w:p>
    <w:p>
      <w:pPr>
        <w:pStyle w:val="TOC2"/>
        <w:tabs>
          <w:tab w:val="right" w:leader="dot" w:pos="8306"/>
        </w:tabs>
      </w:pPr>
      <w:hyperlink w:anchor="_Toc23631" w:history="1">
        <w:r>
          <w:rPr>
            <w:rFonts w:ascii="仿宋" w:eastAsia="仿宋" w:hAnsi="仿宋" w:cs="仿宋" w:hint="eastAsia"/>
            <w:lang w:eastAsia="zh-CN"/>
          </w:rPr>
          <w:t>(四)、质量培训与教育</w:t>
        </w:r>
        <w:r>
          <w:tab/>
        </w:r>
        <w:r>
          <w:fldChar w:fldCharType="begin"/>
        </w:r>
        <w:r>
          <w:instrText xml:space="preserve"> PAGEREF _Toc23631 \h </w:instrText>
        </w:r>
        <w:r>
          <w:fldChar w:fldCharType="separate"/>
        </w:r>
        <w:r>
          <w:t>49</w:t>
        </w:r>
        <w:r>
          <w:fldChar w:fldCharType="end"/>
        </w:r>
      </w:hyperlink>
    </w:p>
    <w:p>
      <w:pPr>
        <w:pStyle w:val="TOC2"/>
        <w:tabs>
          <w:tab w:val="right" w:leader="dot" w:pos="8306"/>
        </w:tabs>
      </w:pPr>
      <w:hyperlink w:anchor="_Toc10323" w:history="1">
        <w:r>
          <w:rPr>
            <w:rFonts w:ascii="仿宋" w:eastAsia="仿宋" w:hAnsi="仿宋" w:cs="仿宋" w:hint="eastAsia"/>
            <w:lang w:eastAsia="zh-CN"/>
          </w:rPr>
          <w:t>(五)、质量审核与评价</w:t>
        </w:r>
        <w:r>
          <w:tab/>
        </w:r>
        <w:r>
          <w:fldChar w:fldCharType="begin"/>
        </w:r>
        <w:r>
          <w:instrText xml:space="preserve"> PAGEREF _Toc10323 \h </w:instrText>
        </w:r>
        <w:r>
          <w:fldChar w:fldCharType="separate"/>
        </w:r>
        <w:r>
          <w:t>51</w:t>
        </w:r>
        <w:r>
          <w:fldChar w:fldCharType="end"/>
        </w:r>
      </w:hyperlink>
    </w:p>
    <w:p>
      <w:pPr>
        <w:pStyle w:val="TOC2"/>
        <w:tabs>
          <w:tab w:val="right" w:leader="dot" w:pos="8306"/>
        </w:tabs>
      </w:pPr>
      <w:hyperlink w:anchor="_Toc21467" w:history="1">
        <w:r>
          <w:rPr>
            <w:rFonts w:ascii="仿宋" w:eastAsia="仿宋" w:hAnsi="仿宋" w:cs="仿宋" w:hint="eastAsia"/>
            <w:lang w:eastAsia="zh-CN"/>
          </w:rPr>
          <w:t>(六)、不符合与纠正措施</w:t>
        </w:r>
        <w:r>
          <w:tab/>
        </w:r>
        <w:r>
          <w:fldChar w:fldCharType="begin"/>
        </w:r>
        <w:r>
          <w:instrText xml:space="preserve"> PAGEREF _Toc21467 \h </w:instrText>
        </w:r>
        <w:r>
          <w:fldChar w:fldCharType="separate"/>
        </w:r>
        <w:r>
          <w:t>52</w:t>
        </w:r>
        <w:r>
          <w:fldChar w:fldCharType="end"/>
        </w:r>
      </w:hyperlink>
    </w:p>
    <w:p>
      <w:pPr>
        <w:pStyle w:val="TOC1"/>
        <w:tabs>
          <w:tab w:val="right" w:leader="dot" w:pos="8306"/>
        </w:tabs>
      </w:pPr>
      <w:hyperlink w:anchor="_Toc13942" w:history="1">
        <w:r>
          <w:rPr>
            <w:rFonts w:ascii="仿宋" w:eastAsia="仿宋" w:hAnsi="仿宋" w:cs="仿宋" w:hint="eastAsia"/>
            <w:lang w:eastAsia="zh-CN"/>
          </w:rPr>
          <w:t>十四、阿米妥项目工程方案分析</w:t>
        </w:r>
        <w:r>
          <w:tab/>
        </w:r>
        <w:r>
          <w:fldChar w:fldCharType="begin"/>
        </w:r>
        <w:r>
          <w:instrText xml:space="preserve"> PAGEREF _Toc13942 \h </w:instrText>
        </w:r>
        <w:r>
          <w:fldChar w:fldCharType="separate"/>
        </w:r>
        <w:r>
          <w:t>53</w:t>
        </w:r>
        <w:r>
          <w:fldChar w:fldCharType="end"/>
        </w:r>
      </w:hyperlink>
    </w:p>
    <w:p>
      <w:pPr>
        <w:pStyle w:val="TOC2"/>
        <w:tabs>
          <w:tab w:val="right" w:leader="dot" w:pos="8306"/>
        </w:tabs>
      </w:pPr>
      <w:hyperlink w:anchor="_Toc25404" w:history="1">
        <w:r>
          <w:rPr>
            <w:rFonts w:ascii="仿宋" w:eastAsia="仿宋" w:hAnsi="仿宋" w:cs="仿宋" w:hint="eastAsia"/>
            <w:lang w:eastAsia="zh-CN"/>
          </w:rPr>
          <w:t>(一)、建筑工程设计原则</w:t>
        </w:r>
        <w:r>
          <w:tab/>
        </w:r>
        <w:r>
          <w:fldChar w:fldCharType="begin"/>
        </w:r>
        <w:r>
          <w:instrText xml:space="preserve"> PAGEREF _Toc25404 \h </w:instrText>
        </w:r>
        <w:r>
          <w:fldChar w:fldCharType="separate"/>
        </w:r>
        <w:r>
          <w:t>53</w:t>
        </w:r>
        <w:r>
          <w:fldChar w:fldCharType="end"/>
        </w:r>
      </w:hyperlink>
    </w:p>
    <w:p>
      <w:pPr>
        <w:pStyle w:val="TOC2"/>
        <w:tabs>
          <w:tab w:val="right" w:leader="dot" w:pos="8306"/>
        </w:tabs>
      </w:pPr>
      <w:hyperlink w:anchor="_Toc4759" w:history="1">
        <w:r>
          <w:rPr>
            <w:rFonts w:ascii="仿宋" w:eastAsia="仿宋" w:hAnsi="仿宋" w:cs="仿宋" w:hint="eastAsia"/>
            <w:lang w:eastAsia="zh-CN"/>
          </w:rPr>
          <w:t>(二)、土建工程建设指标</w:t>
        </w:r>
        <w:r>
          <w:tab/>
        </w:r>
        <w:r>
          <w:fldChar w:fldCharType="begin"/>
        </w:r>
        <w:r>
          <w:instrText xml:space="preserve"> PAGEREF _Toc4759 \h </w:instrText>
        </w:r>
        <w:r>
          <w:fldChar w:fldCharType="separate"/>
        </w:r>
        <w:r>
          <w:t>56</w:t>
        </w:r>
        <w:r>
          <w:fldChar w:fldCharType="end"/>
        </w:r>
      </w:hyperlink>
    </w:p>
    <w:p>
      <w:pPr>
        <w:pStyle w:val="TOC1"/>
        <w:tabs>
          <w:tab w:val="right" w:leader="dot" w:pos="8306"/>
        </w:tabs>
      </w:pPr>
      <w:hyperlink w:anchor="_Toc2350" w:history="1">
        <w:r>
          <w:rPr>
            <w:rFonts w:ascii="仿宋" w:eastAsia="仿宋" w:hAnsi="仿宋" w:cs="仿宋" w:hint="eastAsia"/>
            <w:lang w:eastAsia="zh-CN"/>
          </w:rPr>
          <w:t>十五、风险识别与分类</w:t>
        </w:r>
        <w:r>
          <w:tab/>
        </w:r>
        <w:r>
          <w:fldChar w:fldCharType="begin"/>
        </w:r>
        <w:r>
          <w:instrText xml:space="preserve"> PAGEREF _Toc2350 \h </w:instrText>
        </w:r>
        <w:r>
          <w:fldChar w:fldCharType="separate"/>
        </w:r>
        <w:r>
          <w:t>58</w:t>
        </w:r>
        <w:r>
          <w:fldChar w:fldCharType="end"/>
        </w:r>
      </w:hyperlink>
    </w:p>
    <w:p>
      <w:pPr>
        <w:pStyle w:val="TOC2"/>
        <w:tabs>
          <w:tab w:val="right" w:leader="dot" w:pos="8306"/>
        </w:tabs>
      </w:pPr>
      <w:hyperlink w:anchor="_Toc26212" w:history="1">
        <w:r>
          <w:rPr>
            <w:rFonts w:ascii="仿宋" w:eastAsia="仿宋" w:hAnsi="仿宋" w:cs="仿宋" w:hint="eastAsia"/>
            <w:lang w:eastAsia="zh-CN"/>
          </w:rPr>
          <w:t>(一)、风险识别</w:t>
        </w:r>
        <w:r>
          <w:tab/>
        </w:r>
        <w:r>
          <w:fldChar w:fldCharType="begin"/>
        </w:r>
        <w:r>
          <w:instrText xml:space="preserve"> PAGEREF _Toc26212 \h </w:instrText>
        </w:r>
        <w:r>
          <w:fldChar w:fldCharType="separate"/>
        </w:r>
        <w:r>
          <w:t>58</w:t>
        </w:r>
        <w:r>
          <w:fldChar w:fldCharType="end"/>
        </w:r>
      </w:hyperlink>
    </w:p>
    <w:p>
      <w:pPr>
        <w:pStyle w:val="TOC2"/>
        <w:tabs>
          <w:tab w:val="right" w:leader="dot" w:pos="8306"/>
        </w:tabs>
      </w:pPr>
      <w:hyperlink w:anchor="_Toc24321" w:history="1">
        <w:r>
          <w:rPr>
            <w:rFonts w:ascii="仿宋" w:eastAsia="仿宋" w:hAnsi="仿宋" w:cs="仿宋" w:hint="eastAsia"/>
            <w:lang w:eastAsia="zh-CN"/>
          </w:rPr>
          <w:t>(二)、风险分类</w:t>
        </w:r>
        <w:r>
          <w:tab/>
        </w:r>
        <w:r>
          <w:fldChar w:fldCharType="begin"/>
        </w:r>
        <w:r>
          <w:instrText xml:space="preserve"> PAGEREF _Toc24321 \h </w:instrText>
        </w:r>
        <w:r>
          <w:fldChar w:fldCharType="separate"/>
        </w:r>
        <w:r>
          <w:t>59</w:t>
        </w:r>
        <w:r>
          <w:fldChar w:fldCharType="end"/>
        </w:r>
      </w:hyperlink>
    </w:p>
    <w:p>
      <w:pPr>
        <w:pStyle w:val="TOC1"/>
        <w:tabs>
          <w:tab w:val="right" w:leader="dot" w:pos="8306"/>
        </w:tabs>
      </w:pPr>
      <w:hyperlink w:anchor="_Toc2781" w:history="1">
        <w:r>
          <w:rPr>
            <w:rFonts w:ascii="仿宋" w:eastAsia="仿宋" w:hAnsi="仿宋" w:cs="仿宋" w:hint="eastAsia"/>
            <w:lang w:eastAsia="zh-CN"/>
          </w:rPr>
          <w:t>十六、阿米妥项目治理与监督</w:t>
        </w:r>
        <w:r>
          <w:tab/>
        </w:r>
        <w:r>
          <w:fldChar w:fldCharType="begin"/>
        </w:r>
        <w:r>
          <w:instrText xml:space="preserve"> PAGEREF _Toc2781 \h </w:instrText>
        </w:r>
        <w:r>
          <w:fldChar w:fldCharType="separate"/>
        </w:r>
        <w:r>
          <w:t>61</w:t>
        </w:r>
        <w:r>
          <w:fldChar w:fldCharType="end"/>
        </w:r>
      </w:hyperlink>
    </w:p>
    <w:p>
      <w:pPr>
        <w:pStyle w:val="TOC2"/>
        <w:tabs>
          <w:tab w:val="right" w:leader="dot" w:pos="8306"/>
        </w:tabs>
      </w:pPr>
      <w:hyperlink w:anchor="_Toc13023" w:history="1">
        <w:r>
          <w:rPr>
            <w:rFonts w:ascii="仿宋" w:eastAsia="仿宋" w:hAnsi="仿宋" w:cs="仿宋" w:hint="eastAsia"/>
            <w:lang w:eastAsia="zh-CN"/>
          </w:rPr>
          <w:t>(一)、阿米妥项目治理结构</w:t>
        </w:r>
        <w:r>
          <w:tab/>
        </w:r>
        <w:r>
          <w:fldChar w:fldCharType="begin"/>
        </w:r>
        <w:r>
          <w:instrText xml:space="preserve"> PAGEREF _Toc13023 \h </w:instrText>
        </w:r>
        <w:r>
          <w:fldChar w:fldCharType="separate"/>
        </w:r>
        <w:r>
          <w:t>61</w:t>
        </w:r>
        <w:r>
          <w:fldChar w:fldCharType="end"/>
        </w:r>
      </w:hyperlink>
    </w:p>
    <w:p>
      <w:pPr>
        <w:pStyle w:val="TOC2"/>
        <w:tabs>
          <w:tab w:val="right" w:leader="dot" w:pos="8306"/>
        </w:tabs>
      </w:pPr>
      <w:hyperlink w:anchor="_Toc12809" w:history="1">
        <w:r>
          <w:rPr>
            <w:rFonts w:ascii="仿宋" w:eastAsia="仿宋" w:hAnsi="仿宋" w:cs="仿宋" w:hint="eastAsia"/>
            <w:lang w:eastAsia="zh-CN"/>
          </w:rPr>
          <w:t>(二)、监督与审计</w:t>
        </w:r>
        <w:r>
          <w:tab/>
        </w:r>
        <w:r>
          <w:fldChar w:fldCharType="begin"/>
        </w:r>
        <w:r>
          <w:instrText xml:space="preserve"> PAGEREF _Toc12809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88"/>
      <w:r>
        <w:rPr>
          <w:rFonts w:ascii="仿宋" w:eastAsia="仿宋" w:hAnsi="仿宋" w:cs="仿宋" w:hint="eastAsia"/>
          <w:sz w:val="28"/>
          <w:lang w:eastAsia="zh-CN"/>
        </w:rPr>
        <w:t>一、阿米妥项目可持续发展</w:t>
      </w:r>
      <w:bookmarkEnd w:id="2"/>
    </w:p>
    <w:p>
      <w:pPr>
        <w:pStyle w:val="Heading2"/>
        <w:rPr>
          <w:rFonts w:ascii="仿宋" w:eastAsia="仿宋" w:hAnsi="仿宋" w:cs="仿宋" w:hint="eastAsia"/>
          <w:lang w:eastAsia="zh-CN"/>
        </w:rPr>
      </w:pPr>
      <w:bookmarkStart w:id="3" w:name="_Toc36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中，阿米妥项目团队着眼于未来，明确了可持续发展的战略方向。制定的具体可持续发展目标包括降低资源使用、采用环保技术、最大化社会效益等。这一步骤不仅有助于阿米妥项目在环保和社会责任方面达到最高标准，也为未来提供了明确的指引，确保阿米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可持续实践的融入阿米妥项目管理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阿米妥项目管理周期。从阿米妥项目规划开始，阿米妥项目团队就考虑了环境和社会的因素。在执行阶段，阿米妥项目团队积极推动绿色技术的应用，优化资源利用。此外，关注员工的社会责任，通过培训和沟通活动提高员工对可持续发展的认知，使他们能够在日常工作中践行可持续实践。这些举措不仅为阿米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扎根于阿米妥项目的可持续发展理念，我们深信环保与社会责任是阿米妥项目成功的关键支柱。在阿米妥项目的每一步，我们都致力于通过创新和实践，履行对环境和社会的坚定责任。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团队通过引入先进的环保技术、建立高效的废物处理系统以及推动能源节约措施，积极履行环保责任。定期的环保监测和评估确保阿米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不仅致力于自身可持续发展，还注重对社会的回馈。通过支持社区阿米妥项目、参与慈善事业、提供培训机会等方式，阿米妥项目积极履行社会责任。与当地社区建立积极互动，关注员工的工作与生活平衡，以及员工的身心健康，是阿米妥项目在社会责任层面的关键举措。这样的实践不仅增强了阿米妥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091"/>
      <w:r>
        <w:rPr>
          <w:rFonts w:ascii="仿宋" w:eastAsia="仿宋" w:hAnsi="仿宋" w:cs="仿宋" w:hint="eastAsia"/>
          <w:sz w:val="28"/>
          <w:lang w:eastAsia="zh-CN"/>
        </w:rPr>
        <w:t>二、阿米妥项目文档管理</w:t>
      </w:r>
      <w:bookmarkEnd w:id="5"/>
    </w:p>
    <w:p>
      <w:pPr>
        <w:pStyle w:val="Heading2"/>
        <w:rPr>
          <w:rFonts w:ascii="仿宋" w:eastAsia="仿宋" w:hAnsi="仿宋" w:cs="仿宋" w:hint="eastAsia"/>
          <w:lang w:eastAsia="zh-CN"/>
        </w:rPr>
      </w:pPr>
      <w:bookmarkStart w:id="6" w:name="_Toc2622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阿米妥项目高度重视文档的质量和准确性，以支持阿米妥项目的各项活动和决策。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文档的编制始于阿米妥项目计划的初期，我们制定了详细的文档编制计划，明确了每个文档的内容、格式和编写责任人。在阿米妥项目启动阶段，我们首先编制了阿米妥项目章程，明确定义了阿米妥项目的目标、范围、风险等关键要素。随后，阿米妥项目团队根据计划陆续编制了需求文档、设计文档、测试文档等各类文档，确保阿米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阿米妥项目管理中的重要环节，旨在确保阿米妥项目文档符合质量标准和阿米妥项目需求。在阿米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除了内部审查，我们还进行了外部审查，邀请阿米妥项目相关利益方和专业领域的专家对文档进行独立审查。这有助于获取更全面、客观的反馈，确保阿米妥项目文档不仅符合内部标准，也满足外部需求。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阿米妥项目在文档编制与审查方面建立了严格的管理机制，通过规范的流程和多维度的审查，确保阿米妥项目文档的质量、准确性和可靠性，为阿米妥项目的顺利推进提供了有力支持。</w:t>
      </w:r>
    </w:p>
    <w:p>
      <w:pPr>
        <w:pStyle w:val="Heading2"/>
        <w:ind w:firstLine="560" w:firstLineChars="200"/>
        <w:rPr>
          <w:rFonts w:ascii="仿宋" w:eastAsia="仿宋" w:hAnsi="仿宋" w:cs="仿宋" w:hint="eastAsia"/>
          <w:sz w:val="28"/>
          <w:lang w:eastAsia="zh-CN"/>
        </w:rPr>
      </w:pPr>
      <w:bookmarkStart w:id="7" w:name="_Toc117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我们通过多渠道发布文档，包括电子邮件、阿米妥项目管理平台、内部网站等，以满足不同团队成员的偏好和需求。多渠道发布确保了信息的全面覆盖。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我们采用了精细的权限控制，确保只有授权人员可以访问敏感信息。这种安全措施保护了阿米妥项目文档的机密性，防止了未经授权的信息泄露。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22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文档存档与归档是阿米妥项目生命周期中一个至关重要的环节，直接关系到阿米妥项目信息的长期保存和历史记录的完整性。在阿米妥项目中，我们实施了一系列有效的文档存档与归档管理策略：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047"/>
      <w:r>
        <w:rPr>
          <w:rFonts w:ascii="仿宋" w:eastAsia="仿宋" w:hAnsi="仿宋" w:cs="仿宋" w:hint="eastAsia"/>
          <w:sz w:val="28"/>
          <w:lang w:eastAsia="zh-CN"/>
        </w:rPr>
        <w:t>三、阿米妥项目土建工程</w:t>
      </w:r>
      <w:bookmarkEnd w:id="9"/>
    </w:p>
    <w:p>
      <w:pPr>
        <w:pStyle w:val="Heading2"/>
        <w:rPr>
          <w:rFonts w:ascii="仿宋" w:eastAsia="仿宋" w:hAnsi="仿宋" w:cs="仿宋" w:hint="eastAsia"/>
          <w:lang w:eastAsia="zh-CN"/>
        </w:rPr>
      </w:pPr>
      <w:bookmarkStart w:id="10" w:name="_Toc18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在阿米妥项目的建筑工程设计中，我们将秉承一系列重要的设计原则，以确保阿米妥项目建筑在功能、美观、可持续性等方面达到最佳效果。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首要原则是确保建筑的功能性得到最大化的发挥。我们将充分理解阿米妥项目的实际需求，合理布局各个功能区域，保证建筑在满足业务需求的同时，提供高效的工作环境。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在建筑设计中，我们将综合考虑建设和运营成本。通过精细的经济效益分析，确保设计方案在高效利用资源的同时，对阿米妥项目的长期盈利能力有积极的贡献。</w:t>
      </w:r>
    </w:p>
    <w:p>
      <w:pPr>
        <w:pStyle w:val="Heading2"/>
        <w:ind w:firstLine="560" w:firstLineChars="200"/>
        <w:rPr>
          <w:rFonts w:ascii="仿宋" w:eastAsia="仿宋" w:hAnsi="仿宋" w:cs="仿宋" w:hint="eastAsia"/>
          <w:sz w:val="28"/>
          <w:lang w:eastAsia="zh-CN"/>
        </w:rPr>
      </w:pPr>
      <w:bookmarkStart w:id="11" w:name="_Toc126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的土建工程设计中，我们将精准设定设计年限，结合阿米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阿米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75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阿米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阿米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阿米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53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本期工程阿米妥项目预计总建筑面积XXX平方米，其中：计容建筑面积XXX平方米，计划建筑工程投资XX万元，占阿米妥项目总投资的XX%。</w:t>
      </w:r>
    </w:p>
    <w:p>
      <w:pPr>
        <w:pStyle w:val="Heading1"/>
        <w:ind w:firstLine="560" w:firstLineChars="200"/>
        <w:rPr>
          <w:rFonts w:ascii="仿宋" w:eastAsia="仿宋" w:hAnsi="仿宋" w:cs="仿宋" w:hint="eastAsia"/>
          <w:sz w:val="28"/>
          <w:lang w:eastAsia="zh-CN"/>
        </w:rPr>
      </w:pPr>
      <w:bookmarkStart w:id="14" w:name="_Toc1112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014"/>
      <w:r>
        <w:rPr>
          <w:rFonts w:ascii="仿宋" w:eastAsia="仿宋" w:hAnsi="仿宋" w:cs="仿宋" w:hint="eastAsia"/>
          <w:lang w:eastAsia="zh-CN"/>
        </w:rPr>
        <w:t>(一)、阿米妥行业分析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阿米妥行业一直以来都是市场的关注焦点。行业内的发展趋势、竞争态势以及潜在机会都对阿米妥项目的推进产生深远的影响。通过深入研究行业的整体概貌，我们将更好地理解行业的核心特征，为阿米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行业，技术一直是推动创新和发展的关键因素。我们将对当前技术趋势进行详尽分析，包括但不限于人工智能、大数据应用、先进制造技术等。这有助于阿米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阿米妥项目成功的基础。我们将对主要竞争对手进行深入研究，包括其市场份额、产品特点、市场定位等。通过全面了解竞争对手的优势和劣势，阿米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380"/>
      <w:r>
        <w:rPr>
          <w:rFonts w:ascii="仿宋" w:eastAsia="仿宋" w:hAnsi="仿宋" w:cs="仿宋" w:hint="eastAsia"/>
          <w:sz w:val="28"/>
          <w:lang w:eastAsia="zh-CN"/>
        </w:rPr>
        <w:t>(二)、阿米妥市场分析预测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通过对市场规模的深入调研，我们将预测阿米妥市场未来的增长趋势。这包括市场的整体规模、各细分领域的发展趋势等。阿米妥项目可以根据市场的扩张速度和潜在机会，制定更符合市场需求的发展策略。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了解消费者的需求是市场分析的核心。我们将通过调查研究，深入挖掘目标消费者的需求特点、购买习惯以及对产品和服务的期望。这有助于阿米妥项目更好地定位目标市场，提供更符合消费者期待的解决方案。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阿米妥项目实施过程中需要充分考虑的因素。我们将对市场风险进行全面评估，包括但不限于政策法规风险、市场竞争风险、技术变革风险等。通过对潜在风险的深入分析，阿米妥项目可以制定相应的风险缓解策略，降低不确定性对阿米妥项目的影响。</w:t>
      </w:r>
    </w:p>
    <w:p>
      <w:pPr>
        <w:pStyle w:val="Heading1"/>
        <w:ind w:firstLine="560" w:firstLineChars="200"/>
        <w:rPr>
          <w:rFonts w:ascii="仿宋" w:eastAsia="仿宋" w:hAnsi="仿宋" w:cs="仿宋" w:hint="eastAsia"/>
          <w:sz w:val="28"/>
          <w:lang w:eastAsia="zh-CN"/>
        </w:rPr>
      </w:pPr>
      <w:bookmarkStart w:id="17" w:name="_Toc13343"/>
      <w:r>
        <w:rPr>
          <w:rFonts w:ascii="仿宋" w:eastAsia="仿宋" w:hAnsi="仿宋" w:cs="仿宋" w:hint="eastAsia"/>
          <w:sz w:val="28"/>
          <w:lang w:eastAsia="zh-CN"/>
        </w:rPr>
        <w:t>五、阿米妥项目建设单位说明</w:t>
      </w:r>
      <w:bookmarkEnd w:id="17"/>
    </w:p>
    <w:p>
      <w:pPr>
        <w:pStyle w:val="Heading2"/>
        <w:rPr>
          <w:rFonts w:ascii="仿宋" w:eastAsia="仿宋" w:hAnsi="仿宋" w:cs="仿宋" w:hint="eastAsia"/>
          <w:lang w:eastAsia="zh-CN"/>
        </w:rPr>
      </w:pPr>
      <w:bookmarkStart w:id="18" w:name="_Toc11737"/>
      <w:r>
        <w:rPr>
          <w:rFonts w:ascii="仿宋" w:eastAsia="仿宋" w:hAnsi="仿宋" w:cs="仿宋" w:hint="eastAsia"/>
          <w:lang w:eastAsia="zh-CN"/>
        </w:rPr>
        <w:t>(一)、阿米妥项目承办单位基本情况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639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阿米妥项目承办单位的XXXX，我们着眼于实现可持续的经济效益。通过技术创新和解决方案的提供，公司预计在阿米妥项目执行期间将获得可观的收入增长。这一收入来源主要包括阿米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同时，我们注重成本控制和效率提升，以确保阿米妥项目的可持续盈利。透过精细的管理和资源优化，公司期望实现阿米妥项目利润最大化。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阿米妥项目实施进行全面的投资评估，包括阿米妥项目启动阶段的资金投入和后续运营成本。通过对阿米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阿米妥项目实施过程中具备足够的资金流动性，公司将进行详尽的现金流分析。这包括资金需求的合理预测、阿米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4279"/>
      <w:r>
        <w:rPr>
          <w:rFonts w:ascii="仿宋" w:eastAsia="仿宋" w:hAnsi="仿宋" w:cs="仿宋" w:hint="eastAsia"/>
          <w:sz w:val="28"/>
          <w:lang w:eastAsia="zh-CN"/>
        </w:rPr>
        <w:t>六、阿米妥项目绩效评估</w:t>
      </w:r>
      <w:bookmarkEnd w:id="20"/>
    </w:p>
    <w:p>
      <w:pPr>
        <w:pStyle w:val="Heading2"/>
        <w:rPr>
          <w:rFonts w:ascii="仿宋" w:eastAsia="仿宋" w:hAnsi="仿宋" w:cs="仿宋" w:hint="eastAsia"/>
          <w:lang w:eastAsia="zh-CN"/>
        </w:rPr>
      </w:pPr>
      <w:bookmarkStart w:id="21" w:name="_Toc1448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在阿米妥项目中，我们设计了一套全面的绩效评估指标，以确保阿米妥项目的可控和成功交付。这些指标跨足阿米妥项目目标、成本、进度和质量等多个维度，为我们提供了全面洞察阿米妥项目的健康状况。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目标达成率是我们关注的首要指标。我们设定了明确的目标，并通过定期监测和评估，迅速发现并应对潜在的目标偏差。这为阿米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成本绩效是另一个核心关注点。通过实际成本与预算成本的对比分析，我们深入了解成本差异的原因，及时调整资源分配，保持阿米妥项目在经济效益方面的合理水平。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进度作为关键的绩效指标之一，得到了精心的关注。我们制定了详细的阿米妥项目进度计划，并设立了进度符合度指标，确保实际进度与计划进度保持一致。这使我们能够快速发现和解决潜在的进度问题，保持阿米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阿米妥项目绩效的不可或缺的一环。我们引入了一系列的质量标准和客户满意度指标，以确保阿米妥项目交付的成果在质量上达到或超越预期水平。通过持续监测这些指标，我们努力提升阿米妥项目整体质量水平，为阿米妥项目的成功交付提供有力保障。通过这些科学且全面的绩效评估，我们能够更好地引导阿米妥项目的持续改进，确保阿米妥项目目标的顺利达成。</w:t>
      </w:r>
    </w:p>
    <w:p>
      <w:pPr>
        <w:pStyle w:val="Heading2"/>
        <w:ind w:firstLine="560" w:firstLineChars="200"/>
        <w:rPr>
          <w:rFonts w:ascii="仿宋" w:eastAsia="仿宋" w:hAnsi="仿宋" w:cs="仿宋" w:hint="eastAsia"/>
          <w:sz w:val="28"/>
          <w:lang w:eastAsia="zh-CN"/>
        </w:rPr>
      </w:pPr>
      <w:bookmarkStart w:id="22" w:name="_Toc9321"/>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绩效评估是阿米妥项目中的关键环节，为确保阿米妥项目达到预期目标，我们采用了多层次、多维度的绩效评估方法。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阿米妥项目的战略目标对齐，确保每个决策和行动都与阿米妥项目整体目标保持一致。团队会定期召开战略对齐会议，审视当前工作与阿米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阿米妥项目进度、质量、成本和风险等方面。这些指标通过数据收集和分析，为阿米妥项目管理团队提供了客观的评估依据。例如，我们通过阿米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绩效评估不仅仅停留在阿米妥项目内部，还考虑了阿米妥项目对外部环境的影响。我们定期进行干系人满意度调查，以了解各利益相关方对阿米妥项目的期望和满意度，并及时做出调整。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这种多层次、多角度的绩效评估方法，使得我们能够全面了解阿米妥项目的运行状态，及时做出调整，确保阿米妥项目在不断变化的环境中保持稳健前行。</w:t>
      </w:r>
    </w:p>
    <w:p>
      <w:pPr>
        <w:pStyle w:val="Heading2"/>
        <w:ind w:firstLine="560" w:firstLineChars="200"/>
        <w:rPr>
          <w:rFonts w:ascii="仿宋" w:eastAsia="仿宋" w:hAnsi="仿宋" w:cs="仿宋" w:hint="eastAsia"/>
          <w:sz w:val="28"/>
          <w:lang w:eastAsia="zh-CN"/>
        </w:rPr>
      </w:pPr>
      <w:bookmarkStart w:id="23" w:name="_Toc25562"/>
      <w:r>
        <w:rPr>
          <w:rFonts w:ascii="仿宋" w:eastAsia="仿宋" w:hAnsi="仿宋" w:cs="仿宋" w:hint="eastAsia"/>
          <w:sz w:val="28"/>
          <w:lang w:eastAsia="zh-CN"/>
        </w:rPr>
        <w:t>(三)、绩效评估周期</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https://d.book118.com/688143107061006026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835E8"/>
    <w:rsid w:val="130835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43107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2024-01-14T06:50:00Z</dcterms:created>
  <dcterms:modified xsi:type="dcterms:W3CDTF">2024-01-14T06:50:22Z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57DA96FD1776449C9664C146A258B7BC_11</vt:lpwstr>
  </property>
  <property fmtid="{D5CDD505-2E9C-101B-9397-08002B2CF9AE}" pid="3" name="KSOProductBuildVer">
    <vt:lpwstr>2052-12.1.0.16120</vt:lpwstr>
  </property>
</Properties>
</file>