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三片式球阀项目构思建设方案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571" w:history="1">
        <w:r>
          <w:rPr>
            <w:rFonts w:ascii="仿宋" w:eastAsia="仿宋" w:hAnsi="仿宋" w:cs="仿宋" w:hint="eastAsia"/>
            <w:lang w:eastAsia="zh-CN"/>
          </w:rPr>
          <w:t>概论</w:t>
        </w:r>
        <w:r>
          <w:tab/>
        </w:r>
        <w:r>
          <w:fldChar w:fldCharType="begin"/>
        </w:r>
        <w:r>
          <w:instrText xml:space="preserve"> PAGEREF _Toc10571 \h </w:instrText>
        </w:r>
        <w:r>
          <w:fldChar w:fldCharType="separate"/>
        </w:r>
        <w:r>
          <w:t>3</w:t>
        </w:r>
        <w:r>
          <w:fldChar w:fldCharType="end"/>
        </w:r>
      </w:hyperlink>
    </w:p>
    <w:p>
      <w:pPr>
        <w:pStyle w:val="TOC1"/>
        <w:tabs>
          <w:tab w:val="right" w:leader="dot" w:pos="8306"/>
        </w:tabs>
      </w:pPr>
      <w:hyperlink w:anchor="_Toc3510" w:history="1">
        <w:r>
          <w:rPr>
            <w:rFonts w:ascii="仿宋" w:eastAsia="仿宋" w:hAnsi="仿宋" w:cs="仿宋" w:hint="eastAsia"/>
            <w:lang w:eastAsia="zh-CN"/>
          </w:rPr>
          <w:t>一、财务管理与成本控制</w:t>
        </w:r>
        <w:r>
          <w:tab/>
        </w:r>
        <w:r>
          <w:fldChar w:fldCharType="begin"/>
        </w:r>
        <w:r>
          <w:instrText xml:space="preserve"> PAGEREF _Toc3510 \h </w:instrText>
        </w:r>
        <w:r>
          <w:fldChar w:fldCharType="separate"/>
        </w:r>
        <w:r>
          <w:t>3</w:t>
        </w:r>
        <w:r>
          <w:fldChar w:fldCharType="end"/>
        </w:r>
      </w:hyperlink>
    </w:p>
    <w:p>
      <w:pPr>
        <w:pStyle w:val="TOC2"/>
        <w:tabs>
          <w:tab w:val="right" w:leader="dot" w:pos="8306"/>
        </w:tabs>
      </w:pPr>
      <w:hyperlink w:anchor="_Toc4452" w:history="1">
        <w:r>
          <w:rPr>
            <w:rFonts w:ascii="仿宋" w:eastAsia="仿宋" w:hAnsi="仿宋" w:cs="仿宋" w:hint="eastAsia"/>
            <w:lang w:eastAsia="zh-CN"/>
          </w:rPr>
          <w:t>(一)、财务管理体系建设</w:t>
        </w:r>
        <w:r>
          <w:tab/>
        </w:r>
        <w:r>
          <w:fldChar w:fldCharType="begin"/>
        </w:r>
        <w:r>
          <w:instrText xml:space="preserve"> PAGEREF _Toc4452 \h </w:instrText>
        </w:r>
        <w:r>
          <w:fldChar w:fldCharType="separate"/>
        </w:r>
        <w:r>
          <w:t>3</w:t>
        </w:r>
        <w:r>
          <w:fldChar w:fldCharType="end"/>
        </w:r>
      </w:hyperlink>
    </w:p>
    <w:p>
      <w:pPr>
        <w:pStyle w:val="TOC2"/>
        <w:tabs>
          <w:tab w:val="right" w:leader="dot" w:pos="8306"/>
        </w:tabs>
      </w:pPr>
      <w:hyperlink w:anchor="_Toc31929" w:history="1">
        <w:r>
          <w:rPr>
            <w:rFonts w:ascii="仿宋" w:eastAsia="仿宋" w:hAnsi="仿宋" w:cs="仿宋" w:hint="eastAsia"/>
            <w:lang w:eastAsia="zh-CN"/>
          </w:rPr>
          <w:t>(二)、成本控制措施</w:t>
        </w:r>
        <w:r>
          <w:tab/>
        </w:r>
        <w:r>
          <w:fldChar w:fldCharType="begin"/>
        </w:r>
        <w:r>
          <w:instrText xml:space="preserve"> PAGEREF _Toc31929 \h </w:instrText>
        </w:r>
        <w:r>
          <w:fldChar w:fldCharType="separate"/>
        </w:r>
        <w:r>
          <w:t>4</w:t>
        </w:r>
        <w:r>
          <w:fldChar w:fldCharType="end"/>
        </w:r>
      </w:hyperlink>
    </w:p>
    <w:p>
      <w:pPr>
        <w:pStyle w:val="TOC1"/>
        <w:tabs>
          <w:tab w:val="right" w:leader="dot" w:pos="8306"/>
        </w:tabs>
      </w:pPr>
      <w:hyperlink w:anchor="_Toc31760" w:history="1">
        <w:r>
          <w:rPr>
            <w:rFonts w:ascii="仿宋" w:eastAsia="仿宋" w:hAnsi="仿宋" w:cs="仿宋" w:hint="eastAsia"/>
            <w:lang w:eastAsia="zh-CN"/>
          </w:rPr>
          <w:t>二、项目监理与质量保证</w:t>
        </w:r>
        <w:r>
          <w:tab/>
        </w:r>
        <w:r>
          <w:fldChar w:fldCharType="begin"/>
        </w:r>
        <w:r>
          <w:instrText xml:space="preserve"> PAGEREF _Toc31760 \h </w:instrText>
        </w:r>
        <w:r>
          <w:fldChar w:fldCharType="separate"/>
        </w:r>
        <w:r>
          <w:t>5</w:t>
        </w:r>
        <w:r>
          <w:fldChar w:fldCharType="end"/>
        </w:r>
      </w:hyperlink>
    </w:p>
    <w:p>
      <w:pPr>
        <w:pStyle w:val="TOC2"/>
        <w:tabs>
          <w:tab w:val="right" w:leader="dot" w:pos="8306"/>
        </w:tabs>
      </w:pPr>
      <w:hyperlink w:anchor="_Toc3260" w:history="1">
        <w:r>
          <w:rPr>
            <w:rFonts w:ascii="仿宋" w:eastAsia="仿宋" w:hAnsi="仿宋" w:cs="仿宋" w:hint="eastAsia"/>
            <w:lang w:eastAsia="zh-CN"/>
          </w:rPr>
          <w:t>(一)、监理体系构建</w:t>
        </w:r>
        <w:r>
          <w:tab/>
        </w:r>
        <w:r>
          <w:fldChar w:fldCharType="begin"/>
        </w:r>
        <w:r>
          <w:instrText xml:space="preserve"> PAGEREF _Toc3260 \h </w:instrText>
        </w:r>
        <w:r>
          <w:fldChar w:fldCharType="separate"/>
        </w:r>
        <w:r>
          <w:t>5</w:t>
        </w:r>
        <w:r>
          <w:fldChar w:fldCharType="end"/>
        </w:r>
      </w:hyperlink>
    </w:p>
    <w:p>
      <w:pPr>
        <w:pStyle w:val="TOC2"/>
        <w:tabs>
          <w:tab w:val="right" w:leader="dot" w:pos="8306"/>
        </w:tabs>
      </w:pPr>
      <w:hyperlink w:anchor="_Toc30356" w:history="1">
        <w:r>
          <w:rPr>
            <w:rFonts w:ascii="仿宋" w:eastAsia="仿宋" w:hAnsi="仿宋" w:cs="仿宋" w:hint="eastAsia"/>
            <w:lang w:eastAsia="zh-CN"/>
          </w:rPr>
          <w:t>(二)、质量保证体系实施</w:t>
        </w:r>
        <w:r>
          <w:tab/>
        </w:r>
        <w:r>
          <w:fldChar w:fldCharType="begin"/>
        </w:r>
        <w:r>
          <w:instrText xml:space="preserve"> PAGEREF _Toc30356 \h </w:instrText>
        </w:r>
        <w:r>
          <w:fldChar w:fldCharType="separate"/>
        </w:r>
        <w:r>
          <w:t>6</w:t>
        </w:r>
        <w:r>
          <w:fldChar w:fldCharType="end"/>
        </w:r>
      </w:hyperlink>
    </w:p>
    <w:p>
      <w:pPr>
        <w:pStyle w:val="TOC2"/>
        <w:tabs>
          <w:tab w:val="right" w:leader="dot" w:pos="8306"/>
        </w:tabs>
      </w:pPr>
      <w:hyperlink w:anchor="_Toc19877" w:history="1">
        <w:r>
          <w:rPr>
            <w:rFonts w:ascii="仿宋" w:eastAsia="仿宋" w:hAnsi="仿宋" w:cs="仿宋" w:hint="eastAsia"/>
            <w:lang w:eastAsia="zh-CN"/>
          </w:rPr>
          <w:t>(三)、监理与质量控制流程</w:t>
        </w:r>
        <w:r>
          <w:tab/>
        </w:r>
        <w:r>
          <w:fldChar w:fldCharType="begin"/>
        </w:r>
        <w:r>
          <w:instrText xml:space="preserve"> PAGEREF _Toc19877 \h </w:instrText>
        </w:r>
        <w:r>
          <w:fldChar w:fldCharType="separate"/>
        </w:r>
        <w:r>
          <w:t>7</w:t>
        </w:r>
        <w:r>
          <w:fldChar w:fldCharType="end"/>
        </w:r>
      </w:hyperlink>
    </w:p>
    <w:p>
      <w:pPr>
        <w:pStyle w:val="TOC1"/>
        <w:tabs>
          <w:tab w:val="right" w:leader="dot" w:pos="8306"/>
        </w:tabs>
      </w:pPr>
      <w:hyperlink w:anchor="_Toc4626" w:history="1">
        <w:r>
          <w:rPr>
            <w:rFonts w:ascii="仿宋" w:eastAsia="仿宋" w:hAnsi="仿宋" w:cs="仿宋" w:hint="eastAsia"/>
            <w:lang w:eastAsia="zh-CN"/>
          </w:rPr>
          <w:t>三、社会影响分析</w:t>
        </w:r>
        <w:r>
          <w:tab/>
        </w:r>
        <w:r>
          <w:fldChar w:fldCharType="begin"/>
        </w:r>
        <w:r>
          <w:instrText xml:space="preserve"> PAGEREF _Toc4626 \h </w:instrText>
        </w:r>
        <w:r>
          <w:fldChar w:fldCharType="separate"/>
        </w:r>
        <w:r>
          <w:t>7</w:t>
        </w:r>
        <w:r>
          <w:fldChar w:fldCharType="end"/>
        </w:r>
      </w:hyperlink>
    </w:p>
    <w:p>
      <w:pPr>
        <w:pStyle w:val="TOC2"/>
        <w:tabs>
          <w:tab w:val="right" w:leader="dot" w:pos="8306"/>
        </w:tabs>
      </w:pPr>
      <w:hyperlink w:anchor="_Toc4511" w:history="1">
        <w:r>
          <w:rPr>
            <w:rFonts w:ascii="仿宋" w:eastAsia="仿宋" w:hAnsi="仿宋" w:cs="仿宋" w:hint="eastAsia"/>
            <w:lang w:eastAsia="zh-CN"/>
          </w:rPr>
          <w:t>(一)、社会影响效果分析</w:t>
        </w:r>
        <w:r>
          <w:tab/>
        </w:r>
        <w:r>
          <w:fldChar w:fldCharType="begin"/>
        </w:r>
        <w:r>
          <w:instrText xml:space="preserve"> PAGEREF _Toc4511 \h </w:instrText>
        </w:r>
        <w:r>
          <w:fldChar w:fldCharType="separate"/>
        </w:r>
        <w:r>
          <w:t>7</w:t>
        </w:r>
        <w:r>
          <w:fldChar w:fldCharType="end"/>
        </w:r>
      </w:hyperlink>
    </w:p>
    <w:p>
      <w:pPr>
        <w:pStyle w:val="TOC2"/>
        <w:tabs>
          <w:tab w:val="right" w:leader="dot" w:pos="8306"/>
        </w:tabs>
      </w:pPr>
      <w:hyperlink w:anchor="_Toc28523" w:history="1">
        <w:r>
          <w:rPr>
            <w:rFonts w:ascii="仿宋" w:eastAsia="仿宋" w:hAnsi="仿宋" w:cs="仿宋" w:hint="eastAsia"/>
            <w:lang w:eastAsia="zh-CN"/>
          </w:rPr>
          <w:t>(二)、社会适应性分析</w:t>
        </w:r>
        <w:r>
          <w:tab/>
        </w:r>
        <w:r>
          <w:fldChar w:fldCharType="begin"/>
        </w:r>
        <w:r>
          <w:instrText xml:space="preserve"> PAGEREF _Toc28523 \h </w:instrText>
        </w:r>
        <w:r>
          <w:fldChar w:fldCharType="separate"/>
        </w:r>
        <w:r>
          <w:t>10</w:t>
        </w:r>
        <w:r>
          <w:fldChar w:fldCharType="end"/>
        </w:r>
      </w:hyperlink>
    </w:p>
    <w:p>
      <w:pPr>
        <w:pStyle w:val="TOC2"/>
        <w:tabs>
          <w:tab w:val="right" w:leader="dot" w:pos="8306"/>
        </w:tabs>
      </w:pPr>
      <w:hyperlink w:anchor="_Toc14301" w:history="1">
        <w:r>
          <w:rPr>
            <w:rFonts w:ascii="仿宋" w:eastAsia="仿宋" w:hAnsi="仿宋" w:cs="仿宋" w:hint="eastAsia"/>
            <w:lang w:eastAsia="zh-CN"/>
          </w:rPr>
          <w:t>(三)、社会风险及对策分析</w:t>
        </w:r>
        <w:r>
          <w:tab/>
        </w:r>
        <w:r>
          <w:fldChar w:fldCharType="begin"/>
        </w:r>
        <w:r>
          <w:instrText xml:space="preserve"> PAGEREF _Toc14301 \h </w:instrText>
        </w:r>
        <w:r>
          <w:fldChar w:fldCharType="separate"/>
        </w:r>
        <w:r>
          <w:t>11</w:t>
        </w:r>
        <w:r>
          <w:fldChar w:fldCharType="end"/>
        </w:r>
      </w:hyperlink>
    </w:p>
    <w:p>
      <w:pPr>
        <w:pStyle w:val="TOC1"/>
        <w:tabs>
          <w:tab w:val="right" w:leader="dot" w:pos="8306"/>
        </w:tabs>
      </w:pPr>
      <w:hyperlink w:anchor="_Toc4987" w:history="1">
        <w:r>
          <w:rPr>
            <w:rFonts w:ascii="仿宋" w:eastAsia="仿宋" w:hAnsi="仿宋" w:cs="仿宋" w:hint="eastAsia"/>
            <w:lang w:eastAsia="zh-CN"/>
          </w:rPr>
          <w:t>四、三片式球阀项目概论</w:t>
        </w:r>
        <w:r>
          <w:tab/>
        </w:r>
        <w:r>
          <w:fldChar w:fldCharType="begin"/>
        </w:r>
        <w:r>
          <w:instrText xml:space="preserve"> PAGEREF _Toc4987 \h </w:instrText>
        </w:r>
        <w:r>
          <w:fldChar w:fldCharType="separate"/>
        </w:r>
        <w:r>
          <w:t>15</w:t>
        </w:r>
        <w:r>
          <w:fldChar w:fldCharType="end"/>
        </w:r>
      </w:hyperlink>
    </w:p>
    <w:p>
      <w:pPr>
        <w:pStyle w:val="TOC2"/>
        <w:tabs>
          <w:tab w:val="right" w:leader="dot" w:pos="8306"/>
        </w:tabs>
      </w:pPr>
      <w:hyperlink w:anchor="_Toc4722" w:history="1">
        <w:r>
          <w:rPr>
            <w:rFonts w:ascii="仿宋" w:eastAsia="仿宋" w:hAnsi="仿宋" w:cs="仿宋" w:hint="eastAsia"/>
            <w:lang w:eastAsia="zh-CN"/>
          </w:rPr>
          <w:t>(一)、项目申报单位概况</w:t>
        </w:r>
        <w:r>
          <w:tab/>
        </w:r>
        <w:r>
          <w:fldChar w:fldCharType="begin"/>
        </w:r>
        <w:r>
          <w:instrText xml:space="preserve"> PAGEREF _Toc4722 \h </w:instrText>
        </w:r>
        <w:r>
          <w:fldChar w:fldCharType="separate"/>
        </w:r>
        <w:r>
          <w:t>15</w:t>
        </w:r>
        <w:r>
          <w:fldChar w:fldCharType="end"/>
        </w:r>
      </w:hyperlink>
    </w:p>
    <w:p>
      <w:pPr>
        <w:pStyle w:val="TOC2"/>
        <w:tabs>
          <w:tab w:val="right" w:leader="dot" w:pos="8306"/>
        </w:tabs>
      </w:pPr>
      <w:hyperlink w:anchor="_Toc3588" w:history="1">
        <w:r>
          <w:rPr>
            <w:rFonts w:ascii="仿宋" w:eastAsia="仿宋" w:hAnsi="仿宋" w:cs="仿宋" w:hint="eastAsia"/>
            <w:lang w:eastAsia="zh-CN"/>
          </w:rPr>
          <w:t>(二)、项目概况</w:t>
        </w:r>
        <w:r>
          <w:tab/>
        </w:r>
        <w:r>
          <w:fldChar w:fldCharType="begin"/>
        </w:r>
        <w:r>
          <w:instrText xml:space="preserve"> PAGEREF _Toc3588 \h </w:instrText>
        </w:r>
        <w:r>
          <w:fldChar w:fldCharType="separate"/>
        </w:r>
        <w:r>
          <w:t>16</w:t>
        </w:r>
        <w:r>
          <w:fldChar w:fldCharType="end"/>
        </w:r>
      </w:hyperlink>
    </w:p>
    <w:p>
      <w:pPr>
        <w:pStyle w:val="TOC1"/>
        <w:tabs>
          <w:tab w:val="right" w:leader="dot" w:pos="8306"/>
        </w:tabs>
      </w:pPr>
      <w:hyperlink w:anchor="_Toc26647" w:history="1">
        <w:r>
          <w:rPr>
            <w:rFonts w:ascii="仿宋" w:eastAsia="仿宋" w:hAnsi="仿宋" w:cs="仿宋" w:hint="eastAsia"/>
            <w:lang w:eastAsia="zh-CN"/>
          </w:rPr>
          <w:t>五、发展规划、产业政策和行业准入分析</w:t>
        </w:r>
        <w:r>
          <w:tab/>
        </w:r>
        <w:r>
          <w:fldChar w:fldCharType="begin"/>
        </w:r>
        <w:r>
          <w:instrText xml:space="preserve"> PAGEREF _Toc26647 \h </w:instrText>
        </w:r>
        <w:r>
          <w:fldChar w:fldCharType="separate"/>
        </w:r>
        <w:r>
          <w:t>19</w:t>
        </w:r>
        <w:r>
          <w:fldChar w:fldCharType="end"/>
        </w:r>
      </w:hyperlink>
    </w:p>
    <w:p>
      <w:pPr>
        <w:pStyle w:val="TOC2"/>
        <w:tabs>
          <w:tab w:val="right" w:leader="dot" w:pos="8306"/>
        </w:tabs>
      </w:pPr>
      <w:hyperlink w:anchor="_Toc4341" w:history="1">
        <w:r>
          <w:rPr>
            <w:rFonts w:ascii="仿宋" w:eastAsia="仿宋" w:hAnsi="仿宋" w:cs="仿宋" w:hint="eastAsia"/>
            <w:lang w:eastAsia="zh-CN"/>
          </w:rPr>
          <w:t>(一)、发展规划分析</w:t>
        </w:r>
        <w:r>
          <w:tab/>
        </w:r>
        <w:r>
          <w:fldChar w:fldCharType="begin"/>
        </w:r>
        <w:r>
          <w:instrText xml:space="preserve"> PAGEREF _Toc4341 \h </w:instrText>
        </w:r>
        <w:r>
          <w:fldChar w:fldCharType="separate"/>
        </w:r>
        <w:r>
          <w:t>19</w:t>
        </w:r>
        <w:r>
          <w:fldChar w:fldCharType="end"/>
        </w:r>
      </w:hyperlink>
    </w:p>
    <w:p>
      <w:pPr>
        <w:pStyle w:val="TOC2"/>
        <w:tabs>
          <w:tab w:val="right" w:leader="dot" w:pos="8306"/>
        </w:tabs>
      </w:pPr>
      <w:hyperlink w:anchor="_Toc22728" w:history="1">
        <w:r>
          <w:rPr>
            <w:rFonts w:ascii="仿宋" w:eastAsia="仿宋" w:hAnsi="仿宋" w:cs="仿宋" w:hint="eastAsia"/>
            <w:lang w:eastAsia="zh-CN"/>
          </w:rPr>
          <w:t>(二)、产业政策分析</w:t>
        </w:r>
        <w:r>
          <w:tab/>
        </w:r>
        <w:r>
          <w:fldChar w:fldCharType="begin"/>
        </w:r>
        <w:r>
          <w:instrText xml:space="preserve"> PAGEREF _Toc22728 \h </w:instrText>
        </w:r>
        <w:r>
          <w:fldChar w:fldCharType="separate"/>
        </w:r>
        <w:r>
          <w:t>20</w:t>
        </w:r>
        <w:r>
          <w:fldChar w:fldCharType="end"/>
        </w:r>
      </w:hyperlink>
    </w:p>
    <w:p>
      <w:pPr>
        <w:pStyle w:val="TOC2"/>
        <w:tabs>
          <w:tab w:val="right" w:leader="dot" w:pos="8306"/>
        </w:tabs>
      </w:pPr>
      <w:hyperlink w:anchor="_Toc17144" w:history="1">
        <w:r>
          <w:rPr>
            <w:rFonts w:ascii="仿宋" w:eastAsia="仿宋" w:hAnsi="仿宋" w:cs="仿宋" w:hint="eastAsia"/>
            <w:lang w:eastAsia="zh-CN"/>
          </w:rPr>
          <w:t>(三)、行业准入分析</w:t>
        </w:r>
        <w:r>
          <w:tab/>
        </w:r>
        <w:r>
          <w:fldChar w:fldCharType="begin"/>
        </w:r>
        <w:r>
          <w:instrText xml:space="preserve"> PAGEREF _Toc17144 \h </w:instrText>
        </w:r>
        <w:r>
          <w:fldChar w:fldCharType="separate"/>
        </w:r>
        <w:r>
          <w:t>22</w:t>
        </w:r>
        <w:r>
          <w:fldChar w:fldCharType="end"/>
        </w:r>
      </w:hyperlink>
    </w:p>
    <w:p>
      <w:pPr>
        <w:pStyle w:val="TOC1"/>
        <w:tabs>
          <w:tab w:val="right" w:leader="dot" w:pos="8306"/>
        </w:tabs>
      </w:pPr>
      <w:hyperlink w:anchor="_Toc25760" w:history="1">
        <w:r>
          <w:rPr>
            <w:rFonts w:ascii="仿宋" w:eastAsia="仿宋" w:hAnsi="仿宋" w:cs="仿宋" w:hint="eastAsia"/>
            <w:lang w:eastAsia="zh-CN"/>
          </w:rPr>
          <w:t>六、经济影响分析</w:t>
        </w:r>
        <w:r>
          <w:tab/>
        </w:r>
        <w:r>
          <w:fldChar w:fldCharType="begin"/>
        </w:r>
        <w:r>
          <w:instrText xml:space="preserve"> PAGEREF _Toc25760 \h </w:instrText>
        </w:r>
        <w:r>
          <w:fldChar w:fldCharType="separate"/>
        </w:r>
        <w:r>
          <w:t>23</w:t>
        </w:r>
        <w:r>
          <w:fldChar w:fldCharType="end"/>
        </w:r>
      </w:hyperlink>
    </w:p>
    <w:p>
      <w:pPr>
        <w:pStyle w:val="TOC2"/>
        <w:tabs>
          <w:tab w:val="right" w:leader="dot" w:pos="8306"/>
        </w:tabs>
      </w:pPr>
      <w:hyperlink w:anchor="_Toc12141" w:history="1">
        <w:r>
          <w:rPr>
            <w:rFonts w:ascii="仿宋" w:eastAsia="仿宋" w:hAnsi="仿宋" w:cs="仿宋" w:hint="eastAsia"/>
            <w:lang w:eastAsia="zh-CN"/>
          </w:rPr>
          <w:t>(一)、经济费用效益或费用效果分析</w:t>
        </w:r>
        <w:r>
          <w:tab/>
        </w:r>
        <w:r>
          <w:fldChar w:fldCharType="begin"/>
        </w:r>
        <w:r>
          <w:instrText xml:space="preserve"> PAGEREF _Toc12141 \h </w:instrText>
        </w:r>
        <w:r>
          <w:fldChar w:fldCharType="separate"/>
        </w:r>
        <w:r>
          <w:t>23</w:t>
        </w:r>
        <w:r>
          <w:fldChar w:fldCharType="end"/>
        </w:r>
      </w:hyperlink>
    </w:p>
    <w:p>
      <w:pPr>
        <w:pStyle w:val="TOC2"/>
        <w:tabs>
          <w:tab w:val="right" w:leader="dot" w:pos="8306"/>
        </w:tabs>
      </w:pPr>
      <w:hyperlink w:anchor="_Toc3689" w:history="1">
        <w:r>
          <w:rPr>
            <w:rFonts w:ascii="仿宋" w:eastAsia="仿宋" w:hAnsi="仿宋" w:cs="仿宋" w:hint="eastAsia"/>
            <w:lang w:eastAsia="zh-CN"/>
          </w:rPr>
          <w:t>(二)、行业影响分析</w:t>
        </w:r>
        <w:r>
          <w:tab/>
        </w:r>
        <w:r>
          <w:fldChar w:fldCharType="begin"/>
        </w:r>
        <w:r>
          <w:instrText xml:space="preserve"> PAGEREF _Toc3689 \h </w:instrText>
        </w:r>
        <w:r>
          <w:fldChar w:fldCharType="separate"/>
        </w:r>
        <w:r>
          <w:t>26</w:t>
        </w:r>
        <w:r>
          <w:fldChar w:fldCharType="end"/>
        </w:r>
      </w:hyperlink>
    </w:p>
    <w:p>
      <w:pPr>
        <w:pStyle w:val="TOC2"/>
        <w:tabs>
          <w:tab w:val="right" w:leader="dot" w:pos="8306"/>
        </w:tabs>
      </w:pPr>
      <w:hyperlink w:anchor="_Toc1851" w:history="1">
        <w:r>
          <w:rPr>
            <w:rFonts w:ascii="仿宋" w:eastAsia="仿宋" w:hAnsi="仿宋" w:cs="仿宋" w:hint="eastAsia"/>
            <w:lang w:eastAsia="zh-CN"/>
          </w:rPr>
          <w:t>(三)、区域经济影响分析</w:t>
        </w:r>
        <w:r>
          <w:tab/>
        </w:r>
        <w:r>
          <w:fldChar w:fldCharType="begin"/>
        </w:r>
        <w:r>
          <w:instrText xml:space="preserve"> PAGEREF _Toc1851 \h </w:instrText>
        </w:r>
        <w:r>
          <w:fldChar w:fldCharType="separate"/>
        </w:r>
        <w:r>
          <w:t>27</w:t>
        </w:r>
        <w:r>
          <w:fldChar w:fldCharType="end"/>
        </w:r>
      </w:hyperlink>
    </w:p>
    <w:p>
      <w:pPr>
        <w:pStyle w:val="TOC2"/>
        <w:tabs>
          <w:tab w:val="right" w:leader="dot" w:pos="8306"/>
        </w:tabs>
      </w:pPr>
      <w:hyperlink w:anchor="_Toc8107" w:history="1">
        <w:r>
          <w:rPr>
            <w:rFonts w:ascii="仿宋" w:eastAsia="仿宋" w:hAnsi="仿宋" w:cs="仿宋" w:hint="eastAsia"/>
            <w:lang w:eastAsia="zh-CN"/>
          </w:rPr>
          <w:t>(四)、宏观经济影响分析</w:t>
        </w:r>
        <w:r>
          <w:tab/>
        </w:r>
        <w:r>
          <w:fldChar w:fldCharType="begin"/>
        </w:r>
        <w:r>
          <w:instrText xml:space="preserve"> PAGEREF _Toc8107 \h </w:instrText>
        </w:r>
        <w:r>
          <w:fldChar w:fldCharType="separate"/>
        </w:r>
        <w:r>
          <w:t>28</w:t>
        </w:r>
        <w:r>
          <w:fldChar w:fldCharType="end"/>
        </w:r>
      </w:hyperlink>
    </w:p>
    <w:p>
      <w:pPr>
        <w:pStyle w:val="TOC1"/>
        <w:tabs>
          <w:tab w:val="right" w:leader="dot" w:pos="8306"/>
        </w:tabs>
      </w:pPr>
      <w:hyperlink w:anchor="_Toc16663" w:history="1">
        <w:r>
          <w:rPr>
            <w:rFonts w:ascii="仿宋" w:eastAsia="仿宋" w:hAnsi="仿宋" w:cs="仿宋" w:hint="eastAsia"/>
            <w:lang w:eastAsia="zh-CN"/>
          </w:rPr>
          <w:t>七、环境保护与绿色发展</w:t>
        </w:r>
        <w:r>
          <w:tab/>
        </w:r>
        <w:r>
          <w:fldChar w:fldCharType="begin"/>
        </w:r>
        <w:r>
          <w:instrText xml:space="preserve"> PAGEREF _Toc16663 \h </w:instrText>
        </w:r>
        <w:r>
          <w:fldChar w:fldCharType="separate"/>
        </w:r>
        <w:r>
          <w:t>30</w:t>
        </w:r>
        <w:r>
          <w:fldChar w:fldCharType="end"/>
        </w:r>
      </w:hyperlink>
    </w:p>
    <w:p>
      <w:pPr>
        <w:pStyle w:val="TOC2"/>
        <w:tabs>
          <w:tab w:val="right" w:leader="dot" w:pos="8306"/>
        </w:tabs>
      </w:pPr>
      <w:hyperlink w:anchor="_Toc585" w:history="1">
        <w:r>
          <w:rPr>
            <w:rFonts w:ascii="仿宋" w:eastAsia="仿宋" w:hAnsi="仿宋" w:cs="仿宋" w:hint="eastAsia"/>
            <w:lang w:eastAsia="zh-CN"/>
          </w:rPr>
          <w:t>(一)、环境保护措施</w:t>
        </w:r>
        <w:r>
          <w:tab/>
        </w:r>
        <w:r>
          <w:fldChar w:fldCharType="begin"/>
        </w:r>
        <w:r>
          <w:instrText xml:space="preserve"> PAGEREF _Toc585 \h </w:instrText>
        </w:r>
        <w:r>
          <w:fldChar w:fldCharType="separate"/>
        </w:r>
        <w:r>
          <w:t>30</w:t>
        </w:r>
        <w:r>
          <w:fldChar w:fldCharType="end"/>
        </w:r>
      </w:hyperlink>
    </w:p>
    <w:p>
      <w:pPr>
        <w:pStyle w:val="TOC2"/>
        <w:tabs>
          <w:tab w:val="right" w:leader="dot" w:pos="8306"/>
        </w:tabs>
      </w:pPr>
      <w:hyperlink w:anchor="_Toc23872" w:history="1">
        <w:r>
          <w:rPr>
            <w:rFonts w:ascii="仿宋" w:eastAsia="仿宋" w:hAnsi="仿宋" w:cs="仿宋" w:hint="eastAsia"/>
            <w:lang w:eastAsia="zh-CN"/>
          </w:rPr>
          <w:t>(二)、绿色发展与可持续发展策略</w:t>
        </w:r>
        <w:r>
          <w:tab/>
        </w:r>
        <w:r>
          <w:fldChar w:fldCharType="begin"/>
        </w:r>
        <w:r>
          <w:instrText xml:space="preserve"> PAGEREF _Toc23872 \h </w:instrText>
        </w:r>
        <w:r>
          <w:fldChar w:fldCharType="separate"/>
        </w:r>
        <w:r>
          <w:t>31</w:t>
        </w:r>
        <w:r>
          <w:fldChar w:fldCharType="end"/>
        </w:r>
      </w:hyperlink>
    </w:p>
    <w:p>
      <w:pPr>
        <w:pStyle w:val="TOC1"/>
        <w:tabs>
          <w:tab w:val="right" w:leader="dot" w:pos="8306"/>
        </w:tabs>
      </w:pPr>
      <w:hyperlink w:anchor="_Toc1001" w:history="1">
        <w:r>
          <w:rPr>
            <w:rFonts w:ascii="仿宋" w:eastAsia="仿宋" w:hAnsi="仿宋" w:cs="仿宋" w:hint="eastAsia"/>
            <w:lang w:eastAsia="zh-CN"/>
          </w:rPr>
          <w:t>八、技术创新与产业升级</w:t>
        </w:r>
        <w:r>
          <w:tab/>
        </w:r>
        <w:r>
          <w:fldChar w:fldCharType="begin"/>
        </w:r>
        <w:r>
          <w:instrText xml:space="preserve"> PAGEREF _Toc1001 \h </w:instrText>
        </w:r>
        <w:r>
          <w:fldChar w:fldCharType="separate"/>
        </w:r>
        <w:r>
          <w:t>33</w:t>
        </w:r>
        <w:r>
          <w:fldChar w:fldCharType="end"/>
        </w:r>
      </w:hyperlink>
    </w:p>
    <w:p>
      <w:pPr>
        <w:pStyle w:val="TOC2"/>
        <w:tabs>
          <w:tab w:val="right" w:leader="dot" w:pos="8306"/>
        </w:tabs>
      </w:pPr>
      <w:hyperlink w:anchor="_Toc28595" w:history="1">
        <w:r>
          <w:rPr>
            <w:rFonts w:ascii="仿宋" w:eastAsia="仿宋" w:hAnsi="仿宋" w:cs="仿宋" w:hint="eastAsia"/>
            <w:lang w:eastAsia="zh-CN"/>
          </w:rPr>
          <w:t>(一)、技术创新方向与目标</w:t>
        </w:r>
        <w:r>
          <w:tab/>
        </w:r>
        <w:r>
          <w:fldChar w:fldCharType="begin"/>
        </w:r>
        <w:r>
          <w:instrText xml:space="preserve"> PAGEREF _Toc28595 \h </w:instrText>
        </w:r>
        <w:r>
          <w:fldChar w:fldCharType="separate"/>
        </w:r>
        <w:r>
          <w:t>33</w:t>
        </w:r>
        <w:r>
          <w:fldChar w:fldCharType="end"/>
        </w:r>
      </w:hyperlink>
    </w:p>
    <w:p>
      <w:pPr>
        <w:pStyle w:val="TOC2"/>
        <w:tabs>
          <w:tab w:val="right" w:leader="dot" w:pos="8306"/>
        </w:tabs>
      </w:pPr>
      <w:hyperlink w:anchor="_Toc14778" w:history="1">
        <w:r>
          <w:rPr>
            <w:rFonts w:ascii="仿宋" w:eastAsia="仿宋" w:hAnsi="仿宋" w:cs="仿宋" w:hint="eastAsia"/>
            <w:lang w:eastAsia="zh-CN"/>
          </w:rPr>
          <w:t>(二)、产业升级路径与措施</w:t>
        </w:r>
        <w:r>
          <w:tab/>
        </w:r>
        <w:r>
          <w:fldChar w:fldCharType="begin"/>
        </w:r>
        <w:r>
          <w:instrText xml:space="preserve"> PAGEREF _Toc14778 \h </w:instrText>
        </w:r>
        <w:r>
          <w:fldChar w:fldCharType="separate"/>
        </w:r>
        <w:r>
          <w:t>34</w:t>
        </w:r>
        <w:r>
          <w:fldChar w:fldCharType="end"/>
        </w:r>
      </w:hyperlink>
    </w:p>
    <w:p>
      <w:pPr>
        <w:pStyle w:val="TOC1"/>
        <w:tabs>
          <w:tab w:val="right" w:leader="dot" w:pos="8306"/>
        </w:tabs>
      </w:pPr>
      <w:hyperlink w:anchor="_Toc28004" w:history="1">
        <w:r>
          <w:rPr>
            <w:rFonts w:ascii="仿宋" w:eastAsia="仿宋" w:hAnsi="仿宋" w:cs="仿宋" w:hint="eastAsia"/>
            <w:lang w:eastAsia="zh-CN"/>
          </w:rPr>
          <w:t>九、项目变更管理</w:t>
        </w:r>
        <w:r>
          <w:tab/>
        </w:r>
        <w:r>
          <w:fldChar w:fldCharType="begin"/>
        </w:r>
        <w:r>
          <w:instrText xml:space="preserve"> PAGEREF _Toc28004 \h </w:instrText>
        </w:r>
        <w:r>
          <w:fldChar w:fldCharType="separate"/>
        </w:r>
        <w:r>
          <w:t>35</w:t>
        </w:r>
        <w:r>
          <w:fldChar w:fldCharType="end"/>
        </w:r>
      </w:hyperlink>
    </w:p>
    <w:p>
      <w:pPr>
        <w:pStyle w:val="TOC2"/>
        <w:tabs>
          <w:tab w:val="right" w:leader="dot" w:pos="8306"/>
        </w:tabs>
      </w:pPr>
      <w:hyperlink w:anchor="_Toc12121" w:history="1">
        <w:r>
          <w:rPr>
            <w:rFonts w:ascii="仿宋" w:eastAsia="仿宋" w:hAnsi="仿宋" w:cs="仿宋" w:hint="eastAsia"/>
            <w:lang w:eastAsia="zh-CN"/>
          </w:rPr>
          <w:t>(一)、变更控制流程</w:t>
        </w:r>
        <w:r>
          <w:tab/>
        </w:r>
        <w:r>
          <w:fldChar w:fldCharType="begin"/>
        </w:r>
        <w:r>
          <w:instrText xml:space="preserve"> PAGEREF _Toc12121 \h </w:instrText>
        </w:r>
        <w:r>
          <w:fldChar w:fldCharType="separate"/>
        </w:r>
        <w:r>
          <w:t>35</w:t>
        </w:r>
        <w:r>
          <w:fldChar w:fldCharType="end"/>
        </w:r>
      </w:hyperlink>
    </w:p>
    <w:p>
      <w:pPr>
        <w:pStyle w:val="TOC2"/>
        <w:tabs>
          <w:tab w:val="right" w:leader="dot" w:pos="8306"/>
        </w:tabs>
      </w:pPr>
      <w:hyperlink w:anchor="_Toc23566" w:history="1">
        <w:r>
          <w:rPr>
            <w:rFonts w:ascii="仿宋" w:eastAsia="仿宋" w:hAnsi="仿宋" w:cs="仿宋" w:hint="eastAsia"/>
            <w:lang w:eastAsia="zh-CN"/>
          </w:rPr>
          <w:t>(二)、影响评估与处理</w:t>
        </w:r>
        <w:r>
          <w:tab/>
        </w:r>
        <w:r>
          <w:fldChar w:fldCharType="begin"/>
        </w:r>
        <w:r>
          <w:instrText xml:space="preserve"> PAGEREF _Toc23566 \h </w:instrText>
        </w:r>
        <w:r>
          <w:fldChar w:fldCharType="separate"/>
        </w:r>
        <w:r>
          <w:t>36</w:t>
        </w:r>
        <w:r>
          <w:fldChar w:fldCharType="end"/>
        </w:r>
      </w:hyperlink>
    </w:p>
    <w:p>
      <w:pPr>
        <w:pStyle w:val="TOC2"/>
        <w:tabs>
          <w:tab w:val="right" w:leader="dot" w:pos="8306"/>
        </w:tabs>
      </w:pPr>
      <w:hyperlink w:anchor="_Toc8672" w:history="1">
        <w:r>
          <w:rPr>
            <w:rFonts w:ascii="仿宋" w:eastAsia="仿宋" w:hAnsi="仿宋" w:cs="仿宋" w:hint="eastAsia"/>
            <w:lang w:eastAsia="zh-CN"/>
          </w:rPr>
          <w:t>(三)、变更记录与追踪</w:t>
        </w:r>
        <w:r>
          <w:tab/>
        </w:r>
        <w:r>
          <w:fldChar w:fldCharType="begin"/>
        </w:r>
        <w:r>
          <w:instrText xml:space="preserve"> PAGEREF _Toc8672 \h </w:instrText>
        </w:r>
        <w:r>
          <w:fldChar w:fldCharType="separate"/>
        </w:r>
        <w:r>
          <w:t>38</w:t>
        </w:r>
        <w:r>
          <w:fldChar w:fldCharType="end"/>
        </w:r>
      </w:hyperlink>
    </w:p>
    <w:p>
      <w:pPr>
        <w:pStyle w:val="TOC2"/>
        <w:tabs>
          <w:tab w:val="right" w:leader="dot" w:pos="8306"/>
        </w:tabs>
      </w:pPr>
      <w:hyperlink w:anchor="_Toc16777" w:history="1">
        <w:r>
          <w:rPr>
            <w:rFonts w:ascii="仿宋" w:eastAsia="仿宋" w:hAnsi="仿宋" w:cs="仿宋" w:hint="eastAsia"/>
            <w:lang w:eastAsia="zh-CN"/>
          </w:rPr>
          <w:t>(四)、变更管理策略</w:t>
        </w:r>
        <w:r>
          <w:tab/>
        </w:r>
        <w:r>
          <w:fldChar w:fldCharType="begin"/>
        </w:r>
        <w:r>
          <w:instrText xml:space="preserve"> PAGEREF _Toc16777 \h </w:instrText>
        </w:r>
        <w:r>
          <w:fldChar w:fldCharType="separate"/>
        </w:r>
        <w:r>
          <w:t>39</w:t>
        </w:r>
        <w:r>
          <w:fldChar w:fldCharType="end"/>
        </w:r>
      </w:hyperlink>
    </w:p>
    <w:p>
      <w:pPr>
        <w:pStyle w:val="TOC1"/>
        <w:tabs>
          <w:tab w:val="right" w:leader="dot" w:pos="8306"/>
        </w:tabs>
      </w:pPr>
      <w:hyperlink w:anchor="_Toc20578" w:history="1">
        <w:r>
          <w:rPr>
            <w:rFonts w:ascii="仿宋" w:eastAsia="仿宋" w:hAnsi="仿宋" w:cs="仿宋" w:hint="eastAsia"/>
            <w:lang w:eastAsia="zh-CN"/>
          </w:rPr>
          <w:t>十、环境保护与治理方案</w:t>
        </w:r>
        <w:r>
          <w:tab/>
        </w:r>
        <w:r>
          <w:fldChar w:fldCharType="begin"/>
        </w:r>
        <w:r>
          <w:instrText xml:space="preserve"> PAGEREF _Toc20578 \h </w:instrText>
        </w:r>
        <w:r>
          <w:fldChar w:fldCharType="separate"/>
        </w:r>
        <w:r>
          <w:t>41</w:t>
        </w:r>
        <w:r>
          <w:fldChar w:fldCharType="end"/>
        </w:r>
      </w:hyperlink>
    </w:p>
    <w:p>
      <w:pPr>
        <w:pStyle w:val="TOC2"/>
        <w:tabs>
          <w:tab w:val="right" w:leader="dot" w:pos="8306"/>
        </w:tabs>
      </w:pPr>
      <w:hyperlink w:anchor="_Toc22219" w:history="1">
        <w:r>
          <w:rPr>
            <w:rFonts w:ascii="仿宋" w:eastAsia="仿宋" w:hAnsi="仿宋" w:cs="仿宋" w:hint="eastAsia"/>
            <w:lang w:eastAsia="zh-CN"/>
          </w:rPr>
          <w:t>(一)、项目环境影响评估</w:t>
        </w:r>
        <w:r>
          <w:tab/>
        </w:r>
        <w:r>
          <w:fldChar w:fldCharType="begin"/>
        </w:r>
        <w:r>
          <w:instrText xml:space="preserve"> PAGEREF _Toc22219 \h </w:instrText>
        </w:r>
        <w:r>
          <w:fldChar w:fldCharType="separate"/>
        </w:r>
        <w:r>
          <w:t>41</w:t>
        </w:r>
        <w:r>
          <w:fldChar w:fldCharType="end"/>
        </w:r>
      </w:hyperlink>
    </w:p>
    <w:p>
      <w:pPr>
        <w:pStyle w:val="TOC2"/>
        <w:tabs>
          <w:tab w:val="right" w:leader="dot" w:pos="8306"/>
        </w:tabs>
      </w:pPr>
      <w:hyperlink w:anchor="_Toc30053" w:history="1">
        <w:r>
          <w:rPr>
            <w:rFonts w:ascii="仿宋" w:eastAsia="仿宋" w:hAnsi="仿宋" w:cs="仿宋" w:hint="eastAsia"/>
            <w:lang w:eastAsia="zh-CN"/>
          </w:rPr>
          <w:t>(二)、环境保护措施与治理方案</w:t>
        </w:r>
        <w:r>
          <w:tab/>
        </w:r>
        <w:r>
          <w:fldChar w:fldCharType="begin"/>
        </w:r>
        <w:r>
          <w:instrText xml:space="preserve"> PAGEREF _Toc30053 \h </w:instrText>
        </w:r>
        <w:r>
          <w:fldChar w:fldCharType="separate"/>
        </w:r>
        <w:r>
          <w:t>41</w:t>
        </w:r>
        <w:r>
          <w:fldChar w:fldCharType="end"/>
        </w:r>
      </w:hyperlink>
    </w:p>
    <w:p>
      <w:pPr>
        <w:pStyle w:val="TOC1"/>
        <w:tabs>
          <w:tab w:val="right" w:leader="dot" w:pos="8306"/>
        </w:tabs>
      </w:pPr>
      <w:hyperlink w:anchor="_Toc25601" w:history="1">
        <w:r>
          <w:rPr>
            <w:rFonts w:ascii="仿宋" w:eastAsia="仿宋" w:hAnsi="仿宋" w:cs="仿宋" w:hint="eastAsia"/>
            <w:lang w:eastAsia="zh-CN"/>
          </w:rPr>
          <w:t>十一、客户关系管理与市场拓展</w:t>
        </w:r>
        <w:r>
          <w:tab/>
        </w:r>
        <w:r>
          <w:fldChar w:fldCharType="begin"/>
        </w:r>
        <w:r>
          <w:instrText xml:space="preserve"> PAGEREF _Toc25601 \h </w:instrText>
        </w:r>
        <w:r>
          <w:fldChar w:fldCharType="separate"/>
        </w:r>
        <w:r>
          <w:t>42</w:t>
        </w:r>
        <w:r>
          <w:fldChar w:fldCharType="end"/>
        </w:r>
      </w:hyperlink>
    </w:p>
    <w:p>
      <w:pPr>
        <w:pStyle w:val="TOC2"/>
        <w:tabs>
          <w:tab w:val="right" w:leader="dot" w:pos="8306"/>
        </w:tabs>
      </w:pPr>
      <w:hyperlink w:anchor="_Toc22815" w:history="1">
        <w:r>
          <w:rPr>
            <w:rFonts w:ascii="仿宋" w:eastAsia="仿宋" w:hAnsi="仿宋" w:cs="仿宋" w:hint="eastAsia"/>
            <w:lang w:eastAsia="zh-CN"/>
          </w:rPr>
          <w:t>(一)、客户关系管理策略</w:t>
        </w:r>
        <w:r>
          <w:tab/>
        </w:r>
        <w:r>
          <w:fldChar w:fldCharType="begin"/>
        </w:r>
        <w:r>
          <w:instrText xml:space="preserve"> PAGEREF _Toc22815 \h </w:instrText>
        </w:r>
        <w:r>
          <w:fldChar w:fldCharType="separate"/>
        </w:r>
        <w:r>
          <w:t>42</w:t>
        </w:r>
        <w:r>
          <w:fldChar w:fldCharType="end"/>
        </w:r>
      </w:hyperlink>
    </w:p>
    <w:p>
      <w:pPr>
        <w:pStyle w:val="TOC2"/>
        <w:tabs>
          <w:tab w:val="right" w:leader="dot" w:pos="8306"/>
        </w:tabs>
      </w:pPr>
      <w:hyperlink w:anchor="_Toc5731" w:history="1">
        <w:r>
          <w:rPr>
            <w:rFonts w:ascii="仿宋" w:eastAsia="仿宋" w:hAnsi="仿宋" w:cs="仿宋" w:hint="eastAsia"/>
            <w:lang w:eastAsia="zh-CN"/>
          </w:rPr>
          <w:t>(二)、市场拓展方案</w:t>
        </w:r>
        <w:r>
          <w:tab/>
        </w:r>
        <w:r>
          <w:fldChar w:fldCharType="begin"/>
        </w:r>
        <w:r>
          <w:instrText xml:space="preserve"> PAGEREF _Toc5731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63" w:history="1">
        <w:r>
          <w:rPr>
            <w:rFonts w:ascii="仿宋" w:eastAsia="仿宋" w:hAnsi="仿宋" w:cs="仿宋" w:hint="eastAsia"/>
            <w:lang w:eastAsia="zh-CN"/>
          </w:rPr>
          <w:t>十二、项目进度计划</w:t>
        </w:r>
        <w:r>
          <w:tab/>
        </w:r>
        <w:r>
          <w:fldChar w:fldCharType="begin"/>
        </w:r>
        <w:r>
          <w:instrText xml:space="preserve"> PAGEREF _Toc10863 \h </w:instrText>
        </w:r>
        <w:r>
          <w:fldChar w:fldCharType="separate"/>
        </w:r>
        <w:r>
          <w:t>45</w:t>
        </w:r>
        <w:r>
          <w:fldChar w:fldCharType="end"/>
        </w:r>
      </w:hyperlink>
    </w:p>
    <w:p>
      <w:pPr>
        <w:pStyle w:val="TOC2"/>
        <w:tabs>
          <w:tab w:val="right" w:leader="dot" w:pos="8306"/>
        </w:tabs>
      </w:pPr>
      <w:hyperlink w:anchor="_Toc26031" w:history="1">
        <w:r>
          <w:rPr>
            <w:rFonts w:ascii="仿宋" w:eastAsia="仿宋" w:hAnsi="仿宋" w:cs="仿宋" w:hint="eastAsia"/>
            <w:lang w:eastAsia="zh-CN"/>
          </w:rPr>
          <w:t>(一)、建设周期</w:t>
        </w:r>
        <w:r>
          <w:tab/>
        </w:r>
        <w:r>
          <w:fldChar w:fldCharType="begin"/>
        </w:r>
        <w:r>
          <w:instrText xml:space="preserve"> PAGEREF _Toc26031 \h </w:instrText>
        </w:r>
        <w:r>
          <w:fldChar w:fldCharType="separate"/>
        </w:r>
        <w:r>
          <w:t>45</w:t>
        </w:r>
        <w:r>
          <w:fldChar w:fldCharType="end"/>
        </w:r>
      </w:hyperlink>
    </w:p>
    <w:p>
      <w:pPr>
        <w:pStyle w:val="TOC2"/>
        <w:tabs>
          <w:tab w:val="right" w:leader="dot" w:pos="8306"/>
        </w:tabs>
      </w:pPr>
      <w:hyperlink w:anchor="_Toc31994" w:history="1">
        <w:r>
          <w:rPr>
            <w:rFonts w:ascii="仿宋" w:eastAsia="仿宋" w:hAnsi="仿宋" w:cs="仿宋" w:hint="eastAsia"/>
            <w:lang w:eastAsia="zh-CN"/>
          </w:rPr>
          <w:t>(二)、建设进度</w:t>
        </w:r>
        <w:r>
          <w:tab/>
        </w:r>
        <w:r>
          <w:fldChar w:fldCharType="begin"/>
        </w:r>
        <w:r>
          <w:instrText xml:space="preserve"> PAGEREF _Toc31994 \h </w:instrText>
        </w:r>
        <w:r>
          <w:fldChar w:fldCharType="separate"/>
        </w:r>
        <w:r>
          <w:t>45</w:t>
        </w:r>
        <w:r>
          <w:fldChar w:fldCharType="end"/>
        </w:r>
      </w:hyperlink>
    </w:p>
    <w:p>
      <w:pPr>
        <w:pStyle w:val="TOC2"/>
        <w:tabs>
          <w:tab w:val="right" w:leader="dot" w:pos="8306"/>
        </w:tabs>
      </w:pPr>
      <w:hyperlink w:anchor="_Toc3691" w:history="1">
        <w:r>
          <w:rPr>
            <w:rFonts w:ascii="仿宋" w:eastAsia="仿宋" w:hAnsi="仿宋" w:cs="仿宋" w:hint="eastAsia"/>
            <w:lang w:eastAsia="zh-CN"/>
          </w:rPr>
          <w:t>(三)、进度安排注意事项</w:t>
        </w:r>
        <w:r>
          <w:tab/>
        </w:r>
        <w:r>
          <w:fldChar w:fldCharType="begin"/>
        </w:r>
        <w:r>
          <w:instrText xml:space="preserve"> PAGEREF _Toc3691 \h </w:instrText>
        </w:r>
        <w:r>
          <w:fldChar w:fldCharType="separate"/>
        </w:r>
        <w:r>
          <w:t>46</w:t>
        </w:r>
        <w:r>
          <w:fldChar w:fldCharType="end"/>
        </w:r>
      </w:hyperlink>
    </w:p>
    <w:p>
      <w:pPr>
        <w:pStyle w:val="TOC2"/>
        <w:tabs>
          <w:tab w:val="right" w:leader="dot" w:pos="8306"/>
        </w:tabs>
      </w:pPr>
      <w:hyperlink w:anchor="_Toc31951" w:history="1">
        <w:r>
          <w:rPr>
            <w:rFonts w:ascii="仿宋" w:eastAsia="仿宋" w:hAnsi="仿宋" w:cs="仿宋" w:hint="eastAsia"/>
            <w:lang w:eastAsia="zh-CN"/>
          </w:rPr>
          <w:t>(四)、人力资源配置</w:t>
        </w:r>
        <w:r>
          <w:tab/>
        </w:r>
        <w:r>
          <w:fldChar w:fldCharType="begin"/>
        </w:r>
        <w:r>
          <w:instrText xml:space="preserve"> PAGEREF _Toc31951 \h </w:instrText>
        </w:r>
        <w:r>
          <w:fldChar w:fldCharType="separate"/>
        </w:r>
        <w:r>
          <w:t>47</w:t>
        </w:r>
        <w:r>
          <w:fldChar w:fldCharType="end"/>
        </w:r>
      </w:hyperlink>
    </w:p>
    <w:p>
      <w:pPr>
        <w:pStyle w:val="TOC2"/>
        <w:tabs>
          <w:tab w:val="right" w:leader="dot" w:pos="8306"/>
        </w:tabs>
      </w:pPr>
      <w:hyperlink w:anchor="_Toc3944" w:history="1">
        <w:r>
          <w:rPr>
            <w:rFonts w:ascii="仿宋" w:eastAsia="仿宋" w:hAnsi="仿宋" w:cs="仿宋" w:hint="eastAsia"/>
            <w:lang w:eastAsia="zh-CN"/>
          </w:rPr>
          <w:t>(五)、员工培训</w:t>
        </w:r>
        <w:r>
          <w:tab/>
        </w:r>
        <w:r>
          <w:fldChar w:fldCharType="begin"/>
        </w:r>
        <w:r>
          <w:instrText xml:space="preserve"> PAGEREF _Toc3944 \h </w:instrText>
        </w:r>
        <w:r>
          <w:fldChar w:fldCharType="separate"/>
        </w:r>
        <w:r>
          <w:t>49</w:t>
        </w:r>
        <w:r>
          <w:fldChar w:fldCharType="end"/>
        </w:r>
      </w:hyperlink>
    </w:p>
    <w:p>
      <w:pPr>
        <w:pStyle w:val="TOC2"/>
        <w:tabs>
          <w:tab w:val="right" w:leader="dot" w:pos="8306"/>
        </w:tabs>
      </w:pPr>
      <w:hyperlink w:anchor="_Toc11388" w:history="1">
        <w:r>
          <w:rPr>
            <w:rFonts w:ascii="仿宋" w:eastAsia="仿宋" w:hAnsi="仿宋" w:cs="仿宋" w:hint="eastAsia"/>
            <w:lang w:eastAsia="zh-CN"/>
          </w:rPr>
          <w:t>(六)、项目实施保障</w:t>
        </w:r>
        <w:r>
          <w:tab/>
        </w:r>
        <w:r>
          <w:fldChar w:fldCharType="begin"/>
        </w:r>
        <w:r>
          <w:instrText xml:space="preserve"> PAGEREF _Toc11388 \h </w:instrText>
        </w:r>
        <w:r>
          <w:fldChar w:fldCharType="separate"/>
        </w:r>
        <w:r>
          <w:t>50</w:t>
        </w:r>
        <w:r>
          <w:fldChar w:fldCharType="end"/>
        </w:r>
      </w:hyperlink>
    </w:p>
    <w:p>
      <w:pPr>
        <w:pStyle w:val="TOC2"/>
        <w:tabs>
          <w:tab w:val="right" w:leader="dot" w:pos="8306"/>
        </w:tabs>
      </w:pPr>
      <w:hyperlink w:anchor="_Toc19478" w:history="1">
        <w:r>
          <w:rPr>
            <w:rFonts w:ascii="仿宋" w:eastAsia="仿宋" w:hAnsi="仿宋" w:cs="仿宋" w:hint="eastAsia"/>
            <w:lang w:eastAsia="zh-CN"/>
          </w:rPr>
          <w:t>(七)、安全规范管理</w:t>
        </w:r>
        <w:r>
          <w:tab/>
        </w:r>
        <w:r>
          <w:fldChar w:fldCharType="begin"/>
        </w:r>
        <w:r>
          <w:instrText xml:space="preserve"> PAGEREF _Toc19478 \h </w:instrText>
        </w:r>
        <w:r>
          <w:fldChar w:fldCharType="separate"/>
        </w:r>
        <w:r>
          <w:t>51</w:t>
        </w:r>
        <w:r>
          <w:fldChar w:fldCharType="end"/>
        </w:r>
      </w:hyperlink>
    </w:p>
    <w:p>
      <w:pPr>
        <w:pStyle w:val="TOC1"/>
        <w:tabs>
          <w:tab w:val="right" w:leader="dot" w:pos="8306"/>
        </w:tabs>
      </w:pPr>
      <w:hyperlink w:anchor="_Toc26748" w:history="1">
        <w:r>
          <w:rPr>
            <w:rFonts w:ascii="仿宋" w:eastAsia="仿宋" w:hAnsi="仿宋" w:cs="仿宋" w:hint="eastAsia"/>
            <w:lang w:eastAsia="zh-CN"/>
          </w:rPr>
          <w:t>十三、企业合规与伦理</w:t>
        </w:r>
        <w:r>
          <w:tab/>
        </w:r>
        <w:r>
          <w:fldChar w:fldCharType="begin"/>
        </w:r>
        <w:r>
          <w:instrText xml:space="preserve"> PAGEREF _Toc26748 \h </w:instrText>
        </w:r>
        <w:r>
          <w:fldChar w:fldCharType="separate"/>
        </w:r>
        <w:r>
          <w:t>52</w:t>
        </w:r>
        <w:r>
          <w:fldChar w:fldCharType="end"/>
        </w:r>
      </w:hyperlink>
    </w:p>
    <w:p>
      <w:pPr>
        <w:pStyle w:val="TOC2"/>
        <w:tabs>
          <w:tab w:val="right" w:leader="dot" w:pos="8306"/>
        </w:tabs>
      </w:pPr>
      <w:hyperlink w:anchor="_Toc17055" w:history="1">
        <w:r>
          <w:rPr>
            <w:rFonts w:ascii="仿宋" w:eastAsia="仿宋" w:hAnsi="仿宋" w:cs="仿宋" w:hint="eastAsia"/>
            <w:lang w:eastAsia="zh-CN"/>
          </w:rPr>
          <w:t>(一)、合规政策与程序</w:t>
        </w:r>
        <w:r>
          <w:tab/>
        </w:r>
        <w:r>
          <w:fldChar w:fldCharType="begin"/>
        </w:r>
        <w:r>
          <w:instrText xml:space="preserve"> PAGEREF _Toc17055 \h </w:instrText>
        </w:r>
        <w:r>
          <w:fldChar w:fldCharType="separate"/>
        </w:r>
        <w:r>
          <w:t>52</w:t>
        </w:r>
        <w:r>
          <w:fldChar w:fldCharType="end"/>
        </w:r>
      </w:hyperlink>
    </w:p>
    <w:p>
      <w:pPr>
        <w:pStyle w:val="TOC2"/>
        <w:tabs>
          <w:tab w:val="right" w:leader="dot" w:pos="8306"/>
        </w:tabs>
      </w:pPr>
      <w:hyperlink w:anchor="_Toc867" w:history="1">
        <w:r>
          <w:rPr>
            <w:rFonts w:ascii="仿宋" w:eastAsia="仿宋" w:hAnsi="仿宋" w:cs="仿宋" w:hint="eastAsia"/>
            <w:lang w:eastAsia="zh-CN"/>
          </w:rPr>
          <w:t>(二)、伦理规范与培训</w:t>
        </w:r>
        <w:r>
          <w:tab/>
        </w:r>
        <w:r>
          <w:fldChar w:fldCharType="begin"/>
        </w:r>
        <w:r>
          <w:instrText xml:space="preserve"> PAGEREF _Toc867 \h </w:instrText>
        </w:r>
        <w:r>
          <w:fldChar w:fldCharType="separate"/>
        </w:r>
        <w:r>
          <w:t>54</w:t>
        </w:r>
        <w:r>
          <w:fldChar w:fldCharType="end"/>
        </w:r>
      </w:hyperlink>
    </w:p>
    <w:p>
      <w:pPr>
        <w:pStyle w:val="TOC2"/>
        <w:tabs>
          <w:tab w:val="right" w:leader="dot" w:pos="8306"/>
        </w:tabs>
      </w:pPr>
      <w:hyperlink w:anchor="_Toc31738" w:history="1">
        <w:r>
          <w:rPr>
            <w:rFonts w:ascii="仿宋" w:eastAsia="仿宋" w:hAnsi="仿宋" w:cs="仿宋" w:hint="eastAsia"/>
            <w:lang w:eastAsia="zh-CN"/>
          </w:rPr>
          <w:t>(三)、合规风险评估</w:t>
        </w:r>
        <w:r>
          <w:tab/>
        </w:r>
        <w:r>
          <w:fldChar w:fldCharType="begin"/>
        </w:r>
        <w:r>
          <w:instrText xml:space="preserve"> PAGEREF _Toc31738 \h </w:instrText>
        </w:r>
        <w:r>
          <w:fldChar w:fldCharType="separate"/>
        </w:r>
        <w:r>
          <w:t>54</w:t>
        </w:r>
        <w:r>
          <w:fldChar w:fldCharType="end"/>
        </w:r>
      </w:hyperlink>
    </w:p>
    <w:p>
      <w:pPr>
        <w:pStyle w:val="TOC2"/>
        <w:tabs>
          <w:tab w:val="right" w:leader="dot" w:pos="8306"/>
        </w:tabs>
      </w:pPr>
      <w:hyperlink w:anchor="_Toc10303" w:history="1">
        <w:r>
          <w:rPr>
            <w:rFonts w:ascii="仿宋" w:eastAsia="仿宋" w:hAnsi="仿宋" w:cs="仿宋" w:hint="eastAsia"/>
            <w:lang w:eastAsia="zh-CN"/>
          </w:rPr>
          <w:t>(四)、合规监督与执行</w:t>
        </w:r>
        <w:r>
          <w:tab/>
        </w:r>
        <w:r>
          <w:fldChar w:fldCharType="begin"/>
        </w:r>
        <w:r>
          <w:instrText xml:space="preserve"> PAGEREF _Toc10303 \h </w:instrText>
        </w:r>
        <w:r>
          <w:fldChar w:fldCharType="separate"/>
        </w:r>
        <w:r>
          <w:t>56</w:t>
        </w:r>
        <w:r>
          <w:fldChar w:fldCharType="end"/>
        </w:r>
      </w:hyperlink>
    </w:p>
    <w:p>
      <w:pPr>
        <w:pStyle w:val="TOC1"/>
        <w:tabs>
          <w:tab w:val="right" w:leader="dot" w:pos="8306"/>
        </w:tabs>
      </w:pPr>
      <w:hyperlink w:anchor="_Toc19778" w:history="1">
        <w:r>
          <w:rPr>
            <w:rFonts w:ascii="仿宋" w:eastAsia="仿宋" w:hAnsi="仿宋" w:cs="仿宋" w:hint="eastAsia"/>
            <w:lang w:eastAsia="zh-CN"/>
          </w:rPr>
          <w:t>十四、产业协同与集群发展</w:t>
        </w:r>
        <w:r>
          <w:tab/>
        </w:r>
        <w:r>
          <w:fldChar w:fldCharType="begin"/>
        </w:r>
        <w:r>
          <w:instrText xml:space="preserve"> PAGEREF _Toc19778 \h </w:instrText>
        </w:r>
        <w:r>
          <w:fldChar w:fldCharType="separate"/>
        </w:r>
        <w:r>
          <w:t>56</w:t>
        </w:r>
        <w:r>
          <w:fldChar w:fldCharType="end"/>
        </w:r>
      </w:hyperlink>
    </w:p>
    <w:p>
      <w:pPr>
        <w:pStyle w:val="TOC2"/>
        <w:tabs>
          <w:tab w:val="right" w:leader="dot" w:pos="8306"/>
        </w:tabs>
      </w:pPr>
      <w:hyperlink w:anchor="_Toc23797" w:history="1">
        <w:r>
          <w:rPr>
            <w:rFonts w:ascii="仿宋" w:eastAsia="仿宋" w:hAnsi="仿宋" w:cs="仿宋" w:hint="eastAsia"/>
            <w:lang w:eastAsia="zh-CN"/>
          </w:rPr>
          <w:t>(一)、产业协同机制建设</w:t>
        </w:r>
        <w:r>
          <w:tab/>
        </w:r>
        <w:r>
          <w:fldChar w:fldCharType="begin"/>
        </w:r>
        <w:r>
          <w:instrText xml:space="preserve"> PAGEREF _Toc23797 \h </w:instrText>
        </w:r>
        <w:r>
          <w:fldChar w:fldCharType="separate"/>
        </w:r>
        <w:r>
          <w:t>56</w:t>
        </w:r>
        <w:r>
          <w:fldChar w:fldCharType="end"/>
        </w:r>
      </w:hyperlink>
    </w:p>
    <w:p>
      <w:pPr>
        <w:pStyle w:val="TOC2"/>
        <w:tabs>
          <w:tab w:val="right" w:leader="dot" w:pos="8306"/>
        </w:tabs>
      </w:pPr>
      <w:hyperlink w:anchor="_Toc32023" w:history="1">
        <w:r>
          <w:rPr>
            <w:rFonts w:ascii="仿宋" w:eastAsia="仿宋" w:hAnsi="仿宋" w:cs="仿宋" w:hint="eastAsia"/>
            <w:lang w:eastAsia="zh-CN"/>
          </w:rPr>
          <w:t>(二)、产业集群培育与发展</w:t>
        </w:r>
        <w:r>
          <w:tab/>
        </w:r>
        <w:r>
          <w:fldChar w:fldCharType="begin"/>
        </w:r>
        <w:r>
          <w:instrText xml:space="preserve"> PAGEREF _Toc32023 \h </w:instrText>
        </w:r>
        <w:r>
          <w:fldChar w:fldCharType="separate"/>
        </w:r>
        <w:r>
          <w:t>57</w:t>
        </w:r>
        <w:r>
          <w:fldChar w:fldCharType="end"/>
        </w:r>
      </w:hyperlink>
    </w:p>
    <w:p>
      <w:pPr>
        <w:pStyle w:val="TOC1"/>
        <w:tabs>
          <w:tab w:val="right" w:leader="dot" w:pos="8306"/>
        </w:tabs>
      </w:pPr>
      <w:hyperlink w:anchor="_Toc3247" w:history="1">
        <w:r>
          <w:rPr>
            <w:rFonts w:ascii="仿宋" w:eastAsia="仿宋" w:hAnsi="仿宋" w:cs="仿宋" w:hint="eastAsia"/>
            <w:lang w:eastAsia="zh-CN"/>
          </w:rPr>
          <w:t>十五、项目施工方案</w:t>
        </w:r>
        <w:r>
          <w:tab/>
        </w:r>
        <w:r>
          <w:fldChar w:fldCharType="begin"/>
        </w:r>
        <w:r>
          <w:instrText xml:space="preserve"> PAGEREF _Toc3247 \h </w:instrText>
        </w:r>
        <w:r>
          <w:fldChar w:fldCharType="separate"/>
        </w:r>
        <w:r>
          <w:t>58</w:t>
        </w:r>
        <w:r>
          <w:fldChar w:fldCharType="end"/>
        </w:r>
      </w:hyperlink>
    </w:p>
    <w:p>
      <w:pPr>
        <w:pStyle w:val="TOC2"/>
        <w:tabs>
          <w:tab w:val="right" w:leader="dot" w:pos="8306"/>
        </w:tabs>
      </w:pPr>
      <w:hyperlink w:anchor="_Toc13535" w:history="1">
        <w:r>
          <w:rPr>
            <w:rFonts w:ascii="仿宋" w:eastAsia="仿宋" w:hAnsi="仿宋" w:cs="仿宋" w:hint="eastAsia"/>
            <w:lang w:eastAsia="zh-CN"/>
          </w:rPr>
          <w:t>(一)、施工组织设计</w:t>
        </w:r>
        <w:r>
          <w:tab/>
        </w:r>
        <w:r>
          <w:fldChar w:fldCharType="begin"/>
        </w:r>
        <w:r>
          <w:instrText xml:space="preserve"> PAGEREF _Toc13535 \h </w:instrText>
        </w:r>
        <w:r>
          <w:fldChar w:fldCharType="separate"/>
        </w:r>
        <w:r>
          <w:t>58</w:t>
        </w:r>
        <w:r>
          <w:fldChar w:fldCharType="end"/>
        </w:r>
      </w:hyperlink>
    </w:p>
    <w:p>
      <w:pPr>
        <w:pStyle w:val="TOC2"/>
        <w:tabs>
          <w:tab w:val="right" w:leader="dot" w:pos="8306"/>
        </w:tabs>
      </w:pPr>
      <w:hyperlink w:anchor="_Toc661" w:history="1">
        <w:r>
          <w:rPr>
            <w:rFonts w:ascii="仿宋" w:eastAsia="仿宋" w:hAnsi="仿宋" w:cs="仿宋" w:hint="eastAsia"/>
            <w:lang w:eastAsia="zh-CN"/>
          </w:rPr>
          <w:t>(二)、施工工艺与技术路线</w:t>
        </w:r>
        <w:r>
          <w:tab/>
        </w:r>
        <w:r>
          <w:fldChar w:fldCharType="begin"/>
        </w:r>
        <w:r>
          <w:instrText xml:space="preserve"> PAGEREF _Toc661 \h </w:instrText>
        </w:r>
        <w:r>
          <w:fldChar w:fldCharType="separate"/>
        </w:r>
        <w:r>
          <w:t>60</w:t>
        </w:r>
        <w:r>
          <w:fldChar w:fldCharType="end"/>
        </w:r>
      </w:hyperlink>
    </w:p>
    <w:p>
      <w:pPr>
        <w:pStyle w:val="TOC2"/>
        <w:tabs>
          <w:tab w:val="right" w:leader="dot" w:pos="8306"/>
        </w:tabs>
      </w:pPr>
      <w:hyperlink w:anchor="_Toc9493" w:history="1">
        <w:r>
          <w:rPr>
            <w:rFonts w:ascii="仿宋" w:eastAsia="仿宋" w:hAnsi="仿宋" w:cs="仿宋" w:hint="eastAsia"/>
            <w:lang w:eastAsia="zh-CN"/>
          </w:rPr>
          <w:t>(三)、关键节点施工计划</w:t>
        </w:r>
        <w:r>
          <w:tab/>
        </w:r>
        <w:r>
          <w:fldChar w:fldCharType="begin"/>
        </w:r>
        <w:r>
          <w:instrText xml:space="preserve"> PAGEREF _Toc9493 \h </w:instrText>
        </w:r>
        <w:r>
          <w:fldChar w:fldCharType="separate"/>
        </w:r>
        <w:r>
          <w:t>61</w:t>
        </w:r>
        <w:r>
          <w:fldChar w:fldCharType="end"/>
        </w:r>
      </w:hyperlink>
    </w:p>
    <w:p>
      <w:pPr>
        <w:pStyle w:val="TOC2"/>
        <w:tabs>
          <w:tab w:val="right" w:leader="dot" w:pos="8306"/>
        </w:tabs>
      </w:pPr>
      <w:hyperlink w:anchor="_Toc16224" w:history="1">
        <w:r>
          <w:rPr>
            <w:rFonts w:ascii="仿宋" w:eastAsia="仿宋" w:hAnsi="仿宋" w:cs="仿宋" w:hint="eastAsia"/>
            <w:lang w:eastAsia="zh-CN"/>
          </w:rPr>
          <w:t>(四)、施工现场管理</w:t>
        </w:r>
        <w:r>
          <w:tab/>
        </w:r>
        <w:r>
          <w:fldChar w:fldCharType="begin"/>
        </w:r>
        <w:r>
          <w:instrText xml:space="preserve"> PAGEREF _Toc16224 \h </w:instrText>
        </w:r>
        <w:r>
          <w:fldChar w:fldCharType="separate"/>
        </w:r>
        <w:r>
          <w:t>63</w:t>
        </w:r>
        <w:r>
          <w:fldChar w:fldCharType="end"/>
        </w:r>
      </w:hyperlink>
    </w:p>
    <w:p>
      <w:pPr>
        <w:pStyle w:val="TOC1"/>
        <w:tabs>
          <w:tab w:val="right" w:leader="dot" w:pos="8306"/>
        </w:tabs>
      </w:pPr>
      <w:hyperlink w:anchor="_Toc15627" w:history="1">
        <w:r>
          <w:rPr>
            <w:rFonts w:ascii="仿宋" w:eastAsia="仿宋" w:hAnsi="仿宋" w:cs="仿宋" w:hint="eastAsia"/>
            <w:lang w:eastAsia="zh-CN"/>
          </w:rPr>
          <w:t>十六、知识产权管理与保护</w:t>
        </w:r>
        <w:r>
          <w:tab/>
        </w:r>
        <w:r>
          <w:fldChar w:fldCharType="begin"/>
        </w:r>
        <w:r>
          <w:instrText xml:space="preserve"> PAGEREF _Toc15627 \h </w:instrText>
        </w:r>
        <w:r>
          <w:fldChar w:fldCharType="separate"/>
        </w:r>
        <w:r>
          <w:t>65</w:t>
        </w:r>
        <w:r>
          <w:fldChar w:fldCharType="end"/>
        </w:r>
      </w:hyperlink>
    </w:p>
    <w:p>
      <w:pPr>
        <w:pStyle w:val="TOC2"/>
        <w:tabs>
          <w:tab w:val="right" w:leader="dot" w:pos="8306"/>
        </w:tabs>
      </w:pPr>
      <w:hyperlink w:anchor="_Toc10388" w:history="1">
        <w:r>
          <w:rPr>
            <w:rFonts w:ascii="仿宋" w:eastAsia="仿宋" w:hAnsi="仿宋" w:cs="仿宋" w:hint="eastAsia"/>
            <w:lang w:eastAsia="zh-CN"/>
          </w:rPr>
          <w:t>(一)、知识产权管理体系建设</w:t>
        </w:r>
        <w:r>
          <w:tab/>
        </w:r>
        <w:r>
          <w:fldChar w:fldCharType="begin"/>
        </w:r>
        <w:r>
          <w:instrText xml:space="preserve"> PAGEREF _Toc10388 \h </w:instrText>
        </w:r>
        <w:r>
          <w:fldChar w:fldCharType="separate"/>
        </w:r>
        <w:r>
          <w:t>65</w:t>
        </w:r>
        <w:r>
          <w:fldChar w:fldCharType="end"/>
        </w:r>
      </w:hyperlink>
    </w:p>
    <w:p>
      <w:pPr>
        <w:pStyle w:val="TOC2"/>
        <w:tabs>
          <w:tab w:val="right" w:leader="dot" w:pos="8306"/>
        </w:tabs>
      </w:pPr>
      <w:hyperlink w:anchor="_Toc6605" w:history="1">
        <w:r>
          <w:rPr>
            <w:rFonts w:ascii="仿宋" w:eastAsia="仿宋" w:hAnsi="仿宋" w:cs="仿宋" w:hint="eastAsia"/>
            <w:lang w:eastAsia="zh-CN"/>
          </w:rPr>
          <w:t>(二)、知识产权保护措施</w:t>
        </w:r>
        <w:r>
          <w:tab/>
        </w:r>
        <w:r>
          <w:fldChar w:fldCharType="begin"/>
        </w:r>
        <w:r>
          <w:instrText xml:space="preserve"> PAGEREF _Toc6605 \h </w:instrText>
        </w:r>
        <w:r>
          <w:fldChar w:fldCharType="separate"/>
        </w:r>
        <w:r>
          <w:t>65</w:t>
        </w:r>
        <w:r>
          <w:fldChar w:fldCharType="end"/>
        </w:r>
      </w:hyperlink>
    </w:p>
    <w:p>
      <w:pPr>
        <w:pStyle w:val="TOC1"/>
        <w:tabs>
          <w:tab w:val="right" w:leader="dot" w:pos="8306"/>
        </w:tabs>
      </w:pPr>
      <w:hyperlink w:anchor="_Toc18008" w:history="1">
        <w:r>
          <w:rPr>
            <w:rFonts w:ascii="仿宋" w:eastAsia="仿宋" w:hAnsi="仿宋" w:cs="仿宋" w:hint="eastAsia"/>
            <w:lang w:eastAsia="zh-CN"/>
          </w:rPr>
          <w:t>十七、人力资源管理与开发</w:t>
        </w:r>
        <w:r>
          <w:tab/>
        </w:r>
        <w:r>
          <w:fldChar w:fldCharType="begin"/>
        </w:r>
        <w:r>
          <w:instrText xml:space="preserve"> PAGEREF _Toc18008 \h </w:instrText>
        </w:r>
        <w:r>
          <w:fldChar w:fldCharType="separate"/>
        </w:r>
        <w:r>
          <w:t>67</w:t>
        </w:r>
        <w:r>
          <w:fldChar w:fldCharType="end"/>
        </w:r>
      </w:hyperlink>
    </w:p>
    <w:p>
      <w:pPr>
        <w:pStyle w:val="TOC2"/>
        <w:tabs>
          <w:tab w:val="right" w:leader="dot" w:pos="8306"/>
        </w:tabs>
      </w:pPr>
      <w:hyperlink w:anchor="_Toc11524" w:history="1">
        <w:r>
          <w:rPr>
            <w:rFonts w:ascii="仿宋" w:eastAsia="仿宋" w:hAnsi="仿宋" w:cs="仿宋" w:hint="eastAsia"/>
            <w:lang w:eastAsia="zh-CN"/>
          </w:rPr>
          <w:t>(一)、人力资源规划</w:t>
        </w:r>
        <w:r>
          <w:tab/>
        </w:r>
        <w:r>
          <w:fldChar w:fldCharType="begin"/>
        </w:r>
        <w:r>
          <w:instrText xml:space="preserve"> PAGEREF _Toc11524 \h </w:instrText>
        </w:r>
        <w:r>
          <w:fldChar w:fldCharType="separate"/>
        </w:r>
        <w:r>
          <w:t>67</w:t>
        </w:r>
        <w:r>
          <w:fldChar w:fldCharType="end"/>
        </w:r>
      </w:hyperlink>
    </w:p>
    <w:p>
      <w:pPr>
        <w:pStyle w:val="TOC2"/>
        <w:tabs>
          <w:tab w:val="right" w:leader="dot" w:pos="8306"/>
        </w:tabs>
      </w:pPr>
      <w:hyperlink w:anchor="_Toc11593" w:history="1">
        <w:r>
          <w:rPr>
            <w:rFonts w:ascii="仿宋" w:eastAsia="仿宋" w:hAnsi="仿宋" w:cs="仿宋" w:hint="eastAsia"/>
            <w:lang w:eastAsia="zh-CN"/>
          </w:rPr>
          <w:t>(二)、人力资源开发与培训</w:t>
        </w:r>
        <w:r>
          <w:tab/>
        </w:r>
        <w:r>
          <w:fldChar w:fldCharType="begin"/>
        </w:r>
        <w:r>
          <w:instrText xml:space="preserve"> PAGEREF _Toc11593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5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510"/>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4452"/>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三片式球阀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31929"/>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31760"/>
      <w:r>
        <w:rPr>
          <w:rFonts w:ascii="仿宋" w:eastAsia="仿宋" w:hAnsi="仿宋" w:cs="仿宋" w:hint="eastAsia"/>
          <w:sz w:val="28"/>
          <w:lang w:eastAsia="zh-CN"/>
        </w:rPr>
        <w:t>二、项目监理与质量保证</w:t>
      </w:r>
      <w:bookmarkEnd w:id="5"/>
    </w:p>
    <w:p>
      <w:pPr>
        <w:pStyle w:val="Heading2"/>
        <w:rPr>
          <w:rFonts w:ascii="仿宋" w:eastAsia="仿宋" w:hAnsi="仿宋" w:cs="仿宋" w:hint="eastAsia"/>
          <w:lang w:eastAsia="zh-CN"/>
        </w:rPr>
      </w:pPr>
      <w:bookmarkStart w:id="6" w:name="_Toc3260"/>
      <w:r>
        <w:rPr>
          <w:rFonts w:ascii="仿宋" w:eastAsia="仿宋" w:hAnsi="仿宋" w:cs="仿宋" w:hint="eastAsia"/>
          <w:lang w:eastAsia="zh-CN"/>
        </w:rPr>
        <w:t>(一)、监理体系构建</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7" w:name="_Toc30356"/>
      <w:r>
        <w:rPr>
          <w:rFonts w:ascii="仿宋" w:eastAsia="仿宋" w:hAnsi="仿宋" w:cs="仿宋" w:hint="eastAsia"/>
          <w:sz w:val="28"/>
          <w:lang w:eastAsia="zh-CN"/>
        </w:rPr>
        <w:t>(二)、质量保证体系实施</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8" w:name="_Toc19877"/>
      <w:r>
        <w:rPr>
          <w:rFonts w:ascii="仿宋" w:eastAsia="仿宋" w:hAnsi="仿宋" w:cs="仿宋" w:hint="eastAsia"/>
          <w:sz w:val="28"/>
          <w:lang w:eastAsia="zh-CN"/>
        </w:rPr>
        <w:t>(三)、监理与质量控制流程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9" w:name="_Toc4626"/>
      <w:r>
        <w:rPr>
          <w:rFonts w:ascii="仿宋" w:eastAsia="仿宋" w:hAnsi="仿宋" w:cs="仿宋" w:hint="eastAsia"/>
          <w:sz w:val="28"/>
          <w:lang w:eastAsia="zh-CN"/>
        </w:rPr>
        <w:t>三、社会影响分析</w:t>
      </w:r>
      <w:bookmarkEnd w:id="9"/>
    </w:p>
    <w:p>
      <w:pPr>
        <w:pStyle w:val="Heading2"/>
        <w:rPr>
          <w:rFonts w:ascii="仿宋" w:eastAsia="仿宋" w:hAnsi="仿宋" w:cs="仿宋" w:hint="eastAsia"/>
          <w:lang w:eastAsia="zh-CN"/>
        </w:rPr>
      </w:pPr>
      <w:bookmarkStart w:id="10" w:name="_Toc4511"/>
      <w:r>
        <w:rPr>
          <w:rFonts w:ascii="仿宋" w:eastAsia="仿宋" w:hAnsi="仿宋" w:cs="仿宋" w:hint="eastAsia"/>
          <w:lang w:eastAsia="zh-CN"/>
        </w:rPr>
        <w:t>(一)、社会影响效果分析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片式球阀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三片式球阀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三片式球阀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片式球阀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三片式球阀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三片式球阀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三片式球阀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片式球阀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三片式球阀项目的社会影响是全面而深远的。从提供就业机会和提升公共服务，到促进社会结构和劳动市场的多元化，再到推动社会责任和伦理标准的提高，项目对于提升社区的经济、文化和社会福祉有着重要作用。通过这些正面影响，三片式球阀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28523"/>
      <w:r>
        <w:rPr>
          <w:rFonts w:ascii="仿宋" w:eastAsia="仿宋" w:hAnsi="仿宋" w:cs="仿宋" w:hint="eastAsia"/>
          <w:sz w:val="28"/>
          <w:lang w:eastAsia="zh-CN"/>
        </w:rPr>
        <w:t>(二)、社会适应性分析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为了融入当地社区，三片式球阀项目需深入理解当地的文化特色和社会习俗。例如，项目在设计广告和市场推广活动时，应考虑使用当地语言和符合地方文化的表达方式。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三片式球阀项目对当地经济结构的影响需谨慎考虑。项目可以通过聘用当地居民，特别是在管理和技术岗位上，来直接促进当地就业。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三片式球阀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12" w:name="_Toc14301"/>
      <w:r>
        <w:rPr>
          <w:rFonts w:ascii="仿宋" w:eastAsia="仿宋" w:hAnsi="仿宋" w:cs="仿宋" w:hint="eastAsia"/>
          <w:sz w:val="28"/>
          <w:lang w:eastAsia="zh-CN"/>
        </w:rPr>
        <w:t>(三)、社会风险及对策分析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为了确保三片式球阀项目的成功并最大限度地减轻潜在的社会风险，详细的风险分析和具体的应对策略至关重要。以下是针对项目可能面临的具体社会风险及相应对策的分析：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风险描述：三片式球阀项目可能遭遇社区抵制，尤其如果社区成员认为项目会破坏他们的生活环境或忽略他们的意见。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https://d.book118.com/695002113114011123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三片式球阀项目构思建设方案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三片式球阀项目构思建设方案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三片式球阀项目构思建设方案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三片式球阀项目构思建设方案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三片式球阀项目构思建设方案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三片式球阀项目构思建设方案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三片式球阀项目构思建设方案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三片式球阀项目构思建设方案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三片式球阀项目构思建设方案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三片式球阀项目构思建设方案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三片式球阀项目构思建设方案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三片式球阀项目构思建设方案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3368B6"/>
    <w:rsid w:val="393368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950021131140111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2024-02-29T17:02:00Z</dcterms:created>
  <dcterms:modified xsi:type="dcterms:W3CDTF">2024-02-29T17:02:54Z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18ED4F4F18944921B858055498CBECD5_11</vt:lpwstr>
  </property>
  <property fmtid="{D5CDD505-2E9C-101B-9397-08002B2CF9AE}" pid="3" name="KSOProductBuildVer">
    <vt:lpwstr>2052-12.1.0.16250</vt:lpwstr>
  </property>
</Properties>
</file>