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E6C86">
      <w:pPr>
        <w:widowControl/>
        <w:jc w:val="left"/>
        <w:rPr>
          <w:rFonts w:ascii="仿宋" w:eastAsia="仿宋" w:hAnsi="仿宋"/>
          <w:b/>
          <w:sz w:val="40"/>
        </w:rPr>
      </w:pPr>
      <w:bookmarkStart w:id="0" w:name="_GoBack"/>
      <w:bookmarkEnd w:id="0"/>
    </w:p>
    <w:p w:rsidR="00BE6C86">
      <w:pPr>
        <w:widowControl/>
        <w:jc w:val="left"/>
        <w:rPr>
          <w:rFonts w:ascii="仿宋" w:eastAsia="仿宋" w:hAnsi="仿宋"/>
          <w:b/>
          <w:sz w:val="40"/>
        </w:rPr>
      </w:pPr>
    </w:p>
    <w:p w:rsidR="00BE6C86">
      <w:pPr>
        <w:widowControl/>
        <w:jc w:val="left"/>
        <w:rPr>
          <w:rFonts w:ascii="仿宋" w:eastAsia="仿宋" w:hAnsi="仿宋"/>
          <w:b/>
          <w:sz w:val="40"/>
        </w:rPr>
      </w:pPr>
    </w:p>
    <w:p w:rsidR="00BE6C86" w:rsidRPr="00BE6C8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E6C86">
        <w:rPr>
          <w:rFonts w:ascii="宋体" w:eastAsia="宋体" w:hAnsi="宋体" w:hint="eastAsia"/>
          <w:b/>
          <w:sz w:val="60"/>
        </w:rPr>
        <w:t>户外广告行业项目投资分析报告</w:t>
      </w:r>
    </w:p>
    <w:p w:rsidR="00BE6C86" w:rsidP="00BE6C86">
      <w:pPr>
        <w:widowControl/>
        <w:jc w:val="center"/>
        <w:rPr>
          <w:rFonts w:ascii="仿宋" w:eastAsia="仿宋" w:hAnsi="仿宋" w:hint="eastAsia"/>
          <w:b/>
          <w:sz w:val="40"/>
        </w:rPr>
      </w:pPr>
      <w:r w:rsidRPr="00BE6C86">
        <w:rPr>
          <w:rFonts w:ascii="仿宋" w:eastAsia="仿宋" w:hAnsi="仿宋" w:hint="eastAsia"/>
          <w:b/>
          <w:sz w:val="40"/>
        </w:rPr>
        <w:t>目录</w:t>
      </w:r>
    </w:p>
    <w:p w:rsidR="00BE6C86">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_Toc157089089 \h </w:instrText>
      </w:r>
      <w:r>
        <w:rPr>
          <w:noProof/>
        </w:rPr>
        <w:fldChar w:fldCharType="separate"/>
      </w:r>
      <w:r>
        <w:rPr>
          <w:noProof/>
        </w:rPr>
        <w:t>3</w:t>
      </w:r>
      <w:r>
        <w:rPr>
          <w:noProof/>
        </w:rPr>
        <w:fldChar w:fldCharType="end"/>
      </w:r>
    </w:p>
    <w:p w:rsidR="00BE6C86">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_Toc157089090 \h </w:instrText>
      </w:r>
      <w:r>
        <w:rPr>
          <w:noProof/>
        </w:rPr>
        <w:fldChar w:fldCharType="separate"/>
      </w:r>
      <w:r>
        <w:rPr>
          <w:noProof/>
        </w:rPr>
        <w:t>3</w:t>
      </w:r>
      <w:r>
        <w:rPr>
          <w:noProof/>
        </w:rPr>
        <w:fldChar w:fldCharType="end"/>
      </w:r>
    </w:p>
    <w:p w:rsidR="00BE6C86">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_Toc157089091 \h </w:instrText>
      </w:r>
      <w:r>
        <w:rPr>
          <w:noProof/>
        </w:rPr>
        <w:fldChar w:fldCharType="separate"/>
      </w:r>
      <w:r>
        <w:rPr>
          <w:noProof/>
        </w:rPr>
        <w:t>3</w:t>
      </w:r>
      <w:r>
        <w:rPr>
          <w:noProof/>
        </w:rPr>
        <w:fldChar w:fldCharType="end"/>
      </w:r>
    </w:p>
    <w:p w:rsidR="00BE6C86">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_Toc157089092 \h </w:instrText>
      </w:r>
      <w:r>
        <w:rPr>
          <w:noProof/>
        </w:rPr>
        <w:fldChar w:fldCharType="separate"/>
      </w:r>
      <w:r>
        <w:rPr>
          <w:noProof/>
        </w:rPr>
        <w:t>5</w:t>
      </w:r>
      <w:r>
        <w:rPr>
          <w:noProof/>
        </w:rPr>
        <w:fldChar w:fldCharType="end"/>
      </w:r>
    </w:p>
    <w:p w:rsidR="00BE6C86">
      <w:pPr>
        <w:pStyle w:val="TOC1"/>
        <w:tabs>
          <w:tab w:val="right" w:leader="dot" w:pos="8296"/>
        </w:tabs>
        <w:rPr>
          <w:noProof/>
        </w:rPr>
      </w:pPr>
      <w:r>
        <w:rPr>
          <w:rFonts w:hint="eastAsia"/>
          <w:noProof/>
        </w:rPr>
        <w:t>二、户外广告行业项目质量管理方案</w:t>
      </w:r>
      <w:r>
        <w:rPr>
          <w:noProof/>
        </w:rPr>
        <w:tab/>
      </w:r>
      <w:r>
        <w:rPr>
          <w:noProof/>
        </w:rPr>
        <w:fldChar w:fldCharType="begin"/>
      </w:r>
      <w:r>
        <w:rPr>
          <w:noProof/>
        </w:rPr>
        <w:instrText xml:space="preserve"> PAGEREF _Toc157089093 \h </w:instrText>
      </w:r>
      <w:r>
        <w:rPr>
          <w:noProof/>
        </w:rPr>
        <w:fldChar w:fldCharType="separate"/>
      </w:r>
      <w:r>
        <w:rPr>
          <w:noProof/>
        </w:rPr>
        <w:t>8</w:t>
      </w:r>
      <w:r>
        <w:rPr>
          <w:noProof/>
        </w:rPr>
        <w:fldChar w:fldCharType="end"/>
      </w:r>
    </w:p>
    <w:p w:rsidR="00BE6C86">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_Toc157089094 \h </w:instrText>
      </w:r>
      <w:r>
        <w:rPr>
          <w:noProof/>
        </w:rPr>
        <w:fldChar w:fldCharType="separate"/>
      </w:r>
      <w:r>
        <w:rPr>
          <w:noProof/>
        </w:rPr>
        <w:t>8</w:t>
      </w:r>
      <w:r>
        <w:rPr>
          <w:noProof/>
        </w:rPr>
        <w:fldChar w:fldCharType="end"/>
      </w:r>
    </w:p>
    <w:p w:rsidR="00BE6C86">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_Toc157089095 \h </w:instrText>
      </w:r>
      <w:r>
        <w:rPr>
          <w:noProof/>
        </w:rPr>
        <w:fldChar w:fldCharType="separate"/>
      </w:r>
      <w:r>
        <w:rPr>
          <w:noProof/>
        </w:rPr>
        <w:t>12</w:t>
      </w:r>
      <w:r>
        <w:rPr>
          <w:noProof/>
        </w:rPr>
        <w:fldChar w:fldCharType="end"/>
      </w:r>
    </w:p>
    <w:p w:rsidR="00BE6C86">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_Toc157089096 \h </w:instrText>
      </w:r>
      <w:r>
        <w:rPr>
          <w:noProof/>
        </w:rPr>
        <w:fldChar w:fldCharType="separate"/>
      </w:r>
      <w:r>
        <w:rPr>
          <w:noProof/>
        </w:rPr>
        <w:t>14</w:t>
      </w:r>
      <w:r>
        <w:rPr>
          <w:noProof/>
        </w:rPr>
        <w:fldChar w:fldCharType="end"/>
      </w:r>
    </w:p>
    <w:p w:rsidR="00BE6C86">
      <w:pPr>
        <w:pStyle w:val="TOC1"/>
        <w:tabs>
          <w:tab w:val="right" w:leader="dot" w:pos="8296"/>
        </w:tabs>
        <w:rPr>
          <w:noProof/>
        </w:rPr>
      </w:pPr>
      <w:r>
        <w:rPr>
          <w:rFonts w:hint="eastAsia"/>
          <w:noProof/>
        </w:rPr>
        <w:t>三、户外广告行业项目人力资源管理方案</w:t>
      </w:r>
      <w:r>
        <w:rPr>
          <w:noProof/>
        </w:rPr>
        <w:tab/>
      </w:r>
      <w:r>
        <w:rPr>
          <w:noProof/>
        </w:rPr>
        <w:fldChar w:fldCharType="begin"/>
      </w:r>
      <w:r>
        <w:rPr>
          <w:noProof/>
        </w:rPr>
        <w:instrText xml:space="preserve"> PAGEREF _Toc157089097 \h </w:instrText>
      </w:r>
      <w:r>
        <w:rPr>
          <w:noProof/>
        </w:rPr>
        <w:fldChar w:fldCharType="separate"/>
      </w:r>
      <w:r>
        <w:rPr>
          <w:noProof/>
        </w:rPr>
        <w:t>16</w:t>
      </w:r>
      <w:r>
        <w:rPr>
          <w:noProof/>
        </w:rPr>
        <w:fldChar w:fldCharType="end"/>
      </w:r>
    </w:p>
    <w:p w:rsidR="00BE6C86">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_Toc157089098 \h </w:instrText>
      </w:r>
      <w:r>
        <w:rPr>
          <w:noProof/>
        </w:rPr>
        <w:fldChar w:fldCharType="separate"/>
      </w:r>
      <w:r>
        <w:rPr>
          <w:noProof/>
        </w:rPr>
        <w:t>16</w:t>
      </w:r>
      <w:r>
        <w:rPr>
          <w:noProof/>
        </w:rPr>
        <w:fldChar w:fldCharType="end"/>
      </w:r>
    </w:p>
    <w:p w:rsidR="00BE6C86">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_Toc157089099 \h </w:instrText>
      </w:r>
      <w:r>
        <w:rPr>
          <w:noProof/>
        </w:rPr>
        <w:fldChar w:fldCharType="separate"/>
      </w:r>
      <w:r>
        <w:rPr>
          <w:noProof/>
        </w:rPr>
        <w:t>19</w:t>
      </w:r>
      <w:r>
        <w:rPr>
          <w:noProof/>
        </w:rPr>
        <w:fldChar w:fldCharType="end"/>
      </w:r>
    </w:p>
    <w:p w:rsidR="00BE6C86">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_Toc157089100 \h </w:instrText>
      </w:r>
      <w:r>
        <w:rPr>
          <w:noProof/>
        </w:rPr>
        <w:fldChar w:fldCharType="separate"/>
      </w:r>
      <w:r>
        <w:rPr>
          <w:noProof/>
        </w:rPr>
        <w:t>20</w:t>
      </w:r>
      <w:r>
        <w:rPr>
          <w:noProof/>
        </w:rPr>
        <w:fldChar w:fldCharType="end"/>
      </w:r>
    </w:p>
    <w:p w:rsidR="00BE6C86">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_Toc157089101 \h </w:instrText>
      </w:r>
      <w:r>
        <w:rPr>
          <w:noProof/>
        </w:rPr>
        <w:fldChar w:fldCharType="separate"/>
      </w:r>
      <w:r>
        <w:rPr>
          <w:noProof/>
        </w:rPr>
        <w:t>22</w:t>
      </w:r>
      <w:r>
        <w:rPr>
          <w:noProof/>
        </w:rPr>
        <w:fldChar w:fldCharType="end"/>
      </w:r>
    </w:p>
    <w:p w:rsidR="00BE6C86">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_Toc157089102 \h </w:instrText>
      </w:r>
      <w:r>
        <w:rPr>
          <w:noProof/>
        </w:rPr>
        <w:fldChar w:fldCharType="separate"/>
      </w:r>
      <w:r>
        <w:rPr>
          <w:noProof/>
        </w:rPr>
        <w:t>25</w:t>
      </w:r>
      <w:r>
        <w:rPr>
          <w:noProof/>
        </w:rPr>
        <w:fldChar w:fldCharType="end"/>
      </w:r>
    </w:p>
    <w:p w:rsidR="00BE6C86">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_Toc157089103 \h </w:instrText>
      </w:r>
      <w:r>
        <w:rPr>
          <w:noProof/>
        </w:rPr>
        <w:fldChar w:fldCharType="separate"/>
      </w:r>
      <w:r>
        <w:rPr>
          <w:noProof/>
        </w:rPr>
        <w:t>28</w:t>
      </w:r>
      <w:r>
        <w:rPr>
          <w:noProof/>
        </w:rPr>
        <w:fldChar w:fldCharType="end"/>
      </w:r>
    </w:p>
    <w:p w:rsidR="00BE6C86">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_Toc157089104 \h </w:instrText>
      </w:r>
      <w:r>
        <w:rPr>
          <w:noProof/>
        </w:rPr>
        <w:fldChar w:fldCharType="separate"/>
      </w:r>
      <w:r>
        <w:rPr>
          <w:noProof/>
        </w:rPr>
        <w:t>30</w:t>
      </w:r>
      <w:r>
        <w:rPr>
          <w:noProof/>
        </w:rPr>
        <w:fldChar w:fldCharType="end"/>
      </w:r>
    </w:p>
    <w:p w:rsidR="00BE6C86">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_Toc157089105 \h </w:instrText>
      </w:r>
      <w:r>
        <w:rPr>
          <w:noProof/>
        </w:rPr>
        <w:fldChar w:fldCharType="separate"/>
      </w:r>
      <w:r>
        <w:rPr>
          <w:noProof/>
        </w:rPr>
        <w:t>30</w:t>
      </w:r>
      <w:r>
        <w:rPr>
          <w:noProof/>
        </w:rPr>
        <w:fldChar w:fldCharType="end"/>
      </w:r>
    </w:p>
    <w:p w:rsidR="00BE6C86">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_Toc157089106 \h </w:instrText>
      </w:r>
      <w:r>
        <w:rPr>
          <w:noProof/>
        </w:rPr>
        <w:fldChar w:fldCharType="separate"/>
      </w:r>
      <w:r>
        <w:rPr>
          <w:noProof/>
        </w:rPr>
        <w:t>31</w:t>
      </w:r>
      <w:r>
        <w:rPr>
          <w:noProof/>
        </w:rPr>
        <w:fldChar w:fldCharType="end"/>
      </w:r>
    </w:p>
    <w:p w:rsidR="00BE6C86">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_Toc157089107 \h </w:instrText>
      </w:r>
      <w:r>
        <w:rPr>
          <w:noProof/>
        </w:rPr>
        <w:fldChar w:fldCharType="separate"/>
      </w:r>
      <w:r>
        <w:rPr>
          <w:noProof/>
        </w:rPr>
        <w:t>33</w:t>
      </w:r>
      <w:r>
        <w:rPr>
          <w:noProof/>
        </w:rPr>
        <w:fldChar w:fldCharType="end"/>
      </w:r>
    </w:p>
    <w:p w:rsidR="00BE6C86">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_Toc157089108 \h </w:instrText>
      </w:r>
      <w:r>
        <w:rPr>
          <w:noProof/>
        </w:rPr>
        <w:fldChar w:fldCharType="separate"/>
      </w:r>
      <w:r>
        <w:rPr>
          <w:noProof/>
        </w:rPr>
        <w:t>34</w:t>
      </w:r>
      <w:r>
        <w:rPr>
          <w:noProof/>
        </w:rPr>
        <w:fldChar w:fldCharType="end"/>
      </w:r>
    </w:p>
    <w:p w:rsidR="00BE6C86">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_Toc157089109 \h </w:instrText>
      </w:r>
      <w:r>
        <w:rPr>
          <w:noProof/>
        </w:rPr>
        <w:fldChar w:fldCharType="separate"/>
      </w:r>
      <w:r>
        <w:rPr>
          <w:noProof/>
        </w:rPr>
        <w:t>36</w:t>
      </w:r>
      <w:r>
        <w:rPr>
          <w:noProof/>
        </w:rPr>
        <w:fldChar w:fldCharType="end"/>
      </w:r>
    </w:p>
    <w:p w:rsidR="00BE6C86">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_Toc157089110 \h </w:instrText>
      </w:r>
      <w:r>
        <w:rPr>
          <w:noProof/>
        </w:rPr>
        <w:fldChar w:fldCharType="separate"/>
      </w:r>
      <w:r>
        <w:rPr>
          <w:noProof/>
        </w:rPr>
        <w:t>37</w:t>
      </w:r>
      <w:r>
        <w:rPr>
          <w:noProof/>
        </w:rPr>
        <w:fldChar w:fldCharType="end"/>
      </w:r>
    </w:p>
    <w:p w:rsidR="00BE6C86">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_Toc157089111 \h </w:instrText>
      </w:r>
      <w:r>
        <w:rPr>
          <w:noProof/>
        </w:rPr>
        <w:fldChar w:fldCharType="separate"/>
      </w:r>
      <w:r>
        <w:rPr>
          <w:noProof/>
        </w:rPr>
        <w:t>39</w:t>
      </w:r>
      <w:r>
        <w:rPr>
          <w:noProof/>
        </w:rPr>
        <w:fldChar w:fldCharType="end"/>
      </w:r>
    </w:p>
    <w:p w:rsidR="00BE6C86">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_Toc157089112 \h </w:instrText>
      </w:r>
      <w:r>
        <w:rPr>
          <w:noProof/>
        </w:rPr>
        <w:fldChar w:fldCharType="separate"/>
      </w:r>
      <w:r>
        <w:rPr>
          <w:noProof/>
        </w:rPr>
        <w:t>39</w:t>
      </w:r>
      <w:r>
        <w:rPr>
          <w:noProof/>
        </w:rPr>
        <w:fldChar w:fldCharType="end"/>
      </w:r>
    </w:p>
    <w:p w:rsidR="00BE6C86">
      <w:pPr>
        <w:pStyle w:val="TOC2"/>
        <w:tabs>
          <w:tab w:val="right" w:leader="dot" w:pos="8296"/>
        </w:tabs>
        <w:rPr>
          <w:noProof/>
        </w:rPr>
      </w:pPr>
      <w:r>
        <w:rPr>
          <w:noProof/>
        </w:rPr>
        <w:t>(</w:t>
      </w:r>
      <w:r>
        <w:rPr>
          <w:rFonts w:hint="eastAsia"/>
          <w:noProof/>
        </w:rPr>
        <w:t>二</w:t>
      </w:r>
      <w:r>
        <w:rPr>
          <w:noProof/>
        </w:rPr>
        <w:t>)</w:t>
      </w:r>
      <w:r>
        <w:rPr>
          <w:rFonts w:hint="eastAsia"/>
          <w:noProof/>
        </w:rPr>
        <w:t>、户外广告行业项目预期节能综合评价</w:t>
      </w:r>
      <w:r>
        <w:rPr>
          <w:noProof/>
        </w:rPr>
        <w:tab/>
      </w:r>
      <w:r>
        <w:rPr>
          <w:noProof/>
        </w:rPr>
        <w:fldChar w:fldCharType="begin"/>
      </w:r>
      <w:r>
        <w:rPr>
          <w:noProof/>
        </w:rPr>
        <w:instrText xml:space="preserve"> PAGEREF _Toc157089113 \h </w:instrText>
      </w:r>
      <w:r>
        <w:rPr>
          <w:noProof/>
        </w:rPr>
        <w:fldChar w:fldCharType="separate"/>
      </w:r>
      <w:r>
        <w:rPr>
          <w:noProof/>
        </w:rPr>
        <w:t>39</w:t>
      </w:r>
      <w:r>
        <w:rPr>
          <w:noProof/>
        </w:rPr>
        <w:fldChar w:fldCharType="end"/>
      </w:r>
    </w:p>
    <w:p w:rsidR="00BE6C86">
      <w:pPr>
        <w:pStyle w:val="TOC2"/>
        <w:tabs>
          <w:tab w:val="right" w:leader="dot" w:pos="8296"/>
        </w:tabs>
        <w:rPr>
          <w:noProof/>
        </w:rPr>
      </w:pPr>
      <w:r>
        <w:rPr>
          <w:noProof/>
        </w:rPr>
        <w:t>(</w:t>
      </w:r>
      <w:r>
        <w:rPr>
          <w:rFonts w:hint="eastAsia"/>
          <w:noProof/>
        </w:rPr>
        <w:t>三</w:t>
      </w:r>
      <w:r>
        <w:rPr>
          <w:noProof/>
        </w:rPr>
        <w:t>)</w:t>
      </w:r>
      <w:r>
        <w:rPr>
          <w:rFonts w:hint="eastAsia"/>
          <w:noProof/>
        </w:rPr>
        <w:t>、户外广告行业项目节能设计</w:t>
      </w:r>
      <w:r>
        <w:rPr>
          <w:noProof/>
        </w:rPr>
        <w:tab/>
      </w:r>
      <w:r>
        <w:rPr>
          <w:noProof/>
        </w:rPr>
        <w:fldChar w:fldCharType="begin"/>
      </w:r>
      <w:r>
        <w:rPr>
          <w:noProof/>
        </w:rPr>
        <w:instrText xml:space="preserve"> PAGEREF _Toc157089114 \h </w:instrText>
      </w:r>
      <w:r>
        <w:rPr>
          <w:noProof/>
        </w:rPr>
        <w:fldChar w:fldCharType="separate"/>
      </w:r>
      <w:r>
        <w:rPr>
          <w:noProof/>
        </w:rPr>
        <w:t>41</w:t>
      </w:r>
      <w:r>
        <w:rPr>
          <w:noProof/>
        </w:rPr>
        <w:fldChar w:fldCharType="end"/>
      </w:r>
    </w:p>
    <w:p w:rsidR="00BE6C86">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_Toc157089115 \h </w:instrText>
      </w:r>
      <w:r>
        <w:rPr>
          <w:noProof/>
        </w:rPr>
        <w:fldChar w:fldCharType="separate"/>
      </w:r>
      <w:r>
        <w:rPr>
          <w:noProof/>
        </w:rPr>
        <w:t>42</w:t>
      </w:r>
      <w:r>
        <w:rPr>
          <w:noProof/>
        </w:rPr>
        <w:fldChar w:fldCharType="end"/>
      </w:r>
    </w:p>
    <w:p w:rsidR="00BE6C86">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_Toc157089116 \h </w:instrText>
      </w:r>
      <w:r>
        <w:rPr>
          <w:noProof/>
        </w:rPr>
        <w:fldChar w:fldCharType="separate"/>
      </w:r>
      <w:r>
        <w:rPr>
          <w:noProof/>
        </w:rPr>
        <w:t>44</w:t>
      </w:r>
      <w:r>
        <w:rPr>
          <w:noProof/>
        </w:rPr>
        <w:fldChar w:fldCharType="end"/>
      </w:r>
    </w:p>
    <w:p w:rsidR="00BE6C86">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_Toc157089117 \h </w:instrText>
      </w:r>
      <w:r>
        <w:rPr>
          <w:noProof/>
        </w:rPr>
        <w:fldChar w:fldCharType="separate"/>
      </w:r>
      <w:r>
        <w:rPr>
          <w:noProof/>
        </w:rPr>
        <w:t>44</w:t>
      </w:r>
      <w:r>
        <w:rPr>
          <w:noProof/>
        </w:rPr>
        <w:fldChar w:fldCharType="end"/>
      </w:r>
    </w:p>
    <w:p w:rsidR="00BE6C86">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_Toc157089118 \h </w:instrText>
      </w:r>
      <w:r>
        <w:rPr>
          <w:noProof/>
        </w:rPr>
        <w:fldChar w:fldCharType="separate"/>
      </w:r>
      <w:r>
        <w:rPr>
          <w:noProof/>
        </w:rPr>
        <w:t>45</w:t>
      </w:r>
      <w:r>
        <w:rPr>
          <w:noProof/>
        </w:rPr>
        <w:fldChar w:fldCharType="end"/>
      </w:r>
    </w:p>
    <w:p w:rsidR="00BE6C86">
      <w:pPr>
        <w:pStyle w:val="TOC1"/>
        <w:tabs>
          <w:tab w:val="right" w:leader="dot" w:pos="8296"/>
        </w:tabs>
        <w:rPr>
          <w:noProof/>
        </w:rPr>
      </w:pPr>
      <w:r>
        <w:rPr>
          <w:rFonts w:hint="eastAsia"/>
          <w:noProof/>
        </w:rPr>
        <w:t>七、户外广告行业项目经济评价分析</w:t>
      </w:r>
      <w:r>
        <w:rPr>
          <w:noProof/>
        </w:rPr>
        <w:tab/>
      </w:r>
      <w:r>
        <w:rPr>
          <w:noProof/>
        </w:rPr>
        <w:fldChar w:fldCharType="begin"/>
      </w:r>
      <w:r>
        <w:rPr>
          <w:noProof/>
        </w:rPr>
        <w:instrText xml:space="preserve"> PAGEREF _Toc157089119 \h </w:instrText>
      </w:r>
      <w:r>
        <w:rPr>
          <w:noProof/>
        </w:rPr>
        <w:fldChar w:fldCharType="separate"/>
      </w:r>
      <w:r>
        <w:rPr>
          <w:noProof/>
        </w:rPr>
        <w:t>46</w:t>
      </w:r>
      <w:r>
        <w:rPr>
          <w:noProof/>
        </w:rPr>
        <w:fldChar w:fldCharType="end"/>
      </w:r>
    </w:p>
    <w:p w:rsidR="00BE6C86">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_Toc157089120 \h </w:instrText>
      </w:r>
      <w:r>
        <w:rPr>
          <w:noProof/>
        </w:rPr>
        <w:fldChar w:fldCharType="separate"/>
      </w:r>
      <w:r>
        <w:rPr>
          <w:noProof/>
        </w:rPr>
        <w:t>46</w:t>
      </w:r>
      <w:r>
        <w:rPr>
          <w:noProof/>
        </w:rPr>
        <w:fldChar w:fldCharType="end"/>
      </w:r>
    </w:p>
    <w:p w:rsidR="00BE6C86">
      <w:pPr>
        <w:pStyle w:val="TOC2"/>
        <w:tabs>
          <w:tab w:val="right" w:leader="dot" w:pos="8296"/>
        </w:tabs>
        <w:rPr>
          <w:noProof/>
        </w:rPr>
      </w:pPr>
      <w:r>
        <w:rPr>
          <w:noProof/>
        </w:rPr>
        <w:t>(</w:t>
      </w:r>
      <w:r>
        <w:rPr>
          <w:rFonts w:hint="eastAsia"/>
          <w:noProof/>
        </w:rPr>
        <w:t>二</w:t>
      </w:r>
      <w:r>
        <w:rPr>
          <w:noProof/>
        </w:rPr>
        <w:t>)</w:t>
      </w:r>
      <w:r>
        <w:rPr>
          <w:rFonts w:hint="eastAsia"/>
          <w:noProof/>
        </w:rPr>
        <w:t>、户外广告行业项目盈利能力分析</w:t>
      </w:r>
      <w:r>
        <w:rPr>
          <w:noProof/>
        </w:rPr>
        <w:tab/>
      </w:r>
      <w:r>
        <w:rPr>
          <w:noProof/>
        </w:rPr>
        <w:fldChar w:fldCharType="begin"/>
      </w:r>
      <w:r>
        <w:rPr>
          <w:noProof/>
        </w:rPr>
        <w:instrText xml:space="preserve"> PAGEREF _Toc157089121 \h </w:instrText>
      </w:r>
      <w:r>
        <w:rPr>
          <w:noProof/>
        </w:rPr>
        <w:fldChar w:fldCharType="separate"/>
      </w:r>
      <w:r>
        <w:rPr>
          <w:noProof/>
        </w:rPr>
        <w:t>48</w:t>
      </w:r>
      <w:r>
        <w:rPr>
          <w:noProof/>
        </w:rPr>
        <w:fldChar w:fldCharType="end"/>
      </w:r>
    </w:p>
    <w:p w:rsidR="00BE6C86">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_Toc157089122 \h </w:instrText>
      </w:r>
      <w:r>
        <w:rPr>
          <w:noProof/>
        </w:rPr>
        <w:fldChar w:fldCharType="separate"/>
      </w:r>
      <w:r>
        <w:rPr>
          <w:noProof/>
        </w:rPr>
        <w:t>49</w:t>
      </w:r>
      <w:r>
        <w:rPr>
          <w:noProof/>
        </w:rPr>
        <w:fldChar w:fldCharType="end"/>
      </w:r>
    </w:p>
    <w:p w:rsidR="00BE6C86">
      <w:pPr>
        <w:pStyle w:val="TOC2"/>
        <w:tabs>
          <w:tab w:val="right" w:leader="dot" w:pos="8296"/>
        </w:tabs>
        <w:rPr>
          <w:noProof/>
        </w:rPr>
      </w:pPr>
      <w:r>
        <w:rPr>
          <w:noProof/>
        </w:rPr>
        <w:t>(</w:t>
      </w:r>
      <w:r>
        <w:rPr>
          <w:rFonts w:hint="eastAsia"/>
          <w:noProof/>
        </w:rPr>
        <w:t>一</w:t>
      </w:r>
      <w:r>
        <w:rPr>
          <w:noProof/>
        </w:rPr>
        <w:t>)</w:t>
      </w:r>
      <w:r>
        <w:rPr>
          <w:rFonts w:hint="eastAsia"/>
          <w:noProof/>
        </w:rPr>
        <w:t>、户外广告行业项目选址原则</w:t>
      </w:r>
      <w:r>
        <w:rPr>
          <w:noProof/>
        </w:rPr>
        <w:tab/>
      </w:r>
      <w:r>
        <w:rPr>
          <w:noProof/>
        </w:rPr>
        <w:fldChar w:fldCharType="begin"/>
      </w:r>
      <w:r>
        <w:rPr>
          <w:noProof/>
        </w:rPr>
        <w:instrText xml:space="preserve"> PAGEREF _Toc157089123 \h </w:instrText>
      </w:r>
      <w:r>
        <w:rPr>
          <w:noProof/>
        </w:rPr>
        <w:fldChar w:fldCharType="separate"/>
      </w:r>
      <w:r>
        <w:rPr>
          <w:noProof/>
        </w:rPr>
        <w:t>49</w:t>
      </w:r>
      <w:r>
        <w:rPr>
          <w:noProof/>
        </w:rPr>
        <w:fldChar w:fldCharType="end"/>
      </w:r>
    </w:p>
    <w:p w:rsidR="00BE6C86">
      <w:pPr>
        <w:pStyle w:val="TOC2"/>
        <w:tabs>
          <w:tab w:val="right" w:leader="dot" w:pos="8296"/>
        </w:tabs>
        <w:rPr>
          <w:noProof/>
        </w:rPr>
      </w:pPr>
      <w:r>
        <w:rPr>
          <w:noProof/>
        </w:rPr>
        <w:t>(</w:t>
      </w:r>
      <w:r>
        <w:rPr>
          <w:rFonts w:hint="eastAsia"/>
          <w:noProof/>
        </w:rPr>
        <w:t>二</w:t>
      </w:r>
      <w:r>
        <w:rPr>
          <w:noProof/>
        </w:rPr>
        <w:t>)</w:t>
      </w:r>
      <w:r>
        <w:rPr>
          <w:rFonts w:hint="eastAsia"/>
          <w:noProof/>
        </w:rPr>
        <w:t>、户外广告行业项目选址</w:t>
      </w:r>
      <w:r>
        <w:rPr>
          <w:noProof/>
        </w:rPr>
        <w:tab/>
      </w:r>
      <w:r>
        <w:rPr>
          <w:noProof/>
        </w:rPr>
        <w:fldChar w:fldCharType="begin"/>
      </w:r>
      <w:r>
        <w:rPr>
          <w:noProof/>
        </w:rPr>
        <w:instrText xml:space="preserve"> PAGEREF _Toc157089124 \h </w:instrText>
      </w:r>
      <w:r>
        <w:rPr>
          <w:noProof/>
        </w:rPr>
        <w:fldChar w:fldCharType="separate"/>
      </w:r>
      <w:r>
        <w:rPr>
          <w:noProof/>
        </w:rPr>
        <w:t>51</w:t>
      </w:r>
      <w:r>
        <w:rPr>
          <w:noProof/>
        </w:rPr>
        <w:fldChar w:fldCharType="end"/>
      </w:r>
    </w:p>
    <w:p w:rsidR="00BE6C86">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_Toc157089125 \h </w:instrText>
      </w:r>
      <w:r>
        <w:rPr>
          <w:noProof/>
        </w:rPr>
        <w:fldChar w:fldCharType="separate"/>
      </w:r>
      <w:r>
        <w:rPr>
          <w:noProof/>
        </w:rPr>
        <w:t>52</w:t>
      </w:r>
      <w:r>
        <w:rPr>
          <w:noProof/>
        </w:rPr>
        <w:fldChar w:fldCharType="end"/>
      </w:r>
    </w:p>
    <w:p w:rsidR="00BE6C86">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_Toc157089126 \h </w:instrText>
      </w:r>
      <w:r>
        <w:rPr>
          <w:noProof/>
        </w:rPr>
        <w:fldChar w:fldCharType="separate"/>
      </w:r>
      <w:r>
        <w:rPr>
          <w:noProof/>
        </w:rPr>
        <w:t>53</w:t>
      </w:r>
      <w:r>
        <w:rPr>
          <w:noProof/>
        </w:rPr>
        <w:fldChar w:fldCharType="end"/>
      </w:r>
    </w:p>
    <w:p w:rsidR="00BE6C86">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_Toc157089127 \h </w:instrText>
      </w:r>
      <w:r>
        <w:rPr>
          <w:noProof/>
        </w:rPr>
        <w:fldChar w:fldCharType="separate"/>
      </w:r>
      <w:r>
        <w:rPr>
          <w:noProof/>
        </w:rPr>
        <w:t>54</w:t>
      </w:r>
      <w:r>
        <w:rPr>
          <w:noProof/>
        </w:rPr>
        <w:fldChar w:fldCharType="end"/>
      </w:r>
    </w:p>
    <w:p w:rsidR="00BE6C86">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_Toc157089128 \h </w:instrText>
      </w:r>
      <w:r>
        <w:rPr>
          <w:noProof/>
        </w:rPr>
        <w:fldChar w:fldCharType="separate"/>
      </w:r>
      <w:r>
        <w:rPr>
          <w:noProof/>
        </w:rPr>
        <w:t>56</w:t>
      </w:r>
      <w:r>
        <w:rPr>
          <w:noProof/>
        </w:rPr>
        <w:fldChar w:fldCharType="end"/>
      </w:r>
    </w:p>
    <w:p w:rsidR="00BE6C86">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_Toc157089129 \h </w:instrText>
      </w:r>
      <w:r>
        <w:rPr>
          <w:noProof/>
        </w:rPr>
        <w:fldChar w:fldCharType="separate"/>
      </w:r>
      <w:r>
        <w:rPr>
          <w:noProof/>
        </w:rPr>
        <w:t>57</w:t>
      </w:r>
      <w:r>
        <w:rPr>
          <w:noProof/>
        </w:rPr>
        <w:fldChar w:fldCharType="end"/>
      </w:r>
    </w:p>
    <w:p w:rsidR="00BE6C86">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九、户外广告行业项目执行风险与应对策略</w:t>
      </w:r>
      <w:r>
        <w:rPr>
          <w:noProof/>
        </w:rPr>
        <w:tab/>
      </w:r>
      <w:r>
        <w:rPr>
          <w:noProof/>
        </w:rPr>
        <w:fldChar w:fldCharType="begin"/>
      </w:r>
      <w:r>
        <w:rPr>
          <w:noProof/>
        </w:rPr>
        <w:instrText xml:space="preserve"> PAGEREF _Toc157089130 \h </w:instrText>
      </w:r>
      <w:r>
        <w:rPr>
          <w:noProof/>
        </w:rPr>
        <w:fldChar w:fldCharType="separate"/>
      </w:r>
      <w:r>
        <w:rPr>
          <w:noProof/>
        </w:rPr>
        <w:t>59</w:t>
      </w:r>
      <w:r>
        <w:rPr>
          <w:noProof/>
        </w:rPr>
        <w:fldChar w:fldCharType="end"/>
      </w:r>
    </w:p>
    <w:p w:rsidR="00BE6C86">
      <w:pPr>
        <w:pStyle w:val="TOC2"/>
        <w:tabs>
          <w:tab w:val="right" w:leader="dot" w:pos="8296"/>
        </w:tabs>
        <w:rPr>
          <w:noProof/>
        </w:rPr>
      </w:pPr>
      <w:r>
        <w:rPr>
          <w:noProof/>
        </w:rPr>
        <w:t>(</w:t>
      </w:r>
      <w:r>
        <w:rPr>
          <w:rFonts w:hint="eastAsia"/>
          <w:noProof/>
        </w:rPr>
        <w:t>一</w:t>
      </w:r>
      <w:r>
        <w:rPr>
          <w:noProof/>
        </w:rPr>
        <w:t>)</w:t>
      </w:r>
      <w:r>
        <w:rPr>
          <w:rFonts w:hint="eastAsia"/>
          <w:noProof/>
        </w:rPr>
        <w:t>、户外广告行业项目执行风险识别</w:t>
      </w:r>
      <w:r>
        <w:rPr>
          <w:noProof/>
        </w:rPr>
        <w:tab/>
      </w:r>
      <w:r>
        <w:rPr>
          <w:noProof/>
        </w:rPr>
        <w:fldChar w:fldCharType="begin"/>
      </w:r>
      <w:r>
        <w:rPr>
          <w:noProof/>
        </w:rPr>
        <w:instrText xml:space="preserve"> PAGEREF _Toc157089131 \h </w:instrText>
      </w:r>
      <w:r>
        <w:rPr>
          <w:noProof/>
        </w:rPr>
        <w:fldChar w:fldCharType="separate"/>
      </w:r>
      <w:r>
        <w:rPr>
          <w:noProof/>
        </w:rPr>
        <w:t>59</w:t>
      </w:r>
      <w:r>
        <w:rPr>
          <w:noProof/>
        </w:rPr>
        <w:fldChar w:fldCharType="end"/>
      </w:r>
    </w:p>
    <w:p w:rsidR="00BE6C86">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_Toc157089132 \h </w:instrText>
      </w:r>
      <w:r>
        <w:rPr>
          <w:noProof/>
        </w:rPr>
        <w:fldChar w:fldCharType="separate"/>
      </w:r>
      <w:r>
        <w:rPr>
          <w:noProof/>
        </w:rPr>
        <w:t>60</w:t>
      </w:r>
      <w:r>
        <w:rPr>
          <w:noProof/>
        </w:rPr>
        <w:fldChar w:fldCharType="end"/>
      </w:r>
    </w:p>
    <w:p w:rsidR="00BE6C86">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_Toc157089133 \h </w:instrText>
      </w:r>
      <w:r>
        <w:rPr>
          <w:noProof/>
        </w:rPr>
        <w:fldChar w:fldCharType="separate"/>
      </w:r>
      <w:r>
        <w:rPr>
          <w:noProof/>
        </w:rPr>
        <w:t>62</w:t>
      </w:r>
      <w:r>
        <w:rPr>
          <w:noProof/>
        </w:rPr>
        <w:fldChar w:fldCharType="end"/>
      </w:r>
    </w:p>
    <w:p w:rsidR="00BE6C86">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_Toc157089134 \h </w:instrText>
      </w:r>
      <w:r>
        <w:rPr>
          <w:noProof/>
        </w:rPr>
        <w:fldChar w:fldCharType="separate"/>
      </w:r>
      <w:r>
        <w:rPr>
          <w:noProof/>
        </w:rPr>
        <w:t>63</w:t>
      </w:r>
      <w:r>
        <w:rPr>
          <w:noProof/>
        </w:rPr>
        <w:fldChar w:fldCharType="end"/>
      </w:r>
    </w:p>
    <w:p w:rsidR="00BE6C86">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_Toc157089135 \h </w:instrText>
      </w:r>
      <w:r>
        <w:rPr>
          <w:noProof/>
        </w:rPr>
        <w:fldChar w:fldCharType="separate"/>
      </w:r>
      <w:r>
        <w:rPr>
          <w:noProof/>
        </w:rPr>
        <w:t>63</w:t>
      </w:r>
      <w:r>
        <w:rPr>
          <w:noProof/>
        </w:rPr>
        <w:fldChar w:fldCharType="end"/>
      </w:r>
    </w:p>
    <w:p w:rsidR="00BE6C86">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_Toc157089136 \h </w:instrText>
      </w:r>
      <w:r>
        <w:rPr>
          <w:noProof/>
        </w:rPr>
        <w:fldChar w:fldCharType="separate"/>
      </w:r>
      <w:r>
        <w:rPr>
          <w:noProof/>
        </w:rPr>
        <w:t>65</w:t>
      </w:r>
      <w:r>
        <w:rPr>
          <w:noProof/>
        </w:rPr>
        <w:fldChar w:fldCharType="end"/>
      </w:r>
    </w:p>
    <w:p w:rsidR="00BE6C86">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_Toc157089137 \h </w:instrText>
      </w:r>
      <w:r>
        <w:rPr>
          <w:noProof/>
        </w:rPr>
        <w:fldChar w:fldCharType="separate"/>
      </w:r>
      <w:r>
        <w:rPr>
          <w:noProof/>
        </w:rPr>
        <w:t>66</w:t>
      </w:r>
      <w:r>
        <w:rPr>
          <w:noProof/>
        </w:rPr>
        <w:fldChar w:fldCharType="end"/>
      </w:r>
    </w:p>
    <w:p w:rsidR="00BE6C86">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_Toc157089138 \h </w:instrText>
      </w:r>
      <w:r>
        <w:rPr>
          <w:noProof/>
        </w:rPr>
        <w:fldChar w:fldCharType="separate"/>
      </w:r>
      <w:r>
        <w:rPr>
          <w:noProof/>
        </w:rPr>
        <w:t>68</w:t>
      </w:r>
      <w:r>
        <w:rPr>
          <w:noProof/>
        </w:rPr>
        <w:fldChar w:fldCharType="end"/>
      </w:r>
    </w:p>
    <w:p w:rsidR="00BE6C86">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_Toc157089139 \h </w:instrText>
      </w:r>
      <w:r>
        <w:rPr>
          <w:noProof/>
        </w:rPr>
        <w:fldChar w:fldCharType="separate"/>
      </w:r>
      <w:r>
        <w:rPr>
          <w:noProof/>
        </w:rPr>
        <w:t>68</w:t>
      </w:r>
      <w:r>
        <w:rPr>
          <w:noProof/>
        </w:rPr>
        <w:fldChar w:fldCharType="end"/>
      </w:r>
    </w:p>
    <w:p w:rsidR="00BE6C86">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_Toc157089140 \h </w:instrText>
      </w:r>
      <w:r>
        <w:rPr>
          <w:noProof/>
        </w:rPr>
        <w:fldChar w:fldCharType="separate"/>
      </w:r>
      <w:r>
        <w:rPr>
          <w:noProof/>
        </w:rPr>
        <w:t>69</w:t>
      </w:r>
      <w:r>
        <w:rPr>
          <w:noProof/>
        </w:rPr>
        <w:fldChar w:fldCharType="end"/>
      </w:r>
    </w:p>
    <w:p w:rsidR="00BE6C86">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_Toc157089141 \h </w:instrText>
      </w:r>
      <w:r>
        <w:rPr>
          <w:noProof/>
        </w:rPr>
        <w:fldChar w:fldCharType="separate"/>
      </w:r>
      <w:r>
        <w:rPr>
          <w:noProof/>
        </w:rPr>
        <w:t>70</w:t>
      </w:r>
      <w:r>
        <w:rPr>
          <w:noProof/>
        </w:rPr>
        <w:fldChar w:fldCharType="end"/>
      </w:r>
    </w:p>
    <w:p w:rsidR="00BE6C86">
      <w:pPr>
        <w:pStyle w:val="TOC1"/>
        <w:tabs>
          <w:tab w:val="right" w:leader="dot" w:pos="8296"/>
        </w:tabs>
        <w:rPr>
          <w:noProof/>
        </w:rPr>
      </w:pPr>
      <w:r>
        <w:rPr>
          <w:rFonts w:hint="eastAsia"/>
          <w:noProof/>
        </w:rPr>
        <w:t>十二、户外广告行业项目执行与监控</w:t>
      </w:r>
      <w:r>
        <w:rPr>
          <w:noProof/>
        </w:rPr>
        <w:tab/>
      </w:r>
      <w:r>
        <w:rPr>
          <w:noProof/>
        </w:rPr>
        <w:fldChar w:fldCharType="begin"/>
      </w:r>
      <w:r>
        <w:rPr>
          <w:noProof/>
        </w:rPr>
        <w:instrText xml:space="preserve"> PAGEREF _Toc157089142 \h </w:instrText>
      </w:r>
      <w:r>
        <w:rPr>
          <w:noProof/>
        </w:rPr>
        <w:fldChar w:fldCharType="separate"/>
      </w:r>
      <w:r>
        <w:rPr>
          <w:noProof/>
        </w:rPr>
        <w:t>71</w:t>
      </w:r>
      <w:r>
        <w:rPr>
          <w:noProof/>
        </w:rPr>
        <w:fldChar w:fldCharType="end"/>
      </w:r>
    </w:p>
    <w:p w:rsidR="00BE6C86">
      <w:pPr>
        <w:pStyle w:val="TOC2"/>
        <w:tabs>
          <w:tab w:val="right" w:leader="dot" w:pos="8296"/>
        </w:tabs>
        <w:rPr>
          <w:noProof/>
        </w:rPr>
      </w:pPr>
      <w:r>
        <w:rPr>
          <w:noProof/>
        </w:rPr>
        <w:t>(</w:t>
      </w:r>
      <w:r>
        <w:rPr>
          <w:rFonts w:hint="eastAsia"/>
          <w:noProof/>
        </w:rPr>
        <w:t>一</w:t>
      </w:r>
      <w:r>
        <w:rPr>
          <w:noProof/>
        </w:rPr>
        <w:t>)</w:t>
      </w:r>
      <w:r>
        <w:rPr>
          <w:rFonts w:hint="eastAsia"/>
          <w:noProof/>
        </w:rPr>
        <w:t>、户外广告行业项目执行计划</w:t>
      </w:r>
      <w:r>
        <w:rPr>
          <w:noProof/>
        </w:rPr>
        <w:tab/>
      </w:r>
      <w:r>
        <w:rPr>
          <w:noProof/>
        </w:rPr>
        <w:fldChar w:fldCharType="begin"/>
      </w:r>
      <w:r>
        <w:rPr>
          <w:noProof/>
        </w:rPr>
        <w:instrText xml:space="preserve"> PAGEREF _Toc157089143 \h </w:instrText>
      </w:r>
      <w:r>
        <w:rPr>
          <w:noProof/>
        </w:rPr>
        <w:fldChar w:fldCharType="separate"/>
      </w:r>
      <w:r>
        <w:rPr>
          <w:noProof/>
        </w:rPr>
        <w:t>71</w:t>
      </w:r>
      <w:r>
        <w:rPr>
          <w:noProof/>
        </w:rPr>
        <w:fldChar w:fldCharType="end"/>
      </w:r>
    </w:p>
    <w:p w:rsidR="00BE6C86">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_Toc157089144 \h </w:instrText>
      </w:r>
      <w:r>
        <w:rPr>
          <w:noProof/>
        </w:rPr>
        <w:fldChar w:fldCharType="separate"/>
      </w:r>
      <w:r>
        <w:rPr>
          <w:noProof/>
        </w:rPr>
        <w:t>73</w:t>
      </w:r>
      <w:r>
        <w:rPr>
          <w:noProof/>
        </w:rPr>
        <w:fldChar w:fldCharType="end"/>
      </w:r>
    </w:p>
    <w:p w:rsidR="00BE6C86">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_Toc157089145 \h </w:instrText>
      </w:r>
      <w:r>
        <w:rPr>
          <w:noProof/>
        </w:rPr>
        <w:fldChar w:fldCharType="separate"/>
      </w:r>
      <w:r>
        <w:rPr>
          <w:noProof/>
        </w:rPr>
        <w:t>77</w:t>
      </w:r>
      <w:r>
        <w:rPr>
          <w:noProof/>
        </w:rPr>
        <w:fldChar w:fldCharType="end"/>
      </w:r>
    </w:p>
    <w:p w:rsidR="00BE6C86">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_Toc157089146 \h </w:instrText>
      </w:r>
      <w:r>
        <w:rPr>
          <w:noProof/>
        </w:rPr>
        <w:fldChar w:fldCharType="separate"/>
      </w:r>
      <w:r>
        <w:rPr>
          <w:noProof/>
        </w:rPr>
        <w:t>79</w:t>
      </w:r>
      <w:r>
        <w:rPr>
          <w:noProof/>
        </w:rPr>
        <w:fldChar w:fldCharType="end"/>
      </w:r>
    </w:p>
    <w:p w:rsidR="00BE6C86">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_Toc157089147 \h </w:instrText>
      </w:r>
      <w:r>
        <w:rPr>
          <w:noProof/>
        </w:rPr>
        <w:fldChar w:fldCharType="separate"/>
      </w:r>
      <w:r>
        <w:rPr>
          <w:noProof/>
        </w:rPr>
        <w:t>79</w:t>
      </w:r>
      <w:r>
        <w:rPr>
          <w:noProof/>
        </w:rPr>
        <w:fldChar w:fldCharType="end"/>
      </w:r>
    </w:p>
    <w:p w:rsidR="00BE6C86">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_Toc157089148 \h </w:instrText>
      </w:r>
      <w:r>
        <w:rPr>
          <w:noProof/>
        </w:rPr>
        <w:fldChar w:fldCharType="separate"/>
      </w:r>
      <w:r>
        <w:rPr>
          <w:noProof/>
        </w:rPr>
        <w:t>80</w:t>
      </w:r>
      <w:r>
        <w:rPr>
          <w:noProof/>
        </w:rPr>
        <w:fldChar w:fldCharType="end"/>
      </w:r>
    </w:p>
    <w:p w:rsidR="00BE6C86">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_Toc157089149 \h </w:instrText>
      </w:r>
      <w:r>
        <w:rPr>
          <w:noProof/>
        </w:rPr>
        <w:fldChar w:fldCharType="separate"/>
      </w:r>
      <w:r>
        <w:rPr>
          <w:noProof/>
        </w:rPr>
        <w:t>82</w:t>
      </w:r>
      <w:r>
        <w:rPr>
          <w:noProof/>
        </w:rPr>
        <w:fldChar w:fldCharType="end"/>
      </w:r>
    </w:p>
    <w:p w:rsidR="00BE6C86">
      <w:pPr>
        <w:pStyle w:val="TOC1"/>
        <w:tabs>
          <w:tab w:val="right" w:leader="dot" w:pos="8296"/>
        </w:tabs>
        <w:rPr>
          <w:noProof/>
        </w:rPr>
      </w:pPr>
      <w:r>
        <w:rPr>
          <w:rFonts w:hint="eastAsia"/>
          <w:noProof/>
        </w:rPr>
        <w:t>十四、信息技术与数字化创新</w:t>
      </w:r>
      <w:r>
        <w:rPr>
          <w:noProof/>
        </w:rPr>
        <w:tab/>
      </w:r>
      <w:r>
        <w:rPr>
          <w:noProof/>
        </w:rPr>
        <w:fldChar w:fldCharType="begin"/>
      </w:r>
      <w:r>
        <w:rPr>
          <w:noProof/>
        </w:rPr>
        <w:instrText xml:space="preserve"> PAGEREF _Toc157089150 \h </w:instrText>
      </w:r>
      <w:r>
        <w:rPr>
          <w:noProof/>
        </w:rPr>
        <w:fldChar w:fldCharType="separate"/>
      </w:r>
      <w:r>
        <w:rPr>
          <w:noProof/>
        </w:rPr>
        <w:t>84</w:t>
      </w:r>
      <w:r>
        <w:rPr>
          <w:noProof/>
        </w:rPr>
        <w:fldChar w:fldCharType="end"/>
      </w:r>
    </w:p>
    <w:p w:rsidR="00BE6C86">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_Toc157089151 \h </w:instrText>
      </w:r>
      <w:r>
        <w:rPr>
          <w:noProof/>
        </w:rPr>
        <w:fldChar w:fldCharType="separate"/>
      </w:r>
      <w:r>
        <w:rPr>
          <w:noProof/>
        </w:rPr>
        <w:t>84</w:t>
      </w:r>
      <w:r>
        <w:rPr>
          <w:noProof/>
        </w:rPr>
        <w:fldChar w:fldCharType="end"/>
      </w:r>
    </w:p>
    <w:p w:rsidR="00BE6C86">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_Toc157089152 \h </w:instrText>
      </w:r>
      <w:r>
        <w:rPr>
          <w:noProof/>
        </w:rPr>
        <w:fldChar w:fldCharType="separate"/>
      </w:r>
      <w:r>
        <w:rPr>
          <w:noProof/>
        </w:rPr>
        <w:t>85</w:t>
      </w:r>
      <w:r>
        <w:rPr>
          <w:noProof/>
        </w:rPr>
        <w:fldChar w:fldCharType="end"/>
      </w:r>
    </w:p>
    <w:p w:rsidR="00BE6C86">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_Toc157089153 \h </w:instrText>
      </w:r>
      <w:r>
        <w:rPr>
          <w:noProof/>
        </w:rPr>
        <w:fldChar w:fldCharType="separate"/>
      </w:r>
      <w:r>
        <w:rPr>
          <w:noProof/>
        </w:rPr>
        <w:t>87</w:t>
      </w:r>
      <w:r>
        <w:rPr>
          <w:noProof/>
        </w:rPr>
        <w:fldChar w:fldCharType="end"/>
      </w:r>
    </w:p>
    <w:p w:rsidR="00BE6C86">
      <w:pPr>
        <w:pStyle w:val="TOC1"/>
        <w:tabs>
          <w:tab w:val="right" w:leader="dot" w:pos="8296"/>
        </w:tabs>
        <w:rPr>
          <w:noProof/>
        </w:rPr>
      </w:pPr>
      <w:r>
        <w:rPr>
          <w:rFonts w:hint="eastAsia"/>
          <w:noProof/>
        </w:rPr>
        <w:t>十五、供应链可持续性</w:t>
      </w:r>
      <w:r>
        <w:rPr>
          <w:noProof/>
        </w:rPr>
        <w:tab/>
      </w:r>
      <w:r>
        <w:rPr>
          <w:noProof/>
        </w:rPr>
        <w:fldChar w:fldCharType="begin"/>
      </w:r>
      <w:r>
        <w:rPr>
          <w:noProof/>
        </w:rPr>
        <w:instrText xml:space="preserve"> PAGEREF _Toc157089154 \h </w:instrText>
      </w:r>
      <w:r>
        <w:rPr>
          <w:noProof/>
        </w:rPr>
        <w:fldChar w:fldCharType="separate"/>
      </w:r>
      <w:r>
        <w:rPr>
          <w:noProof/>
        </w:rPr>
        <w:t>88</w:t>
      </w:r>
      <w:r>
        <w:rPr>
          <w:noProof/>
        </w:rPr>
        <w:fldChar w:fldCharType="end"/>
      </w:r>
    </w:p>
    <w:p w:rsidR="00BE6C86">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_Toc157089155 \h </w:instrText>
      </w:r>
      <w:r>
        <w:rPr>
          <w:noProof/>
        </w:rPr>
        <w:fldChar w:fldCharType="separate"/>
      </w:r>
      <w:r>
        <w:rPr>
          <w:noProof/>
        </w:rPr>
        <w:t>88</w:t>
      </w:r>
      <w:r>
        <w:rPr>
          <w:noProof/>
        </w:rPr>
        <w:fldChar w:fldCharType="end"/>
      </w:r>
    </w:p>
    <w:p w:rsidR="00BE6C86">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_Toc157089156 \h </w:instrText>
      </w:r>
      <w:r>
        <w:rPr>
          <w:noProof/>
        </w:rPr>
        <w:fldChar w:fldCharType="separate"/>
      </w:r>
      <w:r>
        <w:rPr>
          <w:noProof/>
        </w:rPr>
        <w:t>89</w:t>
      </w:r>
      <w:r>
        <w:rPr>
          <w:noProof/>
        </w:rPr>
        <w:fldChar w:fldCharType="end"/>
      </w:r>
    </w:p>
    <w:p w:rsidR="00BE6C86">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_Toc157089157 \h </w:instrText>
      </w:r>
      <w:r>
        <w:rPr>
          <w:noProof/>
        </w:rPr>
        <w:fldChar w:fldCharType="separate"/>
      </w:r>
      <w:r>
        <w:rPr>
          <w:noProof/>
        </w:rPr>
        <w:t>90</w:t>
      </w:r>
      <w:r>
        <w:rPr>
          <w:noProof/>
        </w:rPr>
        <w:fldChar w:fldCharType="end"/>
      </w:r>
    </w:p>
    <w:p w:rsidR="00BE6C86" w:rsidP="00BE6C8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E6C86" w:rsidP="00BE6C86">
      <w:pPr>
        <w:pStyle w:val="Heading1"/>
        <w:jc w:val="center"/>
        <w:rPr>
          <w:rFonts w:hint="eastAsia"/>
        </w:rPr>
      </w:pPr>
      <w:bookmarkStart w:id="1" w:name="_Toc157089089"/>
      <w:r w:rsidRPr="00BE6C86">
        <w:rPr>
          <w:rFonts w:hint="eastAsia"/>
        </w:rPr>
        <w:t>序言</w:t>
      </w:r>
      <w:bookmarkEnd w:id="1"/>
    </w:p>
    <w:p w:rsidR="00BE6C86" w:rsidP="00BE6C86">
      <w:pPr>
        <w:ind w:firstLine="560" w:firstLineChars="200"/>
        <w:rPr>
          <w:rFonts w:ascii="仿宋" w:eastAsia="仿宋" w:hAnsi="仿宋" w:hint="eastAsia"/>
          <w:sz w:val="28"/>
        </w:rPr>
      </w:pPr>
      <w:r w:rsidRPr="00BE6C86">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BE6C86" w:rsidP="00BE6C86">
      <w:pPr>
        <w:pStyle w:val="Heading1"/>
        <w:rPr>
          <w:rFonts w:hint="eastAsia"/>
        </w:rPr>
      </w:pPr>
      <w:bookmarkStart w:id="2" w:name="_Toc157089090"/>
      <w:r w:rsidRPr="00BE6C86">
        <w:rPr>
          <w:rFonts w:hint="eastAsia"/>
        </w:rPr>
        <w:t>一、企业管理方案</w:t>
      </w:r>
      <w:bookmarkEnd w:id="2"/>
    </w:p>
    <w:p w:rsidR="00BE6C86" w:rsidP="00BE6C86">
      <w:pPr>
        <w:pStyle w:val="Heading2"/>
        <w:rPr>
          <w:rFonts w:hint="eastAsia"/>
        </w:rPr>
      </w:pPr>
      <w:bookmarkStart w:id="3" w:name="_Toc157089091"/>
      <w:r w:rsidRPr="00BE6C86">
        <w:rPr>
          <w:rFonts w:hint="eastAsia"/>
        </w:rPr>
        <w:t>(</w:t>
      </w:r>
      <w:r w:rsidRPr="00BE6C86">
        <w:rPr>
          <w:rFonts w:hint="eastAsia"/>
        </w:rPr>
        <w:t>一</w:t>
      </w:r>
      <w:r w:rsidRPr="00BE6C86">
        <w:rPr>
          <w:rFonts w:hint="eastAsia"/>
        </w:rPr>
        <w:t>)</w:t>
      </w:r>
      <w:r w:rsidRPr="00BE6C86">
        <w:rPr>
          <w:rFonts w:hint="eastAsia"/>
        </w:rPr>
        <w:t>、企业管理体系</w:t>
      </w:r>
      <w:bookmarkEnd w:id="3"/>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 xml:space="preserve"> 一、组织结构与体系</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1. 组织结构设计： 确定企业内部各部门、团队和岗位之间的关系，建立清晰的组织结构，以实现工作分工、协作和沟通的有效性。</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2. 决策层次： 规定决策的层级结构，确保信息能够迅速准确地传达和决策能够迅速实施。</w:t>
      </w:r>
    </w:p>
    <w:p w:rsidR="00BE6C86" w:rsidRPr="00BE6C86" w:rsidP="00BE6C8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E6C86">
        <w:rPr>
          <w:rFonts w:ascii="仿宋" w:eastAsia="仿宋" w:hAnsi="仿宋" w:hint="eastAsia"/>
          <w:sz w:val="28"/>
        </w:rPr>
        <w:t xml:space="preserve"> 二、管理流程与方法</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1. 业务流程设计： 制定标准的业务流程，确保企业的核心业务能够高效有序地进行。</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2. 户外广告行业项目管理方法： 采用适当的户外广告行业项目管理方法，确保户外广告行业项目按时按质完成。</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3. 质量管理体系： 实施质量管理体系，确保产品或服务符合规定标准，提高客户满意度。</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 xml:space="preserve"> 三、政策与规程</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1. 企业政策： 制定企业整体发展的方向和原则，确保所有业务活动符合企业的核心价值观。</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2. 规章制度： 制定各项规章制度，规范员工行为，确保企业内部秩序和文化的一致性。</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 xml:space="preserve"> 四、人力资源管理</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1. 招聘与培训： 制定招聘计划，确保企业拥有足够的人力资源。提供培训机会，提升员工技能水平。</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2. 绩效考核： 设立科学的绩效考核体系，激励员工的积极性和创造性。</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3. 员工发展： 提供员工职业发展通道，激发员工对企业的忠诚度。</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 xml:space="preserve"> 五、财务管理</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1. 财务规划： 制定财务计划，确保企业有足够的资金支持日常运营和发展。</w:t>
      </w:r>
    </w:p>
    <w:p w:rsidR="00BE6C86" w:rsidRPr="00BE6C86" w:rsidP="00BE6C8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E6C86">
        <w:rPr>
          <w:rFonts w:ascii="仿宋" w:eastAsia="仿宋" w:hAnsi="仿宋" w:hint="eastAsia"/>
          <w:sz w:val="28"/>
        </w:rPr>
        <w:t>2. 会计体系： 建立健全的会计体系，确保财务报表准确、透明。</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 xml:space="preserve"> 六、信息化管理系统</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1. 信息系统建设： 采用现代信息技术，建设适应企业发展的信息系统，提高信息的获取和利用效率。</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2. 数据安全： 确保企业的数据安全，采取适当的信息安全措施。</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 xml:space="preserve"> 七、市场与客户管理</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1. 市场开发与营销： 制定市场开发计划，提高企业在市场上的知名度和竞争力。</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2. 客户关系管理： 建立客户档案，提供个性化服务，提高客户满意度。</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 xml:space="preserve"> 八、创新与持续改进</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1. 创新体系： 鼓励员工提出创新建议，建立创新激励机制。</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2. 持续改进： 定期进行业务流程改进，提高工作效率和质量。</w:t>
      </w:r>
    </w:p>
    <w:p w:rsidR="00BE6C86" w:rsidP="00BE6C86">
      <w:pPr>
        <w:ind w:firstLine="560" w:firstLineChars="200"/>
        <w:rPr>
          <w:rFonts w:ascii="仿宋" w:eastAsia="仿宋" w:hAnsi="仿宋" w:hint="eastAsia"/>
          <w:sz w:val="28"/>
        </w:rPr>
      </w:pPr>
      <w:r w:rsidRPr="00BE6C86">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BE6C86" w:rsidP="00BE6C86">
      <w:pPr>
        <w:pStyle w:val="Heading2"/>
      </w:pPr>
      <w:bookmarkStart w:id="4" w:name="_Toc157089092"/>
      <w:r w:rsidRPr="00BE6C86">
        <w:t>(</w:t>
      </w:r>
      <w:r w:rsidRPr="00BE6C86">
        <w:t>二</w:t>
      </w:r>
      <w:r w:rsidRPr="00BE6C86">
        <w:t>)</w:t>
      </w:r>
      <w:r w:rsidRPr="00BE6C86">
        <w:t>、信息管理与信息系统</w:t>
      </w:r>
      <w:bookmarkEnd w:id="4"/>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一、信息管理</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1. 概念与定义</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信息管理是通过对信息资源进行规划、组织、存储、传递和控制，以实现信息的有效利用和价值最大化的一种综合性管理活动。</w:t>
      </w:r>
    </w:p>
    <w:p w:rsidR="00BE6C86" w:rsidRPr="00BE6C86" w:rsidP="00BE6C8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E6C86">
        <w:rPr>
          <w:rFonts w:ascii="仿宋" w:eastAsia="仿宋" w:hAnsi="仿宋" w:hint="eastAsia"/>
          <w:sz w:val="28"/>
        </w:rPr>
        <w:t>2. 重要性与目标</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信息价值: 信息是企业最重要的资源之一，对企业的决策、创新和发展至关重要。</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目标: 实现信息的高效流通、及时更新、准确可靠，提高决策的科学性和准确性。</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3. 信息管理的基本要素</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信息策划: 制定信息发展的战略和规划。</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信息组织: 构建信息资源的组织结构。</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信息存储: 制定信息存储的规范和标准。</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信息传递: 通过各种手段和渠道进行信息传递。</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信息控制: 对信息进行监控和管理。</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二、信息系统</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1. 概念与定义</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信息系统是由硬件、软件、数据、人员、过程等多个要素组成的，用于收集、存储、处理、分析和传递信息的系统。</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2. 组成要素</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硬件: 包括计算机、服务器、网络设备等。</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软件: 包括操作系统、应用软件、数据库管理系统等。</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数据: 信息系统的基础，包括结构化数据和非结构化数据。</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人员: 系统管理员、用户、开发人员等。</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过程: 系统运行和管理的各个流程和方法。</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3. 信息系统的功能</w:t>
      </w:r>
    </w:p>
    <w:p w:rsidR="00BE6C86" w:rsidRPr="00BE6C86" w:rsidP="00BE6C8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E6C86">
        <w:rPr>
          <w:rFonts w:ascii="仿宋" w:eastAsia="仿宋" w:hAnsi="仿宋" w:hint="eastAsia"/>
          <w:sz w:val="28"/>
        </w:rPr>
        <w:t>数据采集和输入: 通过各种手段获取数据。</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数据存储: 将数据存储在数据库或其他媒体中。</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数据处理和分析: 对数据进行处理和分析，生成有用的信息。</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信息传递: 将信息传递给需要的人员或系统。</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决策支持: 提供决策所需的信息。</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三、信息管理与信息系统的关系</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1. 互为支持关系</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信息管理支持信息系统： 信息管理为信息系统提供了规范和战略，确保信息系统能够更好地为企业服务。</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信息系统支持信息管理： 信息系统通过高效的数据处理和分析功能，为信息管理提供了技术支持，使信息更易于管理和利用。</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2. 协同作用</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共同目标: 信息管理与信息系统的共同目标是确保信息的高效管理和利用，为企业的决策提供支持。</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协同作用: 信息管理与信息系统协同工作，推动企业信息化建设，提高信息资源的价值。</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四、信息管理与信息系统的挑战与应对措施</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1. 挑战</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技术更新快: 信息技术发展迅速，更新换代较快。</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数据安全问题: 面临数据泄露、信息安全等风险。</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信息过载: 大量信息导致信息过载，难以有效利用。</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2. 应对措施</w:t>
      </w:r>
    </w:p>
    <w:p w:rsidR="00BE6C86" w:rsidRPr="00BE6C86" w:rsidP="00BE6C8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E6C86">
        <w:rPr>
          <w:rFonts w:ascii="仿宋" w:eastAsia="仿宋" w:hAnsi="仿宋" w:hint="eastAsia"/>
          <w:sz w:val="28"/>
        </w:rPr>
        <w:t>持续学习: 不断学习新的信息技术，保持信息系统的先进性。</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强化安全措施: 制定完善的信息安全政策，使用先进的安全技术。</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信息筛选与分类: 建立信息分类体系，优先关注关键信息，减少信息过载。</w:t>
      </w:r>
    </w:p>
    <w:p w:rsidR="00BE6C86" w:rsidP="00BE6C86">
      <w:pPr>
        <w:ind w:firstLine="560" w:firstLineChars="200"/>
        <w:rPr>
          <w:rFonts w:ascii="仿宋" w:eastAsia="仿宋" w:hAnsi="仿宋" w:hint="eastAsia"/>
          <w:sz w:val="28"/>
        </w:rPr>
      </w:pPr>
      <w:r w:rsidRPr="00BE6C86">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BE6C86" w:rsidP="00BE6C86">
      <w:pPr>
        <w:pStyle w:val="Heading1"/>
        <w:rPr>
          <w:rFonts w:hint="eastAsia"/>
        </w:rPr>
      </w:pPr>
      <w:bookmarkStart w:id="5" w:name="_Toc157089093"/>
      <w:r w:rsidRPr="00BE6C86">
        <w:rPr>
          <w:rFonts w:hint="eastAsia"/>
        </w:rPr>
        <w:t>二、户外广告行业项目质量管理方案</w:t>
      </w:r>
      <w:bookmarkEnd w:id="5"/>
    </w:p>
    <w:p w:rsidR="00BE6C86" w:rsidP="00BE6C86">
      <w:pPr>
        <w:pStyle w:val="Heading2"/>
        <w:rPr>
          <w:rFonts w:hint="eastAsia"/>
        </w:rPr>
      </w:pPr>
      <w:bookmarkStart w:id="6" w:name="_Toc157089094"/>
      <w:r w:rsidRPr="00BE6C86">
        <w:rPr>
          <w:rFonts w:hint="eastAsia"/>
        </w:rPr>
        <w:t>(</w:t>
      </w:r>
      <w:r w:rsidRPr="00BE6C86">
        <w:rPr>
          <w:rFonts w:hint="eastAsia"/>
        </w:rPr>
        <w:t>一</w:t>
      </w:r>
      <w:r w:rsidRPr="00BE6C86">
        <w:rPr>
          <w:rFonts w:hint="eastAsia"/>
        </w:rPr>
        <w:t>)</w:t>
      </w:r>
      <w:r w:rsidRPr="00BE6C86">
        <w:rPr>
          <w:rFonts w:hint="eastAsia"/>
        </w:rPr>
        <w:t>、全面质量管理</w:t>
      </w:r>
      <w:bookmarkEnd w:id="6"/>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（一）全面质量管理的概念</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1. 概念解析</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2. 特点</w:t>
      </w:r>
    </w:p>
    <w:p w:rsidR="00BE6C86" w:rsidRPr="00BE6C86" w:rsidP="00BE6C8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E6C86">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标；以数据为依据强调决策应该基于数据和实际情况；系统化管理要求企业建立完善的管理体系，确保各项管理活动井然有序。</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（二）全面质量管理的原则</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1. 顾客导向</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2. 全员参与</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3. 过程管理</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4. 持续改进</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持续改进是全面质量管理的核心之一。企业应该不断寻求改进的机会，包括改进产品质量、生产过程、管理方法等，从而提高企业的绩效。</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5. 数据驱动</w:t>
      </w:r>
    </w:p>
    <w:p w:rsidR="00BE6C86" w:rsidRPr="00BE6C86" w:rsidP="00BE6C86">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E6C86">
        <w:rPr>
          <w:rFonts w:ascii="仿宋" w:eastAsia="仿宋" w:hAnsi="仿宋" w:hint="eastAsia"/>
          <w:sz w:val="28"/>
        </w:rPr>
        <w:t>全面质量管理强调决策和改进应该以数据和实际情况为依据，而不是凭主观判断。通过数据分析，企业可以更好地了解产品质量状况，</w:t>
      </w:r>
    </w:p>
    <w:p w:rsidR="00BE6C86" w:rsidRPr="00BE6C86" w:rsidP="00BE6C86">
      <w:pPr>
        <w:ind w:firstLine="560" w:firstLineChars="200"/>
        <w:rPr>
          <w:rFonts w:ascii="仿宋" w:eastAsia="仿宋" w:hAnsi="仿宋"/>
          <w:sz w:val="28"/>
        </w:rPr>
      </w:pPr>
      <w:r w:rsidRPr="00BE6C86">
        <w:rPr>
          <w:rFonts w:ascii="仿宋" w:eastAsia="仿宋" w:hAnsi="仿宋" w:hint="eastAsia"/>
          <w:sz w:val="28"/>
        </w:rPr>
        <w:t>找出潜在问题并加以解决，提高质量水平。</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（三）全面质量管理的实施步骤</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1. 制定质量政策和目标</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企业应该明确质量政策和目标，将顾客满意度置于首位，确定质量改进的具体目标，为全面质量管理的实施提供清晰的指导方向。</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2. 规划质量管理体系</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企业需要建立健全的质量管理体系，包括质量管理组织结构、质量管理程序文件、质量目标和责任分工等，确保全面质量管理能够有序进行。</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3. 质量成本分析</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4. 质量培训与教育</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全面质量管理需要员工具备相关的知识和技能，因此企业需要加强对员工的质量培训和教育，提升员工的质量意识和专业素养。</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5. 制定质量控制计划</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企业应该制定相应的质量控制计划，包括质量标准、检验方法、质量控制点等，确保产品在生产过程中能够达到预期的质量要求。</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6. 实施全面质量管理</w:t>
      </w:r>
    </w:p>
    <w:p w:rsidR="00BE6C86" w:rsidRPr="00BE6C86" w:rsidP="00BE6C8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E6C86">
        <w:rPr>
          <w:rFonts w:ascii="仿宋" w:eastAsia="仿宋" w:hAnsi="仿宋" w:hint="eastAsia"/>
          <w:sz w:val="28"/>
        </w:rPr>
        <w:t>企业应该全面推行全面质量管理，持续改进产品和生产过程。同时，根据实际情况对质量管理体系进行调整和优化，不断提高企业的</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绩效水平。</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（四）全面质量管理在智能化设备户外广告行业项目中的应用</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在智能化设备户外广告行业项目中，全面质量管理发挥着至关重要的作用。通过下面几个方面的实际应用，可以更好地理解全面质量管理在户外广告行业项目中的意义：</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1. 工艺优化和改进： 利用全面质量管理原则，户外广告行业项目团队能够深入了解生产工艺，通过全员参与的方式发现潜在的工艺问题，并不断进行持续改进，提高智能化设备的生产效率和质量水平。</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2. 全员培训与技能提升： 全面质量管理注重全员参与，户外广告行业项目团队通过质量培训和技能提升计划，确保每位成员具备必要的知识和技能，以更好地适应智能化设备制造的高标准要求。</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3. 数据驱动的质量决策： 强调以数据为依据的全面质量管理原则，在智能化设备户外广告行业项目中可以通过数据分析实时监测生产过程，准确评估产品质量，迅速做出质量决策，确保产品达到预期标准。</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4. 顾客导向的产品设计： 通过深入了解顾客需求，智能化设备户外广告行业项目可以在产品设计阶段就充分考虑顾客的期望，以顾客满意度为导向，打造更符合市场需求的智能化产品。</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5. 持续改进和创新： 全面质量管理强调持续改进，对于智能化设备户外广告行业项目而言，这意味着不断追求技术创新，优化生产流程，引入先进技术，从而提升产品质量和市场竞争力。</w:t>
      </w:r>
    </w:p>
    <w:p w:rsidR="00BE6C86" w:rsidRPr="00BE6C86" w:rsidP="00BE6C8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E6C86">
        <w:rPr>
          <w:rFonts w:ascii="仿宋" w:eastAsia="仿宋" w:hAnsi="仿宋" w:hint="eastAsia"/>
          <w:sz w:val="28"/>
        </w:rPr>
        <w:t>通过将全面质量管理的理念融入智能化设备户外广告行业项目</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的方方面面，户外广告行业项目团队可以更好地应对市场变化、提高生产效率、降低成本，并在竞争激烈的行业中取得持续的成功。</w:t>
      </w:r>
    </w:p>
    <w:p w:rsidR="00BE6C86" w:rsidP="00BE6C86">
      <w:pPr>
        <w:ind w:firstLine="560" w:firstLineChars="200"/>
        <w:rPr>
          <w:rFonts w:ascii="仿宋" w:eastAsia="仿宋" w:hAnsi="仿宋" w:hint="eastAsia"/>
          <w:sz w:val="28"/>
        </w:rPr>
      </w:pPr>
      <w:r w:rsidRPr="00BE6C86">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户外广告行业项目能够更好地适应快速发展的科技环境，为企业的可持续发展打下坚实基础。</w:t>
      </w:r>
    </w:p>
    <w:p w:rsidR="00BE6C86" w:rsidP="00BE6C86">
      <w:pPr>
        <w:pStyle w:val="Heading2"/>
      </w:pPr>
      <w:bookmarkStart w:id="7" w:name="_Toc157089095"/>
      <w:r w:rsidRPr="00BE6C86">
        <w:t>(</w:t>
      </w:r>
      <w:r w:rsidRPr="00BE6C86">
        <w:t>二</w:t>
      </w:r>
      <w:r w:rsidRPr="00BE6C86">
        <w:t>)</w:t>
      </w:r>
      <w:r w:rsidRPr="00BE6C86">
        <w:t>、质量成本管理</w:t>
      </w:r>
      <w:bookmarkEnd w:id="7"/>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在户外广告行业项目执行过程中，质量成本管理是一项关键的活动，旨在全面规划、控制和管理因质量问题而产生的各项成本。在户外广告行业项目中，质量成本管理对于提升产品质量、降低生产成本以及增强竞争力具有重要意义。</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 xml:space="preserve"> 1. 质量成本的定义</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 xml:space="preserve"> 2. 质量成本管理的概念</w:t>
      </w:r>
    </w:p>
    <w:p w:rsidR="00BE6C86" w:rsidRPr="00BE6C86" w:rsidP="00BE6C8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E6C86">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体质量成本的最小化。</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 xml:space="preserve"> 3. 质量成本管理分类</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 xml:space="preserve"> 预防成本： 投入在预防产品不合格活动上的费用，包括质量培训、工艺设计等。</w:t>
      </w:r>
    </w:p>
    <w:p w:rsidR="00BE6C86" w:rsidRPr="00BE6C86" w:rsidP="00BE6C86">
      <w:pPr>
        <w:ind w:firstLine="560" w:firstLineChars="200"/>
        <w:rPr>
          <w:rFonts w:ascii="仿宋" w:eastAsia="仿宋" w:hAnsi="仿宋"/>
          <w:sz w:val="28"/>
        </w:rPr>
      </w:pPr>
      <w:r w:rsidRPr="00BE6C86">
        <w:rPr>
          <w:rFonts w:ascii="仿宋" w:eastAsia="仿宋" w:hAnsi="仿宋"/>
          <w:sz w:val="28"/>
        </w:rPr>
        <w:t xml:space="preserve">  </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 xml:space="preserve"> 评估成本： 用于检验和测试产品以确保符合质量标准的成本，包括检验设备、测试材料等。</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 xml:space="preserve"> 内部失误成本： 由于产品不合格而产生的内部成本，包括返工、报废、维修等费用。</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 xml:space="preserve"> 外部失误成本： 由不合格产品引起的外部损失，包括退货、赔偿、声誉受损等。</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 xml:space="preserve"> 4. 质量成本管理的应用</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 xml:space="preserve"> 持续改进： 不断改进产品设计、生产工艺、质量管理体系，降低质量成本，提高产品合格率，满足客户需求，提升市场竞争力。</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 xml:space="preserve"> 5. 质量成本管理的优势</w:t>
      </w:r>
    </w:p>
    <w:p w:rsidR="00BE6C86" w:rsidRPr="00BE6C86" w:rsidP="00BE6C8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E6C86">
        <w:rPr>
          <w:rFonts w:ascii="仿宋" w:eastAsia="仿宋" w:hAnsi="仿宋" w:hint="eastAsia"/>
          <w:sz w:val="28"/>
        </w:rPr>
        <w:t xml:space="preserve"> 降低生产成本： 通过降低内外部失误成本，提高产品合格率，</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从而降低生产成本。</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 xml:space="preserve"> 提高产品质量： 促使企业从源头上预防产品质量问题的发生，全员参与质量管理，提高产品质量水平。</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 xml:space="preserve"> 增强市场竞争力： 通过优化质量成本管理，提高产品性价比，提升品牌形象，增强市场竞争力。</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 xml:space="preserve"> 加强管理决策： 提供全面的质量成本数据支持，帮助管理层进行科学决策，合理配置资源，提高企业经营效益。</w:t>
      </w:r>
    </w:p>
    <w:p w:rsidR="00BE6C86" w:rsidP="00BE6C86">
      <w:pPr>
        <w:ind w:firstLine="560" w:firstLineChars="200"/>
        <w:rPr>
          <w:rFonts w:ascii="仿宋" w:eastAsia="仿宋" w:hAnsi="仿宋" w:hint="eastAsia"/>
          <w:sz w:val="28"/>
        </w:rPr>
      </w:pPr>
      <w:r w:rsidRPr="00BE6C86">
        <w:rPr>
          <w:rFonts w:ascii="仿宋" w:eastAsia="仿宋" w:hAnsi="仿宋" w:hint="eastAsia"/>
          <w:sz w:val="28"/>
        </w:rPr>
        <w:t>综合而言，质量成本管理在户外广告行业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BE6C86" w:rsidP="00BE6C86">
      <w:pPr>
        <w:pStyle w:val="Heading2"/>
      </w:pPr>
      <w:bookmarkStart w:id="8" w:name="_Toc157089096"/>
      <w:r w:rsidRPr="00BE6C86">
        <w:t>(</w:t>
      </w:r>
      <w:r w:rsidRPr="00BE6C86">
        <w:t>三</w:t>
      </w:r>
      <w:r w:rsidRPr="00BE6C86">
        <w:t>)</w:t>
      </w:r>
      <w:r w:rsidRPr="00BE6C86">
        <w:t>、服务质量管理</w:t>
      </w:r>
      <w:bookmarkEnd w:id="8"/>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1. 客户需求分析： 理解客户的期望和需求是确保服务质量的第一步。这可以通过市场调研、客户反馈和数据分析来实现。</w:t>
      </w:r>
    </w:p>
    <w:p w:rsidR="00BE6C86" w:rsidRPr="00BE6C86" w:rsidP="00BE6C8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E6C86">
        <w:rPr>
          <w:rFonts w:ascii="仿宋" w:eastAsia="仿宋" w:hAnsi="仿宋" w:hint="eastAsia"/>
          <w:sz w:val="28"/>
        </w:rPr>
        <w:t>2. 服务设计： 设计阶段需要考虑如何最好地满足客户需求，包括服务流程、技术基础设施和员工培训等方面。</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3. 员工培训和发展： 员工是服务质量的关键因素。提供适当的培训和发展计划，以确保他们具备必要的技能和知识，并能够提供卓越的服务。</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4. 流程管理： 通过有效的流程管理确保服务交付的一致性和高效性。这可能包括制定标准操作程序 (SOP)、使用技术解决方案来提高效率等。</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5. 客户反馈和持续改进： 定期收集客户反馈，借此识别任何可能的问题或改进的机会。持续改进是服务质量管理的核心原则。</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6. 性能指标和测量： 制定合适的性能指标以评估服务质量。这可以涉及客户满意度、服务交付时间、问题解决速度等方面的度量。</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7. 技术支持和创新： 利用新技术和创新来提升服务质量，例如自动化、人工智能、客户关系管理系统等。</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8. 风险管理： 识别和管理可能影响服务质量的风险。这可以包括对供应链、技术故障、人力资源等方面的风险进行有效的管理。</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9. 法规和合规性： 遵守适用的法规和行业标准，以确保服务质量管理的合规性。</w:t>
      </w:r>
    </w:p>
    <w:p w:rsidR="00BE6C86" w:rsidP="00BE6C8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E6C86">
        <w:rPr>
          <w:rFonts w:ascii="仿宋" w:eastAsia="仿宋" w:hAnsi="仿宋" w:hint="eastAsia"/>
          <w:sz w:val="28"/>
        </w:rPr>
        <w:t>10. 团队协作： 通过建立有效的团队协作和沟通机制来促进服务质量的提升。</w:t>
      </w:r>
    </w:p>
    <w:p w:rsidR="00BE6C86" w:rsidP="00BE6C86">
      <w:pPr>
        <w:pStyle w:val="Heading1"/>
        <w:rPr>
          <w:rFonts w:hint="eastAsia"/>
        </w:rPr>
      </w:pPr>
      <w:bookmarkStart w:id="9" w:name="_Toc157089097"/>
      <w:r w:rsidRPr="00BE6C86">
        <w:rPr>
          <w:rFonts w:hint="eastAsia"/>
        </w:rPr>
        <w:t>三、户外广告行业项目人力资源管理方案</w:t>
      </w:r>
      <w:bookmarkEnd w:id="9"/>
    </w:p>
    <w:p w:rsidR="00BE6C86" w:rsidP="00BE6C86">
      <w:pPr>
        <w:pStyle w:val="Heading2"/>
        <w:rPr>
          <w:rFonts w:hint="eastAsia"/>
        </w:rPr>
      </w:pPr>
      <w:bookmarkStart w:id="10" w:name="_Toc157089098"/>
      <w:r w:rsidRPr="00BE6C86">
        <w:rPr>
          <w:rFonts w:hint="eastAsia"/>
        </w:rPr>
        <w:t>(</w:t>
      </w:r>
      <w:r w:rsidRPr="00BE6C86">
        <w:rPr>
          <w:rFonts w:hint="eastAsia"/>
        </w:rPr>
        <w:t>一</w:t>
      </w:r>
      <w:r w:rsidRPr="00BE6C86">
        <w:rPr>
          <w:rFonts w:hint="eastAsia"/>
        </w:rPr>
        <w:t>)</w:t>
      </w:r>
      <w:r w:rsidRPr="00BE6C86">
        <w:rPr>
          <w:rFonts w:hint="eastAsia"/>
        </w:rPr>
        <w:t>、人力资源战略规划</w:t>
      </w:r>
      <w:bookmarkEnd w:id="10"/>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在户外广告行业项目中，人力资源战略规划占据着极为重要的位置，需要深入考虑组织整体的发展方向和目标设定，以及通过合理配置和有效管理人力资源来实现这些目标。在户外广告行业项目背景下，人力资源战略规划的制定必须全面考虑行业特征、市场需求、技术趋势等多方面因素，以确保企业拥有足够数量、具备相应技能的人才，并通过科学的管理和培训提高员工的绩效，从而保障户外广告行业项目的成功实施和顺利进行。</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(一)人力资源需求分析</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1、根据户外广告行业项目规模确定人力资源规模</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户外广告行业项目规模、生产能力以及市场需求等是决定所需人力资源规模的关键因素。在户外广告行业项目中，需要对各个环节进行深入分析，包括生产、质量控制、采购、销售、研发等，以明确各部门或岗位的人力资源需求。</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2、分析人力资源结构和能力要求</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3、预测未来人才需求</w:t>
      </w:r>
    </w:p>
    <w:p w:rsidR="00BE6C86" w:rsidRPr="00BE6C86" w:rsidP="00BE6C8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E6C86">
        <w:rPr>
          <w:rFonts w:ascii="仿宋" w:eastAsia="仿宋" w:hAnsi="仿宋" w:hint="eastAsia"/>
          <w:sz w:val="28"/>
        </w:rPr>
        <w:t>结合户外广告行业项目发展趋势、行业发展和技术变革，预测未</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来可能出现的新岗位和新需求，为未来人才的储备和培养提前做好准备。</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(二)人才招聘与选拔</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1、制定招聘计划和渠道</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2、建立科学的选拔机制</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3、引进和留住优秀人才</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对于核心岗位和关键岗位，制定有效的引进和留用政策，例如提供具有竞争力的薪酬福利、晋升机制、培训发展等，以留住优秀人才。</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(三)人才培训与发展</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1、制定培训计划</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根据员工的岗位需求和个人发展需求，制定全面的培训计划，包括岗前培训、岗中培训和岗后培训，确保员工具备所需的技能和知识。</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2、激励员工学习</w:t>
      </w:r>
    </w:p>
    <w:p w:rsidR="00BE6C86" w:rsidRPr="00BE6C86" w:rsidP="00BE6C8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E6C86">
        <w:rPr>
          <w:rFonts w:ascii="仿宋" w:eastAsia="仿宋" w:hAnsi="仿宋" w:hint="eastAsia"/>
          <w:sz w:val="28"/>
        </w:rPr>
        <w:t>建立学习型组织文化，激励员工不断学习和提升，鼓励参与各类技能培训、岗位轮岗、跨部门学习等活动，提高员工的综合素质和能力。</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3、发展通道和规划</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为员工搭建职业发展通道，制定个人发展规划，帮助员工明确自己的职业目标，提供晋升机会和发展空间，激发员工的工作动力和归属感。</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(四)绩效管理与激励机制</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1、建立科学的绩效评估体系</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制定明确的绩效评估标准和流程，定期对员工的工作表现进行评估和反馈，及时发现问题并采取改进措施。</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2、激励机制设计</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设计合理的薪酬激励机制和非物质激励机制，如奖金、晋升、表彰奖励等，激发员工的工作热情和创造力。</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3、关怀员工福祉</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注重员工的工作生活平衡，提供良好的工作环境和福利待遇，满足员工的物质和精神需求，增强员工对企业的归属感和忠诚度。</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(五)人才流动与留存管理</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1、建立灵活的人才流动机制</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鼓励员工之间的岗位交流和轮岗，帮助员工增加经验，为企业内部人才提供更多的发展机会。</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2、留存关键人才</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对于关键岗位和关键人才，采取多种措施，如个性化发展规划、职业规划咨询、特殊激励机制等，提高关键人才的留存率。</w:t>
      </w:r>
    </w:p>
    <w:p w:rsidR="00BE6C86" w:rsidRPr="00BE6C86" w:rsidP="00BE6C8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E6C86">
        <w:rPr>
          <w:rFonts w:ascii="仿宋" w:eastAsia="仿宋" w:hAnsi="仿宋" w:hint="eastAsia"/>
          <w:sz w:val="28"/>
        </w:rPr>
        <w:t>3、离职员工管理</w:t>
      </w:r>
    </w:p>
    <w:p w:rsidR="00BE6C86" w:rsidP="00BE6C86">
      <w:pPr>
        <w:ind w:firstLine="560" w:firstLineChars="200"/>
        <w:rPr>
          <w:rFonts w:ascii="仿宋" w:eastAsia="仿宋" w:hAnsi="仿宋" w:hint="eastAsia"/>
          <w:sz w:val="28"/>
        </w:rPr>
      </w:pPr>
      <w:r w:rsidRPr="00BE6C86">
        <w:rPr>
          <w:rFonts w:ascii="仿宋" w:eastAsia="仿宋" w:hAnsi="仿宋" w:hint="eastAsia"/>
          <w:sz w:val="28"/>
        </w:rPr>
        <w:t>对离职员工进行调查和反馈，了解员工离职原因和对企业的意见和建议，为改善企业管理和留住人才提供有益信息。</w:t>
      </w:r>
    </w:p>
    <w:p w:rsidR="00BE6C86" w:rsidP="00BE6C86">
      <w:pPr>
        <w:pStyle w:val="Heading2"/>
      </w:pPr>
      <w:bookmarkStart w:id="11" w:name="_Toc157089099"/>
      <w:r w:rsidRPr="00BE6C86">
        <w:t>(</w:t>
      </w:r>
      <w:r w:rsidRPr="00BE6C86">
        <w:t>二</w:t>
      </w:r>
      <w:r w:rsidRPr="00BE6C86">
        <w:t>)</w:t>
      </w:r>
      <w:r w:rsidRPr="00BE6C86">
        <w:t>、薪酬管理</w:t>
      </w:r>
      <w:bookmarkEnd w:id="11"/>
    </w:p>
    <w:p w:rsidR="00BE6C86" w:rsidRPr="00BE6C86" w:rsidP="00BE6C86">
      <w:pPr>
        <w:ind w:firstLine="560" w:firstLineChars="200"/>
        <w:rPr>
          <w:rFonts w:ascii="仿宋" w:eastAsia="仿宋" w:hAnsi="仿宋"/>
          <w:sz w:val="28"/>
        </w:rPr>
      </w:pP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(一) 薪酬管理的背景与重要性</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1、 背景</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随着户外广告行业项目的不断发展，人才成为限制企业前进的一个关键因素。薪酬，作为企业对员工付出的回报，直接影响着员工的积极性、创造力和忠诚度，从而对企业的生产效率和竞争力造成深刻的影响。</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2、 重要性</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合理的薪酬管理对于户外广告行业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(二) 薪酬管理的制定与执行</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1、 薪酬设计策略</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在户外广告行业项目中，制定薪酬策略需考虑企业的发展阶段、行业特征和对人才的需求。这包括制定基本薪资、绩效奖金、福利待遇等方面，并确保内外部薪酬的公平性和激励机制的有效设计。</w:t>
      </w:r>
    </w:p>
    <w:p w:rsidR="00BE6C86" w:rsidRPr="00BE6C86" w:rsidP="00BE6C8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E6C86">
        <w:rPr>
          <w:rFonts w:ascii="仿宋" w:eastAsia="仿宋" w:hAnsi="仿宋" w:hint="eastAsia"/>
          <w:sz w:val="28"/>
        </w:rPr>
        <w:t>2、 薪酬实践</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在实施中，户外广告行业项目应根据员工的职务、级别和绩效水平，差异化地设定薪酬水平。同时，需要关注与市场薪酬水平的竞争性，以吸引和留住人才。此外，薪酬与绩效的紧密联系也需得到重视，以确保员工的努力得到公平回报。</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(三) 薪酬管理的挑战与应对之策</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1、 挑战</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在户外广告行业项目中，薪酬管理面临着激烈的市场竞争、用工成本上升以及员工对薪酬公平性和透明度要求的不断提高。</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2、 应对之策</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为了应对这些挑战，户外广告行业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BE6C86" w:rsidP="00BE6C86">
      <w:pPr>
        <w:ind w:firstLine="560" w:firstLineChars="200"/>
        <w:rPr>
          <w:rFonts w:ascii="仿宋" w:eastAsia="仿宋" w:hAnsi="仿宋" w:hint="eastAsia"/>
          <w:sz w:val="28"/>
        </w:rPr>
      </w:pPr>
      <w:r w:rsidRPr="00BE6C86">
        <w:rPr>
          <w:rFonts w:ascii="仿宋" w:eastAsia="仿宋" w:hAnsi="仿宋" w:hint="eastAsia"/>
          <w:sz w:val="28"/>
        </w:rPr>
        <w:t>薪酬管理对于户外广告行业项目的成功发展至关重要，需要全面考虑各种因素，制定合理的薪酬体系，并持续完善和调整，以适应不断变化的市场环境和员工需求。只有通过科学的薪酬管理，户外广告行业项目才能够吸引、留住并激励卓越人才，保持竞争力，实现可持续的发展。</w:t>
      </w:r>
    </w:p>
    <w:p w:rsidR="00BE6C86" w:rsidP="00BE6C86">
      <w:pPr>
        <w:pStyle w:val="Heading2"/>
      </w:pPr>
      <w:bookmarkStart w:id="12" w:name="_Toc157089100"/>
      <w:r w:rsidRPr="00BE6C86">
        <w:t>(</w:t>
      </w:r>
      <w:r w:rsidRPr="00BE6C86">
        <w:t>三</w:t>
      </w:r>
      <w:r w:rsidRPr="00BE6C86">
        <w:t>)</w:t>
      </w:r>
      <w:r w:rsidRPr="00BE6C86">
        <w:t>、人力资源培训与开发</w:t>
      </w:r>
      <w:bookmarkEnd w:id="12"/>
    </w:p>
    <w:p w:rsidR="00BE6C86" w:rsidRPr="00BE6C86" w:rsidP="00BE6C8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E6C86">
        <w:rPr>
          <w:rFonts w:ascii="仿宋" w:eastAsia="仿宋" w:hAnsi="仿宋" w:hint="eastAsia"/>
          <w:sz w:val="28"/>
        </w:rPr>
        <w:t>在户外广告行业项目中，人力资源培训与开发是关键的组成部分，</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旨在提升员工的技能、知识水平，并激发其潜力，以适应户外广告行业项目的需求和推动个人职业发展。下面是在人力资源培训与开发方面的一些建议：</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1. 制定全面的培训计划： 基于户外广告行业项目的具体需求，制定全面而有针对性的培训计划。包括但不限于新员工入职培训、专业技能培训、领导力发展、沟通技巧等方面的培训内容。</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2. 多元化培训方法： 采用多种培训方法，包括课堂培训、在线学习、工作坊、实地考察等，以满足不同员工学习风格和需求。</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3. 强调技术与软技能的平衡： 不仅注重技术方面的培训，还要重视软技能的提升，如沟通能力、团队协作、问题解决等，以打造全面素质的员工。</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5. 引入外部培训资源： 结合户外广告行业项目的特点，考虑引入外部专业培训机构或行业专家，为员工提供更高水平的培训服务，拓宽他们的视野。</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6. 建立内部导师制度： 建立内部导师制度，由有经验的员工担任导师，与新员工分享经验，促进知识传承和团队凝聚力。</w:t>
      </w:r>
    </w:p>
    <w:p w:rsidR="00BE6C86" w:rsidRPr="00BE6C86" w:rsidP="00BE6C86">
      <w:pPr>
        <w:ind w:firstLine="560" w:firstLineChars="200"/>
        <w:rPr>
          <w:rFonts w:ascii="仿宋" w:eastAsia="仿宋" w:hAnsi="仿宋" w:hint="eastAsia"/>
          <w:sz w:val="28"/>
        </w:rPr>
      </w:pPr>
      <w:r w:rsidRPr="00BE6C86">
        <w:rPr>
          <w:rFonts w:ascii="仿宋" w:eastAsia="仿宋" w:hAnsi="仿宋"/>
          <w:sz w:val="28"/>
        </w:rPr>
        <w:t xml:space="preserve">7. </w:t>
      </w:r>
      <w:r w:rsidRPr="00BE6C86">
        <w:rPr>
          <w:rFonts w:ascii="仿宋" w:eastAsia="仿宋" w:hAnsi="仿宋" w:hint="eastAsia"/>
          <w:sz w:val="28"/>
        </w:rPr>
        <w:t>关注员工个性化发展： 考虑员工的个性化发展需求，提供个性化的培训计划和发展通道，激发员工的学习热情和工作动力。</w:t>
      </w:r>
    </w:p>
    <w:p w:rsidR="00BE6C86" w:rsidRPr="00BE6C86" w:rsidP="00BE6C8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E6C86">
        <w:rPr>
          <w:rFonts w:ascii="仿宋" w:eastAsia="仿宋" w:hAnsi="仿宋" w:hint="eastAsia"/>
          <w:sz w:val="28"/>
        </w:rPr>
        <w:t>8. 评估培训效果： 设立培训效果评估机制，通过考核、反馈和</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绩效评估等方式，及时了解培训的实际效果，为未来的培训提供经验教训。</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9. 强调跨部门协作： 在培训过程中注重跨部门协作，促进不同部门之间的信息共享和团队协同工作，提高整体绩效。</w:t>
      </w:r>
    </w:p>
    <w:p w:rsidR="00BE6C86" w:rsidP="00BE6C86">
      <w:pPr>
        <w:ind w:firstLine="560" w:firstLineChars="200"/>
        <w:rPr>
          <w:rFonts w:ascii="仿宋" w:eastAsia="仿宋" w:hAnsi="仿宋" w:hint="eastAsia"/>
          <w:sz w:val="28"/>
        </w:rPr>
      </w:pPr>
      <w:r w:rsidRPr="00BE6C86">
        <w:rPr>
          <w:rFonts w:ascii="仿宋" w:eastAsia="仿宋" w:hAnsi="仿宋" w:hint="eastAsia"/>
          <w:sz w:val="28"/>
        </w:rPr>
        <w:t>10. 持续学习文化： 建立持续学习的企业文化，鼓励员工不断学习、自我提升，使其具备适应未来户外广告行业项目需求的能力。</w:t>
      </w:r>
    </w:p>
    <w:p w:rsidR="00BE6C86" w:rsidP="00BE6C86">
      <w:pPr>
        <w:pStyle w:val="Heading2"/>
      </w:pPr>
      <w:bookmarkStart w:id="13" w:name="_Toc157089101"/>
      <w:r w:rsidRPr="00BE6C86">
        <w:t>(</w:t>
      </w:r>
      <w:r w:rsidRPr="00BE6C86">
        <w:t>四</w:t>
      </w:r>
      <w:r w:rsidRPr="00BE6C86">
        <w:t>)</w:t>
      </w:r>
      <w:r w:rsidRPr="00BE6C86">
        <w:t>、劳动管理管理</w:t>
      </w:r>
      <w:bookmarkEnd w:id="13"/>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在户外广告行业项目中，对劳动力的管理和激励涉及到了重要的方面，包括劳动力资源的有效利用以及确保生产过程的安全和高效进行。劳动力在户外广告行业项目中占据着关键的地位，其管理直接影响着生产效率和产品质量，同时也与员工的工作积极性和满意度息息相关。因此，在户外广告行业项目中，劳动力管理的重要性不可忽视。</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(一) 劳动力管理的重要性</w:t>
      </w:r>
    </w:p>
    <w:p w:rsidR="00BE6C86" w:rsidRPr="00BE6C86" w:rsidP="00BE6C86">
      <w:pPr>
        <w:ind w:firstLine="560" w:firstLineChars="200"/>
        <w:rPr>
          <w:rFonts w:ascii="仿宋" w:eastAsia="仿宋" w:hAnsi="仿宋"/>
          <w:sz w:val="28"/>
        </w:rPr>
      </w:pPr>
      <w:r w:rsidRPr="00BE6C86">
        <w:rPr>
          <w:rFonts w:ascii="仿宋" w:eastAsia="仿宋" w:hAnsi="仿宋" w:hint="eastAsia"/>
          <w:sz w:val="28"/>
        </w:rPr>
        <w:t>1. 提高生产效率： 劳动力是户外广告行业项目中不可或缺的关键资源，劳动力管理的关键目标之一是提高生产效率。通过科学合理的资源配置和激励机制，激发员工的积极性，从而提升整体生产效率。</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2. 保障生产安全： 户外广告行业项目涉及到复杂的生产工艺和设备操作，劳动力管理需要确保员工严格遵守相关的安全规程，减少事故和伤害的发生，确保生产过程的安全稳定进行。</w:t>
      </w:r>
    </w:p>
    <w:p w:rsidR="00BE6C86" w:rsidRPr="00BE6C86" w:rsidP="00BE6C8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E6C86">
        <w:rPr>
          <w:rFonts w:ascii="仿宋" w:eastAsia="仿宋" w:hAnsi="仿宋" w:hint="eastAsia"/>
          <w:sz w:val="28"/>
        </w:rPr>
        <w:t>3. 提升产品质量： 良好的劳动力管理有助于树立员工的质量意识，强化对产品质量的控制和管理，降低次品率，从而提升产品质量，</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满足市场和客户的需求。</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(二) 劳动力管理的目标</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2. 激发员工工作动力： 通过建立激励机制，包括薪酬、晋升、培训等多种形式，激发员工的工作积极性和创造力，提高生产效率和质量。</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4. 持续改进劳动力管理方式： 劳动力管理需要不断改进和创新，以适应市场需求和生产技术的变化，提高管理效率和水平。</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(三) 劳动力管理的方法</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1. 人力资源规划： 通过对市场需求和生产计划的分析，进行合理的人力资源规划，确保在不同时间和环节都能有足够的合格员工进行配备。</w:t>
      </w:r>
    </w:p>
    <w:p w:rsidR="00BE6C86" w:rsidRPr="00BE6C86" w:rsidP="00BE6C8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E6C86">
        <w:rPr>
          <w:rFonts w:ascii="仿宋" w:eastAsia="仿宋" w:hAnsi="仿宋" w:hint="eastAsia"/>
          <w:sz w:val="28"/>
        </w:rPr>
        <w:t>2. 薪酬福利管理： 建立公平合理的薪酬福利体系，根据员工的工作表现和贡献给予相应的报酬和福利待遇，激发其工作积极性。</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3. 培训与发展： 为员工提供系统的培训和职业发展机会，提升其专业技能和综合素质，以增强企业的核心竞争力。</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4. 绩效管理： 建立科学的绩效评价体系，及时对员工的工作表现进行评估，为个体制定合理的发展计划和激励政策。</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5. 安全管理： 加强安全教育和培训，制定相关的安全操作规程和紧急预案，确保生产过程的安全稳定进行。</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(四) 劳动力管理面临的挑战</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1. 劳动力成本上升： 随着劳动力成本的不断上升，企业在进行劳动力资源配置和激励时面临更大的挑战，需要寻求更有效的管理方式。</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2. 员工流动性增加： 现代社会员工的流动性增加，员工招聘和留任变得更加困难，企业需要加强人才引进和留存的管理工作。</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3. 人才技能匹配： 随着制造业技术的不断更新换代，人才的技能要求也在不断提高，如何与之匹配成为企业的挑战之一。</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BE6C86" w:rsidRPr="00BE6C86" w:rsidP="00BE6C86">
      <w:pPr>
        <w:ind w:firstLine="560" w:firstLineChars="200"/>
        <w:rPr>
          <w:rFonts w:ascii="仿宋" w:eastAsia="仿宋" w:hAnsi="仿宋" w:hint="eastAsia"/>
          <w:sz w:val="28"/>
        </w:rPr>
      </w:pPr>
      <w:r w:rsidRPr="00BE6C86">
        <w:rPr>
          <w:rFonts w:ascii="仿宋" w:eastAsia="仿宋" w:hAnsi="仿宋" w:hint="eastAsia"/>
          <w:sz w:val="28"/>
        </w:rPr>
        <w:t>综上所述，劳动力管理在户外广告行业项目中扮演着关键的角色。通过合理配置、科学激励、健全管理制度和持续改进，可以提高生产效率，保障生产安全，提升产品质量，改善员工满意度，从而推动户外广告行业项目的可持续发展。然而，劳动力管理也不可避免地面临一系列挑战。首先，劳动力成本的上升是企业难以回避的现实，需要</w:t>
      </w:r>
      <w:r w:rsidRPr="00BE6C86">
        <w:rPr>
          <w:rFonts w:ascii="仿宋" w:eastAsia="仿宋" w:hAnsi="仿宋" w:hint="eastAsia"/>
          <w:sz w:val="28"/>
        </w:rPr>
        <w:br/>
      </w:r>
      <w:r w:rsidRPr="00BE6C8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https://d.book118.com/695012004034011112</w:t>
        </w:r>
      </w:hyperlink>
    </w:p>
    <w:p w:rsidR="00BE6C86" w:rsidRPr="00BE6C86" w:rsidP="00BE6C8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6C8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E6C8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6C8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E6C8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6C8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E6C8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6C8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E6C8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6C8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E6C8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6C8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E6C8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6C8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E6C8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6C8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E6C8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6C8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E6C8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6C8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E6C8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6C8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E6C8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6C8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E6C8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6C8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E6C8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6C8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E6C8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6C8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E6C8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6C8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E6C8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6C8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E6C8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6C8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E6C8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6C8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E6C8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6C8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E6C8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6C8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E6C8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6C8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E6C8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6C8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E6C8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6C8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E6C8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E6C8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P="00E669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E6C8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RPr="00BE6C86" w:rsidP="00BE6C86">
    <w:pPr>
      <w:pStyle w:val="Header"/>
      <w:rPr>
        <w:rFonts w:ascii="仿宋" w:eastAsia="仿宋" w:hAnsi="仿宋"/>
      </w:rPr>
    </w:pPr>
    <w:r w:rsidRPr="00BE6C86">
      <w:rPr>
        <w:rFonts w:ascii="仿宋" w:eastAsia="仿宋" w:hAnsi="仿宋" w:hint="eastAsia"/>
      </w:rPr>
      <w:t>户外广告行业项目投资分析报告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RPr="00BE6C86" w:rsidP="00BE6C86">
    <w:pPr>
      <w:pStyle w:val="Header"/>
      <w:rPr>
        <w:rFonts w:ascii="仿宋" w:eastAsia="仿宋" w:hAnsi="仿宋"/>
      </w:rPr>
    </w:pPr>
    <w:r w:rsidRPr="00BE6C86">
      <w:rPr>
        <w:rFonts w:ascii="仿宋" w:eastAsia="仿宋" w:hAnsi="仿宋" w:hint="eastAsia"/>
      </w:rPr>
      <w:t>户外广告行业项目投资分析报告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RPr="00BE6C86" w:rsidP="00BE6C86">
    <w:pPr>
      <w:pStyle w:val="Header"/>
      <w:rPr>
        <w:rFonts w:ascii="仿宋" w:eastAsia="仿宋" w:hAnsi="仿宋"/>
      </w:rPr>
    </w:pPr>
    <w:r w:rsidRPr="00BE6C86">
      <w:rPr>
        <w:rFonts w:ascii="仿宋" w:eastAsia="仿宋" w:hAnsi="仿宋" w:hint="eastAsia"/>
      </w:rPr>
      <w:t>户外广告行业项目投资分析报告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RPr="00BE6C86" w:rsidP="00BE6C86">
    <w:pPr>
      <w:pStyle w:val="Header"/>
      <w:rPr>
        <w:rFonts w:ascii="仿宋" w:eastAsia="仿宋" w:hAnsi="仿宋"/>
      </w:rPr>
    </w:pPr>
    <w:r w:rsidRPr="00BE6C86">
      <w:rPr>
        <w:rFonts w:ascii="仿宋" w:eastAsia="仿宋" w:hAnsi="仿宋" w:hint="eastAsia"/>
      </w:rPr>
      <w:t>户外广告行业项目投资分析报告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RPr="00BE6C86" w:rsidP="00BE6C86">
    <w:pPr>
      <w:pStyle w:val="Header"/>
      <w:rPr>
        <w:rFonts w:ascii="仿宋" w:eastAsia="仿宋" w:hAnsi="仿宋"/>
      </w:rPr>
    </w:pPr>
    <w:r w:rsidRPr="00BE6C86">
      <w:rPr>
        <w:rFonts w:ascii="仿宋" w:eastAsia="仿宋" w:hAnsi="仿宋" w:hint="eastAsia"/>
      </w:rPr>
      <w:t>户外广告行业项目投资分析报告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RPr="00BE6C86" w:rsidP="00BE6C86">
    <w:pPr>
      <w:pStyle w:val="Header"/>
      <w:rPr>
        <w:rFonts w:ascii="仿宋" w:eastAsia="仿宋" w:hAnsi="仿宋"/>
      </w:rPr>
    </w:pPr>
    <w:r w:rsidRPr="00BE6C86">
      <w:rPr>
        <w:rFonts w:ascii="仿宋" w:eastAsia="仿宋" w:hAnsi="仿宋" w:hint="eastAsia"/>
      </w:rPr>
      <w:t>户外广告行业项目投资分析报告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RPr="00BE6C86" w:rsidP="00BE6C86">
    <w:pPr>
      <w:pStyle w:val="Header"/>
      <w:rPr>
        <w:rFonts w:ascii="仿宋" w:eastAsia="仿宋" w:hAnsi="仿宋"/>
      </w:rPr>
    </w:pPr>
    <w:r w:rsidRPr="00BE6C86">
      <w:rPr>
        <w:rFonts w:ascii="仿宋" w:eastAsia="仿宋" w:hAnsi="仿宋" w:hint="eastAsia"/>
      </w:rPr>
      <w:t>户外广告行业项目投资分析报告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RPr="00BE6C86" w:rsidP="00BE6C86">
    <w:pPr>
      <w:pStyle w:val="Header"/>
      <w:rPr>
        <w:rFonts w:ascii="仿宋" w:eastAsia="仿宋" w:hAnsi="仿宋"/>
      </w:rPr>
    </w:pPr>
    <w:r w:rsidRPr="00BE6C86">
      <w:rPr>
        <w:rFonts w:ascii="仿宋" w:eastAsia="仿宋" w:hAnsi="仿宋" w:hint="eastAsia"/>
      </w:rPr>
      <w:t>户外广告行业项目投资分析报告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RPr="00BE6C86" w:rsidP="00BE6C86">
    <w:pPr>
      <w:pStyle w:val="Header"/>
      <w:rPr>
        <w:rFonts w:ascii="仿宋" w:eastAsia="仿宋" w:hAnsi="仿宋"/>
      </w:rPr>
    </w:pPr>
    <w:r w:rsidRPr="00BE6C86">
      <w:rPr>
        <w:rFonts w:ascii="仿宋" w:eastAsia="仿宋" w:hAnsi="仿宋" w:hint="eastAsia"/>
      </w:rPr>
      <w:t>户外广告行业项目投资分析报告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RPr="00BE6C86" w:rsidP="00BE6C86">
    <w:pPr>
      <w:pStyle w:val="Header"/>
      <w:rPr>
        <w:rFonts w:ascii="仿宋" w:eastAsia="仿宋" w:hAnsi="仿宋"/>
      </w:rPr>
    </w:pPr>
    <w:r w:rsidRPr="00BE6C86">
      <w:rPr>
        <w:rFonts w:ascii="仿宋" w:eastAsia="仿宋" w:hAnsi="仿宋" w:hint="eastAsia"/>
      </w:rPr>
      <w:t>户外广告行业项目投资分析报告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RPr="00BE6C86" w:rsidP="00BE6C86">
    <w:pPr>
      <w:pStyle w:val="Header"/>
      <w:rPr>
        <w:rFonts w:ascii="仿宋" w:eastAsia="仿宋" w:hAnsi="仿宋"/>
      </w:rPr>
    </w:pPr>
    <w:r w:rsidRPr="00BE6C86">
      <w:rPr>
        <w:rFonts w:ascii="仿宋" w:eastAsia="仿宋" w:hAnsi="仿宋" w:hint="eastAsia"/>
      </w:rPr>
      <w:t>户外广告行业项目投资分析报告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RPr="00BE6C86" w:rsidP="00BE6C86">
    <w:pPr>
      <w:pStyle w:val="Header"/>
      <w:rPr>
        <w:rFonts w:ascii="仿宋" w:eastAsia="仿宋" w:hAnsi="仿宋"/>
      </w:rPr>
    </w:pPr>
    <w:r w:rsidRPr="00BE6C86">
      <w:rPr>
        <w:rFonts w:ascii="仿宋" w:eastAsia="仿宋" w:hAnsi="仿宋" w:hint="eastAsia"/>
      </w:rPr>
      <w:t>户外广告行业项目投资分析报告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RPr="00BE6C86" w:rsidP="00BE6C86">
    <w:pPr>
      <w:pStyle w:val="Header"/>
      <w:rPr>
        <w:rFonts w:ascii="仿宋" w:eastAsia="仿宋" w:hAnsi="仿宋"/>
      </w:rPr>
    </w:pPr>
    <w:r w:rsidRPr="00BE6C86">
      <w:rPr>
        <w:rFonts w:ascii="仿宋" w:eastAsia="仿宋" w:hAnsi="仿宋" w:hint="eastAsia"/>
      </w:rPr>
      <w:t>户外广告行业项目投资分析报告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RPr="00BE6C86" w:rsidP="00BE6C86">
    <w:pPr>
      <w:pStyle w:val="Header"/>
      <w:rPr>
        <w:rFonts w:ascii="仿宋" w:eastAsia="仿宋" w:hAnsi="仿宋"/>
      </w:rPr>
    </w:pPr>
    <w:r w:rsidRPr="00BE6C86">
      <w:rPr>
        <w:rFonts w:ascii="仿宋" w:eastAsia="仿宋" w:hAnsi="仿宋" w:hint="eastAsia"/>
      </w:rPr>
      <w:t>户外广告行业项目投资分析报告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RPr="00BE6C86" w:rsidP="00BE6C86">
    <w:pPr>
      <w:pStyle w:val="Header"/>
      <w:rPr>
        <w:rFonts w:ascii="仿宋" w:eastAsia="仿宋" w:hAnsi="仿宋"/>
      </w:rPr>
    </w:pPr>
    <w:r w:rsidRPr="00BE6C86">
      <w:rPr>
        <w:rFonts w:ascii="仿宋" w:eastAsia="仿宋" w:hAnsi="仿宋" w:hint="eastAsia"/>
      </w:rPr>
      <w:t>户外广告行业项目投资分析报告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RPr="00BE6C86" w:rsidP="00BE6C86">
    <w:pPr>
      <w:pStyle w:val="Header"/>
      <w:rPr>
        <w:rFonts w:ascii="仿宋" w:eastAsia="仿宋" w:hAnsi="仿宋"/>
      </w:rPr>
    </w:pPr>
    <w:r w:rsidRPr="00BE6C86">
      <w:rPr>
        <w:rFonts w:ascii="仿宋" w:eastAsia="仿宋" w:hAnsi="仿宋" w:hint="eastAsia"/>
      </w:rPr>
      <w:t>户外广告行业项目投资分析报告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RPr="00BE6C86" w:rsidP="00BE6C86">
    <w:pPr>
      <w:pStyle w:val="Header"/>
      <w:rPr>
        <w:rFonts w:ascii="仿宋" w:eastAsia="仿宋" w:hAnsi="仿宋"/>
      </w:rPr>
    </w:pPr>
    <w:r w:rsidRPr="00BE6C86">
      <w:rPr>
        <w:rFonts w:ascii="仿宋" w:eastAsia="仿宋" w:hAnsi="仿宋" w:hint="eastAsia"/>
      </w:rPr>
      <w:t>户外广告行业项目投资分析报告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RPr="00BE6C86" w:rsidP="00BE6C86">
    <w:pPr>
      <w:pStyle w:val="Header"/>
      <w:rPr>
        <w:rFonts w:ascii="仿宋" w:eastAsia="仿宋" w:hAnsi="仿宋"/>
      </w:rPr>
    </w:pPr>
    <w:r w:rsidRPr="00BE6C86">
      <w:rPr>
        <w:rFonts w:ascii="仿宋" w:eastAsia="仿宋" w:hAnsi="仿宋" w:hint="eastAsia"/>
      </w:rPr>
      <w:t>户外广告行业项目投资分析报告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RPr="00BE6C86" w:rsidP="00BE6C86">
    <w:pPr>
      <w:pStyle w:val="Header"/>
      <w:rPr>
        <w:rFonts w:ascii="仿宋" w:eastAsia="仿宋" w:hAnsi="仿宋"/>
      </w:rPr>
    </w:pPr>
    <w:r w:rsidRPr="00BE6C86">
      <w:rPr>
        <w:rFonts w:ascii="仿宋" w:eastAsia="仿宋" w:hAnsi="仿宋" w:hint="eastAsia"/>
      </w:rPr>
      <w:t>户外广告行业项目投资分析报告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RPr="00BE6C86" w:rsidP="00BE6C86">
    <w:pPr>
      <w:pStyle w:val="Header"/>
      <w:rPr>
        <w:rFonts w:ascii="仿宋" w:eastAsia="仿宋" w:hAnsi="仿宋"/>
      </w:rPr>
    </w:pPr>
    <w:r w:rsidRPr="00BE6C86">
      <w:rPr>
        <w:rFonts w:ascii="仿宋" w:eastAsia="仿宋" w:hAnsi="仿宋" w:hint="eastAsia"/>
      </w:rPr>
      <w:t>户外广告行业项目投资分析报告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RPr="00BE6C86" w:rsidP="00BE6C86">
    <w:pPr>
      <w:pStyle w:val="Header"/>
      <w:rPr>
        <w:rFonts w:ascii="仿宋" w:eastAsia="仿宋" w:hAnsi="仿宋"/>
      </w:rPr>
    </w:pPr>
    <w:r w:rsidRPr="00BE6C86">
      <w:rPr>
        <w:rFonts w:ascii="仿宋" w:eastAsia="仿宋" w:hAnsi="仿宋" w:hint="eastAsia"/>
      </w:rPr>
      <w:t>户外广告行业项目投资分析报告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RPr="00BE6C86" w:rsidP="00BE6C86">
    <w:pPr>
      <w:pStyle w:val="Header"/>
      <w:rPr>
        <w:rFonts w:ascii="仿宋" w:eastAsia="仿宋" w:hAnsi="仿宋"/>
      </w:rPr>
    </w:pPr>
    <w:r w:rsidRPr="00BE6C86">
      <w:rPr>
        <w:rFonts w:ascii="仿宋" w:eastAsia="仿宋" w:hAnsi="仿宋" w:hint="eastAsia"/>
      </w:rPr>
      <w:t>户外广告行业项目投资分析报告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RPr="00BE6C86" w:rsidP="00BE6C86">
    <w:pPr>
      <w:pStyle w:val="Header"/>
      <w:rPr>
        <w:rFonts w:ascii="仿宋" w:eastAsia="仿宋" w:hAnsi="仿宋"/>
      </w:rPr>
    </w:pPr>
    <w:r w:rsidRPr="00BE6C86">
      <w:rPr>
        <w:rFonts w:ascii="仿宋" w:eastAsia="仿宋" w:hAnsi="仿宋" w:hint="eastAsia"/>
      </w:rPr>
      <w:t>户外广告行业项目投资分析报告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RPr="00BE6C86" w:rsidP="00BE6C86">
    <w:pPr>
      <w:pStyle w:val="Header"/>
      <w:rPr>
        <w:rFonts w:ascii="仿宋" w:eastAsia="仿宋" w:hAnsi="仿宋"/>
      </w:rPr>
    </w:pPr>
    <w:r w:rsidRPr="00BE6C86">
      <w:rPr>
        <w:rFonts w:ascii="仿宋" w:eastAsia="仿宋" w:hAnsi="仿宋" w:hint="eastAsia"/>
      </w:rPr>
      <w:t>户外广告行业项目投资分析报告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rsidRPr="00BE6C86" w:rsidP="00BE6C86">
    <w:pPr>
      <w:pStyle w:val="Header"/>
      <w:rPr>
        <w:rFonts w:ascii="仿宋" w:eastAsia="仿宋" w:hAnsi="仿宋"/>
      </w:rPr>
    </w:pPr>
    <w:r w:rsidRPr="00BE6C86">
      <w:rPr>
        <w:rFonts w:ascii="仿宋" w:eastAsia="仿宋" w:hAnsi="仿宋" w:hint="eastAsia"/>
      </w:rPr>
      <w:t>户外广告行业项目投资分析报告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6C8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6C86"/>
    <w:rsid w:val="00883E19"/>
    <w:rsid w:val="009B05B4"/>
    <w:rsid w:val="00BE6C86"/>
    <w:rsid w:val="00E366F8"/>
    <w:rsid w:val="00E669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E6C8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E6C8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E6C86"/>
    <w:rPr>
      <w:b/>
      <w:bCs/>
      <w:kern w:val="44"/>
      <w:sz w:val="44"/>
      <w:szCs w:val="44"/>
    </w:rPr>
  </w:style>
  <w:style w:type="character" w:customStyle="1" w:styleId="2Char">
    <w:name w:val="标题 2 Char"/>
    <w:basedOn w:val="DefaultParagraphFont"/>
    <w:link w:val="Heading2"/>
    <w:uiPriority w:val="9"/>
    <w:rsid w:val="00BE6C8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E6C8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E6C86"/>
    <w:rPr>
      <w:sz w:val="18"/>
      <w:szCs w:val="18"/>
    </w:rPr>
  </w:style>
  <w:style w:type="paragraph" w:styleId="Footer">
    <w:name w:val="footer"/>
    <w:basedOn w:val="Normal"/>
    <w:link w:val="Char0"/>
    <w:uiPriority w:val="99"/>
    <w:unhideWhenUsed/>
    <w:rsid w:val="00BE6C8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E6C86"/>
    <w:rPr>
      <w:sz w:val="18"/>
      <w:szCs w:val="18"/>
    </w:rPr>
  </w:style>
  <w:style w:type="character" w:styleId="PageNumber">
    <w:name w:val="page number"/>
    <w:basedOn w:val="DefaultParagraphFont"/>
    <w:uiPriority w:val="99"/>
    <w:semiHidden/>
    <w:unhideWhenUsed/>
    <w:rsid w:val="00BE6C86"/>
  </w:style>
  <w:style w:type="paragraph" w:styleId="TOC1">
    <w:name w:val="toc 1"/>
    <w:basedOn w:val="Normal"/>
    <w:next w:val="Normal"/>
    <w:autoRedefine/>
    <w:uiPriority w:val="39"/>
    <w:unhideWhenUsed/>
    <w:rsid w:val="00BE6C86"/>
  </w:style>
  <w:style w:type="paragraph" w:styleId="TOC2">
    <w:name w:val="toc 2"/>
    <w:basedOn w:val="Normal"/>
    <w:next w:val="Normal"/>
    <w:autoRedefine/>
    <w:uiPriority w:val="39"/>
    <w:unhideWhenUsed/>
    <w:rsid w:val="00BE6C8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95012004034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6974</Words>
  <Characters>39758</Characters>
  <Application>Microsoft Office Word</Application>
  <DocSecurity>0</DocSecurity>
  <Lines>331</Lines>
  <Paragraphs>93</Paragraphs>
  <ScaleCrop>false</ScaleCrop>
  <Company>Microsoft</Company>
  <LinksUpToDate>false</LinksUpToDate>
  <CharactersWithSpaces>46639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2024-01-25T07:30:00Z</dcterms:created>
  <dcterms:modified xsi:type="dcterms:W3CDTF">2024-01-25T07:31:00Z</dcterms:modified>
</cp:coreProperties>
</file>