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通信设备、计算机及其他电子设备项目规划设计蓝图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 w:history="1">
        <w:r>
          <w:rPr>
            <w:rFonts w:ascii="仿宋" w:eastAsia="仿宋" w:hAnsi="仿宋" w:cs="仿宋" w:hint="eastAsia"/>
            <w:lang w:eastAsia="zh-CN"/>
          </w:rPr>
          <w:t>前言</w:t>
        </w:r>
        <w:r>
          <w:tab/>
        </w:r>
        <w:r>
          <w:fldChar w:fldCharType="begin"/>
        </w:r>
        <w:r>
          <w:instrText xml:space="preserve"> PAGEREF _Toc133 \h </w:instrText>
        </w:r>
        <w:r>
          <w:fldChar w:fldCharType="separate"/>
        </w:r>
        <w:r>
          <w:t>3</w:t>
        </w:r>
        <w:r>
          <w:fldChar w:fldCharType="end"/>
        </w:r>
      </w:hyperlink>
    </w:p>
    <w:p>
      <w:pPr>
        <w:pStyle w:val="TOC1"/>
        <w:tabs>
          <w:tab w:val="right" w:leader="dot" w:pos="8306"/>
        </w:tabs>
      </w:pPr>
      <w:hyperlink w:anchor="_Toc31749" w:history="1">
        <w:r>
          <w:rPr>
            <w:rFonts w:ascii="仿宋" w:eastAsia="仿宋" w:hAnsi="仿宋" w:cs="仿宋" w:hint="eastAsia"/>
            <w:lang w:eastAsia="zh-CN"/>
          </w:rPr>
          <w:t>一、工艺说明</w:t>
        </w:r>
        <w:r>
          <w:tab/>
        </w:r>
        <w:r>
          <w:fldChar w:fldCharType="begin"/>
        </w:r>
        <w:r>
          <w:instrText xml:space="preserve"> PAGEREF _Toc31749 \h </w:instrText>
        </w:r>
        <w:r>
          <w:fldChar w:fldCharType="separate"/>
        </w:r>
        <w:r>
          <w:t>3</w:t>
        </w:r>
        <w:r>
          <w:fldChar w:fldCharType="end"/>
        </w:r>
      </w:hyperlink>
    </w:p>
    <w:p>
      <w:pPr>
        <w:pStyle w:val="TOC2"/>
        <w:tabs>
          <w:tab w:val="right" w:leader="dot" w:pos="8306"/>
        </w:tabs>
      </w:pPr>
      <w:hyperlink w:anchor="_Toc1122" w:history="1">
        <w:r>
          <w:rPr>
            <w:rFonts w:ascii="仿宋" w:eastAsia="仿宋" w:hAnsi="仿宋" w:cs="仿宋" w:hint="eastAsia"/>
            <w:lang w:eastAsia="zh-CN"/>
          </w:rPr>
          <w:t>(一)、技术管理特点</w:t>
        </w:r>
        <w:r>
          <w:tab/>
        </w:r>
        <w:r>
          <w:fldChar w:fldCharType="begin"/>
        </w:r>
        <w:r>
          <w:instrText xml:space="preserve"> PAGEREF _Toc1122 \h </w:instrText>
        </w:r>
        <w:r>
          <w:fldChar w:fldCharType="separate"/>
        </w:r>
        <w:r>
          <w:t>3</w:t>
        </w:r>
        <w:r>
          <w:fldChar w:fldCharType="end"/>
        </w:r>
      </w:hyperlink>
    </w:p>
    <w:p>
      <w:pPr>
        <w:pStyle w:val="TOC2"/>
        <w:tabs>
          <w:tab w:val="right" w:leader="dot" w:pos="8306"/>
        </w:tabs>
      </w:pPr>
      <w:hyperlink w:anchor="_Toc7268" w:history="1">
        <w:r>
          <w:rPr>
            <w:rFonts w:ascii="仿宋" w:eastAsia="仿宋" w:hAnsi="仿宋" w:cs="仿宋" w:hint="eastAsia"/>
            <w:lang w:eastAsia="zh-CN"/>
          </w:rPr>
          <w:t>(二)、通信设备、计算机及其他电子设备项目工艺技术设计方案</w:t>
        </w:r>
        <w:r>
          <w:tab/>
        </w:r>
        <w:r>
          <w:fldChar w:fldCharType="begin"/>
        </w:r>
        <w:r>
          <w:instrText xml:space="preserve"> PAGEREF _Toc7268 \h </w:instrText>
        </w:r>
        <w:r>
          <w:fldChar w:fldCharType="separate"/>
        </w:r>
        <w:r>
          <w:t>4</w:t>
        </w:r>
        <w:r>
          <w:fldChar w:fldCharType="end"/>
        </w:r>
      </w:hyperlink>
    </w:p>
    <w:p>
      <w:pPr>
        <w:pStyle w:val="TOC2"/>
        <w:tabs>
          <w:tab w:val="right" w:leader="dot" w:pos="8306"/>
        </w:tabs>
      </w:pPr>
      <w:hyperlink w:anchor="_Toc7167" w:history="1">
        <w:r>
          <w:rPr>
            <w:rFonts w:ascii="仿宋" w:eastAsia="仿宋" w:hAnsi="仿宋" w:cs="仿宋" w:hint="eastAsia"/>
            <w:lang w:eastAsia="zh-CN"/>
          </w:rPr>
          <w:t>(三)、设备选型方案</w:t>
        </w:r>
        <w:r>
          <w:tab/>
        </w:r>
        <w:r>
          <w:fldChar w:fldCharType="begin"/>
        </w:r>
        <w:r>
          <w:instrText xml:space="preserve"> PAGEREF _Toc7167 \h </w:instrText>
        </w:r>
        <w:r>
          <w:fldChar w:fldCharType="separate"/>
        </w:r>
        <w:r>
          <w:t>6</w:t>
        </w:r>
        <w:r>
          <w:fldChar w:fldCharType="end"/>
        </w:r>
      </w:hyperlink>
    </w:p>
    <w:p>
      <w:pPr>
        <w:pStyle w:val="TOC1"/>
        <w:tabs>
          <w:tab w:val="right" w:leader="dot" w:pos="8306"/>
        </w:tabs>
      </w:pPr>
      <w:hyperlink w:anchor="_Toc30073" w:history="1">
        <w:r>
          <w:rPr>
            <w:rFonts w:ascii="仿宋" w:eastAsia="仿宋" w:hAnsi="仿宋" w:cs="仿宋" w:hint="eastAsia"/>
            <w:lang w:eastAsia="zh-CN"/>
          </w:rPr>
          <w:t>二、通信设备、计算机及其他电子设备项目建设单位说明</w:t>
        </w:r>
        <w:r>
          <w:tab/>
        </w:r>
        <w:r>
          <w:fldChar w:fldCharType="begin"/>
        </w:r>
        <w:r>
          <w:instrText xml:space="preserve"> PAGEREF _Toc30073 \h </w:instrText>
        </w:r>
        <w:r>
          <w:fldChar w:fldCharType="separate"/>
        </w:r>
        <w:r>
          <w:t>7</w:t>
        </w:r>
        <w:r>
          <w:fldChar w:fldCharType="end"/>
        </w:r>
      </w:hyperlink>
    </w:p>
    <w:p>
      <w:pPr>
        <w:pStyle w:val="TOC2"/>
        <w:tabs>
          <w:tab w:val="right" w:leader="dot" w:pos="8306"/>
        </w:tabs>
      </w:pPr>
      <w:hyperlink w:anchor="_Toc4764" w:history="1">
        <w:r>
          <w:rPr>
            <w:rFonts w:ascii="仿宋" w:eastAsia="仿宋" w:hAnsi="仿宋" w:cs="仿宋" w:hint="eastAsia"/>
            <w:lang w:eastAsia="zh-CN"/>
          </w:rPr>
          <w:t>(一)、通信设备、计算机及其他电子设备项目承办单位基本情况</w:t>
        </w:r>
        <w:r>
          <w:tab/>
        </w:r>
        <w:r>
          <w:fldChar w:fldCharType="begin"/>
        </w:r>
        <w:r>
          <w:instrText xml:space="preserve"> PAGEREF _Toc4764 \h </w:instrText>
        </w:r>
        <w:r>
          <w:fldChar w:fldCharType="separate"/>
        </w:r>
        <w:r>
          <w:t>7</w:t>
        </w:r>
        <w:r>
          <w:fldChar w:fldCharType="end"/>
        </w:r>
      </w:hyperlink>
    </w:p>
    <w:p>
      <w:pPr>
        <w:pStyle w:val="TOC2"/>
        <w:tabs>
          <w:tab w:val="right" w:leader="dot" w:pos="8306"/>
        </w:tabs>
      </w:pPr>
      <w:hyperlink w:anchor="_Toc26412" w:history="1">
        <w:r>
          <w:rPr>
            <w:rFonts w:ascii="仿宋" w:eastAsia="仿宋" w:hAnsi="仿宋" w:cs="仿宋" w:hint="eastAsia"/>
            <w:lang w:eastAsia="zh-CN"/>
          </w:rPr>
          <w:t>(二)、公司经济效益分析</w:t>
        </w:r>
        <w:r>
          <w:tab/>
        </w:r>
        <w:r>
          <w:fldChar w:fldCharType="begin"/>
        </w:r>
        <w:r>
          <w:instrText xml:space="preserve"> PAGEREF _Toc26412 \h </w:instrText>
        </w:r>
        <w:r>
          <w:fldChar w:fldCharType="separate"/>
        </w:r>
        <w:r>
          <w:t>8</w:t>
        </w:r>
        <w:r>
          <w:fldChar w:fldCharType="end"/>
        </w:r>
      </w:hyperlink>
    </w:p>
    <w:p>
      <w:pPr>
        <w:pStyle w:val="TOC1"/>
        <w:tabs>
          <w:tab w:val="right" w:leader="dot" w:pos="8306"/>
        </w:tabs>
      </w:pPr>
      <w:hyperlink w:anchor="_Toc11137" w:history="1">
        <w:r>
          <w:rPr>
            <w:rFonts w:ascii="仿宋" w:eastAsia="仿宋" w:hAnsi="仿宋" w:cs="仿宋" w:hint="eastAsia"/>
            <w:lang w:eastAsia="zh-CN"/>
          </w:rPr>
          <w:t>三、通信设备、计算机及其他电子设备项目危机管理</w:t>
        </w:r>
        <w:r>
          <w:tab/>
        </w:r>
        <w:r>
          <w:fldChar w:fldCharType="begin"/>
        </w:r>
        <w:r>
          <w:instrText xml:space="preserve"> PAGEREF _Toc11137 \h </w:instrText>
        </w:r>
        <w:r>
          <w:fldChar w:fldCharType="separate"/>
        </w:r>
        <w:r>
          <w:t>9</w:t>
        </w:r>
        <w:r>
          <w:fldChar w:fldCharType="end"/>
        </w:r>
      </w:hyperlink>
    </w:p>
    <w:p>
      <w:pPr>
        <w:pStyle w:val="TOC2"/>
        <w:tabs>
          <w:tab w:val="right" w:leader="dot" w:pos="8306"/>
        </w:tabs>
      </w:pPr>
      <w:hyperlink w:anchor="_Toc1697" w:history="1">
        <w:r>
          <w:rPr>
            <w:rFonts w:ascii="仿宋" w:eastAsia="仿宋" w:hAnsi="仿宋" w:cs="仿宋" w:hint="eastAsia"/>
            <w:lang w:eastAsia="zh-CN"/>
          </w:rPr>
          <w:t>(一)、危机预警与识别</w:t>
        </w:r>
        <w:r>
          <w:tab/>
        </w:r>
        <w:r>
          <w:fldChar w:fldCharType="begin"/>
        </w:r>
        <w:r>
          <w:instrText xml:space="preserve"> PAGEREF _Toc1697 \h </w:instrText>
        </w:r>
        <w:r>
          <w:fldChar w:fldCharType="separate"/>
        </w:r>
        <w:r>
          <w:t>9</w:t>
        </w:r>
        <w:r>
          <w:fldChar w:fldCharType="end"/>
        </w:r>
      </w:hyperlink>
    </w:p>
    <w:p>
      <w:pPr>
        <w:pStyle w:val="TOC2"/>
        <w:tabs>
          <w:tab w:val="right" w:leader="dot" w:pos="8306"/>
        </w:tabs>
      </w:pPr>
      <w:hyperlink w:anchor="_Toc29269" w:history="1">
        <w:r>
          <w:rPr>
            <w:rFonts w:ascii="仿宋" w:eastAsia="仿宋" w:hAnsi="仿宋" w:cs="仿宋" w:hint="eastAsia"/>
            <w:lang w:eastAsia="zh-CN"/>
          </w:rPr>
          <w:t>(二)、危机应对与恢复</w:t>
        </w:r>
        <w:r>
          <w:tab/>
        </w:r>
        <w:r>
          <w:fldChar w:fldCharType="begin"/>
        </w:r>
        <w:r>
          <w:instrText xml:space="preserve"> PAGEREF _Toc29269 \h </w:instrText>
        </w:r>
        <w:r>
          <w:fldChar w:fldCharType="separate"/>
        </w:r>
        <w:r>
          <w:t>10</w:t>
        </w:r>
        <w:r>
          <w:fldChar w:fldCharType="end"/>
        </w:r>
      </w:hyperlink>
    </w:p>
    <w:p>
      <w:pPr>
        <w:pStyle w:val="TOC1"/>
        <w:tabs>
          <w:tab w:val="right" w:leader="dot" w:pos="8306"/>
        </w:tabs>
      </w:pPr>
      <w:hyperlink w:anchor="_Toc6060" w:history="1">
        <w:r>
          <w:rPr>
            <w:rFonts w:ascii="仿宋" w:eastAsia="仿宋" w:hAnsi="仿宋" w:cs="仿宋" w:hint="eastAsia"/>
            <w:lang w:eastAsia="zh-CN"/>
          </w:rPr>
          <w:t>四、通信设备、计算机及其他电子设备项目概论</w:t>
        </w:r>
        <w:r>
          <w:tab/>
        </w:r>
        <w:r>
          <w:fldChar w:fldCharType="begin"/>
        </w:r>
        <w:r>
          <w:instrText xml:space="preserve"> PAGEREF _Toc6060 \h </w:instrText>
        </w:r>
        <w:r>
          <w:fldChar w:fldCharType="separate"/>
        </w:r>
        <w:r>
          <w:t>12</w:t>
        </w:r>
        <w:r>
          <w:fldChar w:fldCharType="end"/>
        </w:r>
      </w:hyperlink>
    </w:p>
    <w:p>
      <w:pPr>
        <w:pStyle w:val="TOC2"/>
        <w:tabs>
          <w:tab w:val="right" w:leader="dot" w:pos="8306"/>
        </w:tabs>
      </w:pPr>
      <w:hyperlink w:anchor="_Toc3901" w:history="1">
        <w:r>
          <w:rPr>
            <w:rFonts w:ascii="仿宋" w:eastAsia="仿宋" w:hAnsi="仿宋" w:cs="仿宋" w:hint="eastAsia"/>
            <w:lang w:eastAsia="zh-CN"/>
          </w:rPr>
          <w:t>(一)、通信设备、计算机及其他电子设备项目概况</w:t>
        </w:r>
        <w:r>
          <w:tab/>
        </w:r>
        <w:r>
          <w:fldChar w:fldCharType="begin"/>
        </w:r>
        <w:r>
          <w:instrText xml:space="preserve"> PAGEREF _Toc3901 \h </w:instrText>
        </w:r>
        <w:r>
          <w:fldChar w:fldCharType="separate"/>
        </w:r>
        <w:r>
          <w:t>12</w:t>
        </w:r>
        <w:r>
          <w:fldChar w:fldCharType="end"/>
        </w:r>
      </w:hyperlink>
    </w:p>
    <w:p>
      <w:pPr>
        <w:pStyle w:val="TOC2"/>
        <w:tabs>
          <w:tab w:val="right" w:leader="dot" w:pos="8306"/>
        </w:tabs>
      </w:pPr>
      <w:hyperlink w:anchor="_Toc20218" w:history="1">
        <w:r>
          <w:rPr>
            <w:rFonts w:ascii="仿宋" w:eastAsia="仿宋" w:hAnsi="仿宋" w:cs="仿宋" w:hint="eastAsia"/>
            <w:lang w:eastAsia="zh-CN"/>
          </w:rPr>
          <w:t>(二)、通信设备、计算机及其他电子设备项目目标</w:t>
        </w:r>
        <w:r>
          <w:tab/>
        </w:r>
        <w:r>
          <w:fldChar w:fldCharType="begin"/>
        </w:r>
        <w:r>
          <w:instrText xml:space="preserve"> PAGEREF _Toc20218 \h </w:instrText>
        </w:r>
        <w:r>
          <w:fldChar w:fldCharType="separate"/>
        </w:r>
        <w:r>
          <w:t>15</w:t>
        </w:r>
        <w:r>
          <w:fldChar w:fldCharType="end"/>
        </w:r>
      </w:hyperlink>
    </w:p>
    <w:p>
      <w:pPr>
        <w:pStyle w:val="TOC2"/>
        <w:tabs>
          <w:tab w:val="right" w:leader="dot" w:pos="8306"/>
        </w:tabs>
      </w:pPr>
      <w:hyperlink w:anchor="_Toc17637" w:history="1">
        <w:r>
          <w:rPr>
            <w:rFonts w:ascii="仿宋" w:eastAsia="仿宋" w:hAnsi="仿宋" w:cs="仿宋" w:hint="eastAsia"/>
            <w:lang w:eastAsia="zh-CN"/>
          </w:rPr>
          <w:t>(三)、通信设备、计算机及其他电子设备项目提出的理由</w:t>
        </w:r>
        <w:r>
          <w:tab/>
        </w:r>
        <w:r>
          <w:fldChar w:fldCharType="begin"/>
        </w:r>
        <w:r>
          <w:instrText xml:space="preserve"> PAGEREF _Toc17637 \h </w:instrText>
        </w:r>
        <w:r>
          <w:fldChar w:fldCharType="separate"/>
        </w:r>
        <w:r>
          <w:t>16</w:t>
        </w:r>
        <w:r>
          <w:fldChar w:fldCharType="end"/>
        </w:r>
      </w:hyperlink>
    </w:p>
    <w:p>
      <w:pPr>
        <w:pStyle w:val="TOC2"/>
        <w:tabs>
          <w:tab w:val="right" w:leader="dot" w:pos="8306"/>
        </w:tabs>
      </w:pPr>
      <w:hyperlink w:anchor="_Toc2672" w:history="1">
        <w:r>
          <w:rPr>
            <w:rFonts w:ascii="仿宋" w:eastAsia="仿宋" w:hAnsi="仿宋" w:cs="仿宋" w:hint="eastAsia"/>
            <w:lang w:eastAsia="zh-CN"/>
          </w:rPr>
          <w:t>(四)、通信设备、计算机及其他电子设备项目意义</w:t>
        </w:r>
        <w:r>
          <w:tab/>
        </w:r>
        <w:r>
          <w:fldChar w:fldCharType="begin"/>
        </w:r>
        <w:r>
          <w:instrText xml:space="preserve"> PAGEREF _Toc2672 \h </w:instrText>
        </w:r>
        <w:r>
          <w:fldChar w:fldCharType="separate"/>
        </w:r>
        <w:r>
          <w:t>18</w:t>
        </w:r>
        <w:r>
          <w:fldChar w:fldCharType="end"/>
        </w:r>
      </w:hyperlink>
    </w:p>
    <w:p>
      <w:pPr>
        <w:pStyle w:val="TOC2"/>
        <w:tabs>
          <w:tab w:val="right" w:leader="dot" w:pos="8306"/>
        </w:tabs>
      </w:pPr>
      <w:hyperlink w:anchor="_Toc12256" w:history="1">
        <w:r>
          <w:rPr>
            <w:rFonts w:ascii="仿宋" w:eastAsia="仿宋" w:hAnsi="仿宋" w:cs="仿宋" w:hint="eastAsia"/>
            <w:lang w:eastAsia="zh-CN"/>
          </w:rPr>
          <w:t>(五)、通信设备、计算机及其他电子设备项目背景</w:t>
        </w:r>
        <w:r>
          <w:tab/>
        </w:r>
        <w:r>
          <w:fldChar w:fldCharType="begin"/>
        </w:r>
        <w:r>
          <w:instrText xml:space="preserve"> PAGEREF _Toc12256 \h </w:instrText>
        </w:r>
        <w:r>
          <w:fldChar w:fldCharType="separate"/>
        </w:r>
        <w:r>
          <w:t>19</w:t>
        </w:r>
        <w:r>
          <w:fldChar w:fldCharType="end"/>
        </w:r>
      </w:hyperlink>
    </w:p>
    <w:p>
      <w:pPr>
        <w:pStyle w:val="TOC1"/>
        <w:tabs>
          <w:tab w:val="right" w:leader="dot" w:pos="8306"/>
        </w:tabs>
      </w:pPr>
      <w:hyperlink w:anchor="_Toc22922" w:history="1">
        <w:r>
          <w:rPr>
            <w:rFonts w:ascii="仿宋" w:eastAsia="仿宋" w:hAnsi="仿宋" w:cs="仿宋" w:hint="eastAsia"/>
            <w:lang w:eastAsia="zh-CN"/>
          </w:rPr>
          <w:t>五、通信设备、计算机及其他电子设备项目土建工程</w:t>
        </w:r>
        <w:r>
          <w:tab/>
        </w:r>
        <w:r>
          <w:fldChar w:fldCharType="begin"/>
        </w:r>
        <w:r>
          <w:instrText xml:space="preserve"> PAGEREF _Toc22922 \h </w:instrText>
        </w:r>
        <w:r>
          <w:fldChar w:fldCharType="separate"/>
        </w:r>
        <w:r>
          <w:t>20</w:t>
        </w:r>
        <w:r>
          <w:fldChar w:fldCharType="end"/>
        </w:r>
      </w:hyperlink>
    </w:p>
    <w:p>
      <w:pPr>
        <w:pStyle w:val="TOC2"/>
        <w:tabs>
          <w:tab w:val="right" w:leader="dot" w:pos="8306"/>
        </w:tabs>
      </w:pPr>
      <w:hyperlink w:anchor="_Toc23048" w:history="1">
        <w:r>
          <w:rPr>
            <w:rFonts w:ascii="仿宋" w:eastAsia="仿宋" w:hAnsi="仿宋" w:cs="仿宋" w:hint="eastAsia"/>
            <w:lang w:eastAsia="zh-CN"/>
          </w:rPr>
          <w:t>(一)、建筑工程设计原则</w:t>
        </w:r>
        <w:r>
          <w:tab/>
        </w:r>
        <w:r>
          <w:fldChar w:fldCharType="begin"/>
        </w:r>
        <w:r>
          <w:instrText xml:space="preserve"> PAGEREF _Toc23048 \h </w:instrText>
        </w:r>
        <w:r>
          <w:fldChar w:fldCharType="separate"/>
        </w:r>
        <w:r>
          <w:t>20</w:t>
        </w:r>
        <w:r>
          <w:fldChar w:fldCharType="end"/>
        </w:r>
      </w:hyperlink>
    </w:p>
    <w:p>
      <w:pPr>
        <w:pStyle w:val="TOC2"/>
        <w:tabs>
          <w:tab w:val="right" w:leader="dot" w:pos="8306"/>
        </w:tabs>
      </w:pPr>
      <w:hyperlink w:anchor="_Toc15820" w:history="1">
        <w:r>
          <w:rPr>
            <w:rFonts w:ascii="仿宋" w:eastAsia="仿宋" w:hAnsi="仿宋" w:cs="仿宋" w:hint="eastAsia"/>
            <w:lang w:eastAsia="zh-CN"/>
          </w:rPr>
          <w:t>(二)、土建工程设计年限及安全等级</w:t>
        </w:r>
        <w:r>
          <w:tab/>
        </w:r>
        <w:r>
          <w:fldChar w:fldCharType="begin"/>
        </w:r>
        <w:r>
          <w:instrText xml:space="preserve"> PAGEREF _Toc15820 \h </w:instrText>
        </w:r>
        <w:r>
          <w:fldChar w:fldCharType="separate"/>
        </w:r>
        <w:r>
          <w:t>21</w:t>
        </w:r>
        <w:r>
          <w:fldChar w:fldCharType="end"/>
        </w:r>
      </w:hyperlink>
    </w:p>
    <w:p>
      <w:pPr>
        <w:pStyle w:val="TOC2"/>
        <w:tabs>
          <w:tab w:val="right" w:leader="dot" w:pos="8306"/>
        </w:tabs>
      </w:pPr>
      <w:hyperlink w:anchor="_Toc2490" w:history="1">
        <w:r>
          <w:rPr>
            <w:rFonts w:ascii="仿宋" w:eastAsia="仿宋" w:hAnsi="仿宋" w:cs="仿宋" w:hint="eastAsia"/>
            <w:lang w:eastAsia="zh-CN"/>
          </w:rPr>
          <w:t>(三)、建筑工程设计总体要求</w:t>
        </w:r>
        <w:r>
          <w:tab/>
        </w:r>
        <w:r>
          <w:fldChar w:fldCharType="begin"/>
        </w:r>
        <w:r>
          <w:instrText xml:space="preserve"> PAGEREF _Toc2490 \h </w:instrText>
        </w:r>
        <w:r>
          <w:fldChar w:fldCharType="separate"/>
        </w:r>
        <w:r>
          <w:t>22</w:t>
        </w:r>
        <w:r>
          <w:fldChar w:fldCharType="end"/>
        </w:r>
      </w:hyperlink>
    </w:p>
    <w:p>
      <w:pPr>
        <w:pStyle w:val="TOC2"/>
        <w:tabs>
          <w:tab w:val="right" w:leader="dot" w:pos="8306"/>
        </w:tabs>
      </w:pPr>
      <w:hyperlink w:anchor="_Toc2931" w:history="1">
        <w:r>
          <w:rPr>
            <w:rFonts w:ascii="仿宋" w:eastAsia="仿宋" w:hAnsi="仿宋" w:cs="仿宋" w:hint="eastAsia"/>
            <w:lang w:eastAsia="zh-CN"/>
          </w:rPr>
          <w:t>(四)、土建工程建设指标</w:t>
        </w:r>
        <w:r>
          <w:tab/>
        </w:r>
        <w:r>
          <w:fldChar w:fldCharType="begin"/>
        </w:r>
        <w:r>
          <w:instrText xml:space="preserve"> PAGEREF _Toc2931 \h </w:instrText>
        </w:r>
        <w:r>
          <w:fldChar w:fldCharType="separate"/>
        </w:r>
        <w:r>
          <w:t>23</w:t>
        </w:r>
        <w:r>
          <w:fldChar w:fldCharType="end"/>
        </w:r>
      </w:hyperlink>
    </w:p>
    <w:p>
      <w:pPr>
        <w:pStyle w:val="TOC1"/>
        <w:tabs>
          <w:tab w:val="right" w:leader="dot" w:pos="8306"/>
        </w:tabs>
      </w:pPr>
      <w:hyperlink w:anchor="_Toc13353" w:history="1">
        <w:r>
          <w:rPr>
            <w:rFonts w:ascii="仿宋" w:eastAsia="仿宋" w:hAnsi="仿宋" w:cs="仿宋" w:hint="eastAsia"/>
            <w:lang w:eastAsia="zh-CN"/>
          </w:rPr>
          <w:t>六、市场分析、调研</w:t>
        </w:r>
        <w:r>
          <w:tab/>
        </w:r>
        <w:r>
          <w:fldChar w:fldCharType="begin"/>
        </w:r>
        <w:r>
          <w:instrText xml:space="preserve"> PAGEREF _Toc13353 \h </w:instrText>
        </w:r>
        <w:r>
          <w:fldChar w:fldCharType="separate"/>
        </w:r>
        <w:r>
          <w:t>23</w:t>
        </w:r>
        <w:r>
          <w:fldChar w:fldCharType="end"/>
        </w:r>
      </w:hyperlink>
    </w:p>
    <w:p>
      <w:pPr>
        <w:pStyle w:val="TOC2"/>
        <w:tabs>
          <w:tab w:val="right" w:leader="dot" w:pos="8306"/>
        </w:tabs>
      </w:pPr>
      <w:hyperlink w:anchor="_Toc21780" w:history="1">
        <w:r>
          <w:rPr>
            <w:rFonts w:ascii="仿宋" w:eastAsia="仿宋" w:hAnsi="仿宋" w:cs="仿宋" w:hint="eastAsia"/>
            <w:lang w:eastAsia="zh-CN"/>
          </w:rPr>
          <w:t>(一)、通信设备、计算机及其他电子设备行业分析</w:t>
        </w:r>
        <w:r>
          <w:tab/>
        </w:r>
        <w:r>
          <w:fldChar w:fldCharType="begin"/>
        </w:r>
        <w:r>
          <w:instrText xml:space="preserve"> PAGEREF _Toc21780 \h </w:instrText>
        </w:r>
        <w:r>
          <w:fldChar w:fldCharType="separate"/>
        </w:r>
        <w:r>
          <w:t>23</w:t>
        </w:r>
        <w:r>
          <w:fldChar w:fldCharType="end"/>
        </w:r>
      </w:hyperlink>
    </w:p>
    <w:p>
      <w:pPr>
        <w:pStyle w:val="TOC2"/>
        <w:tabs>
          <w:tab w:val="right" w:leader="dot" w:pos="8306"/>
        </w:tabs>
      </w:pPr>
      <w:hyperlink w:anchor="_Toc29471" w:history="1">
        <w:r>
          <w:rPr>
            <w:rFonts w:ascii="仿宋" w:eastAsia="仿宋" w:hAnsi="仿宋" w:cs="仿宋" w:hint="eastAsia"/>
            <w:lang w:eastAsia="zh-CN"/>
          </w:rPr>
          <w:t>(二)、通信设备、计算机及其他电子设备市场分析预测</w:t>
        </w:r>
        <w:r>
          <w:tab/>
        </w:r>
        <w:r>
          <w:fldChar w:fldCharType="begin"/>
        </w:r>
        <w:r>
          <w:instrText xml:space="preserve"> PAGEREF _Toc29471 \h </w:instrText>
        </w:r>
        <w:r>
          <w:fldChar w:fldCharType="separate"/>
        </w:r>
        <w:r>
          <w:t>24</w:t>
        </w:r>
        <w:r>
          <w:fldChar w:fldCharType="end"/>
        </w:r>
      </w:hyperlink>
    </w:p>
    <w:p>
      <w:pPr>
        <w:pStyle w:val="TOC1"/>
        <w:tabs>
          <w:tab w:val="right" w:leader="dot" w:pos="8306"/>
        </w:tabs>
      </w:pPr>
      <w:hyperlink w:anchor="_Toc24776" w:history="1">
        <w:r>
          <w:rPr>
            <w:rFonts w:ascii="仿宋" w:eastAsia="仿宋" w:hAnsi="仿宋" w:cs="仿宋" w:hint="eastAsia"/>
            <w:lang w:eastAsia="zh-CN"/>
          </w:rPr>
          <w:t>七、通信设备、计算机及其他电子设备项目环境影响分析</w:t>
        </w:r>
        <w:r>
          <w:tab/>
        </w:r>
        <w:r>
          <w:fldChar w:fldCharType="begin"/>
        </w:r>
        <w:r>
          <w:instrText xml:space="preserve"> PAGEREF _Toc24776 \h </w:instrText>
        </w:r>
        <w:r>
          <w:fldChar w:fldCharType="separate"/>
        </w:r>
        <w:r>
          <w:t>25</w:t>
        </w:r>
        <w:r>
          <w:fldChar w:fldCharType="end"/>
        </w:r>
      </w:hyperlink>
    </w:p>
    <w:p>
      <w:pPr>
        <w:pStyle w:val="TOC2"/>
        <w:tabs>
          <w:tab w:val="right" w:leader="dot" w:pos="8306"/>
        </w:tabs>
      </w:pPr>
      <w:hyperlink w:anchor="_Toc8672" w:history="1">
        <w:r>
          <w:rPr>
            <w:rFonts w:ascii="仿宋" w:eastAsia="仿宋" w:hAnsi="仿宋" w:cs="仿宋" w:hint="eastAsia"/>
            <w:lang w:eastAsia="zh-CN"/>
          </w:rPr>
          <w:t>(一)、建设区域环境质量现状</w:t>
        </w:r>
        <w:r>
          <w:tab/>
        </w:r>
        <w:r>
          <w:fldChar w:fldCharType="begin"/>
        </w:r>
        <w:r>
          <w:instrText xml:space="preserve"> PAGEREF _Toc8672 \h </w:instrText>
        </w:r>
        <w:r>
          <w:fldChar w:fldCharType="separate"/>
        </w:r>
        <w:r>
          <w:t>25</w:t>
        </w:r>
        <w:r>
          <w:fldChar w:fldCharType="end"/>
        </w:r>
      </w:hyperlink>
    </w:p>
    <w:p>
      <w:pPr>
        <w:pStyle w:val="TOC2"/>
        <w:tabs>
          <w:tab w:val="right" w:leader="dot" w:pos="8306"/>
        </w:tabs>
      </w:pPr>
      <w:hyperlink w:anchor="_Toc23567" w:history="1">
        <w:r>
          <w:rPr>
            <w:rFonts w:ascii="仿宋" w:eastAsia="仿宋" w:hAnsi="仿宋" w:cs="仿宋" w:hint="eastAsia"/>
            <w:lang w:eastAsia="zh-CN"/>
          </w:rPr>
          <w:t>(二)、建设期环境保护</w:t>
        </w:r>
        <w:r>
          <w:tab/>
        </w:r>
        <w:r>
          <w:fldChar w:fldCharType="begin"/>
        </w:r>
        <w:r>
          <w:instrText xml:space="preserve"> PAGEREF _Toc23567 \h </w:instrText>
        </w:r>
        <w:r>
          <w:fldChar w:fldCharType="separate"/>
        </w:r>
        <w:r>
          <w:t>26</w:t>
        </w:r>
        <w:r>
          <w:fldChar w:fldCharType="end"/>
        </w:r>
      </w:hyperlink>
    </w:p>
    <w:p>
      <w:pPr>
        <w:pStyle w:val="TOC2"/>
        <w:tabs>
          <w:tab w:val="right" w:leader="dot" w:pos="8306"/>
        </w:tabs>
      </w:pPr>
      <w:hyperlink w:anchor="_Toc8717" w:history="1">
        <w:r>
          <w:rPr>
            <w:rFonts w:ascii="仿宋" w:eastAsia="仿宋" w:hAnsi="仿宋" w:cs="仿宋" w:hint="eastAsia"/>
            <w:lang w:eastAsia="zh-CN"/>
          </w:rPr>
          <w:t>(三)、运营期环境保护</w:t>
        </w:r>
        <w:r>
          <w:tab/>
        </w:r>
        <w:r>
          <w:fldChar w:fldCharType="begin"/>
        </w:r>
        <w:r>
          <w:instrText xml:space="preserve"> PAGEREF _Toc8717 \h </w:instrText>
        </w:r>
        <w:r>
          <w:fldChar w:fldCharType="separate"/>
        </w:r>
        <w:r>
          <w:t>28</w:t>
        </w:r>
        <w:r>
          <w:fldChar w:fldCharType="end"/>
        </w:r>
      </w:hyperlink>
    </w:p>
    <w:p>
      <w:pPr>
        <w:pStyle w:val="TOC2"/>
        <w:tabs>
          <w:tab w:val="right" w:leader="dot" w:pos="8306"/>
        </w:tabs>
      </w:pPr>
      <w:hyperlink w:anchor="_Toc27551" w:history="1">
        <w:r>
          <w:rPr>
            <w:rFonts w:ascii="仿宋" w:eastAsia="仿宋" w:hAnsi="仿宋" w:cs="仿宋" w:hint="eastAsia"/>
            <w:lang w:eastAsia="zh-CN"/>
          </w:rPr>
          <w:t>(四)、通信设备、计算机及其他电子设备项目建设对区域经济的影响</w:t>
        </w:r>
        <w:r>
          <w:tab/>
        </w:r>
        <w:r>
          <w:fldChar w:fldCharType="begin"/>
        </w:r>
        <w:r>
          <w:instrText xml:space="preserve"> PAGEREF _Toc27551 \h </w:instrText>
        </w:r>
        <w:r>
          <w:fldChar w:fldCharType="separate"/>
        </w:r>
        <w:r>
          <w:t>30</w:t>
        </w:r>
        <w:r>
          <w:fldChar w:fldCharType="end"/>
        </w:r>
      </w:hyperlink>
    </w:p>
    <w:p>
      <w:pPr>
        <w:pStyle w:val="TOC2"/>
        <w:tabs>
          <w:tab w:val="right" w:leader="dot" w:pos="8306"/>
        </w:tabs>
      </w:pPr>
      <w:hyperlink w:anchor="_Toc4281" w:history="1">
        <w:r>
          <w:rPr>
            <w:rFonts w:ascii="仿宋" w:eastAsia="仿宋" w:hAnsi="仿宋" w:cs="仿宋" w:hint="eastAsia"/>
            <w:lang w:eastAsia="zh-CN"/>
          </w:rPr>
          <w:t>(五)、废弃物处理</w:t>
        </w:r>
        <w:r>
          <w:tab/>
        </w:r>
        <w:r>
          <w:fldChar w:fldCharType="begin"/>
        </w:r>
        <w:r>
          <w:instrText xml:space="preserve"> PAGEREF _Toc4281 \h </w:instrText>
        </w:r>
        <w:r>
          <w:fldChar w:fldCharType="separate"/>
        </w:r>
        <w:r>
          <w:t>32</w:t>
        </w:r>
        <w:r>
          <w:fldChar w:fldCharType="end"/>
        </w:r>
      </w:hyperlink>
    </w:p>
    <w:p>
      <w:pPr>
        <w:pStyle w:val="TOC2"/>
        <w:tabs>
          <w:tab w:val="right" w:leader="dot" w:pos="8306"/>
        </w:tabs>
      </w:pPr>
      <w:hyperlink w:anchor="_Toc24234" w:history="1">
        <w:r>
          <w:rPr>
            <w:rFonts w:ascii="仿宋" w:eastAsia="仿宋" w:hAnsi="仿宋" w:cs="仿宋" w:hint="eastAsia"/>
            <w:lang w:eastAsia="zh-CN"/>
          </w:rPr>
          <w:t>(六)、特殊环境影响分析</w:t>
        </w:r>
        <w:r>
          <w:tab/>
        </w:r>
        <w:r>
          <w:fldChar w:fldCharType="begin"/>
        </w:r>
        <w:r>
          <w:instrText xml:space="preserve"> PAGEREF _Toc24234 \h </w:instrText>
        </w:r>
        <w:r>
          <w:fldChar w:fldCharType="separate"/>
        </w:r>
        <w:r>
          <w:t>33</w:t>
        </w:r>
        <w:r>
          <w:fldChar w:fldCharType="end"/>
        </w:r>
      </w:hyperlink>
    </w:p>
    <w:p>
      <w:pPr>
        <w:pStyle w:val="TOC2"/>
        <w:tabs>
          <w:tab w:val="right" w:leader="dot" w:pos="8306"/>
        </w:tabs>
      </w:pPr>
      <w:hyperlink w:anchor="_Toc13582" w:history="1">
        <w:r>
          <w:rPr>
            <w:rFonts w:ascii="仿宋" w:eastAsia="仿宋" w:hAnsi="仿宋" w:cs="仿宋" w:hint="eastAsia"/>
            <w:lang w:eastAsia="zh-CN"/>
          </w:rPr>
          <w:t>(七)、清洁生产</w:t>
        </w:r>
        <w:r>
          <w:tab/>
        </w:r>
        <w:r>
          <w:fldChar w:fldCharType="begin"/>
        </w:r>
        <w:r>
          <w:instrText xml:space="preserve"> PAGEREF _Toc13582 \h </w:instrText>
        </w:r>
        <w:r>
          <w:fldChar w:fldCharType="separate"/>
        </w:r>
        <w:r>
          <w:t>34</w:t>
        </w:r>
        <w:r>
          <w:fldChar w:fldCharType="end"/>
        </w:r>
      </w:hyperlink>
    </w:p>
    <w:p>
      <w:pPr>
        <w:pStyle w:val="TOC2"/>
        <w:tabs>
          <w:tab w:val="right" w:leader="dot" w:pos="8306"/>
        </w:tabs>
      </w:pPr>
      <w:hyperlink w:anchor="_Toc18792" w:history="1">
        <w:r>
          <w:rPr>
            <w:rFonts w:ascii="仿宋" w:eastAsia="仿宋" w:hAnsi="仿宋" w:cs="仿宋" w:hint="eastAsia"/>
            <w:lang w:eastAsia="zh-CN"/>
          </w:rPr>
          <w:t>(八)、环境保护综合评价</w:t>
        </w:r>
        <w:r>
          <w:tab/>
        </w:r>
        <w:r>
          <w:fldChar w:fldCharType="begin"/>
        </w:r>
        <w:r>
          <w:instrText xml:space="preserve"> PAGEREF _Toc18792 \h </w:instrText>
        </w:r>
        <w:r>
          <w:fldChar w:fldCharType="separate"/>
        </w:r>
        <w:r>
          <w:t>35</w:t>
        </w:r>
        <w:r>
          <w:fldChar w:fldCharType="end"/>
        </w:r>
      </w:hyperlink>
    </w:p>
    <w:p>
      <w:pPr>
        <w:pStyle w:val="TOC1"/>
        <w:tabs>
          <w:tab w:val="right" w:leader="dot" w:pos="8306"/>
        </w:tabs>
      </w:pPr>
      <w:hyperlink w:anchor="_Toc32055" w:history="1">
        <w:r>
          <w:rPr>
            <w:rFonts w:ascii="仿宋" w:eastAsia="仿宋" w:hAnsi="仿宋" w:cs="仿宋" w:hint="eastAsia"/>
            <w:lang w:eastAsia="zh-CN"/>
          </w:rPr>
          <w:t>八、通信设备、计算机及其他电子设备项目财务管理</w:t>
        </w:r>
        <w:r>
          <w:tab/>
        </w:r>
        <w:r>
          <w:fldChar w:fldCharType="begin"/>
        </w:r>
        <w:r>
          <w:instrText xml:space="preserve"> PAGEREF _Toc32055 \h </w:instrText>
        </w:r>
        <w:r>
          <w:fldChar w:fldCharType="separate"/>
        </w:r>
        <w:r>
          <w:t>37</w:t>
        </w:r>
        <w:r>
          <w:fldChar w:fldCharType="end"/>
        </w:r>
      </w:hyperlink>
    </w:p>
    <w:p>
      <w:pPr>
        <w:pStyle w:val="TOC2"/>
        <w:tabs>
          <w:tab w:val="right" w:leader="dot" w:pos="8306"/>
        </w:tabs>
      </w:pPr>
      <w:hyperlink w:anchor="_Toc10474" w:history="1">
        <w:r>
          <w:rPr>
            <w:rFonts w:ascii="仿宋" w:eastAsia="仿宋" w:hAnsi="仿宋" w:cs="仿宋" w:hint="eastAsia"/>
            <w:lang w:eastAsia="zh-CN"/>
          </w:rPr>
          <w:t>(一)、资金需求大</w:t>
        </w:r>
        <w:r>
          <w:tab/>
        </w:r>
        <w:r>
          <w:fldChar w:fldCharType="begin"/>
        </w:r>
        <w:r>
          <w:instrText xml:space="preserve"> PAGEREF _Toc10474 \h </w:instrText>
        </w:r>
        <w:r>
          <w:fldChar w:fldCharType="separate"/>
        </w:r>
        <w:r>
          <w:t>37</w:t>
        </w:r>
        <w:r>
          <w:fldChar w:fldCharType="end"/>
        </w:r>
      </w:hyperlink>
    </w:p>
    <w:p>
      <w:pPr>
        <w:pStyle w:val="TOC2"/>
        <w:tabs>
          <w:tab w:val="right" w:leader="dot" w:pos="8306"/>
        </w:tabs>
      </w:pPr>
      <w:hyperlink w:anchor="_Toc17248" w:history="1">
        <w:r>
          <w:rPr>
            <w:rFonts w:ascii="仿宋" w:eastAsia="仿宋" w:hAnsi="仿宋" w:cs="仿宋" w:hint="eastAsia"/>
            <w:lang w:eastAsia="zh-CN"/>
          </w:rPr>
          <w:t>(二)、研发周期长</w:t>
        </w:r>
        <w:r>
          <w:tab/>
        </w:r>
        <w:r>
          <w:fldChar w:fldCharType="begin"/>
        </w:r>
        <w:r>
          <w:instrText xml:space="preserve"> PAGEREF _Toc17248 \h </w:instrText>
        </w:r>
        <w:r>
          <w:fldChar w:fldCharType="separate"/>
        </w:r>
        <w:r>
          <w:t>38</w:t>
        </w:r>
        <w:r>
          <w:fldChar w:fldCharType="end"/>
        </w:r>
      </w:hyperlink>
    </w:p>
    <w:p>
      <w:pPr>
        <w:pStyle w:val="TOC2"/>
        <w:tabs>
          <w:tab w:val="right" w:leader="dot" w:pos="8306"/>
        </w:tabs>
      </w:pPr>
      <w:hyperlink w:anchor="_Toc637" w:history="1">
        <w:r>
          <w:rPr>
            <w:rFonts w:ascii="仿宋" w:eastAsia="仿宋" w:hAnsi="仿宋" w:cs="仿宋" w:hint="eastAsia"/>
            <w:lang w:eastAsia="zh-CN"/>
          </w:rPr>
          <w:t>(三)、市场风险大</w:t>
        </w:r>
        <w:r>
          <w:tab/>
        </w:r>
        <w:r>
          <w:fldChar w:fldCharType="begin"/>
        </w:r>
        <w:r>
          <w:instrText xml:space="preserve"> PAGEREF _Toc637 \h </w:instrText>
        </w:r>
        <w:r>
          <w:fldChar w:fldCharType="separate"/>
        </w:r>
        <w:r>
          <w:t>40</w:t>
        </w:r>
        <w:r>
          <w:fldChar w:fldCharType="end"/>
        </w:r>
      </w:hyperlink>
    </w:p>
    <w:p>
      <w:pPr>
        <w:pStyle w:val="TOC2"/>
        <w:tabs>
          <w:tab w:val="right" w:leader="dot" w:pos="8306"/>
        </w:tabs>
      </w:pPr>
      <w:hyperlink w:anchor="_Toc9240" w:history="1">
        <w:r>
          <w:rPr>
            <w:rFonts w:ascii="仿宋" w:eastAsia="仿宋" w:hAnsi="仿宋" w:cs="仿宋" w:hint="eastAsia"/>
            <w:lang w:eastAsia="zh-CN"/>
          </w:rPr>
          <w:t>(四)、利润率高</w:t>
        </w:r>
        <w:r>
          <w:tab/>
        </w:r>
        <w:r>
          <w:fldChar w:fldCharType="begin"/>
        </w:r>
        <w:r>
          <w:instrText xml:space="preserve"> PAGEREF _Toc9240 \h </w:instrText>
        </w:r>
        <w:r>
          <w:fldChar w:fldCharType="separate"/>
        </w:r>
        <w:r>
          <w:t>43</w:t>
        </w:r>
        <w:r>
          <w:fldChar w:fldCharType="end"/>
        </w:r>
      </w:hyperlink>
    </w:p>
    <w:p>
      <w:pPr>
        <w:pStyle w:val="TOC1"/>
        <w:tabs>
          <w:tab w:val="right" w:leader="dot" w:pos="8306"/>
        </w:tabs>
      </w:pPr>
      <w:hyperlink w:anchor="_Toc17188" w:history="1">
        <w:r>
          <w:rPr>
            <w:rFonts w:ascii="仿宋" w:eastAsia="仿宋" w:hAnsi="仿宋" w:cs="仿宋" w:hint="eastAsia"/>
            <w:lang w:eastAsia="zh-CN"/>
          </w:rPr>
          <w:t>九、通信设备、计算机及其他电子设备项目计划安排</w:t>
        </w:r>
        <w:r>
          <w:tab/>
        </w:r>
        <w:r>
          <w:fldChar w:fldCharType="begin"/>
        </w:r>
        <w:r>
          <w:instrText xml:space="preserve"> PAGEREF _Toc17188 \h </w:instrText>
        </w:r>
        <w:r>
          <w:fldChar w:fldCharType="separate"/>
        </w:r>
        <w:r>
          <w:t>45</w:t>
        </w:r>
        <w:r>
          <w:fldChar w:fldCharType="end"/>
        </w:r>
      </w:hyperlink>
    </w:p>
    <w:p>
      <w:pPr>
        <w:pStyle w:val="TOC2"/>
        <w:tabs>
          <w:tab w:val="right" w:leader="dot" w:pos="8306"/>
        </w:tabs>
      </w:pPr>
      <w:hyperlink w:anchor="_Toc14420" w:history="1">
        <w:r>
          <w:rPr>
            <w:rFonts w:ascii="仿宋" w:eastAsia="仿宋" w:hAnsi="仿宋" w:cs="仿宋" w:hint="eastAsia"/>
            <w:lang w:eastAsia="zh-CN"/>
          </w:rPr>
          <w:t>(一)、建设周期</w:t>
        </w:r>
        <w:r>
          <w:tab/>
        </w:r>
        <w:r>
          <w:fldChar w:fldCharType="begin"/>
        </w:r>
        <w:r>
          <w:instrText xml:space="preserve"> PAGEREF _Toc14420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 w:history="1">
        <w:r>
          <w:rPr>
            <w:rFonts w:ascii="仿宋" w:eastAsia="仿宋" w:hAnsi="仿宋" w:cs="仿宋" w:hint="eastAsia"/>
            <w:lang w:eastAsia="zh-CN"/>
          </w:rPr>
          <w:t>(二)、建设进度</w:t>
        </w:r>
        <w:r>
          <w:tab/>
        </w:r>
        <w:r>
          <w:fldChar w:fldCharType="begin"/>
        </w:r>
        <w:r>
          <w:instrText xml:space="preserve"> PAGEREF _Toc2042 \h </w:instrText>
        </w:r>
        <w:r>
          <w:fldChar w:fldCharType="separate"/>
        </w:r>
        <w:r>
          <w:t>46</w:t>
        </w:r>
        <w:r>
          <w:fldChar w:fldCharType="end"/>
        </w:r>
      </w:hyperlink>
    </w:p>
    <w:p>
      <w:pPr>
        <w:pStyle w:val="TOC2"/>
        <w:tabs>
          <w:tab w:val="right" w:leader="dot" w:pos="8306"/>
        </w:tabs>
      </w:pPr>
      <w:hyperlink w:anchor="_Toc22747" w:history="1">
        <w:r>
          <w:rPr>
            <w:rFonts w:ascii="仿宋" w:eastAsia="仿宋" w:hAnsi="仿宋" w:cs="仿宋" w:hint="eastAsia"/>
            <w:lang w:eastAsia="zh-CN"/>
          </w:rPr>
          <w:t>(三)、进度安排注意事项</w:t>
        </w:r>
        <w:r>
          <w:tab/>
        </w:r>
        <w:r>
          <w:fldChar w:fldCharType="begin"/>
        </w:r>
        <w:r>
          <w:instrText xml:space="preserve"> PAGEREF _Toc22747 \h </w:instrText>
        </w:r>
        <w:r>
          <w:fldChar w:fldCharType="separate"/>
        </w:r>
        <w:r>
          <w:t>47</w:t>
        </w:r>
        <w:r>
          <w:fldChar w:fldCharType="end"/>
        </w:r>
      </w:hyperlink>
    </w:p>
    <w:p>
      <w:pPr>
        <w:pStyle w:val="TOC2"/>
        <w:tabs>
          <w:tab w:val="right" w:leader="dot" w:pos="8306"/>
        </w:tabs>
      </w:pPr>
      <w:hyperlink w:anchor="_Toc32368" w:history="1">
        <w:r>
          <w:rPr>
            <w:rFonts w:ascii="仿宋" w:eastAsia="仿宋" w:hAnsi="仿宋" w:cs="仿宋" w:hint="eastAsia"/>
            <w:lang w:eastAsia="zh-CN"/>
          </w:rPr>
          <w:t>(四)、人力资源配置</w:t>
        </w:r>
        <w:r>
          <w:tab/>
        </w:r>
        <w:r>
          <w:fldChar w:fldCharType="begin"/>
        </w:r>
        <w:r>
          <w:instrText xml:space="preserve"> PAGEREF _Toc32368 \h </w:instrText>
        </w:r>
        <w:r>
          <w:fldChar w:fldCharType="separate"/>
        </w:r>
        <w:r>
          <w:t>49</w:t>
        </w:r>
        <w:r>
          <w:fldChar w:fldCharType="end"/>
        </w:r>
      </w:hyperlink>
    </w:p>
    <w:p>
      <w:pPr>
        <w:pStyle w:val="TOC1"/>
        <w:tabs>
          <w:tab w:val="right" w:leader="dot" w:pos="8306"/>
        </w:tabs>
      </w:pPr>
      <w:hyperlink w:anchor="_Toc32244" w:history="1">
        <w:r>
          <w:rPr>
            <w:rFonts w:ascii="仿宋" w:eastAsia="仿宋" w:hAnsi="仿宋" w:cs="仿宋" w:hint="eastAsia"/>
            <w:lang w:eastAsia="zh-CN"/>
          </w:rPr>
          <w:t>十、通信设备、计算机及其他电子设备项目风险管理</w:t>
        </w:r>
        <w:r>
          <w:tab/>
        </w:r>
        <w:r>
          <w:fldChar w:fldCharType="begin"/>
        </w:r>
        <w:r>
          <w:instrText xml:space="preserve"> PAGEREF _Toc32244 \h </w:instrText>
        </w:r>
        <w:r>
          <w:fldChar w:fldCharType="separate"/>
        </w:r>
        <w:r>
          <w:t>50</w:t>
        </w:r>
        <w:r>
          <w:fldChar w:fldCharType="end"/>
        </w:r>
      </w:hyperlink>
    </w:p>
    <w:p>
      <w:pPr>
        <w:pStyle w:val="TOC2"/>
        <w:tabs>
          <w:tab w:val="right" w:leader="dot" w:pos="8306"/>
        </w:tabs>
      </w:pPr>
      <w:hyperlink w:anchor="_Toc17358" w:history="1">
        <w:r>
          <w:rPr>
            <w:rFonts w:ascii="仿宋" w:eastAsia="仿宋" w:hAnsi="仿宋" w:cs="仿宋" w:hint="eastAsia"/>
            <w:lang w:eastAsia="zh-CN"/>
          </w:rPr>
          <w:t>(一)、风险识别与评估</w:t>
        </w:r>
        <w:r>
          <w:tab/>
        </w:r>
        <w:r>
          <w:fldChar w:fldCharType="begin"/>
        </w:r>
        <w:r>
          <w:instrText xml:space="preserve"> PAGEREF _Toc17358 \h </w:instrText>
        </w:r>
        <w:r>
          <w:fldChar w:fldCharType="separate"/>
        </w:r>
        <w:r>
          <w:t>50</w:t>
        </w:r>
        <w:r>
          <w:fldChar w:fldCharType="end"/>
        </w:r>
      </w:hyperlink>
    </w:p>
    <w:p>
      <w:pPr>
        <w:pStyle w:val="TOC2"/>
        <w:tabs>
          <w:tab w:val="right" w:leader="dot" w:pos="8306"/>
        </w:tabs>
      </w:pPr>
      <w:hyperlink w:anchor="_Toc9600" w:history="1">
        <w:r>
          <w:rPr>
            <w:rFonts w:ascii="仿宋" w:eastAsia="仿宋" w:hAnsi="仿宋" w:cs="仿宋" w:hint="eastAsia"/>
            <w:lang w:eastAsia="zh-CN"/>
          </w:rPr>
          <w:t>(二)、风险应对策略</w:t>
        </w:r>
        <w:r>
          <w:tab/>
        </w:r>
        <w:r>
          <w:fldChar w:fldCharType="begin"/>
        </w:r>
        <w:r>
          <w:instrText xml:space="preserve"> PAGEREF _Toc9600 \h </w:instrText>
        </w:r>
        <w:r>
          <w:fldChar w:fldCharType="separate"/>
        </w:r>
        <w:r>
          <w:t>51</w:t>
        </w:r>
        <w:r>
          <w:fldChar w:fldCharType="end"/>
        </w:r>
      </w:hyperlink>
    </w:p>
    <w:p>
      <w:pPr>
        <w:pStyle w:val="TOC2"/>
        <w:tabs>
          <w:tab w:val="right" w:leader="dot" w:pos="8306"/>
        </w:tabs>
      </w:pPr>
      <w:hyperlink w:anchor="_Toc9563" w:history="1">
        <w:r>
          <w:rPr>
            <w:rFonts w:ascii="仿宋" w:eastAsia="仿宋" w:hAnsi="仿宋" w:cs="仿宋" w:hint="eastAsia"/>
            <w:lang w:eastAsia="zh-CN"/>
          </w:rPr>
          <w:t>(三)、风险监控与控制</w:t>
        </w:r>
        <w:r>
          <w:tab/>
        </w:r>
        <w:r>
          <w:fldChar w:fldCharType="begin"/>
        </w:r>
        <w:r>
          <w:instrText xml:space="preserve"> PAGEREF _Toc9563 \h </w:instrText>
        </w:r>
        <w:r>
          <w:fldChar w:fldCharType="separate"/>
        </w:r>
        <w:r>
          <w:t>53</w:t>
        </w:r>
        <w:r>
          <w:fldChar w:fldCharType="end"/>
        </w:r>
      </w:hyperlink>
    </w:p>
    <w:p>
      <w:pPr>
        <w:pStyle w:val="TOC1"/>
        <w:tabs>
          <w:tab w:val="right" w:leader="dot" w:pos="8306"/>
        </w:tabs>
      </w:pPr>
      <w:hyperlink w:anchor="_Toc15080" w:history="1">
        <w:r>
          <w:rPr>
            <w:rFonts w:ascii="仿宋" w:eastAsia="仿宋" w:hAnsi="仿宋" w:cs="仿宋" w:hint="eastAsia"/>
            <w:lang w:eastAsia="zh-CN"/>
          </w:rPr>
          <w:t>十一、通信设备、计算机及其他电子设备项目经营效益</w:t>
        </w:r>
        <w:r>
          <w:tab/>
        </w:r>
        <w:r>
          <w:fldChar w:fldCharType="begin"/>
        </w:r>
        <w:r>
          <w:instrText xml:space="preserve"> PAGEREF _Toc15080 \h </w:instrText>
        </w:r>
        <w:r>
          <w:fldChar w:fldCharType="separate"/>
        </w:r>
        <w:r>
          <w:t>54</w:t>
        </w:r>
        <w:r>
          <w:fldChar w:fldCharType="end"/>
        </w:r>
      </w:hyperlink>
    </w:p>
    <w:p>
      <w:pPr>
        <w:pStyle w:val="TOC2"/>
        <w:tabs>
          <w:tab w:val="right" w:leader="dot" w:pos="8306"/>
        </w:tabs>
      </w:pPr>
      <w:hyperlink w:anchor="_Toc28434" w:history="1">
        <w:r>
          <w:rPr>
            <w:rFonts w:ascii="仿宋" w:eastAsia="仿宋" w:hAnsi="仿宋" w:cs="仿宋" w:hint="eastAsia"/>
            <w:lang w:eastAsia="zh-CN"/>
          </w:rPr>
          <w:t>(一)、经济评价财务测算</w:t>
        </w:r>
        <w:r>
          <w:tab/>
        </w:r>
        <w:r>
          <w:fldChar w:fldCharType="begin"/>
        </w:r>
        <w:r>
          <w:instrText xml:space="preserve"> PAGEREF _Toc28434 \h </w:instrText>
        </w:r>
        <w:r>
          <w:fldChar w:fldCharType="separate"/>
        </w:r>
        <w:r>
          <w:t>54</w:t>
        </w:r>
        <w:r>
          <w:fldChar w:fldCharType="end"/>
        </w:r>
      </w:hyperlink>
    </w:p>
    <w:p>
      <w:pPr>
        <w:pStyle w:val="TOC2"/>
        <w:tabs>
          <w:tab w:val="right" w:leader="dot" w:pos="8306"/>
        </w:tabs>
      </w:pPr>
      <w:hyperlink w:anchor="_Toc6031" w:history="1">
        <w:r>
          <w:rPr>
            <w:rFonts w:ascii="仿宋" w:eastAsia="仿宋" w:hAnsi="仿宋" w:cs="仿宋" w:hint="eastAsia"/>
            <w:lang w:eastAsia="zh-CN"/>
          </w:rPr>
          <w:t>(二)、通信设备、计算机及其他电子设备项目盈利能力分析</w:t>
        </w:r>
        <w:r>
          <w:tab/>
        </w:r>
        <w:r>
          <w:fldChar w:fldCharType="begin"/>
        </w:r>
        <w:r>
          <w:instrText xml:space="preserve"> PAGEREF _Toc6031 \h </w:instrText>
        </w:r>
        <w:r>
          <w:fldChar w:fldCharType="separate"/>
        </w:r>
        <w:r>
          <w:t>55</w:t>
        </w:r>
        <w:r>
          <w:fldChar w:fldCharType="end"/>
        </w:r>
      </w:hyperlink>
    </w:p>
    <w:p>
      <w:pPr>
        <w:pStyle w:val="TOC1"/>
        <w:tabs>
          <w:tab w:val="right" w:leader="dot" w:pos="8306"/>
        </w:tabs>
      </w:pPr>
      <w:hyperlink w:anchor="_Toc9436" w:history="1">
        <w:r>
          <w:rPr>
            <w:rFonts w:ascii="仿宋" w:eastAsia="仿宋" w:hAnsi="仿宋" w:cs="仿宋" w:hint="eastAsia"/>
            <w:lang w:eastAsia="zh-CN"/>
          </w:rPr>
          <w:t>十二、通信设备、计算机及其他电子设备项目投资规划</w:t>
        </w:r>
        <w:r>
          <w:tab/>
        </w:r>
        <w:r>
          <w:fldChar w:fldCharType="begin"/>
        </w:r>
        <w:r>
          <w:instrText xml:space="preserve"> PAGEREF _Toc9436 \h </w:instrText>
        </w:r>
        <w:r>
          <w:fldChar w:fldCharType="separate"/>
        </w:r>
        <w:r>
          <w:t>56</w:t>
        </w:r>
        <w:r>
          <w:fldChar w:fldCharType="end"/>
        </w:r>
      </w:hyperlink>
    </w:p>
    <w:p>
      <w:pPr>
        <w:pStyle w:val="TOC2"/>
        <w:tabs>
          <w:tab w:val="right" w:leader="dot" w:pos="8306"/>
        </w:tabs>
      </w:pPr>
      <w:hyperlink w:anchor="_Toc10139" w:history="1">
        <w:r>
          <w:rPr>
            <w:rFonts w:ascii="仿宋" w:eastAsia="仿宋" w:hAnsi="仿宋" w:cs="仿宋" w:hint="eastAsia"/>
            <w:lang w:eastAsia="zh-CN"/>
          </w:rPr>
          <w:t>(一)、通信设备、计算机及其他电子设备项目总投资估算</w:t>
        </w:r>
        <w:r>
          <w:tab/>
        </w:r>
        <w:r>
          <w:fldChar w:fldCharType="begin"/>
        </w:r>
        <w:r>
          <w:instrText xml:space="preserve"> PAGEREF _Toc10139 \h </w:instrText>
        </w:r>
        <w:r>
          <w:fldChar w:fldCharType="separate"/>
        </w:r>
        <w:r>
          <w:t>56</w:t>
        </w:r>
        <w:r>
          <w:fldChar w:fldCharType="end"/>
        </w:r>
      </w:hyperlink>
    </w:p>
    <w:p>
      <w:pPr>
        <w:pStyle w:val="TOC2"/>
        <w:tabs>
          <w:tab w:val="right" w:leader="dot" w:pos="8306"/>
        </w:tabs>
      </w:pPr>
      <w:hyperlink w:anchor="_Toc8858" w:history="1">
        <w:r>
          <w:rPr>
            <w:rFonts w:ascii="仿宋" w:eastAsia="仿宋" w:hAnsi="仿宋" w:cs="仿宋" w:hint="eastAsia"/>
            <w:lang w:eastAsia="zh-CN"/>
          </w:rPr>
          <w:t>(二)、资金筹措</w:t>
        </w:r>
        <w:r>
          <w:tab/>
        </w:r>
        <w:r>
          <w:fldChar w:fldCharType="begin"/>
        </w:r>
        <w:r>
          <w:instrText xml:space="preserve"> PAGEREF _Toc8858 \h </w:instrText>
        </w:r>
        <w:r>
          <w:fldChar w:fldCharType="separate"/>
        </w:r>
        <w:r>
          <w:t>58</w:t>
        </w:r>
        <w:r>
          <w:fldChar w:fldCharType="end"/>
        </w:r>
      </w:hyperlink>
    </w:p>
    <w:p>
      <w:pPr>
        <w:pStyle w:val="TOC1"/>
        <w:tabs>
          <w:tab w:val="right" w:leader="dot" w:pos="8306"/>
        </w:tabs>
      </w:pPr>
      <w:hyperlink w:anchor="_Toc24155" w:history="1">
        <w:r>
          <w:rPr>
            <w:rFonts w:ascii="仿宋" w:eastAsia="仿宋" w:hAnsi="仿宋" w:cs="仿宋" w:hint="eastAsia"/>
            <w:lang w:eastAsia="zh-CN"/>
          </w:rPr>
          <w:t>十三、营销与推广策略</w:t>
        </w:r>
        <w:r>
          <w:tab/>
        </w:r>
        <w:r>
          <w:fldChar w:fldCharType="begin"/>
        </w:r>
        <w:r>
          <w:instrText xml:space="preserve"> PAGEREF _Toc24155 \h </w:instrText>
        </w:r>
        <w:r>
          <w:fldChar w:fldCharType="separate"/>
        </w:r>
        <w:r>
          <w:t>58</w:t>
        </w:r>
        <w:r>
          <w:fldChar w:fldCharType="end"/>
        </w:r>
      </w:hyperlink>
    </w:p>
    <w:p>
      <w:pPr>
        <w:pStyle w:val="TOC2"/>
        <w:tabs>
          <w:tab w:val="right" w:leader="dot" w:pos="8306"/>
        </w:tabs>
      </w:pPr>
      <w:hyperlink w:anchor="_Toc16778" w:history="1">
        <w:r>
          <w:rPr>
            <w:rFonts w:ascii="仿宋" w:eastAsia="仿宋" w:hAnsi="仿宋" w:cs="仿宋" w:hint="eastAsia"/>
            <w:lang w:eastAsia="zh-CN"/>
          </w:rPr>
          <w:t>(一)、产品/服务定位与特点</w:t>
        </w:r>
        <w:r>
          <w:tab/>
        </w:r>
        <w:r>
          <w:fldChar w:fldCharType="begin"/>
        </w:r>
        <w:r>
          <w:instrText xml:space="preserve"> PAGEREF _Toc16778 \h </w:instrText>
        </w:r>
        <w:r>
          <w:fldChar w:fldCharType="separate"/>
        </w:r>
        <w:r>
          <w:t>58</w:t>
        </w:r>
        <w:r>
          <w:fldChar w:fldCharType="end"/>
        </w:r>
      </w:hyperlink>
    </w:p>
    <w:p>
      <w:pPr>
        <w:pStyle w:val="TOC2"/>
        <w:tabs>
          <w:tab w:val="right" w:leader="dot" w:pos="8306"/>
        </w:tabs>
      </w:pPr>
      <w:hyperlink w:anchor="_Toc16025" w:history="1">
        <w:r>
          <w:rPr>
            <w:rFonts w:ascii="仿宋" w:eastAsia="仿宋" w:hAnsi="仿宋" w:cs="仿宋" w:hint="eastAsia"/>
            <w:lang w:eastAsia="zh-CN"/>
          </w:rPr>
          <w:t>(二)、市场定位与竞争分析</w:t>
        </w:r>
        <w:r>
          <w:tab/>
        </w:r>
        <w:r>
          <w:fldChar w:fldCharType="begin"/>
        </w:r>
        <w:r>
          <w:instrText xml:space="preserve"> PAGEREF _Toc16025 \h </w:instrText>
        </w:r>
        <w:r>
          <w:fldChar w:fldCharType="separate"/>
        </w:r>
        <w:r>
          <w:t>60</w:t>
        </w:r>
        <w:r>
          <w:fldChar w:fldCharType="end"/>
        </w:r>
      </w:hyperlink>
    </w:p>
    <w:p>
      <w:pPr>
        <w:pStyle w:val="TOC2"/>
        <w:tabs>
          <w:tab w:val="right" w:leader="dot" w:pos="8306"/>
        </w:tabs>
      </w:pPr>
      <w:hyperlink w:anchor="_Toc21962" w:history="1">
        <w:r>
          <w:rPr>
            <w:rFonts w:ascii="仿宋" w:eastAsia="仿宋" w:hAnsi="仿宋" w:cs="仿宋" w:hint="eastAsia"/>
            <w:lang w:eastAsia="zh-CN"/>
          </w:rPr>
          <w:t>(三)、营销渠道与策略</w:t>
        </w:r>
        <w:r>
          <w:tab/>
        </w:r>
        <w:r>
          <w:fldChar w:fldCharType="begin"/>
        </w:r>
        <w:r>
          <w:instrText xml:space="preserve"> PAGEREF _Toc21962 \h </w:instrText>
        </w:r>
        <w:r>
          <w:fldChar w:fldCharType="separate"/>
        </w:r>
        <w:r>
          <w:t>61</w:t>
        </w:r>
        <w:r>
          <w:fldChar w:fldCharType="end"/>
        </w:r>
      </w:hyperlink>
    </w:p>
    <w:p>
      <w:pPr>
        <w:pStyle w:val="TOC2"/>
        <w:tabs>
          <w:tab w:val="right" w:leader="dot" w:pos="8306"/>
        </w:tabs>
      </w:pPr>
      <w:hyperlink w:anchor="_Toc7816" w:history="1">
        <w:r>
          <w:rPr>
            <w:rFonts w:ascii="仿宋" w:eastAsia="仿宋" w:hAnsi="仿宋" w:cs="仿宋" w:hint="eastAsia"/>
            <w:lang w:eastAsia="zh-CN"/>
          </w:rPr>
          <w:t>(四)、推广与宣传活动</w:t>
        </w:r>
        <w:r>
          <w:tab/>
        </w:r>
        <w:r>
          <w:fldChar w:fldCharType="begin"/>
        </w:r>
        <w:r>
          <w:instrText xml:space="preserve"> PAGEREF _Toc7816 \h </w:instrText>
        </w:r>
        <w:r>
          <w:fldChar w:fldCharType="separate"/>
        </w:r>
        <w:r>
          <w:t>62</w:t>
        </w:r>
        <w:r>
          <w:fldChar w:fldCharType="end"/>
        </w:r>
      </w:hyperlink>
    </w:p>
    <w:p>
      <w:pPr>
        <w:pStyle w:val="TOC1"/>
        <w:tabs>
          <w:tab w:val="right" w:leader="dot" w:pos="8306"/>
        </w:tabs>
      </w:pPr>
      <w:hyperlink w:anchor="_Toc11531" w:history="1">
        <w:r>
          <w:rPr>
            <w:rFonts w:ascii="仿宋" w:eastAsia="仿宋" w:hAnsi="仿宋" w:cs="仿宋" w:hint="eastAsia"/>
            <w:lang w:eastAsia="zh-CN"/>
          </w:rPr>
          <w:t>十四、质量管理体系</w:t>
        </w:r>
        <w:r>
          <w:tab/>
        </w:r>
        <w:r>
          <w:fldChar w:fldCharType="begin"/>
        </w:r>
        <w:r>
          <w:instrText xml:space="preserve"> PAGEREF _Toc11531 \h </w:instrText>
        </w:r>
        <w:r>
          <w:fldChar w:fldCharType="separate"/>
        </w:r>
        <w:r>
          <w:t>68</w:t>
        </w:r>
        <w:r>
          <w:fldChar w:fldCharType="end"/>
        </w:r>
      </w:hyperlink>
    </w:p>
    <w:p>
      <w:pPr>
        <w:pStyle w:val="TOC2"/>
        <w:tabs>
          <w:tab w:val="right" w:leader="dot" w:pos="8306"/>
        </w:tabs>
      </w:pPr>
      <w:hyperlink w:anchor="_Toc19516" w:history="1">
        <w:r>
          <w:rPr>
            <w:rFonts w:ascii="仿宋" w:eastAsia="仿宋" w:hAnsi="仿宋" w:cs="仿宋" w:hint="eastAsia"/>
            <w:lang w:eastAsia="zh-CN"/>
          </w:rPr>
          <w:t>(一)、质量目标与方针</w:t>
        </w:r>
        <w:r>
          <w:tab/>
        </w:r>
        <w:r>
          <w:fldChar w:fldCharType="begin"/>
        </w:r>
        <w:r>
          <w:instrText xml:space="preserve"> PAGEREF _Toc19516 \h </w:instrText>
        </w:r>
        <w:r>
          <w:fldChar w:fldCharType="separate"/>
        </w:r>
        <w:r>
          <w:t>68</w:t>
        </w:r>
        <w:r>
          <w:fldChar w:fldCharType="end"/>
        </w:r>
      </w:hyperlink>
    </w:p>
    <w:p>
      <w:pPr>
        <w:pStyle w:val="TOC2"/>
        <w:tabs>
          <w:tab w:val="right" w:leader="dot" w:pos="8306"/>
        </w:tabs>
      </w:pPr>
      <w:hyperlink w:anchor="_Toc16299" w:history="1">
        <w:r>
          <w:rPr>
            <w:rFonts w:ascii="仿宋" w:eastAsia="仿宋" w:hAnsi="仿宋" w:cs="仿宋" w:hint="eastAsia"/>
            <w:lang w:eastAsia="zh-CN"/>
          </w:rPr>
          <w:t>(二)、质量管理责任</w:t>
        </w:r>
        <w:r>
          <w:tab/>
        </w:r>
        <w:r>
          <w:fldChar w:fldCharType="begin"/>
        </w:r>
        <w:r>
          <w:instrText xml:space="preserve"> PAGEREF _Toc16299 \h </w:instrText>
        </w:r>
        <w:r>
          <w:fldChar w:fldCharType="separate"/>
        </w:r>
        <w:r>
          <w:t>69</w:t>
        </w:r>
        <w:r>
          <w:fldChar w:fldCharType="end"/>
        </w:r>
      </w:hyperlink>
    </w:p>
    <w:p>
      <w:pPr>
        <w:pStyle w:val="TOC2"/>
        <w:tabs>
          <w:tab w:val="right" w:leader="dot" w:pos="8306"/>
        </w:tabs>
      </w:pPr>
      <w:hyperlink w:anchor="_Toc7883" w:history="1">
        <w:r>
          <w:rPr>
            <w:rFonts w:ascii="仿宋" w:eastAsia="仿宋" w:hAnsi="仿宋" w:cs="仿宋" w:hint="eastAsia"/>
            <w:lang w:eastAsia="zh-CN"/>
          </w:rPr>
          <w:t>(三)、质量管理体系文件</w:t>
        </w:r>
        <w:r>
          <w:tab/>
        </w:r>
        <w:r>
          <w:fldChar w:fldCharType="begin"/>
        </w:r>
        <w:r>
          <w:instrText xml:space="preserve"> PAGEREF _Toc7883 \h </w:instrText>
        </w:r>
        <w:r>
          <w:fldChar w:fldCharType="separate"/>
        </w:r>
        <w:r>
          <w:t>70</w:t>
        </w:r>
        <w:r>
          <w:fldChar w:fldCharType="end"/>
        </w:r>
      </w:hyperlink>
    </w:p>
    <w:p>
      <w:pPr>
        <w:pStyle w:val="TOC2"/>
        <w:tabs>
          <w:tab w:val="right" w:leader="dot" w:pos="8306"/>
        </w:tabs>
      </w:pPr>
      <w:hyperlink w:anchor="_Toc4048" w:history="1">
        <w:r>
          <w:rPr>
            <w:rFonts w:ascii="仿宋" w:eastAsia="仿宋" w:hAnsi="仿宋" w:cs="仿宋" w:hint="eastAsia"/>
            <w:lang w:eastAsia="zh-CN"/>
          </w:rPr>
          <w:t>(四)、质量培训与教育</w:t>
        </w:r>
        <w:r>
          <w:tab/>
        </w:r>
        <w:r>
          <w:fldChar w:fldCharType="begin"/>
        </w:r>
        <w:r>
          <w:instrText xml:space="preserve"> PAGEREF _Toc4048 \h </w:instrText>
        </w:r>
        <w:r>
          <w:fldChar w:fldCharType="separate"/>
        </w:r>
        <w:r>
          <w:t>73</w:t>
        </w:r>
        <w:r>
          <w:fldChar w:fldCharType="end"/>
        </w:r>
      </w:hyperlink>
    </w:p>
    <w:p>
      <w:pPr>
        <w:pStyle w:val="TOC2"/>
        <w:tabs>
          <w:tab w:val="right" w:leader="dot" w:pos="8306"/>
        </w:tabs>
      </w:pPr>
      <w:hyperlink w:anchor="_Toc8583" w:history="1">
        <w:r>
          <w:rPr>
            <w:rFonts w:ascii="仿宋" w:eastAsia="仿宋" w:hAnsi="仿宋" w:cs="仿宋" w:hint="eastAsia"/>
            <w:lang w:eastAsia="zh-CN"/>
          </w:rPr>
          <w:t>(五)、质量审核与评价</w:t>
        </w:r>
        <w:r>
          <w:tab/>
        </w:r>
        <w:r>
          <w:fldChar w:fldCharType="begin"/>
        </w:r>
        <w:r>
          <w:instrText xml:space="preserve"> PAGEREF _Toc8583 \h </w:instrText>
        </w:r>
        <w:r>
          <w:fldChar w:fldCharType="separate"/>
        </w:r>
        <w:r>
          <w:t>74</w:t>
        </w:r>
        <w:r>
          <w:fldChar w:fldCharType="end"/>
        </w:r>
      </w:hyperlink>
    </w:p>
    <w:p>
      <w:pPr>
        <w:pStyle w:val="TOC2"/>
        <w:tabs>
          <w:tab w:val="right" w:leader="dot" w:pos="8306"/>
        </w:tabs>
      </w:pPr>
      <w:hyperlink w:anchor="_Toc20030" w:history="1">
        <w:r>
          <w:rPr>
            <w:rFonts w:ascii="仿宋" w:eastAsia="仿宋" w:hAnsi="仿宋" w:cs="仿宋" w:hint="eastAsia"/>
            <w:lang w:eastAsia="zh-CN"/>
          </w:rPr>
          <w:t>(六)、不符合与纠正措施</w:t>
        </w:r>
        <w:r>
          <w:tab/>
        </w:r>
        <w:r>
          <w:fldChar w:fldCharType="begin"/>
        </w:r>
        <w:r>
          <w:instrText xml:space="preserve"> PAGEREF _Toc20030 \h </w:instrText>
        </w:r>
        <w:r>
          <w:fldChar w:fldCharType="separate"/>
        </w:r>
        <w:r>
          <w:t>75</w:t>
        </w:r>
        <w:r>
          <w:fldChar w:fldCharType="end"/>
        </w:r>
      </w:hyperlink>
    </w:p>
    <w:p>
      <w:pPr>
        <w:pStyle w:val="TOC1"/>
        <w:tabs>
          <w:tab w:val="right" w:leader="dot" w:pos="8306"/>
        </w:tabs>
      </w:pPr>
      <w:hyperlink w:anchor="_Toc12785" w:history="1">
        <w:r>
          <w:rPr>
            <w:rFonts w:ascii="仿宋" w:eastAsia="仿宋" w:hAnsi="仿宋" w:cs="仿宋" w:hint="eastAsia"/>
            <w:lang w:eastAsia="zh-CN"/>
          </w:rPr>
          <w:t>十五、供应链管理</w:t>
        </w:r>
        <w:r>
          <w:tab/>
        </w:r>
        <w:r>
          <w:fldChar w:fldCharType="begin"/>
        </w:r>
        <w:r>
          <w:instrText xml:space="preserve"> PAGEREF _Toc12785 \h </w:instrText>
        </w:r>
        <w:r>
          <w:fldChar w:fldCharType="separate"/>
        </w:r>
        <w:r>
          <w:t>76</w:t>
        </w:r>
        <w:r>
          <w:fldChar w:fldCharType="end"/>
        </w:r>
      </w:hyperlink>
    </w:p>
    <w:p>
      <w:pPr>
        <w:pStyle w:val="TOC2"/>
        <w:tabs>
          <w:tab w:val="right" w:leader="dot" w:pos="8306"/>
        </w:tabs>
      </w:pPr>
      <w:hyperlink w:anchor="_Toc23295" w:history="1">
        <w:r>
          <w:rPr>
            <w:rFonts w:ascii="仿宋" w:eastAsia="仿宋" w:hAnsi="仿宋" w:cs="仿宋" w:hint="eastAsia"/>
            <w:lang w:eastAsia="zh-CN"/>
          </w:rPr>
          <w:t>(一)、供应链战略规划</w:t>
        </w:r>
        <w:r>
          <w:tab/>
        </w:r>
        <w:r>
          <w:fldChar w:fldCharType="begin"/>
        </w:r>
        <w:r>
          <w:instrText xml:space="preserve"> PAGEREF _Toc23295 \h </w:instrText>
        </w:r>
        <w:r>
          <w:fldChar w:fldCharType="separate"/>
        </w:r>
        <w:r>
          <w:t>76</w:t>
        </w:r>
        <w:r>
          <w:fldChar w:fldCharType="end"/>
        </w:r>
      </w:hyperlink>
    </w:p>
    <w:p>
      <w:pPr>
        <w:pStyle w:val="TOC2"/>
        <w:tabs>
          <w:tab w:val="right" w:leader="dot" w:pos="8306"/>
        </w:tabs>
      </w:pPr>
      <w:hyperlink w:anchor="_Toc28242" w:history="1">
        <w:r>
          <w:rPr>
            <w:rFonts w:ascii="仿宋" w:eastAsia="仿宋" w:hAnsi="仿宋" w:cs="仿宋" w:hint="eastAsia"/>
            <w:lang w:eastAsia="zh-CN"/>
          </w:rPr>
          <w:t>(二)、供应商选择与合作</w:t>
        </w:r>
        <w:r>
          <w:tab/>
        </w:r>
        <w:r>
          <w:fldChar w:fldCharType="begin"/>
        </w:r>
        <w:r>
          <w:instrText xml:space="preserve"> PAGEREF _Toc28242 \h </w:instrText>
        </w:r>
        <w:r>
          <w:fldChar w:fldCharType="separate"/>
        </w:r>
        <w:r>
          <w:t>78</w:t>
        </w:r>
        <w:r>
          <w:fldChar w:fldCharType="end"/>
        </w:r>
      </w:hyperlink>
    </w:p>
    <w:p>
      <w:pPr>
        <w:pStyle w:val="TOC2"/>
        <w:tabs>
          <w:tab w:val="right" w:leader="dot" w:pos="8306"/>
        </w:tabs>
      </w:pPr>
      <w:hyperlink w:anchor="_Toc10257" w:history="1">
        <w:r>
          <w:rPr>
            <w:rFonts w:ascii="仿宋" w:eastAsia="仿宋" w:hAnsi="仿宋" w:cs="仿宋" w:hint="eastAsia"/>
            <w:lang w:eastAsia="zh-CN"/>
          </w:rPr>
          <w:t>(三)、物流与库存管理</w:t>
        </w:r>
        <w:r>
          <w:tab/>
        </w:r>
        <w:r>
          <w:fldChar w:fldCharType="begin"/>
        </w:r>
        <w:r>
          <w:instrText xml:space="preserve"> PAGEREF _Toc10257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技术管理特点体现在其创新导向。通过引入最先进的技术趋势和解决方案，通信设备、计算机及其他电子设备项目致力于提升科技含量、提高质量和效率水平。这意味着我们将采用最新的工具和方法，确保通信设备、计算机及其他电子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设备、计算机及其他电子设备项目技术管理的显著特征。通过整合不同领域的技术资源，我们实现了跨学科的协同工作。这有助于优化技术架构，提高整体效能。此外，整合性策略还促进了不同技术团队之间的紧密沟通和高效合作，确保通信设备、计算机及其他电子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设备、计算机及其他电子设备项目所采用的技术。通过不断优化技术方案，通信设备、计算机及其他电子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设备、计算机及其他电子设备项目团队将在通信设备、计算机及其他电子设备项目初期识别可能的技术风险，并采取相应的预防和应对措施。通过建立健全的风险评估机制，通信设备、计算机及其他电子设备项目能够在实施过程中及时发现并解决潜在的技术问题，保障通信设备、计算机及其他电子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设备、计算机及其他电子设备项目中，技术将成为通信设备、计算机及其他电子设备项目成功的有力支持。这一深度剖析揭示了技术管理在通信设备、计算机及其他电子设备项目实施中的关键作用，为通信设备、计算机及其他电子设备项目的技术基础奠定了坚实的基础。</w:t>
      </w:r>
    </w:p>
    <w:p>
      <w:pPr>
        <w:pStyle w:val="Heading2"/>
        <w:ind w:firstLine="560" w:firstLineChars="200"/>
        <w:rPr>
          <w:rFonts w:ascii="仿宋" w:eastAsia="仿宋" w:hAnsi="仿宋" w:cs="仿宋" w:hint="eastAsia"/>
          <w:sz w:val="28"/>
          <w:lang w:eastAsia="zh-CN"/>
        </w:rPr>
      </w:pPr>
      <w:bookmarkStart w:id="4" w:name="_Toc7268"/>
      <w:r>
        <w:rPr>
          <w:rFonts w:ascii="仿宋" w:eastAsia="仿宋" w:hAnsi="仿宋" w:cs="仿宋" w:hint="eastAsia"/>
          <w:sz w:val="28"/>
          <w:lang w:eastAsia="zh-CN"/>
        </w:rPr>
        <w:t>(二)、通信设备、计算机及其他电子设备项目工艺技术设计方案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通信设备、计算机及其他电子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设备、计算机及其他电子设备项目将严格按照相关行业规范要求进行组织。通过有效控制产品质量，通信设备、计算机及其他电子设备项目将致力于为顾客提供优质的通信设备、计算机及其他电子设备项目产品和良好的服务。这体现了通信设备、计算机及其他电子设备项目对于生产活动合规性和质量标准的高度重视，为通信设备、计算机及其他电子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设备、计算机及其他电子设备项目注重生态效益和清洁生产原则。通信设备、计算机及其他电子设备项目建设将紧密结合地方特色经济发展，与社会经济发展规划和区域环境保护规划方案相协调一致。通过与当地区域自然生态系统的结合，通信设备、计算机及其他电子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设备、计算机及其他电子设备项目产品具有多样化的客户需求和个性化的特点。因此，通信设备、计算机及其他电子设备项目产品规格品种多样，且单批生产数量较小。为满足这一特点，通信设备、计算机及其他电子设备项目承办单位将建设先进的柔性制造生产线。通过广泛应用柔性制造技术，通信设备、计算机及其他电子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设备、计算机及其他电子设备项目采用的技术具有较高的技术含量和自动化水平，处于国内先进水平。这一技术选用不仅体现了对生产效率、质量和环境友好性的高标准要求，同时为通信设备、计算机及其他电子设备项目的可持续发展奠定了坚实的基础。</w:t>
      </w:r>
    </w:p>
    <w:p>
      <w:pPr>
        <w:pStyle w:val="Heading2"/>
        <w:ind w:firstLine="560" w:firstLineChars="200"/>
        <w:rPr>
          <w:rFonts w:ascii="仿宋" w:eastAsia="仿宋" w:hAnsi="仿宋" w:cs="仿宋" w:hint="eastAsia"/>
          <w:sz w:val="28"/>
          <w:lang w:eastAsia="zh-CN"/>
        </w:rPr>
      </w:pPr>
      <w:bookmarkStart w:id="5" w:name="_Toc71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为确保通信设备、计算机及其他电子设备项目的高效生产和技术实施，我们制定了一套精心设计的设备选型方案，以满足通信设备、计算机及其他电子设备项目生产、质量和环保的要求。该方案的主要特点如下：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设备、计算机及其他电子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设备、计算机及其他电子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73"/>
      <w:r>
        <w:rPr>
          <w:rFonts w:ascii="仿宋" w:eastAsia="仿宋" w:hAnsi="仿宋" w:cs="仿宋" w:hint="eastAsia"/>
          <w:sz w:val="28"/>
          <w:lang w:eastAsia="zh-CN"/>
        </w:rPr>
        <w:t>二、通信设备、计算机及其他电子设备项目建设单位说明</w:t>
      </w:r>
      <w:bookmarkEnd w:id="6"/>
    </w:p>
    <w:p>
      <w:pPr>
        <w:pStyle w:val="Heading2"/>
        <w:rPr>
          <w:rFonts w:ascii="仿宋" w:eastAsia="仿宋" w:hAnsi="仿宋" w:cs="仿宋" w:hint="eastAsia"/>
          <w:lang w:eastAsia="zh-CN"/>
        </w:rPr>
      </w:pPr>
      <w:bookmarkStart w:id="7" w:name="_Toc4764"/>
      <w:r>
        <w:rPr>
          <w:rFonts w:ascii="仿宋" w:eastAsia="仿宋" w:hAnsi="仿宋" w:cs="仿宋" w:hint="eastAsia"/>
          <w:lang w:eastAsia="zh-CN"/>
        </w:rPr>
        <w:t>(一)、通信设备、计算机及其他电子设备项目承办单位基本情况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41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设备、计算机及其他电子设备项目承办单位的XXXX，我们着眼于实现可持续的经济效益。通过技术创新和解决方案的提供，公司预计在通信设备、计算机及其他电子设备项目执行期间将获得可观的收入增长。这一收入来源主要包括通信设备、计算机及其他电子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同时，我们注重成本控制和效率提升，以确保通信设备、计算机及其他电子设备项目的可持续盈利。透过精细的管理和资源优化，公司期望实现通信设备、计算机及其他电子设备项目利润最大化。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通信设备、计算机及其他电子设备项目实施进行全面的投资评估，包括通信设备、计算机及其他电子设备项目启动阶段的资金投入和后续运营成本。通过对通信设备、计算机及其他电子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信设备、计算机及其他电子设备项目实施过程中具备足够的资金流动性，公司将进行详尽的现金流分析。这包括资金需求的合理预测、通信设备、计算机及其他电子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137"/>
      <w:r>
        <w:rPr>
          <w:rFonts w:ascii="仿宋" w:eastAsia="仿宋" w:hAnsi="仿宋" w:cs="仿宋" w:hint="eastAsia"/>
          <w:sz w:val="28"/>
          <w:lang w:eastAsia="zh-CN"/>
        </w:rPr>
        <w:t>三、通信设备、计算机及其他电子设备项目危机管理</w:t>
      </w:r>
      <w:bookmarkEnd w:id="9"/>
    </w:p>
    <w:p>
      <w:pPr>
        <w:pStyle w:val="Heading2"/>
        <w:rPr>
          <w:rFonts w:ascii="仿宋" w:eastAsia="仿宋" w:hAnsi="仿宋" w:cs="仿宋" w:hint="eastAsia"/>
          <w:lang w:eastAsia="zh-CN"/>
        </w:rPr>
      </w:pPr>
      <w:bookmarkStart w:id="10" w:name="_Toc169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通信设备、计算机及其他电子设备项目危机管理中，危机预警与识别是确保通信设备、计算机及其他电子设备项目稳健运行的核心步骤。通过建立全面的监测机制，通信设备、计算机及其他电子设备项目团队旨在及时发现和理解潜在的风险和危机因素，以便采取及时的预防和应对措施，确保通信设备、计算机及其他电子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设备、计算机及其他电子设备项目团队全面分析了整个通信设备、计算机及其他电子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设备、计算机及其他电子设备项目团队着重于明确定义通信设备、计算机及其他电子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设备、计算机及其他电子设备项目进展的持续监控，团队能够及时发现潜在问题并作出迅速反应。通信设备、计算机及其他电子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设备、计算机及其他电子设备项目得以更有序、可控地推进。</w:t>
      </w:r>
    </w:p>
    <w:p>
      <w:pPr>
        <w:pStyle w:val="Heading2"/>
        <w:ind w:firstLine="560" w:firstLineChars="200"/>
        <w:rPr>
          <w:rFonts w:ascii="仿宋" w:eastAsia="仿宋" w:hAnsi="仿宋" w:cs="仿宋" w:hint="eastAsia"/>
          <w:sz w:val="28"/>
          <w:lang w:eastAsia="zh-CN"/>
        </w:rPr>
      </w:pPr>
      <w:bookmarkStart w:id="11" w:name="_Toc2926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在危机发生时，通信设备、计算机及其他电子设备项目团队立即行动，成立了应急小组。该小组的任务是迅速制定并实施紧急应对措施，以最小化潜在损失。以下是采取的主要措施：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暂停通信设备、计算机及其他电子设备项目进度：为遏制危机蔓延，通信设备、计算机及其他电子设备项目暂时停止进行，以便全面评估当前状况。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资源重新分配：重新评估通信设备、计算机及其他电子设备项目资源的分配，确保最大限度地减小损失。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实时沟通：与关键利益相关者建立实时沟通机制，向他们传递通信设备、计算机及其他电子设备项目危机的实际状况，保障通信设备、计算机及其他电子设备项目核心利益。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在紧急应对的同时，通信设备、计算机及其他电子设备项目团队强调了团队协作和有效沟通的重要性。以下是团队协作的关键举措：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信息共享机制：建立了信息共享平台，确保团队成员能够及时获取通信设备、计算机及其他电子设备项目危机的实时信息。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领导者沟通：通信设备、计算机及其他电子设备项目领导者通过定期会议和即时沟通工具，指导团队应对危机，保持团队稳定运行。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随着危机得到初步控制，通信设备、计算机及其他电子设备项目团队转向制定恢复计划，以确保通信设备、计算机及其他电子设备项目能够从中迅速恢复。主要恢复计划包括：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修复受损的进度计划：重新评估通信设备、计算机及其他电子设备项目进度，制定修复计划，确保通信设备、计算机及其他电子设备项目尽快回归正常进程。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重新调整资源分配：优化资源分配，确保通信设备、计算机及其他电子设备项目在有限资源下高效运转。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风险管理机制加强：对通信设备、计算机及其他电子设备项目风险进行全面评估，制定更强化的风险管理策略，以预防未来可能的危机。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060"/>
      <w:r>
        <w:rPr>
          <w:rFonts w:ascii="仿宋" w:eastAsia="仿宋" w:hAnsi="仿宋" w:cs="仿宋" w:hint="eastAsia"/>
          <w:sz w:val="28"/>
          <w:lang w:eastAsia="zh-CN"/>
        </w:rPr>
        <w:t>四、通信设备、计算机及其他电子设备项目概论</w:t>
      </w:r>
      <w:bookmarkEnd w:id="12"/>
    </w:p>
    <w:p>
      <w:pPr>
        <w:pStyle w:val="Heading2"/>
        <w:rPr>
          <w:rFonts w:ascii="仿宋" w:eastAsia="仿宋" w:hAnsi="仿宋" w:cs="仿宋" w:hint="eastAsia"/>
          <w:lang w:eastAsia="zh-CN"/>
        </w:rPr>
      </w:pPr>
      <w:bookmarkStart w:id="13" w:name="_Toc3901"/>
      <w:r>
        <w:rPr>
          <w:rFonts w:ascii="仿宋" w:eastAsia="仿宋" w:hAnsi="仿宋" w:cs="仿宋" w:hint="eastAsia"/>
          <w:lang w:eastAsia="zh-CN"/>
        </w:rPr>
        <w:t>(一)、通信设备、计算机及其他电子设备项目概况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起源追溯至对市场的深入洞察。市场的不断演变与变革为通信设备、计算机及其他电子设备项目提供了难得的机遇。当前市场存在的需求缺口和变革的大环境共同构成了通信设备、计算机及其他电子设备项目的背景。这个通信设备、计算机及其他电子设备项目旨在充分利用市场机遇，填补行业中尚未满足的需求，为客户提供全新的解决方案。市场的变革和需求的增长使得这个通信设备、计算机及其他电子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通信设备、计算机及其他电子设备项目名称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信设备、计算机及其他电子设备项目正式命名为通信设备、计算机及其他电子设备。这个名称不仅仅是一个标识，更代表了通信设备、计算机及其他电子设备项目的核心理念和愿景。它蕴含着通信设备、计算机及其他电子设备项目所要解决问题的关键字，具有强烈的表达和辨识度，为通信设备、计算机及其他电子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通信设备、计算机及其他电子设备项目目标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核心目标是提供一种全新、高效的解决方案，满足客户日益增长的需求。通信设备、计算机及其他电子设备项目追求的不仅仅是满足市场需求，更是在市场中获得卓越的竞争优势。通过不断提升产品或服务的质量和创新水平，通信设备、计算机及其他电子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通信设备、计算机及其他电子设备项目范围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全面涵盖了产品研发、制造、市场推广和售后服务，确保从产品设计到最终用户体验的全方位关注。这一全面的通信设备、计算机及其他电子设备项目范围是为了确保通信设备、计算机及其他电子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通信设备、计算机及其他电子设备项目时间表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计划在未来18个月内完成，包括研发、测试、市场试点和正式推出等不同阶段。这个时间表的合理设计是为了确保通信设备、计算机及其他电子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通信设备、计算机及其他电子设备项目预算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总预算估算为XX百万美元，主要分配在研发、市场推广、人员培训和运营等方面。这一充足的预算为通信设备、计算机及其他电子设备项目提供了充足的资源，确保通信设备、计算机及其他电子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通信设备、计算机及其他电子设备项目风险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可能面临的风险包括市场接受度低、技术难题、竞争激烈等。通信设备、计算机及其他电子设备项目团队已经制定了相应的风险应对计划，通过前瞻性的风险管理，确保通信设备、计算机及其他电子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通信设备、计算机及其他电子设备项目团队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汇聚了一支经验丰富、多领域专业素养的核心团队，确保通信设备、计算机及其他电子设备项目在各个方面都能拥有高水平的执行力。团队的协同作战是通信设备、计算机及其他电子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通信设备、计算机及其他电子设备项目背景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背景根植于市场对更高效、创新产品的渴望，同时也受到科技发展对行业格局的深刻改变的影响。这为通信设备、计算机及其他电子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通信设备、计算机及其他电子设备项目现状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通信设备、计算机及其他电子设备项目已完成市场调研和技术验证，取得了初步的成功。这为通信设备、计算机及其他电子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218"/>
      <w:r>
        <w:rPr>
          <w:rFonts w:ascii="仿宋" w:eastAsia="仿宋" w:hAnsi="仿宋" w:cs="仿宋" w:hint="eastAsia"/>
          <w:sz w:val="28"/>
          <w:lang w:eastAsia="zh-CN"/>
        </w:rPr>
        <w:t>(二)、通信设备、计算机及其他电子设备项目目标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设备、计算机及其他电子设备项目首要业务目标是在市场中占据有利地位，实现产品/服务的成功推广和销售。通过不断提升产品质量、创新性，通信设备、计算机及其他电子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设备、计算机及其他电子设备项目着眼于技术创新。通过持续的研发和技术升级，通信设备、计算机及其他电子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设备、计算机及其他电子设备项目设定了客户满意度目标。通过提供卓越的产品质量和优质的客户服务，通信设备、计算机及其他电子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注重社会责任和可持续发展。通过实施环保、社会责任通信设备、计算机及其他电子设备项目，通信设备、计算机及其他电子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信设备、计算机及其他电子设备项目的团队是实现目标的核心驱动力。因此，通信设备、计算机及其他电子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637"/>
      <w:r>
        <w:rPr>
          <w:rFonts w:ascii="仿宋" w:eastAsia="仿宋" w:hAnsi="仿宋" w:cs="仿宋" w:hint="eastAsia"/>
          <w:sz w:val="28"/>
          <w:lang w:eastAsia="zh-CN"/>
        </w:rPr>
        <w:t>(三)、通信设备、计算机及其他电子设备项目提出的理由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通信设备、计算机及其他电子设备项目提出的理由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提出源于对市场机遇的深刻洞察。当前市场中存在的需求缺口和行业发展趋势表明，有巨大的商业机会等待被开发。通过准确捕捉市场机遇，通信设备、计算机及其他电子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理念基于对技术创新的信仰。通过持续的研发和技术投入，通信设备、计算机及其他电子设备项目有望推出更具创新性的产品或服务。在科技飞速发展的当下，通信设备、计算机及其他电子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的提出是为了增强企业的行业竞争力。通过提升产品或服务的质量和独特性，通信设备、计算机及其他电子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https://d.book118.com/695013301341011041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D36E8"/>
    <w:rsid w:val="736D3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1330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2024-01-11T04:44:00Z</dcterms:created>
  <dcterms:modified xsi:type="dcterms:W3CDTF">2024-01-11T04:45:15Z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A3D496A70E99478B8A1A8C308C5C590D_11</vt:lpwstr>
  </property>
  <property fmtid="{D5CDD505-2E9C-101B-9397-08002B2CF9AE}" pid="3" name="KSOProductBuildVer">
    <vt:lpwstr>2052-12.1.0.16120</vt:lpwstr>
  </property>
</Properties>
</file>