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装载机械项目计划设计方案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66" w:history="1">
        <w:r>
          <w:rPr>
            <w:rFonts w:ascii="仿宋" w:eastAsia="仿宋" w:hAnsi="仿宋" w:cs="仿宋" w:hint="eastAsia"/>
            <w:lang w:eastAsia="zh-CN"/>
          </w:rPr>
          <w:t>序言</w:t>
        </w:r>
        <w:r>
          <w:tab/>
        </w:r>
        <w:r>
          <w:fldChar w:fldCharType="begin"/>
        </w:r>
        <w:r>
          <w:instrText xml:space="preserve"> PAGEREF _Toc30266 \h </w:instrText>
        </w:r>
        <w:r>
          <w:fldChar w:fldCharType="separate"/>
        </w:r>
        <w:r>
          <w:t>3</w:t>
        </w:r>
        <w:r>
          <w:fldChar w:fldCharType="end"/>
        </w:r>
      </w:hyperlink>
    </w:p>
    <w:p>
      <w:pPr>
        <w:pStyle w:val="TOC1"/>
        <w:tabs>
          <w:tab w:val="right" w:leader="dot" w:pos="8306"/>
        </w:tabs>
      </w:pPr>
      <w:hyperlink w:anchor="_Toc30338" w:history="1">
        <w:r>
          <w:rPr>
            <w:rFonts w:ascii="仿宋" w:eastAsia="仿宋" w:hAnsi="仿宋" w:cs="仿宋" w:hint="eastAsia"/>
            <w:lang w:eastAsia="zh-CN"/>
          </w:rPr>
          <w:t>一、装载机械项目文档管理</w:t>
        </w:r>
        <w:r>
          <w:tab/>
        </w:r>
        <w:r>
          <w:fldChar w:fldCharType="begin"/>
        </w:r>
        <w:r>
          <w:instrText xml:space="preserve"> PAGEREF _Toc30338 \h </w:instrText>
        </w:r>
        <w:r>
          <w:fldChar w:fldCharType="separate"/>
        </w:r>
        <w:r>
          <w:t>3</w:t>
        </w:r>
        <w:r>
          <w:fldChar w:fldCharType="end"/>
        </w:r>
      </w:hyperlink>
    </w:p>
    <w:p>
      <w:pPr>
        <w:pStyle w:val="TOC2"/>
        <w:tabs>
          <w:tab w:val="right" w:leader="dot" w:pos="8306"/>
        </w:tabs>
      </w:pPr>
      <w:hyperlink w:anchor="_Toc3166" w:history="1">
        <w:r>
          <w:rPr>
            <w:rFonts w:ascii="仿宋" w:eastAsia="仿宋" w:hAnsi="仿宋" w:cs="仿宋" w:hint="eastAsia"/>
            <w:lang w:eastAsia="zh-CN"/>
          </w:rPr>
          <w:t>(一)、文档编制与审查</w:t>
        </w:r>
        <w:r>
          <w:tab/>
        </w:r>
        <w:r>
          <w:fldChar w:fldCharType="begin"/>
        </w:r>
        <w:r>
          <w:instrText xml:space="preserve"> PAGEREF _Toc3166 \h </w:instrText>
        </w:r>
        <w:r>
          <w:fldChar w:fldCharType="separate"/>
        </w:r>
        <w:r>
          <w:t>3</w:t>
        </w:r>
        <w:r>
          <w:fldChar w:fldCharType="end"/>
        </w:r>
      </w:hyperlink>
    </w:p>
    <w:p>
      <w:pPr>
        <w:pStyle w:val="TOC2"/>
        <w:tabs>
          <w:tab w:val="right" w:leader="dot" w:pos="8306"/>
        </w:tabs>
      </w:pPr>
      <w:hyperlink w:anchor="_Toc16161" w:history="1">
        <w:r>
          <w:rPr>
            <w:rFonts w:ascii="仿宋" w:eastAsia="仿宋" w:hAnsi="仿宋" w:cs="仿宋" w:hint="eastAsia"/>
            <w:lang w:eastAsia="zh-CN"/>
          </w:rPr>
          <w:t>(二)、文档发布与分发</w:t>
        </w:r>
        <w:r>
          <w:tab/>
        </w:r>
        <w:r>
          <w:fldChar w:fldCharType="begin"/>
        </w:r>
        <w:r>
          <w:instrText xml:space="preserve"> PAGEREF _Toc16161 \h </w:instrText>
        </w:r>
        <w:r>
          <w:fldChar w:fldCharType="separate"/>
        </w:r>
        <w:r>
          <w:t>4</w:t>
        </w:r>
        <w:r>
          <w:fldChar w:fldCharType="end"/>
        </w:r>
      </w:hyperlink>
    </w:p>
    <w:p>
      <w:pPr>
        <w:pStyle w:val="TOC2"/>
        <w:tabs>
          <w:tab w:val="right" w:leader="dot" w:pos="8306"/>
        </w:tabs>
      </w:pPr>
      <w:hyperlink w:anchor="_Toc24708" w:history="1">
        <w:r>
          <w:rPr>
            <w:rFonts w:ascii="仿宋" w:eastAsia="仿宋" w:hAnsi="仿宋" w:cs="仿宋" w:hint="eastAsia"/>
            <w:lang w:eastAsia="zh-CN"/>
          </w:rPr>
          <w:t>(三)、文档存档与归档</w:t>
        </w:r>
        <w:r>
          <w:tab/>
        </w:r>
        <w:r>
          <w:fldChar w:fldCharType="begin"/>
        </w:r>
        <w:r>
          <w:instrText xml:space="preserve"> PAGEREF _Toc24708 \h </w:instrText>
        </w:r>
        <w:r>
          <w:fldChar w:fldCharType="separate"/>
        </w:r>
        <w:r>
          <w:t>5</w:t>
        </w:r>
        <w:r>
          <w:fldChar w:fldCharType="end"/>
        </w:r>
      </w:hyperlink>
    </w:p>
    <w:p>
      <w:pPr>
        <w:pStyle w:val="TOC1"/>
        <w:tabs>
          <w:tab w:val="right" w:leader="dot" w:pos="8306"/>
        </w:tabs>
      </w:pPr>
      <w:hyperlink w:anchor="_Toc19265" w:history="1">
        <w:r>
          <w:rPr>
            <w:rFonts w:ascii="仿宋" w:eastAsia="仿宋" w:hAnsi="仿宋" w:cs="仿宋" w:hint="eastAsia"/>
            <w:lang w:eastAsia="zh-CN"/>
          </w:rPr>
          <w:t>二、产品规划分析</w:t>
        </w:r>
        <w:r>
          <w:tab/>
        </w:r>
        <w:r>
          <w:fldChar w:fldCharType="begin"/>
        </w:r>
        <w:r>
          <w:instrText xml:space="preserve"> PAGEREF _Toc19265 \h </w:instrText>
        </w:r>
        <w:r>
          <w:fldChar w:fldCharType="separate"/>
        </w:r>
        <w:r>
          <w:t>6</w:t>
        </w:r>
        <w:r>
          <w:fldChar w:fldCharType="end"/>
        </w:r>
      </w:hyperlink>
    </w:p>
    <w:p>
      <w:pPr>
        <w:pStyle w:val="TOC2"/>
        <w:tabs>
          <w:tab w:val="right" w:leader="dot" w:pos="8306"/>
        </w:tabs>
      </w:pPr>
      <w:hyperlink w:anchor="_Toc27276" w:history="1">
        <w:r>
          <w:rPr>
            <w:rFonts w:ascii="仿宋" w:eastAsia="仿宋" w:hAnsi="仿宋" w:cs="仿宋" w:hint="eastAsia"/>
            <w:lang w:eastAsia="zh-CN"/>
          </w:rPr>
          <w:t>(一)、产品规划</w:t>
        </w:r>
        <w:r>
          <w:tab/>
        </w:r>
        <w:r>
          <w:fldChar w:fldCharType="begin"/>
        </w:r>
        <w:r>
          <w:instrText xml:space="preserve"> PAGEREF _Toc27276 \h </w:instrText>
        </w:r>
        <w:r>
          <w:fldChar w:fldCharType="separate"/>
        </w:r>
        <w:r>
          <w:t>6</w:t>
        </w:r>
        <w:r>
          <w:fldChar w:fldCharType="end"/>
        </w:r>
      </w:hyperlink>
    </w:p>
    <w:p>
      <w:pPr>
        <w:pStyle w:val="TOC2"/>
        <w:tabs>
          <w:tab w:val="right" w:leader="dot" w:pos="8306"/>
        </w:tabs>
      </w:pPr>
      <w:hyperlink w:anchor="_Toc18842" w:history="1">
        <w:r>
          <w:rPr>
            <w:rFonts w:ascii="仿宋" w:eastAsia="仿宋" w:hAnsi="仿宋" w:cs="仿宋" w:hint="eastAsia"/>
            <w:lang w:eastAsia="zh-CN"/>
          </w:rPr>
          <w:t>(二)、建设规模</w:t>
        </w:r>
        <w:r>
          <w:tab/>
        </w:r>
        <w:r>
          <w:fldChar w:fldCharType="begin"/>
        </w:r>
        <w:r>
          <w:instrText xml:space="preserve"> PAGEREF _Toc18842 \h </w:instrText>
        </w:r>
        <w:r>
          <w:fldChar w:fldCharType="separate"/>
        </w:r>
        <w:r>
          <w:t>7</w:t>
        </w:r>
        <w:r>
          <w:fldChar w:fldCharType="end"/>
        </w:r>
      </w:hyperlink>
    </w:p>
    <w:p>
      <w:pPr>
        <w:pStyle w:val="TOC1"/>
        <w:tabs>
          <w:tab w:val="right" w:leader="dot" w:pos="8306"/>
        </w:tabs>
      </w:pPr>
      <w:hyperlink w:anchor="_Toc9041" w:history="1">
        <w:r>
          <w:rPr>
            <w:rFonts w:ascii="仿宋" w:eastAsia="仿宋" w:hAnsi="仿宋" w:cs="仿宋" w:hint="eastAsia"/>
            <w:lang w:eastAsia="zh-CN"/>
          </w:rPr>
          <w:t>三、装载机械项目概论</w:t>
        </w:r>
        <w:r>
          <w:tab/>
        </w:r>
        <w:r>
          <w:fldChar w:fldCharType="begin"/>
        </w:r>
        <w:r>
          <w:instrText xml:space="preserve"> PAGEREF _Toc9041 \h </w:instrText>
        </w:r>
        <w:r>
          <w:fldChar w:fldCharType="separate"/>
        </w:r>
        <w:r>
          <w:t>8</w:t>
        </w:r>
        <w:r>
          <w:fldChar w:fldCharType="end"/>
        </w:r>
      </w:hyperlink>
    </w:p>
    <w:p>
      <w:pPr>
        <w:pStyle w:val="TOC2"/>
        <w:tabs>
          <w:tab w:val="right" w:leader="dot" w:pos="8306"/>
        </w:tabs>
      </w:pPr>
      <w:hyperlink w:anchor="_Toc26744" w:history="1">
        <w:r>
          <w:rPr>
            <w:rFonts w:ascii="仿宋" w:eastAsia="仿宋" w:hAnsi="仿宋" w:cs="仿宋" w:hint="eastAsia"/>
            <w:lang w:eastAsia="zh-CN"/>
          </w:rPr>
          <w:t>(一)、装载机械项目概况</w:t>
        </w:r>
        <w:r>
          <w:tab/>
        </w:r>
        <w:r>
          <w:fldChar w:fldCharType="begin"/>
        </w:r>
        <w:r>
          <w:instrText xml:space="preserve"> PAGEREF _Toc26744 \h </w:instrText>
        </w:r>
        <w:r>
          <w:fldChar w:fldCharType="separate"/>
        </w:r>
        <w:r>
          <w:t>8</w:t>
        </w:r>
        <w:r>
          <w:fldChar w:fldCharType="end"/>
        </w:r>
      </w:hyperlink>
    </w:p>
    <w:p>
      <w:pPr>
        <w:pStyle w:val="TOC2"/>
        <w:tabs>
          <w:tab w:val="right" w:leader="dot" w:pos="8306"/>
        </w:tabs>
      </w:pPr>
      <w:hyperlink w:anchor="_Toc15691" w:history="1">
        <w:r>
          <w:rPr>
            <w:rFonts w:ascii="仿宋" w:eastAsia="仿宋" w:hAnsi="仿宋" w:cs="仿宋" w:hint="eastAsia"/>
            <w:lang w:eastAsia="zh-CN"/>
          </w:rPr>
          <w:t>(二)、装载机械项目目标</w:t>
        </w:r>
        <w:r>
          <w:tab/>
        </w:r>
        <w:r>
          <w:fldChar w:fldCharType="begin"/>
        </w:r>
        <w:r>
          <w:instrText xml:space="preserve"> PAGEREF _Toc15691 \h </w:instrText>
        </w:r>
        <w:r>
          <w:fldChar w:fldCharType="separate"/>
        </w:r>
        <w:r>
          <w:t>10</w:t>
        </w:r>
        <w:r>
          <w:fldChar w:fldCharType="end"/>
        </w:r>
      </w:hyperlink>
    </w:p>
    <w:p>
      <w:pPr>
        <w:pStyle w:val="TOC2"/>
        <w:tabs>
          <w:tab w:val="right" w:leader="dot" w:pos="8306"/>
        </w:tabs>
      </w:pPr>
      <w:hyperlink w:anchor="_Toc16489" w:history="1">
        <w:r>
          <w:rPr>
            <w:rFonts w:ascii="仿宋" w:eastAsia="仿宋" w:hAnsi="仿宋" w:cs="仿宋" w:hint="eastAsia"/>
            <w:lang w:eastAsia="zh-CN"/>
          </w:rPr>
          <w:t>(三)、装载机械项目提出的理由</w:t>
        </w:r>
        <w:r>
          <w:tab/>
        </w:r>
        <w:r>
          <w:fldChar w:fldCharType="begin"/>
        </w:r>
        <w:r>
          <w:instrText xml:space="preserve"> PAGEREF _Toc16489 \h </w:instrText>
        </w:r>
        <w:r>
          <w:fldChar w:fldCharType="separate"/>
        </w:r>
        <w:r>
          <w:t>11</w:t>
        </w:r>
        <w:r>
          <w:fldChar w:fldCharType="end"/>
        </w:r>
      </w:hyperlink>
    </w:p>
    <w:p>
      <w:pPr>
        <w:pStyle w:val="TOC2"/>
        <w:tabs>
          <w:tab w:val="right" w:leader="dot" w:pos="8306"/>
        </w:tabs>
      </w:pPr>
      <w:hyperlink w:anchor="_Toc9984" w:history="1">
        <w:r>
          <w:rPr>
            <w:rFonts w:ascii="仿宋" w:eastAsia="仿宋" w:hAnsi="仿宋" w:cs="仿宋" w:hint="eastAsia"/>
            <w:lang w:eastAsia="zh-CN"/>
          </w:rPr>
          <w:t>(四)、装载机械项目意义</w:t>
        </w:r>
        <w:r>
          <w:tab/>
        </w:r>
        <w:r>
          <w:fldChar w:fldCharType="begin"/>
        </w:r>
        <w:r>
          <w:instrText xml:space="preserve"> PAGEREF _Toc9984 \h </w:instrText>
        </w:r>
        <w:r>
          <w:fldChar w:fldCharType="separate"/>
        </w:r>
        <w:r>
          <w:t>13</w:t>
        </w:r>
        <w:r>
          <w:fldChar w:fldCharType="end"/>
        </w:r>
      </w:hyperlink>
    </w:p>
    <w:p>
      <w:pPr>
        <w:pStyle w:val="TOC2"/>
        <w:tabs>
          <w:tab w:val="right" w:leader="dot" w:pos="8306"/>
        </w:tabs>
      </w:pPr>
      <w:hyperlink w:anchor="_Toc1370" w:history="1">
        <w:r>
          <w:rPr>
            <w:rFonts w:ascii="仿宋" w:eastAsia="仿宋" w:hAnsi="仿宋" w:cs="仿宋" w:hint="eastAsia"/>
            <w:lang w:eastAsia="zh-CN"/>
          </w:rPr>
          <w:t>(五)、装载机械项目背景</w:t>
        </w:r>
        <w:r>
          <w:tab/>
        </w:r>
        <w:r>
          <w:fldChar w:fldCharType="begin"/>
        </w:r>
        <w:r>
          <w:instrText xml:space="preserve"> PAGEREF _Toc1370 \h </w:instrText>
        </w:r>
        <w:r>
          <w:fldChar w:fldCharType="separate"/>
        </w:r>
        <w:r>
          <w:t>14</w:t>
        </w:r>
        <w:r>
          <w:fldChar w:fldCharType="end"/>
        </w:r>
      </w:hyperlink>
    </w:p>
    <w:p>
      <w:pPr>
        <w:pStyle w:val="TOC1"/>
        <w:tabs>
          <w:tab w:val="right" w:leader="dot" w:pos="8306"/>
        </w:tabs>
      </w:pPr>
      <w:hyperlink w:anchor="_Toc19994" w:history="1">
        <w:r>
          <w:rPr>
            <w:rFonts w:ascii="仿宋" w:eastAsia="仿宋" w:hAnsi="仿宋" w:cs="仿宋" w:hint="eastAsia"/>
            <w:lang w:eastAsia="zh-CN"/>
          </w:rPr>
          <w:t>四、装载机械项目可持续发展</w:t>
        </w:r>
        <w:r>
          <w:tab/>
        </w:r>
        <w:r>
          <w:fldChar w:fldCharType="begin"/>
        </w:r>
        <w:r>
          <w:instrText xml:space="preserve"> PAGEREF _Toc19994 \h </w:instrText>
        </w:r>
        <w:r>
          <w:fldChar w:fldCharType="separate"/>
        </w:r>
        <w:r>
          <w:t>15</w:t>
        </w:r>
        <w:r>
          <w:fldChar w:fldCharType="end"/>
        </w:r>
      </w:hyperlink>
    </w:p>
    <w:p>
      <w:pPr>
        <w:pStyle w:val="TOC2"/>
        <w:tabs>
          <w:tab w:val="right" w:leader="dot" w:pos="8306"/>
        </w:tabs>
      </w:pPr>
      <w:hyperlink w:anchor="_Toc14818" w:history="1">
        <w:r>
          <w:rPr>
            <w:rFonts w:ascii="仿宋" w:eastAsia="仿宋" w:hAnsi="仿宋" w:cs="仿宋" w:hint="eastAsia"/>
            <w:lang w:eastAsia="zh-CN"/>
          </w:rPr>
          <w:t>(一)、可持续战略与实践</w:t>
        </w:r>
        <w:r>
          <w:tab/>
        </w:r>
        <w:r>
          <w:fldChar w:fldCharType="begin"/>
        </w:r>
        <w:r>
          <w:instrText xml:space="preserve"> PAGEREF _Toc14818 \h </w:instrText>
        </w:r>
        <w:r>
          <w:fldChar w:fldCharType="separate"/>
        </w:r>
        <w:r>
          <w:t>15</w:t>
        </w:r>
        <w:r>
          <w:fldChar w:fldCharType="end"/>
        </w:r>
      </w:hyperlink>
    </w:p>
    <w:p>
      <w:pPr>
        <w:pStyle w:val="TOC2"/>
        <w:tabs>
          <w:tab w:val="right" w:leader="dot" w:pos="8306"/>
        </w:tabs>
      </w:pPr>
      <w:hyperlink w:anchor="_Toc4132" w:history="1">
        <w:r>
          <w:rPr>
            <w:rFonts w:ascii="仿宋" w:eastAsia="仿宋" w:hAnsi="仿宋" w:cs="仿宋" w:hint="eastAsia"/>
            <w:lang w:eastAsia="zh-CN"/>
          </w:rPr>
          <w:t>(二)、环保与社会责任</w:t>
        </w:r>
        <w:r>
          <w:tab/>
        </w:r>
        <w:r>
          <w:fldChar w:fldCharType="begin"/>
        </w:r>
        <w:r>
          <w:instrText xml:space="preserve"> PAGEREF _Toc4132 \h </w:instrText>
        </w:r>
        <w:r>
          <w:fldChar w:fldCharType="separate"/>
        </w:r>
        <w:r>
          <w:t>15</w:t>
        </w:r>
        <w:r>
          <w:fldChar w:fldCharType="end"/>
        </w:r>
      </w:hyperlink>
    </w:p>
    <w:p>
      <w:pPr>
        <w:pStyle w:val="TOC1"/>
        <w:tabs>
          <w:tab w:val="right" w:leader="dot" w:pos="8306"/>
        </w:tabs>
      </w:pPr>
      <w:hyperlink w:anchor="_Toc15743" w:history="1">
        <w:r>
          <w:rPr>
            <w:rFonts w:ascii="仿宋" w:eastAsia="仿宋" w:hAnsi="仿宋" w:cs="仿宋" w:hint="eastAsia"/>
            <w:lang w:eastAsia="zh-CN"/>
          </w:rPr>
          <w:t>五、装载机械项目建设单位说明</w:t>
        </w:r>
        <w:r>
          <w:tab/>
        </w:r>
        <w:r>
          <w:fldChar w:fldCharType="begin"/>
        </w:r>
        <w:r>
          <w:instrText xml:space="preserve"> PAGEREF _Toc15743 \h </w:instrText>
        </w:r>
        <w:r>
          <w:fldChar w:fldCharType="separate"/>
        </w:r>
        <w:r>
          <w:t>16</w:t>
        </w:r>
        <w:r>
          <w:fldChar w:fldCharType="end"/>
        </w:r>
      </w:hyperlink>
    </w:p>
    <w:p>
      <w:pPr>
        <w:pStyle w:val="TOC2"/>
        <w:tabs>
          <w:tab w:val="right" w:leader="dot" w:pos="8306"/>
        </w:tabs>
      </w:pPr>
      <w:hyperlink w:anchor="_Toc28218" w:history="1">
        <w:r>
          <w:rPr>
            <w:rFonts w:ascii="仿宋" w:eastAsia="仿宋" w:hAnsi="仿宋" w:cs="仿宋" w:hint="eastAsia"/>
            <w:lang w:eastAsia="zh-CN"/>
          </w:rPr>
          <w:t>(一)、装载机械项目承办单位基本情况</w:t>
        </w:r>
        <w:r>
          <w:tab/>
        </w:r>
        <w:r>
          <w:fldChar w:fldCharType="begin"/>
        </w:r>
        <w:r>
          <w:instrText xml:space="preserve"> PAGEREF _Toc28218 \h </w:instrText>
        </w:r>
        <w:r>
          <w:fldChar w:fldCharType="separate"/>
        </w:r>
        <w:r>
          <w:t>16</w:t>
        </w:r>
        <w:r>
          <w:fldChar w:fldCharType="end"/>
        </w:r>
      </w:hyperlink>
    </w:p>
    <w:p>
      <w:pPr>
        <w:pStyle w:val="TOC2"/>
        <w:tabs>
          <w:tab w:val="right" w:leader="dot" w:pos="8306"/>
        </w:tabs>
      </w:pPr>
      <w:hyperlink w:anchor="_Toc5646" w:history="1">
        <w:r>
          <w:rPr>
            <w:rFonts w:ascii="仿宋" w:eastAsia="仿宋" w:hAnsi="仿宋" w:cs="仿宋" w:hint="eastAsia"/>
            <w:lang w:eastAsia="zh-CN"/>
          </w:rPr>
          <w:t>(二)、公司经济效益分析</w:t>
        </w:r>
        <w:r>
          <w:tab/>
        </w:r>
        <w:r>
          <w:fldChar w:fldCharType="begin"/>
        </w:r>
        <w:r>
          <w:instrText xml:space="preserve"> PAGEREF _Toc5646 \h </w:instrText>
        </w:r>
        <w:r>
          <w:fldChar w:fldCharType="separate"/>
        </w:r>
        <w:r>
          <w:t>17</w:t>
        </w:r>
        <w:r>
          <w:fldChar w:fldCharType="end"/>
        </w:r>
      </w:hyperlink>
    </w:p>
    <w:p>
      <w:pPr>
        <w:pStyle w:val="TOC1"/>
        <w:tabs>
          <w:tab w:val="right" w:leader="dot" w:pos="8306"/>
        </w:tabs>
      </w:pPr>
      <w:hyperlink w:anchor="_Toc820" w:history="1">
        <w:r>
          <w:rPr>
            <w:rFonts w:ascii="仿宋" w:eastAsia="仿宋" w:hAnsi="仿宋" w:cs="仿宋" w:hint="eastAsia"/>
            <w:lang w:eastAsia="zh-CN"/>
          </w:rPr>
          <w:t>六、装载机械项目土建工程</w:t>
        </w:r>
        <w:r>
          <w:tab/>
        </w:r>
        <w:r>
          <w:fldChar w:fldCharType="begin"/>
        </w:r>
        <w:r>
          <w:instrText xml:space="preserve"> PAGEREF _Toc820 \h </w:instrText>
        </w:r>
        <w:r>
          <w:fldChar w:fldCharType="separate"/>
        </w:r>
        <w:r>
          <w:t>18</w:t>
        </w:r>
        <w:r>
          <w:fldChar w:fldCharType="end"/>
        </w:r>
      </w:hyperlink>
    </w:p>
    <w:p>
      <w:pPr>
        <w:pStyle w:val="TOC2"/>
        <w:tabs>
          <w:tab w:val="right" w:leader="dot" w:pos="8306"/>
        </w:tabs>
      </w:pPr>
      <w:hyperlink w:anchor="_Toc5583" w:history="1">
        <w:r>
          <w:rPr>
            <w:rFonts w:ascii="仿宋" w:eastAsia="仿宋" w:hAnsi="仿宋" w:cs="仿宋" w:hint="eastAsia"/>
            <w:lang w:eastAsia="zh-CN"/>
          </w:rPr>
          <w:t>(一)、建筑工程设计原则</w:t>
        </w:r>
        <w:r>
          <w:tab/>
        </w:r>
        <w:r>
          <w:fldChar w:fldCharType="begin"/>
        </w:r>
        <w:r>
          <w:instrText xml:space="preserve"> PAGEREF _Toc5583 \h </w:instrText>
        </w:r>
        <w:r>
          <w:fldChar w:fldCharType="separate"/>
        </w:r>
        <w:r>
          <w:t>18</w:t>
        </w:r>
        <w:r>
          <w:fldChar w:fldCharType="end"/>
        </w:r>
      </w:hyperlink>
    </w:p>
    <w:p>
      <w:pPr>
        <w:pStyle w:val="TOC2"/>
        <w:tabs>
          <w:tab w:val="right" w:leader="dot" w:pos="8306"/>
        </w:tabs>
      </w:pPr>
      <w:hyperlink w:anchor="_Toc30728" w:history="1">
        <w:r>
          <w:rPr>
            <w:rFonts w:ascii="仿宋" w:eastAsia="仿宋" w:hAnsi="仿宋" w:cs="仿宋" w:hint="eastAsia"/>
            <w:lang w:eastAsia="zh-CN"/>
          </w:rPr>
          <w:t>(二)、土建工程设计年限及安全等级</w:t>
        </w:r>
        <w:r>
          <w:tab/>
        </w:r>
        <w:r>
          <w:fldChar w:fldCharType="begin"/>
        </w:r>
        <w:r>
          <w:instrText xml:space="preserve"> PAGEREF _Toc30728 \h </w:instrText>
        </w:r>
        <w:r>
          <w:fldChar w:fldCharType="separate"/>
        </w:r>
        <w:r>
          <w:t>19</w:t>
        </w:r>
        <w:r>
          <w:fldChar w:fldCharType="end"/>
        </w:r>
      </w:hyperlink>
    </w:p>
    <w:p>
      <w:pPr>
        <w:pStyle w:val="TOC2"/>
        <w:tabs>
          <w:tab w:val="right" w:leader="dot" w:pos="8306"/>
        </w:tabs>
      </w:pPr>
      <w:hyperlink w:anchor="_Toc19116" w:history="1">
        <w:r>
          <w:rPr>
            <w:rFonts w:ascii="仿宋" w:eastAsia="仿宋" w:hAnsi="仿宋" w:cs="仿宋" w:hint="eastAsia"/>
            <w:lang w:eastAsia="zh-CN"/>
          </w:rPr>
          <w:t>(三)、建筑工程设计总体要求</w:t>
        </w:r>
        <w:r>
          <w:tab/>
        </w:r>
        <w:r>
          <w:fldChar w:fldCharType="begin"/>
        </w:r>
        <w:r>
          <w:instrText xml:space="preserve"> PAGEREF _Toc19116 \h </w:instrText>
        </w:r>
        <w:r>
          <w:fldChar w:fldCharType="separate"/>
        </w:r>
        <w:r>
          <w:t>20</w:t>
        </w:r>
        <w:r>
          <w:fldChar w:fldCharType="end"/>
        </w:r>
      </w:hyperlink>
    </w:p>
    <w:p>
      <w:pPr>
        <w:pStyle w:val="TOC2"/>
        <w:tabs>
          <w:tab w:val="right" w:leader="dot" w:pos="8306"/>
        </w:tabs>
      </w:pPr>
      <w:hyperlink w:anchor="_Toc20612" w:history="1">
        <w:r>
          <w:rPr>
            <w:rFonts w:ascii="仿宋" w:eastAsia="仿宋" w:hAnsi="仿宋" w:cs="仿宋" w:hint="eastAsia"/>
            <w:lang w:eastAsia="zh-CN"/>
          </w:rPr>
          <w:t>(四)、土建工程建设指标</w:t>
        </w:r>
        <w:r>
          <w:tab/>
        </w:r>
        <w:r>
          <w:fldChar w:fldCharType="begin"/>
        </w:r>
        <w:r>
          <w:instrText xml:space="preserve"> PAGEREF _Toc20612 \h </w:instrText>
        </w:r>
        <w:r>
          <w:fldChar w:fldCharType="separate"/>
        </w:r>
        <w:r>
          <w:t>21</w:t>
        </w:r>
        <w:r>
          <w:fldChar w:fldCharType="end"/>
        </w:r>
      </w:hyperlink>
    </w:p>
    <w:p>
      <w:pPr>
        <w:pStyle w:val="TOC1"/>
        <w:tabs>
          <w:tab w:val="right" w:leader="dot" w:pos="8306"/>
        </w:tabs>
      </w:pPr>
      <w:hyperlink w:anchor="_Toc18594" w:history="1">
        <w:r>
          <w:rPr>
            <w:rFonts w:ascii="仿宋" w:eastAsia="仿宋" w:hAnsi="仿宋" w:cs="仿宋" w:hint="eastAsia"/>
            <w:lang w:eastAsia="zh-CN"/>
          </w:rPr>
          <w:t>七、装载机械项目风险管理</w:t>
        </w:r>
        <w:r>
          <w:tab/>
        </w:r>
        <w:r>
          <w:fldChar w:fldCharType="begin"/>
        </w:r>
        <w:r>
          <w:instrText xml:space="preserve"> PAGEREF _Toc18594 \h </w:instrText>
        </w:r>
        <w:r>
          <w:fldChar w:fldCharType="separate"/>
        </w:r>
        <w:r>
          <w:t>21</w:t>
        </w:r>
        <w:r>
          <w:fldChar w:fldCharType="end"/>
        </w:r>
      </w:hyperlink>
    </w:p>
    <w:p>
      <w:pPr>
        <w:pStyle w:val="TOC2"/>
        <w:tabs>
          <w:tab w:val="right" w:leader="dot" w:pos="8306"/>
        </w:tabs>
      </w:pPr>
      <w:hyperlink w:anchor="_Toc31370" w:history="1">
        <w:r>
          <w:rPr>
            <w:rFonts w:ascii="仿宋" w:eastAsia="仿宋" w:hAnsi="仿宋" w:cs="仿宋" w:hint="eastAsia"/>
            <w:lang w:eastAsia="zh-CN"/>
          </w:rPr>
          <w:t>(一)、风险识别与评估</w:t>
        </w:r>
        <w:r>
          <w:tab/>
        </w:r>
        <w:r>
          <w:fldChar w:fldCharType="begin"/>
        </w:r>
        <w:r>
          <w:instrText xml:space="preserve"> PAGEREF _Toc31370 \h </w:instrText>
        </w:r>
        <w:r>
          <w:fldChar w:fldCharType="separate"/>
        </w:r>
        <w:r>
          <w:t>21</w:t>
        </w:r>
        <w:r>
          <w:fldChar w:fldCharType="end"/>
        </w:r>
      </w:hyperlink>
    </w:p>
    <w:p>
      <w:pPr>
        <w:pStyle w:val="TOC2"/>
        <w:tabs>
          <w:tab w:val="right" w:leader="dot" w:pos="8306"/>
        </w:tabs>
      </w:pPr>
      <w:hyperlink w:anchor="_Toc12407" w:history="1">
        <w:r>
          <w:rPr>
            <w:rFonts w:ascii="仿宋" w:eastAsia="仿宋" w:hAnsi="仿宋" w:cs="仿宋" w:hint="eastAsia"/>
            <w:lang w:eastAsia="zh-CN"/>
          </w:rPr>
          <w:t>(二)、风险应对策略</w:t>
        </w:r>
        <w:r>
          <w:tab/>
        </w:r>
        <w:r>
          <w:fldChar w:fldCharType="begin"/>
        </w:r>
        <w:r>
          <w:instrText xml:space="preserve"> PAGEREF _Toc12407 \h </w:instrText>
        </w:r>
        <w:r>
          <w:fldChar w:fldCharType="separate"/>
        </w:r>
        <w:r>
          <w:t>22</w:t>
        </w:r>
        <w:r>
          <w:fldChar w:fldCharType="end"/>
        </w:r>
      </w:hyperlink>
    </w:p>
    <w:p>
      <w:pPr>
        <w:pStyle w:val="TOC2"/>
        <w:tabs>
          <w:tab w:val="right" w:leader="dot" w:pos="8306"/>
        </w:tabs>
      </w:pPr>
      <w:hyperlink w:anchor="_Toc7283" w:history="1">
        <w:r>
          <w:rPr>
            <w:rFonts w:ascii="仿宋" w:eastAsia="仿宋" w:hAnsi="仿宋" w:cs="仿宋" w:hint="eastAsia"/>
            <w:lang w:eastAsia="zh-CN"/>
          </w:rPr>
          <w:t>(三)、风险监控与控制</w:t>
        </w:r>
        <w:r>
          <w:tab/>
        </w:r>
        <w:r>
          <w:fldChar w:fldCharType="begin"/>
        </w:r>
        <w:r>
          <w:instrText xml:space="preserve"> PAGEREF _Toc7283 \h </w:instrText>
        </w:r>
        <w:r>
          <w:fldChar w:fldCharType="separate"/>
        </w:r>
        <w:r>
          <w:t>24</w:t>
        </w:r>
        <w:r>
          <w:fldChar w:fldCharType="end"/>
        </w:r>
      </w:hyperlink>
    </w:p>
    <w:p>
      <w:pPr>
        <w:pStyle w:val="TOC1"/>
        <w:tabs>
          <w:tab w:val="right" w:leader="dot" w:pos="8306"/>
        </w:tabs>
      </w:pPr>
      <w:hyperlink w:anchor="_Toc7462" w:history="1">
        <w:r>
          <w:rPr>
            <w:rFonts w:ascii="仿宋" w:eastAsia="仿宋" w:hAnsi="仿宋" w:cs="仿宋" w:hint="eastAsia"/>
            <w:lang w:eastAsia="zh-CN"/>
          </w:rPr>
          <w:t>八、装载机械项目技术管理</w:t>
        </w:r>
        <w:r>
          <w:tab/>
        </w:r>
        <w:r>
          <w:fldChar w:fldCharType="begin"/>
        </w:r>
        <w:r>
          <w:instrText xml:space="preserve"> PAGEREF _Toc7462 \h </w:instrText>
        </w:r>
        <w:r>
          <w:fldChar w:fldCharType="separate"/>
        </w:r>
        <w:r>
          <w:t>25</w:t>
        </w:r>
        <w:r>
          <w:fldChar w:fldCharType="end"/>
        </w:r>
      </w:hyperlink>
    </w:p>
    <w:p>
      <w:pPr>
        <w:pStyle w:val="TOC2"/>
        <w:tabs>
          <w:tab w:val="right" w:leader="dot" w:pos="8306"/>
        </w:tabs>
      </w:pPr>
      <w:hyperlink w:anchor="_Toc17224" w:history="1">
        <w:r>
          <w:rPr>
            <w:rFonts w:ascii="仿宋" w:eastAsia="仿宋" w:hAnsi="仿宋" w:cs="仿宋" w:hint="eastAsia"/>
            <w:lang w:eastAsia="zh-CN"/>
          </w:rPr>
          <w:t>(一)、技术方案选用方向</w:t>
        </w:r>
        <w:r>
          <w:tab/>
        </w:r>
        <w:r>
          <w:fldChar w:fldCharType="begin"/>
        </w:r>
        <w:r>
          <w:instrText xml:space="preserve"> PAGEREF _Toc17224 \h </w:instrText>
        </w:r>
        <w:r>
          <w:fldChar w:fldCharType="separate"/>
        </w:r>
        <w:r>
          <w:t>25</w:t>
        </w:r>
        <w:r>
          <w:fldChar w:fldCharType="end"/>
        </w:r>
      </w:hyperlink>
    </w:p>
    <w:p>
      <w:pPr>
        <w:pStyle w:val="TOC2"/>
        <w:tabs>
          <w:tab w:val="right" w:leader="dot" w:pos="8306"/>
        </w:tabs>
      </w:pPr>
      <w:hyperlink w:anchor="_Toc13735" w:history="1">
        <w:r>
          <w:rPr>
            <w:rFonts w:ascii="仿宋" w:eastAsia="仿宋" w:hAnsi="仿宋" w:cs="仿宋" w:hint="eastAsia"/>
            <w:lang w:eastAsia="zh-CN"/>
          </w:rPr>
          <w:t>(二)、工艺技术方案选用原则</w:t>
        </w:r>
        <w:r>
          <w:tab/>
        </w:r>
        <w:r>
          <w:fldChar w:fldCharType="begin"/>
        </w:r>
        <w:r>
          <w:instrText xml:space="preserve"> PAGEREF _Toc13735 \h </w:instrText>
        </w:r>
        <w:r>
          <w:fldChar w:fldCharType="separate"/>
        </w:r>
        <w:r>
          <w:t>27</w:t>
        </w:r>
        <w:r>
          <w:fldChar w:fldCharType="end"/>
        </w:r>
      </w:hyperlink>
    </w:p>
    <w:p>
      <w:pPr>
        <w:pStyle w:val="TOC2"/>
        <w:tabs>
          <w:tab w:val="right" w:leader="dot" w:pos="8306"/>
        </w:tabs>
      </w:pPr>
      <w:hyperlink w:anchor="_Toc22502" w:history="1">
        <w:r>
          <w:rPr>
            <w:rFonts w:ascii="仿宋" w:eastAsia="仿宋" w:hAnsi="仿宋" w:cs="仿宋" w:hint="eastAsia"/>
            <w:lang w:eastAsia="zh-CN"/>
          </w:rPr>
          <w:t>(三)、工艺技术方案要求</w:t>
        </w:r>
        <w:r>
          <w:tab/>
        </w:r>
        <w:r>
          <w:fldChar w:fldCharType="begin"/>
        </w:r>
        <w:r>
          <w:instrText xml:space="preserve"> PAGEREF _Toc22502 \h </w:instrText>
        </w:r>
        <w:r>
          <w:fldChar w:fldCharType="separate"/>
        </w:r>
        <w:r>
          <w:t>29</w:t>
        </w:r>
        <w:r>
          <w:fldChar w:fldCharType="end"/>
        </w:r>
      </w:hyperlink>
    </w:p>
    <w:p>
      <w:pPr>
        <w:pStyle w:val="TOC1"/>
        <w:tabs>
          <w:tab w:val="right" w:leader="dot" w:pos="8306"/>
        </w:tabs>
      </w:pPr>
      <w:hyperlink w:anchor="_Toc19968" w:history="1">
        <w:r>
          <w:rPr>
            <w:rFonts w:ascii="仿宋" w:eastAsia="仿宋" w:hAnsi="仿宋" w:cs="仿宋" w:hint="eastAsia"/>
            <w:lang w:eastAsia="zh-CN"/>
          </w:rPr>
          <w:t>九、生产安全保护</w:t>
        </w:r>
        <w:r>
          <w:tab/>
        </w:r>
        <w:r>
          <w:fldChar w:fldCharType="begin"/>
        </w:r>
        <w:r>
          <w:instrText xml:space="preserve"> PAGEREF _Toc19968 \h </w:instrText>
        </w:r>
        <w:r>
          <w:fldChar w:fldCharType="separate"/>
        </w:r>
        <w:r>
          <w:t>31</w:t>
        </w:r>
        <w:r>
          <w:fldChar w:fldCharType="end"/>
        </w:r>
      </w:hyperlink>
    </w:p>
    <w:p>
      <w:pPr>
        <w:pStyle w:val="TOC2"/>
        <w:tabs>
          <w:tab w:val="right" w:leader="dot" w:pos="8306"/>
        </w:tabs>
      </w:pPr>
      <w:hyperlink w:anchor="_Toc14941" w:history="1">
        <w:r>
          <w:rPr>
            <w:rFonts w:ascii="仿宋" w:eastAsia="仿宋" w:hAnsi="仿宋" w:cs="仿宋" w:hint="eastAsia"/>
            <w:lang w:eastAsia="zh-CN"/>
          </w:rPr>
          <w:t>(一)、消防安全</w:t>
        </w:r>
        <w:r>
          <w:tab/>
        </w:r>
        <w:r>
          <w:fldChar w:fldCharType="begin"/>
        </w:r>
        <w:r>
          <w:instrText xml:space="preserve"> PAGEREF _Toc14941 \h </w:instrText>
        </w:r>
        <w:r>
          <w:fldChar w:fldCharType="separate"/>
        </w:r>
        <w:r>
          <w:t>31</w:t>
        </w:r>
        <w:r>
          <w:fldChar w:fldCharType="end"/>
        </w:r>
      </w:hyperlink>
    </w:p>
    <w:p>
      <w:pPr>
        <w:pStyle w:val="TOC2"/>
        <w:tabs>
          <w:tab w:val="right" w:leader="dot" w:pos="8306"/>
        </w:tabs>
      </w:pPr>
      <w:hyperlink w:anchor="_Toc6586" w:history="1">
        <w:r>
          <w:rPr>
            <w:rFonts w:ascii="仿宋" w:eastAsia="仿宋" w:hAnsi="仿宋" w:cs="仿宋" w:hint="eastAsia"/>
            <w:lang w:eastAsia="zh-CN"/>
          </w:rPr>
          <w:t>(二)、防火防爆总图布置措施</w:t>
        </w:r>
        <w:r>
          <w:tab/>
        </w:r>
        <w:r>
          <w:fldChar w:fldCharType="begin"/>
        </w:r>
        <w:r>
          <w:instrText xml:space="preserve"> PAGEREF _Toc6586 \h </w:instrText>
        </w:r>
        <w:r>
          <w:fldChar w:fldCharType="separate"/>
        </w:r>
        <w:r>
          <w:t>33</w:t>
        </w:r>
        <w:r>
          <w:fldChar w:fldCharType="end"/>
        </w:r>
      </w:hyperlink>
    </w:p>
    <w:p>
      <w:pPr>
        <w:pStyle w:val="TOC2"/>
        <w:tabs>
          <w:tab w:val="right" w:leader="dot" w:pos="8306"/>
        </w:tabs>
      </w:pPr>
      <w:hyperlink w:anchor="_Toc7414" w:history="1">
        <w:r>
          <w:rPr>
            <w:rFonts w:ascii="仿宋" w:eastAsia="仿宋" w:hAnsi="仿宋" w:cs="仿宋" w:hint="eastAsia"/>
            <w:lang w:eastAsia="zh-CN"/>
          </w:rPr>
          <w:t>(三)、自然灾害防范措施</w:t>
        </w:r>
        <w:r>
          <w:tab/>
        </w:r>
        <w:r>
          <w:fldChar w:fldCharType="begin"/>
        </w:r>
        <w:r>
          <w:instrText xml:space="preserve"> PAGEREF _Toc7414 \h </w:instrText>
        </w:r>
        <w:r>
          <w:fldChar w:fldCharType="separate"/>
        </w:r>
        <w:r>
          <w:t>33</w:t>
        </w:r>
        <w:r>
          <w:fldChar w:fldCharType="end"/>
        </w:r>
      </w:hyperlink>
    </w:p>
    <w:p>
      <w:pPr>
        <w:pStyle w:val="TOC2"/>
        <w:tabs>
          <w:tab w:val="right" w:leader="dot" w:pos="8306"/>
        </w:tabs>
      </w:pPr>
      <w:hyperlink w:anchor="_Toc17206" w:history="1">
        <w:r>
          <w:rPr>
            <w:rFonts w:ascii="仿宋" w:eastAsia="仿宋" w:hAnsi="仿宋" w:cs="仿宋" w:hint="eastAsia"/>
            <w:lang w:eastAsia="zh-CN"/>
          </w:rPr>
          <w:t>(四)、安全色及安全标志使用要求</w:t>
        </w:r>
        <w:r>
          <w:tab/>
        </w:r>
        <w:r>
          <w:fldChar w:fldCharType="begin"/>
        </w:r>
        <w:r>
          <w:instrText xml:space="preserve"> PAGEREF _Toc17206 \h </w:instrText>
        </w:r>
        <w:r>
          <w:fldChar w:fldCharType="separate"/>
        </w:r>
        <w:r>
          <w:t>34</w:t>
        </w:r>
        <w:r>
          <w:fldChar w:fldCharType="end"/>
        </w:r>
      </w:hyperlink>
    </w:p>
    <w:p>
      <w:pPr>
        <w:pStyle w:val="TOC2"/>
        <w:tabs>
          <w:tab w:val="right" w:leader="dot" w:pos="8306"/>
        </w:tabs>
      </w:pPr>
      <w:hyperlink w:anchor="_Toc17613" w:history="1">
        <w:r>
          <w:rPr>
            <w:rFonts w:ascii="仿宋" w:eastAsia="仿宋" w:hAnsi="仿宋" w:cs="仿宋" w:hint="eastAsia"/>
            <w:lang w:eastAsia="zh-CN"/>
          </w:rPr>
          <w:t>(五)、防尘防毒措施</w:t>
        </w:r>
        <w:r>
          <w:tab/>
        </w:r>
        <w:r>
          <w:fldChar w:fldCharType="begin"/>
        </w:r>
        <w:r>
          <w:instrText xml:space="preserve"> PAGEREF _Toc17613 \h </w:instrText>
        </w:r>
        <w:r>
          <w:fldChar w:fldCharType="separate"/>
        </w:r>
        <w:r>
          <w:t>35</w:t>
        </w:r>
        <w:r>
          <w:fldChar w:fldCharType="end"/>
        </w:r>
      </w:hyperlink>
    </w:p>
    <w:p>
      <w:pPr>
        <w:pStyle w:val="TOC2"/>
        <w:tabs>
          <w:tab w:val="right" w:leader="dot" w:pos="8306"/>
        </w:tabs>
      </w:pPr>
      <w:hyperlink w:anchor="_Toc5748" w:history="1">
        <w:r>
          <w:rPr>
            <w:rFonts w:ascii="仿宋" w:eastAsia="仿宋" w:hAnsi="仿宋" w:cs="仿宋" w:hint="eastAsia"/>
            <w:lang w:eastAsia="zh-CN"/>
          </w:rPr>
          <w:t>(六)、防静电、触电防护及防雷措施</w:t>
        </w:r>
        <w:r>
          <w:tab/>
        </w:r>
        <w:r>
          <w:fldChar w:fldCharType="begin"/>
        </w:r>
        <w:r>
          <w:instrText xml:space="preserve"> PAGEREF _Toc5748 \h </w:instrText>
        </w:r>
        <w:r>
          <w:fldChar w:fldCharType="separate"/>
        </w:r>
        <w:r>
          <w:t>36</w:t>
        </w:r>
        <w:r>
          <w:fldChar w:fldCharType="end"/>
        </w:r>
      </w:hyperlink>
    </w:p>
    <w:p>
      <w:pPr>
        <w:pStyle w:val="TOC2"/>
        <w:tabs>
          <w:tab w:val="right" w:leader="dot" w:pos="8306"/>
        </w:tabs>
      </w:pPr>
      <w:hyperlink w:anchor="_Toc17382" w:history="1">
        <w:r>
          <w:rPr>
            <w:rFonts w:ascii="仿宋" w:eastAsia="仿宋" w:hAnsi="仿宋" w:cs="仿宋" w:hint="eastAsia"/>
            <w:lang w:eastAsia="zh-CN"/>
          </w:rPr>
          <w:t>(七)、机械设备安全保障措施</w:t>
        </w:r>
        <w:r>
          <w:tab/>
        </w:r>
        <w:r>
          <w:fldChar w:fldCharType="begin"/>
        </w:r>
        <w:r>
          <w:instrText xml:space="preserve"> PAGEREF _Toc17382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36" w:history="1">
        <w:r>
          <w:rPr>
            <w:rFonts w:ascii="仿宋" w:eastAsia="仿宋" w:hAnsi="仿宋" w:cs="仿宋" w:hint="eastAsia"/>
            <w:lang w:eastAsia="zh-CN"/>
          </w:rPr>
          <w:t>十、装载机械项目创新与研发</w:t>
        </w:r>
        <w:r>
          <w:tab/>
        </w:r>
        <w:r>
          <w:fldChar w:fldCharType="begin"/>
        </w:r>
        <w:r>
          <w:instrText xml:space="preserve"> PAGEREF _Toc9036 \h </w:instrText>
        </w:r>
        <w:r>
          <w:fldChar w:fldCharType="separate"/>
        </w:r>
        <w:r>
          <w:t>39</w:t>
        </w:r>
        <w:r>
          <w:fldChar w:fldCharType="end"/>
        </w:r>
      </w:hyperlink>
    </w:p>
    <w:p>
      <w:pPr>
        <w:pStyle w:val="TOC2"/>
        <w:tabs>
          <w:tab w:val="right" w:leader="dot" w:pos="8306"/>
        </w:tabs>
      </w:pPr>
      <w:hyperlink w:anchor="_Toc8473" w:history="1">
        <w:r>
          <w:rPr>
            <w:rFonts w:ascii="仿宋" w:eastAsia="仿宋" w:hAnsi="仿宋" w:cs="仿宋" w:hint="eastAsia"/>
            <w:lang w:eastAsia="zh-CN"/>
          </w:rPr>
          <w:t>(一)、创新策略与方向</w:t>
        </w:r>
        <w:r>
          <w:tab/>
        </w:r>
        <w:r>
          <w:fldChar w:fldCharType="begin"/>
        </w:r>
        <w:r>
          <w:instrText xml:space="preserve"> PAGEREF _Toc8473 \h </w:instrText>
        </w:r>
        <w:r>
          <w:fldChar w:fldCharType="separate"/>
        </w:r>
        <w:r>
          <w:t>39</w:t>
        </w:r>
        <w:r>
          <w:fldChar w:fldCharType="end"/>
        </w:r>
      </w:hyperlink>
    </w:p>
    <w:p>
      <w:pPr>
        <w:pStyle w:val="TOC2"/>
        <w:tabs>
          <w:tab w:val="right" w:leader="dot" w:pos="8306"/>
        </w:tabs>
      </w:pPr>
      <w:hyperlink w:anchor="_Toc6693" w:history="1">
        <w:r>
          <w:rPr>
            <w:rFonts w:ascii="仿宋" w:eastAsia="仿宋" w:hAnsi="仿宋" w:cs="仿宋" w:hint="eastAsia"/>
            <w:lang w:eastAsia="zh-CN"/>
          </w:rPr>
          <w:t>(二)、研发规划与投入</w:t>
        </w:r>
        <w:r>
          <w:tab/>
        </w:r>
        <w:r>
          <w:fldChar w:fldCharType="begin"/>
        </w:r>
        <w:r>
          <w:instrText xml:space="preserve"> PAGEREF _Toc6693 \h </w:instrText>
        </w:r>
        <w:r>
          <w:fldChar w:fldCharType="separate"/>
        </w:r>
        <w:r>
          <w:t>40</w:t>
        </w:r>
        <w:r>
          <w:fldChar w:fldCharType="end"/>
        </w:r>
      </w:hyperlink>
    </w:p>
    <w:p>
      <w:pPr>
        <w:pStyle w:val="TOC1"/>
        <w:tabs>
          <w:tab w:val="right" w:leader="dot" w:pos="8306"/>
        </w:tabs>
      </w:pPr>
      <w:hyperlink w:anchor="_Toc17496" w:history="1">
        <w:r>
          <w:rPr>
            <w:rFonts w:ascii="仿宋" w:eastAsia="仿宋" w:hAnsi="仿宋" w:cs="仿宋" w:hint="eastAsia"/>
            <w:lang w:eastAsia="zh-CN"/>
          </w:rPr>
          <w:t>十一、装载机械项目经营效益</w:t>
        </w:r>
        <w:r>
          <w:tab/>
        </w:r>
        <w:r>
          <w:fldChar w:fldCharType="begin"/>
        </w:r>
        <w:r>
          <w:instrText xml:space="preserve"> PAGEREF _Toc17496 \h </w:instrText>
        </w:r>
        <w:r>
          <w:fldChar w:fldCharType="separate"/>
        </w:r>
        <w:r>
          <w:t>42</w:t>
        </w:r>
        <w:r>
          <w:fldChar w:fldCharType="end"/>
        </w:r>
      </w:hyperlink>
    </w:p>
    <w:p>
      <w:pPr>
        <w:pStyle w:val="TOC2"/>
        <w:tabs>
          <w:tab w:val="right" w:leader="dot" w:pos="8306"/>
        </w:tabs>
      </w:pPr>
      <w:hyperlink w:anchor="_Toc32685" w:history="1">
        <w:r>
          <w:rPr>
            <w:rFonts w:ascii="仿宋" w:eastAsia="仿宋" w:hAnsi="仿宋" w:cs="仿宋" w:hint="eastAsia"/>
            <w:lang w:eastAsia="zh-CN"/>
          </w:rPr>
          <w:t>(一)、经济评价财务测算</w:t>
        </w:r>
        <w:r>
          <w:tab/>
        </w:r>
        <w:r>
          <w:fldChar w:fldCharType="begin"/>
        </w:r>
        <w:r>
          <w:instrText xml:space="preserve"> PAGEREF _Toc32685 \h </w:instrText>
        </w:r>
        <w:r>
          <w:fldChar w:fldCharType="separate"/>
        </w:r>
        <w:r>
          <w:t>42</w:t>
        </w:r>
        <w:r>
          <w:fldChar w:fldCharType="end"/>
        </w:r>
      </w:hyperlink>
    </w:p>
    <w:p>
      <w:pPr>
        <w:pStyle w:val="TOC2"/>
        <w:tabs>
          <w:tab w:val="right" w:leader="dot" w:pos="8306"/>
        </w:tabs>
      </w:pPr>
      <w:hyperlink w:anchor="_Toc29201" w:history="1">
        <w:r>
          <w:rPr>
            <w:rFonts w:ascii="仿宋" w:eastAsia="仿宋" w:hAnsi="仿宋" w:cs="仿宋" w:hint="eastAsia"/>
            <w:lang w:eastAsia="zh-CN"/>
          </w:rPr>
          <w:t>(二)、装载机械项目盈利能力分析</w:t>
        </w:r>
        <w:r>
          <w:tab/>
        </w:r>
        <w:r>
          <w:fldChar w:fldCharType="begin"/>
        </w:r>
        <w:r>
          <w:instrText xml:space="preserve"> PAGEREF _Toc29201 \h </w:instrText>
        </w:r>
        <w:r>
          <w:fldChar w:fldCharType="separate"/>
        </w:r>
        <w:r>
          <w:t>43</w:t>
        </w:r>
        <w:r>
          <w:fldChar w:fldCharType="end"/>
        </w:r>
      </w:hyperlink>
    </w:p>
    <w:p>
      <w:pPr>
        <w:pStyle w:val="TOC1"/>
        <w:tabs>
          <w:tab w:val="right" w:leader="dot" w:pos="8306"/>
        </w:tabs>
      </w:pPr>
      <w:hyperlink w:anchor="_Toc30506" w:history="1">
        <w:r>
          <w:rPr>
            <w:rFonts w:ascii="仿宋" w:eastAsia="仿宋" w:hAnsi="仿宋" w:cs="仿宋" w:hint="eastAsia"/>
            <w:lang w:eastAsia="zh-CN"/>
          </w:rPr>
          <w:t>十二、装载机械项目人力资源管理</w:t>
        </w:r>
        <w:r>
          <w:tab/>
        </w:r>
        <w:r>
          <w:fldChar w:fldCharType="begin"/>
        </w:r>
        <w:r>
          <w:instrText xml:space="preserve"> PAGEREF _Toc30506 \h </w:instrText>
        </w:r>
        <w:r>
          <w:fldChar w:fldCharType="separate"/>
        </w:r>
        <w:r>
          <w:t>44</w:t>
        </w:r>
        <w:r>
          <w:fldChar w:fldCharType="end"/>
        </w:r>
      </w:hyperlink>
    </w:p>
    <w:p>
      <w:pPr>
        <w:pStyle w:val="TOC2"/>
        <w:tabs>
          <w:tab w:val="right" w:leader="dot" w:pos="8306"/>
        </w:tabs>
      </w:pPr>
      <w:hyperlink w:anchor="_Toc14016" w:history="1">
        <w:r>
          <w:rPr>
            <w:rFonts w:ascii="仿宋" w:eastAsia="仿宋" w:hAnsi="仿宋" w:cs="仿宋" w:hint="eastAsia"/>
            <w:lang w:eastAsia="zh-CN"/>
          </w:rPr>
          <w:t>(一)、建立健全的预算管理制度</w:t>
        </w:r>
        <w:r>
          <w:tab/>
        </w:r>
        <w:r>
          <w:fldChar w:fldCharType="begin"/>
        </w:r>
        <w:r>
          <w:instrText xml:space="preserve"> PAGEREF _Toc14016 \h </w:instrText>
        </w:r>
        <w:r>
          <w:fldChar w:fldCharType="separate"/>
        </w:r>
        <w:r>
          <w:t>44</w:t>
        </w:r>
        <w:r>
          <w:fldChar w:fldCharType="end"/>
        </w:r>
      </w:hyperlink>
    </w:p>
    <w:p>
      <w:pPr>
        <w:pStyle w:val="TOC2"/>
        <w:tabs>
          <w:tab w:val="right" w:leader="dot" w:pos="8306"/>
        </w:tabs>
      </w:pPr>
      <w:hyperlink w:anchor="_Toc8269" w:history="1">
        <w:r>
          <w:rPr>
            <w:rFonts w:ascii="仿宋" w:eastAsia="仿宋" w:hAnsi="仿宋" w:cs="仿宋" w:hint="eastAsia"/>
            <w:lang w:eastAsia="zh-CN"/>
          </w:rPr>
          <w:t>(二)、加强资金流动监控</w:t>
        </w:r>
        <w:r>
          <w:tab/>
        </w:r>
        <w:r>
          <w:fldChar w:fldCharType="begin"/>
        </w:r>
        <w:r>
          <w:instrText xml:space="preserve"> PAGEREF _Toc8269 \h </w:instrText>
        </w:r>
        <w:r>
          <w:fldChar w:fldCharType="separate"/>
        </w:r>
        <w:r>
          <w:t>46</w:t>
        </w:r>
        <w:r>
          <w:fldChar w:fldCharType="end"/>
        </w:r>
      </w:hyperlink>
    </w:p>
    <w:p>
      <w:pPr>
        <w:pStyle w:val="TOC2"/>
        <w:tabs>
          <w:tab w:val="right" w:leader="dot" w:pos="8306"/>
        </w:tabs>
      </w:pPr>
      <w:hyperlink w:anchor="_Toc27626" w:history="1">
        <w:r>
          <w:rPr>
            <w:rFonts w:ascii="仿宋" w:eastAsia="仿宋" w:hAnsi="仿宋" w:cs="仿宋" w:hint="eastAsia"/>
            <w:lang w:eastAsia="zh-CN"/>
          </w:rPr>
          <w:t>(三)、制定完善的风险控制机制</w:t>
        </w:r>
        <w:r>
          <w:tab/>
        </w:r>
        <w:r>
          <w:fldChar w:fldCharType="begin"/>
        </w:r>
        <w:r>
          <w:instrText xml:space="preserve"> PAGEREF _Toc27626 \h </w:instrText>
        </w:r>
        <w:r>
          <w:fldChar w:fldCharType="separate"/>
        </w:r>
        <w:r>
          <w:t>47</w:t>
        </w:r>
        <w:r>
          <w:fldChar w:fldCharType="end"/>
        </w:r>
      </w:hyperlink>
    </w:p>
    <w:p>
      <w:pPr>
        <w:pStyle w:val="TOC2"/>
        <w:tabs>
          <w:tab w:val="right" w:leader="dot" w:pos="8306"/>
        </w:tabs>
      </w:pPr>
      <w:hyperlink w:anchor="_Toc11446" w:history="1">
        <w:r>
          <w:rPr>
            <w:rFonts w:ascii="仿宋" w:eastAsia="仿宋" w:hAnsi="仿宋" w:cs="仿宋" w:hint="eastAsia"/>
            <w:lang w:eastAsia="zh-CN"/>
          </w:rPr>
          <w:t>(四)、优化成本管理</w:t>
        </w:r>
        <w:r>
          <w:tab/>
        </w:r>
        <w:r>
          <w:fldChar w:fldCharType="begin"/>
        </w:r>
        <w:r>
          <w:instrText xml:space="preserve"> PAGEREF _Toc11446 \h </w:instrText>
        </w:r>
        <w:r>
          <w:fldChar w:fldCharType="separate"/>
        </w:r>
        <w:r>
          <w:t>48</w:t>
        </w:r>
        <w:r>
          <w:fldChar w:fldCharType="end"/>
        </w:r>
      </w:hyperlink>
    </w:p>
    <w:p>
      <w:pPr>
        <w:pStyle w:val="TOC1"/>
        <w:tabs>
          <w:tab w:val="right" w:leader="dot" w:pos="8306"/>
        </w:tabs>
      </w:pPr>
      <w:hyperlink w:anchor="_Toc2584" w:history="1">
        <w:r>
          <w:rPr>
            <w:rFonts w:ascii="仿宋" w:eastAsia="仿宋" w:hAnsi="仿宋" w:cs="仿宋" w:hint="eastAsia"/>
            <w:lang w:eastAsia="zh-CN"/>
          </w:rPr>
          <w:t>十三、装载机械项目工程方案分析</w:t>
        </w:r>
        <w:r>
          <w:tab/>
        </w:r>
        <w:r>
          <w:fldChar w:fldCharType="begin"/>
        </w:r>
        <w:r>
          <w:instrText xml:space="preserve"> PAGEREF _Toc2584 \h </w:instrText>
        </w:r>
        <w:r>
          <w:fldChar w:fldCharType="separate"/>
        </w:r>
        <w:r>
          <w:t>50</w:t>
        </w:r>
        <w:r>
          <w:fldChar w:fldCharType="end"/>
        </w:r>
      </w:hyperlink>
    </w:p>
    <w:p>
      <w:pPr>
        <w:pStyle w:val="TOC2"/>
        <w:tabs>
          <w:tab w:val="right" w:leader="dot" w:pos="8306"/>
        </w:tabs>
      </w:pPr>
      <w:hyperlink w:anchor="_Toc12941" w:history="1">
        <w:r>
          <w:rPr>
            <w:rFonts w:ascii="仿宋" w:eastAsia="仿宋" w:hAnsi="仿宋" w:cs="仿宋" w:hint="eastAsia"/>
            <w:lang w:eastAsia="zh-CN"/>
          </w:rPr>
          <w:t>(一)、建筑工程设计原则</w:t>
        </w:r>
        <w:r>
          <w:tab/>
        </w:r>
        <w:r>
          <w:fldChar w:fldCharType="begin"/>
        </w:r>
        <w:r>
          <w:instrText xml:space="preserve"> PAGEREF _Toc12941 \h </w:instrText>
        </w:r>
        <w:r>
          <w:fldChar w:fldCharType="separate"/>
        </w:r>
        <w:r>
          <w:t>50</w:t>
        </w:r>
        <w:r>
          <w:fldChar w:fldCharType="end"/>
        </w:r>
      </w:hyperlink>
    </w:p>
    <w:p>
      <w:pPr>
        <w:pStyle w:val="TOC2"/>
        <w:tabs>
          <w:tab w:val="right" w:leader="dot" w:pos="8306"/>
        </w:tabs>
      </w:pPr>
      <w:hyperlink w:anchor="_Toc22416" w:history="1">
        <w:r>
          <w:rPr>
            <w:rFonts w:ascii="仿宋" w:eastAsia="仿宋" w:hAnsi="仿宋" w:cs="仿宋" w:hint="eastAsia"/>
            <w:lang w:eastAsia="zh-CN"/>
          </w:rPr>
          <w:t>(二)、土建工程建设指标</w:t>
        </w:r>
        <w:r>
          <w:tab/>
        </w:r>
        <w:r>
          <w:fldChar w:fldCharType="begin"/>
        </w:r>
        <w:r>
          <w:instrText xml:space="preserve"> PAGEREF _Toc22416 \h </w:instrText>
        </w:r>
        <w:r>
          <w:fldChar w:fldCharType="separate"/>
        </w:r>
        <w:r>
          <w:t>53</w:t>
        </w:r>
        <w:r>
          <w:fldChar w:fldCharType="end"/>
        </w:r>
      </w:hyperlink>
    </w:p>
    <w:p>
      <w:pPr>
        <w:pStyle w:val="TOC1"/>
        <w:tabs>
          <w:tab w:val="right" w:leader="dot" w:pos="8306"/>
        </w:tabs>
      </w:pPr>
      <w:hyperlink w:anchor="_Toc11475" w:history="1">
        <w:r>
          <w:rPr>
            <w:rFonts w:ascii="仿宋" w:eastAsia="仿宋" w:hAnsi="仿宋" w:cs="仿宋" w:hint="eastAsia"/>
            <w:lang w:eastAsia="zh-CN"/>
          </w:rPr>
          <w:t>十四、风险识别与分类</w:t>
        </w:r>
        <w:r>
          <w:tab/>
        </w:r>
        <w:r>
          <w:fldChar w:fldCharType="begin"/>
        </w:r>
        <w:r>
          <w:instrText xml:space="preserve"> PAGEREF _Toc11475 \h </w:instrText>
        </w:r>
        <w:r>
          <w:fldChar w:fldCharType="separate"/>
        </w:r>
        <w:r>
          <w:t>55</w:t>
        </w:r>
        <w:r>
          <w:fldChar w:fldCharType="end"/>
        </w:r>
      </w:hyperlink>
    </w:p>
    <w:p>
      <w:pPr>
        <w:pStyle w:val="TOC2"/>
        <w:tabs>
          <w:tab w:val="right" w:leader="dot" w:pos="8306"/>
        </w:tabs>
      </w:pPr>
      <w:hyperlink w:anchor="_Toc16854" w:history="1">
        <w:r>
          <w:rPr>
            <w:rFonts w:ascii="仿宋" w:eastAsia="仿宋" w:hAnsi="仿宋" w:cs="仿宋" w:hint="eastAsia"/>
            <w:lang w:eastAsia="zh-CN"/>
          </w:rPr>
          <w:t>(一)、风险识别</w:t>
        </w:r>
        <w:r>
          <w:tab/>
        </w:r>
        <w:r>
          <w:fldChar w:fldCharType="begin"/>
        </w:r>
        <w:r>
          <w:instrText xml:space="preserve"> PAGEREF _Toc16854 \h </w:instrText>
        </w:r>
        <w:r>
          <w:fldChar w:fldCharType="separate"/>
        </w:r>
        <w:r>
          <w:t>55</w:t>
        </w:r>
        <w:r>
          <w:fldChar w:fldCharType="end"/>
        </w:r>
      </w:hyperlink>
    </w:p>
    <w:p>
      <w:pPr>
        <w:pStyle w:val="TOC2"/>
        <w:tabs>
          <w:tab w:val="right" w:leader="dot" w:pos="8306"/>
        </w:tabs>
      </w:pPr>
      <w:hyperlink w:anchor="_Toc24415" w:history="1">
        <w:r>
          <w:rPr>
            <w:rFonts w:ascii="仿宋" w:eastAsia="仿宋" w:hAnsi="仿宋" w:cs="仿宋" w:hint="eastAsia"/>
            <w:lang w:eastAsia="zh-CN"/>
          </w:rPr>
          <w:t>(二)、风险分类</w:t>
        </w:r>
        <w:r>
          <w:tab/>
        </w:r>
        <w:r>
          <w:fldChar w:fldCharType="begin"/>
        </w:r>
        <w:r>
          <w:instrText xml:space="preserve"> PAGEREF _Toc24415 \h </w:instrText>
        </w:r>
        <w:r>
          <w:fldChar w:fldCharType="separate"/>
        </w:r>
        <w:r>
          <w:t>56</w:t>
        </w:r>
        <w:r>
          <w:fldChar w:fldCharType="end"/>
        </w:r>
      </w:hyperlink>
    </w:p>
    <w:p>
      <w:pPr>
        <w:pStyle w:val="TOC1"/>
        <w:tabs>
          <w:tab w:val="right" w:leader="dot" w:pos="8306"/>
        </w:tabs>
      </w:pPr>
      <w:hyperlink w:anchor="_Toc24637" w:history="1">
        <w:r>
          <w:rPr>
            <w:rFonts w:ascii="仿宋" w:eastAsia="仿宋" w:hAnsi="仿宋" w:cs="仿宋" w:hint="eastAsia"/>
            <w:lang w:eastAsia="zh-CN"/>
          </w:rPr>
          <w:t>十五、利益相关者分析与沟通计划</w:t>
        </w:r>
        <w:r>
          <w:tab/>
        </w:r>
        <w:r>
          <w:fldChar w:fldCharType="begin"/>
        </w:r>
        <w:r>
          <w:instrText xml:space="preserve"> PAGEREF _Toc24637 \h </w:instrText>
        </w:r>
        <w:r>
          <w:fldChar w:fldCharType="separate"/>
        </w:r>
        <w:r>
          <w:t>58</w:t>
        </w:r>
        <w:r>
          <w:fldChar w:fldCharType="end"/>
        </w:r>
      </w:hyperlink>
    </w:p>
    <w:p>
      <w:pPr>
        <w:pStyle w:val="TOC2"/>
        <w:tabs>
          <w:tab w:val="right" w:leader="dot" w:pos="8306"/>
        </w:tabs>
      </w:pPr>
      <w:hyperlink w:anchor="_Toc17315" w:history="1">
        <w:r>
          <w:rPr>
            <w:rFonts w:ascii="仿宋" w:eastAsia="仿宋" w:hAnsi="仿宋" w:cs="仿宋" w:hint="eastAsia"/>
            <w:lang w:eastAsia="zh-CN"/>
          </w:rPr>
          <w:t>(一)、利益相关者分析</w:t>
        </w:r>
        <w:r>
          <w:tab/>
        </w:r>
        <w:r>
          <w:fldChar w:fldCharType="begin"/>
        </w:r>
        <w:r>
          <w:instrText xml:space="preserve"> PAGEREF _Toc17315 \h </w:instrText>
        </w:r>
        <w:r>
          <w:fldChar w:fldCharType="separate"/>
        </w:r>
        <w:r>
          <w:t>58</w:t>
        </w:r>
        <w:r>
          <w:fldChar w:fldCharType="end"/>
        </w:r>
      </w:hyperlink>
    </w:p>
    <w:p>
      <w:pPr>
        <w:pStyle w:val="TOC2"/>
        <w:tabs>
          <w:tab w:val="right" w:leader="dot" w:pos="8306"/>
        </w:tabs>
      </w:pPr>
      <w:hyperlink w:anchor="_Toc20507" w:history="1">
        <w:r>
          <w:rPr>
            <w:rFonts w:ascii="仿宋" w:eastAsia="仿宋" w:hAnsi="仿宋" w:cs="仿宋" w:hint="eastAsia"/>
            <w:lang w:eastAsia="zh-CN"/>
          </w:rPr>
          <w:t>(二)、沟通计划</w:t>
        </w:r>
        <w:r>
          <w:tab/>
        </w:r>
        <w:r>
          <w:fldChar w:fldCharType="begin"/>
        </w:r>
        <w:r>
          <w:instrText xml:space="preserve"> PAGEREF _Toc20507 \h </w:instrText>
        </w:r>
        <w:r>
          <w:fldChar w:fldCharType="separate"/>
        </w:r>
        <w:r>
          <w:t>59</w:t>
        </w:r>
        <w:r>
          <w:fldChar w:fldCharType="end"/>
        </w:r>
      </w:hyperlink>
    </w:p>
    <w:p>
      <w:pPr>
        <w:pStyle w:val="TOC1"/>
        <w:tabs>
          <w:tab w:val="right" w:leader="dot" w:pos="8306"/>
        </w:tabs>
      </w:pPr>
      <w:hyperlink w:anchor="_Toc3242" w:history="1">
        <w:r>
          <w:rPr>
            <w:rFonts w:ascii="仿宋" w:eastAsia="仿宋" w:hAnsi="仿宋" w:cs="仿宋" w:hint="eastAsia"/>
            <w:lang w:eastAsia="zh-CN"/>
          </w:rPr>
          <w:t>十六、装载机械项目实施保障措施</w:t>
        </w:r>
        <w:r>
          <w:tab/>
        </w:r>
        <w:r>
          <w:fldChar w:fldCharType="begin"/>
        </w:r>
        <w:r>
          <w:instrText xml:space="preserve"> PAGEREF _Toc3242 \h </w:instrText>
        </w:r>
        <w:r>
          <w:fldChar w:fldCharType="separate"/>
        </w:r>
        <w:r>
          <w:t>60</w:t>
        </w:r>
        <w:r>
          <w:fldChar w:fldCharType="end"/>
        </w:r>
      </w:hyperlink>
    </w:p>
    <w:p>
      <w:pPr>
        <w:pStyle w:val="TOC2"/>
        <w:tabs>
          <w:tab w:val="right" w:leader="dot" w:pos="8306"/>
        </w:tabs>
      </w:pPr>
      <w:hyperlink w:anchor="_Toc24395" w:history="1">
        <w:r>
          <w:rPr>
            <w:rFonts w:ascii="仿宋" w:eastAsia="仿宋" w:hAnsi="仿宋" w:cs="仿宋" w:hint="eastAsia"/>
            <w:lang w:eastAsia="zh-CN"/>
          </w:rPr>
          <w:t>(一)、装载机械项目实施保障机制</w:t>
        </w:r>
        <w:r>
          <w:tab/>
        </w:r>
        <w:r>
          <w:fldChar w:fldCharType="begin"/>
        </w:r>
        <w:r>
          <w:instrText xml:space="preserve"> PAGEREF _Toc24395 \h </w:instrText>
        </w:r>
        <w:r>
          <w:fldChar w:fldCharType="separate"/>
        </w:r>
        <w:r>
          <w:t>60</w:t>
        </w:r>
        <w:r>
          <w:fldChar w:fldCharType="end"/>
        </w:r>
      </w:hyperlink>
    </w:p>
    <w:p>
      <w:pPr>
        <w:pStyle w:val="TOC2"/>
        <w:tabs>
          <w:tab w:val="right" w:leader="dot" w:pos="8306"/>
        </w:tabs>
      </w:pPr>
      <w:hyperlink w:anchor="_Toc1004" w:history="1">
        <w:r>
          <w:rPr>
            <w:rFonts w:ascii="仿宋" w:eastAsia="仿宋" w:hAnsi="仿宋" w:cs="仿宋" w:hint="eastAsia"/>
            <w:lang w:eastAsia="zh-CN"/>
          </w:rPr>
          <w:t>(二)、装载机械项目法律合规要求</w:t>
        </w:r>
        <w:r>
          <w:tab/>
        </w:r>
        <w:r>
          <w:fldChar w:fldCharType="begin"/>
        </w:r>
        <w:r>
          <w:instrText xml:space="preserve"> PAGEREF _Toc1004 \h </w:instrText>
        </w:r>
        <w:r>
          <w:fldChar w:fldCharType="separate"/>
        </w:r>
        <w:r>
          <w:t>64</w:t>
        </w:r>
        <w:r>
          <w:fldChar w:fldCharType="end"/>
        </w:r>
      </w:hyperlink>
    </w:p>
    <w:p>
      <w:pPr>
        <w:pStyle w:val="TOC2"/>
        <w:tabs>
          <w:tab w:val="right" w:leader="dot" w:pos="8306"/>
        </w:tabs>
      </w:pPr>
      <w:hyperlink w:anchor="_Toc24621" w:history="1">
        <w:r>
          <w:rPr>
            <w:rFonts w:ascii="仿宋" w:eastAsia="仿宋" w:hAnsi="仿宋" w:cs="仿宋" w:hint="eastAsia"/>
            <w:lang w:eastAsia="zh-CN"/>
          </w:rPr>
          <w:t>(三)、装载机械项目合同管理与法律事务</w:t>
        </w:r>
        <w:r>
          <w:tab/>
        </w:r>
        <w:r>
          <w:fldChar w:fldCharType="begin"/>
        </w:r>
        <w:r>
          <w:instrText xml:space="preserve"> PAGEREF _Toc24621 \h </w:instrText>
        </w:r>
        <w:r>
          <w:fldChar w:fldCharType="separate"/>
        </w:r>
        <w:r>
          <w:t>68</w:t>
        </w:r>
        <w:r>
          <w:fldChar w:fldCharType="end"/>
        </w:r>
      </w:hyperlink>
    </w:p>
    <w:p>
      <w:pPr>
        <w:pStyle w:val="TOC2"/>
        <w:tabs>
          <w:tab w:val="right" w:leader="dot" w:pos="8306"/>
        </w:tabs>
      </w:pPr>
      <w:hyperlink w:anchor="_Toc19952" w:history="1">
        <w:r>
          <w:rPr>
            <w:rFonts w:ascii="仿宋" w:eastAsia="仿宋" w:hAnsi="仿宋" w:cs="仿宋" w:hint="eastAsia"/>
            <w:lang w:eastAsia="zh-CN"/>
          </w:rPr>
          <w:t>(四)、装载机械项目知识产权保护策略</w:t>
        </w:r>
        <w:r>
          <w:tab/>
        </w:r>
        <w:r>
          <w:fldChar w:fldCharType="begin"/>
        </w:r>
        <w:r>
          <w:instrText xml:space="preserve"> PAGEREF _Toc19952 \h </w:instrText>
        </w:r>
        <w:r>
          <w:fldChar w:fldCharType="separate"/>
        </w:r>
        <w:r>
          <w:t>74</w:t>
        </w:r>
        <w:r>
          <w:fldChar w:fldCharType="end"/>
        </w:r>
      </w:hyperlink>
    </w:p>
    <w:p>
      <w:pPr>
        <w:pStyle w:val="TOC1"/>
        <w:tabs>
          <w:tab w:val="right" w:leader="dot" w:pos="8306"/>
        </w:tabs>
      </w:pPr>
      <w:hyperlink w:anchor="_Toc6727" w:history="1">
        <w:r>
          <w:rPr>
            <w:rFonts w:ascii="仿宋" w:eastAsia="仿宋" w:hAnsi="仿宋" w:cs="仿宋" w:hint="eastAsia"/>
            <w:lang w:eastAsia="zh-CN"/>
          </w:rPr>
          <w:t>十七、装载机械项目治理与监督</w:t>
        </w:r>
        <w:r>
          <w:tab/>
        </w:r>
        <w:r>
          <w:fldChar w:fldCharType="begin"/>
        </w:r>
        <w:r>
          <w:instrText xml:space="preserve"> PAGEREF _Toc6727 \h </w:instrText>
        </w:r>
        <w:r>
          <w:fldChar w:fldCharType="separate"/>
        </w:r>
        <w:r>
          <w:t>76</w:t>
        </w:r>
        <w:r>
          <w:fldChar w:fldCharType="end"/>
        </w:r>
      </w:hyperlink>
    </w:p>
    <w:p>
      <w:pPr>
        <w:pStyle w:val="TOC2"/>
        <w:tabs>
          <w:tab w:val="right" w:leader="dot" w:pos="8306"/>
        </w:tabs>
      </w:pPr>
      <w:hyperlink w:anchor="_Toc23763" w:history="1">
        <w:r>
          <w:rPr>
            <w:rFonts w:ascii="仿宋" w:eastAsia="仿宋" w:hAnsi="仿宋" w:cs="仿宋" w:hint="eastAsia"/>
            <w:lang w:eastAsia="zh-CN"/>
          </w:rPr>
          <w:t>(一)、装载机械项目治理结构</w:t>
        </w:r>
        <w:r>
          <w:tab/>
        </w:r>
        <w:r>
          <w:fldChar w:fldCharType="begin"/>
        </w:r>
        <w:r>
          <w:instrText xml:space="preserve"> PAGEREF _Toc23763 \h </w:instrText>
        </w:r>
        <w:r>
          <w:fldChar w:fldCharType="separate"/>
        </w:r>
        <w:r>
          <w:t>76</w:t>
        </w:r>
        <w:r>
          <w:fldChar w:fldCharType="end"/>
        </w:r>
      </w:hyperlink>
    </w:p>
    <w:p>
      <w:pPr>
        <w:pStyle w:val="TOC2"/>
        <w:tabs>
          <w:tab w:val="right" w:leader="dot" w:pos="8306"/>
        </w:tabs>
      </w:pPr>
      <w:hyperlink w:anchor="_Toc9511" w:history="1">
        <w:r>
          <w:rPr>
            <w:rFonts w:ascii="仿宋" w:eastAsia="仿宋" w:hAnsi="仿宋" w:cs="仿宋" w:hint="eastAsia"/>
            <w:lang w:eastAsia="zh-CN"/>
          </w:rPr>
          <w:t>(二)、监督与审计</w:t>
        </w:r>
        <w:r>
          <w:tab/>
        </w:r>
        <w:r>
          <w:fldChar w:fldCharType="begin"/>
        </w:r>
        <w:r>
          <w:instrText xml:space="preserve"> PAGEREF _Toc9511 \h </w:instrText>
        </w:r>
        <w:r>
          <w:fldChar w:fldCharType="separate"/>
        </w:r>
        <w:r>
          <w:t>78</w:t>
        </w:r>
        <w:r>
          <w:fldChar w:fldCharType="end"/>
        </w:r>
      </w:hyperlink>
    </w:p>
    <w:p>
      <w:pPr>
        <w:pStyle w:val="TOC1"/>
        <w:tabs>
          <w:tab w:val="right" w:leader="dot" w:pos="8306"/>
        </w:tabs>
      </w:pPr>
      <w:hyperlink w:anchor="_Toc18478" w:history="1">
        <w:r>
          <w:rPr>
            <w:rFonts w:ascii="仿宋" w:eastAsia="仿宋" w:hAnsi="仿宋" w:cs="仿宋" w:hint="eastAsia"/>
            <w:lang w:eastAsia="zh-CN"/>
          </w:rPr>
          <w:t>十八、装载机械项目变更管理</w:t>
        </w:r>
        <w:r>
          <w:tab/>
        </w:r>
        <w:r>
          <w:fldChar w:fldCharType="begin"/>
        </w:r>
        <w:r>
          <w:instrText xml:space="preserve"> PAGEREF _Toc18478 \h </w:instrText>
        </w:r>
        <w:r>
          <w:fldChar w:fldCharType="separate"/>
        </w:r>
        <w:r>
          <w:t>79</w:t>
        </w:r>
        <w:r>
          <w:fldChar w:fldCharType="end"/>
        </w:r>
      </w:hyperlink>
    </w:p>
    <w:p>
      <w:pPr>
        <w:pStyle w:val="TOC2"/>
        <w:tabs>
          <w:tab w:val="right" w:leader="dot" w:pos="8306"/>
        </w:tabs>
      </w:pPr>
      <w:hyperlink w:anchor="_Toc10054" w:history="1">
        <w:r>
          <w:rPr>
            <w:rFonts w:ascii="仿宋" w:eastAsia="仿宋" w:hAnsi="仿宋" w:cs="仿宋" w:hint="eastAsia"/>
            <w:lang w:eastAsia="zh-CN"/>
          </w:rPr>
          <w:t>(一)、变更申请与评估</w:t>
        </w:r>
        <w:r>
          <w:tab/>
        </w:r>
        <w:r>
          <w:fldChar w:fldCharType="begin"/>
        </w:r>
        <w:r>
          <w:instrText xml:space="preserve"> PAGEREF _Toc10054 \h </w:instrText>
        </w:r>
        <w:r>
          <w:fldChar w:fldCharType="separate"/>
        </w:r>
        <w:r>
          <w:t>79</w:t>
        </w:r>
        <w:r>
          <w:fldChar w:fldCharType="end"/>
        </w:r>
      </w:hyperlink>
    </w:p>
    <w:p>
      <w:pPr>
        <w:pStyle w:val="TOC2"/>
        <w:tabs>
          <w:tab w:val="right" w:leader="dot" w:pos="8306"/>
        </w:tabs>
      </w:pPr>
      <w:hyperlink w:anchor="_Toc15592" w:history="1">
        <w:r>
          <w:rPr>
            <w:rFonts w:ascii="仿宋" w:eastAsia="仿宋" w:hAnsi="仿宋" w:cs="仿宋" w:hint="eastAsia"/>
            <w:lang w:eastAsia="zh-CN"/>
          </w:rPr>
          <w:t>(二)、变更实施与控制</w:t>
        </w:r>
        <w:r>
          <w:tab/>
        </w:r>
        <w:r>
          <w:fldChar w:fldCharType="begin"/>
        </w:r>
        <w:r>
          <w:instrText xml:space="preserve"> PAGEREF _Toc15592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38"/>
      <w:r>
        <w:rPr>
          <w:rFonts w:ascii="仿宋" w:eastAsia="仿宋" w:hAnsi="仿宋" w:cs="仿宋" w:hint="eastAsia"/>
          <w:sz w:val="28"/>
          <w:lang w:eastAsia="zh-CN"/>
        </w:rPr>
        <w:t>一、装载机械项目文档管理</w:t>
      </w:r>
      <w:bookmarkEnd w:id="2"/>
    </w:p>
    <w:p>
      <w:pPr>
        <w:pStyle w:val="Heading2"/>
        <w:rPr>
          <w:rFonts w:ascii="仿宋" w:eastAsia="仿宋" w:hAnsi="仿宋" w:cs="仿宋" w:hint="eastAsia"/>
          <w:lang w:eastAsia="zh-CN"/>
        </w:rPr>
      </w:pPr>
      <w:bookmarkStart w:id="3" w:name="_Toc316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装载机械项目高度重视文档的质量和准确性，以支持装载机械项目的各项活动和决策。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文档的编制始于装载机械项目计划的初期，我们制定了详细的文档编制计划，明确了每个文档的内容、格式和编写责任人。在装载机械项目启动阶段，我们首先编制了装载机械项目章程，明确定义了装载机械项目的目标、范围、风险等关键要素。随后，装载机械项目团队根据计划陆续编制了需求文档、设计文档、测试文档等各类文档，确保装载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装载机械项目管理中的重要环节，旨在确保装载机械项目文档符合质量标准和装载机械项目需求。在装载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除了内部审查，我们还进行了外部审查，邀请装载机械项目相关利益方和专业领域的专家对文档进行独立审查。这有助于获取更全面、客观的反馈，确保装载机械项目文档不仅符合内部标准，也满足外部需求。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装载机械项目在文档编制与审查方面建立了严格的管理机制，通过规范的流程和多维度的审查，确保装载机械项目文档的质量、准确性和可靠性，为装载机械项目的顺利推进提供了有力支持。</w:t>
      </w:r>
    </w:p>
    <w:p>
      <w:pPr>
        <w:pStyle w:val="Heading2"/>
        <w:ind w:firstLine="560" w:firstLineChars="200"/>
        <w:rPr>
          <w:rFonts w:ascii="仿宋" w:eastAsia="仿宋" w:hAnsi="仿宋" w:cs="仿宋" w:hint="eastAsia"/>
          <w:sz w:val="28"/>
          <w:lang w:eastAsia="zh-CN"/>
        </w:rPr>
      </w:pPr>
      <w:bookmarkStart w:id="4" w:name="_Toc161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在装载机械项目中，我们致力于优化文档发布与分发过程，以确保信息的高效传递和团队间协作的顺畅进行。以下是我们采取的关键优化策略：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我们通过多渠道发布文档，包括电子邮件、装载机械项目管理平台、内部网站等，以满足不同团队成员的偏好和需求。多渠道发布确保了信息的全面覆盖。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我们采用了精细的权限控制，确保只有授权人员可以访问敏感信息。这种安全措施保护了装载机械项目文档的机密性，防止了未经授权的信息泄露。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7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文档存档与归档是装载机械项目生命周期中一个至关重要的环节，直接关系到装载机械项目信息的长期保存和历史记录的完整性。在装载机械项目中，我们实施了一系列有效的文档存档与归档管理策略：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26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727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装载机械项目的主要产品是XXXX，预计年产值为XXX万元。这一产品在市场中占据着重要的地位，其广泛的应用范围使得该装载机械项目的市场前景非常广阔。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装载机械项目的xxx产品作为重要的原材料之一，将在多个领域发挥关键作用。其在建筑、交通、能源等方面的广泛应用将为整个产业链提供强大的支持，形成产业协同效应。装载机械项目的年产值XXX万XXX万XXX万万元不仅反映了其在市场上的巨大潜力，更预示着它对国民经济的积极贡献。这种关联度高、涉及面广的产业关系，使得该装载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84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总征地面积为XXXX平方米，相当于约XX.XX亩，其中净用地面积为XXXX平方米，红线范围内相当于约XX.XX亩。这一用地规模充分考虑了装载机械项目的建设需求，保障了装载机械项目在合适的空间内得以充分发展。装载机械项目规划的总建筑面积为XXXX平方米，其中主体工程建设占XXXX平方米，计容建筑面积达XXXX平方米。预计建筑工程的投资将达到XXXX万元，为装载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计划购置的设备共计XXXX台（套），设备购置费用为XXXX万元。这一设备购置计划充分考虑到装载机械项目的生产需求和技术要求，确保了装载机械项目在生产运营中具备先进的技术装备和高效的生产能力。设备的合理配置将为装载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计划总投资为XXXX万元，预计年实现营业收入为XXXX万元。这一产能规模的设定旨在确保装载机械项目能够在投资与回报之间取得平衡，实现长期可持续的发展。装载机械项目的总投资充分考虑到各个方面的需求，包括用地建设、设备购置等多个环节，以确保装载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9041"/>
      <w:r>
        <w:rPr>
          <w:rFonts w:ascii="仿宋" w:eastAsia="仿宋" w:hAnsi="仿宋" w:cs="仿宋" w:hint="eastAsia"/>
          <w:sz w:val="28"/>
          <w:lang w:eastAsia="zh-CN"/>
        </w:rPr>
        <w:t>三、装载机械项目概论</w:t>
      </w:r>
      <w:bookmarkEnd w:id="9"/>
    </w:p>
    <w:p>
      <w:pPr>
        <w:pStyle w:val="Heading2"/>
        <w:rPr>
          <w:rFonts w:ascii="仿宋" w:eastAsia="仿宋" w:hAnsi="仿宋" w:cs="仿宋" w:hint="eastAsia"/>
          <w:lang w:eastAsia="zh-CN"/>
        </w:rPr>
      </w:pPr>
      <w:bookmarkStart w:id="10" w:name="_Toc26744"/>
      <w:r>
        <w:rPr>
          <w:rFonts w:ascii="仿宋" w:eastAsia="仿宋" w:hAnsi="仿宋" w:cs="仿宋" w:hint="eastAsia"/>
          <w:lang w:eastAsia="zh-CN"/>
        </w:rPr>
        <w:t>(一)、装载机械项目概况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装载机械项目的起源追溯至对市场的深入洞察。市场的不断演变与变革为装载机械项目提供了难得的机遇。当前市场存在的需求缺口和变革的大环境共同构成了装载机械项目的背景。这个装载机械项目旨在充分利用市场机遇，填补行业中尚未满足的需求，为客户提供全新的解决方案。市场的变革和需求的增长使得这个装载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装载机械项目名称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正式命名为装载机械。这个名称不仅仅是一个标识，更代表了装载机械项目的核心理念和愿景。它蕴含着装载机械项目所要解决问题的关键字，具有强烈的表达和辨识度，为装载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装载机械项目目标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核心目标是提供一种全新、高效的解决方案，满足客户日益增长的需求。装载机械项目追求的不仅仅是满足市场需求，更是在市场中获得卓越的竞争优势。通过不断提升产品或服务的质量和创新水平，装载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装载机械项目范围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全面涵盖了产品研发、制造、市场推广和售后服务，确保从产品设计到最终用户体验的全方位关注。这一全面的装载机械项目范围是为了确保装载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装载机械项目时间表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装载机械项目计划在未来18个月内完成，包括研发、测试、市场试点和正式推出等不同阶段。这个时间表的合理设计是为了确保装载机械项目各个阶段的顺利推进，以便按时交付高质量的成果。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装载机械项目预算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装载机械项目总预算估算为XX百万美元，主要分配在研发、市场推广、人员培训和运营等方面。这一充足的预算为装载机械项目提供了充足的资源，确保装载机械项目在各个方面都能取得优异的表现。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装载机械项目风险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装载机械项目可能面临的风险包括市场接受度低、技术难题、竞争激烈等。装载机械项目团队已经制定了相应的风险应对计划，通过前瞻性的风险管理，确保装载机械项目在面对不确定性时能够迅速做出应对。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装载机械项目团队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装载机械项目汇聚了一支经验丰富、多领域专业素养的核心团队，确保装载机械项目在各个方面都能拥有高水平的执行力。团队的协同作战是装载机械项目成功的关键因素之一。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装载机械项目背景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装载机械项目的背景根植于市场对更高效、创新产品的渴望，同时也受到科技发展对行业格局的深刻改变的影响。这为装载机械项目提供了广阔的发展空间和市场需求。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装载机械项目现状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截至目前，装载机械项目已完成市场调研和技术验证，取得了初步的成功。这为装载机械项目在未来的发展奠定了坚实的基础，为更远大的目标打下了坚实的基石。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5691"/>
      <w:r>
        <w:rPr>
          <w:rFonts w:ascii="仿宋" w:eastAsia="仿宋" w:hAnsi="仿宋" w:cs="仿宋" w:hint="eastAsia"/>
          <w:sz w:val="28"/>
          <w:lang w:eastAsia="zh-CN"/>
        </w:rPr>
        <w:t>(二)、装载机械项目目标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keyword》装载机械项目首要业务目标是在市场中占据有利地位，实现产品/服务的成功推广和销售。通过不断提升产品质量、创新性，装载机械项目追求成为行业中的领导者，赢得更多客户的青睐。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在科技迅速发展的时代，装载机械项目着眼于技术创新。通过持续的研发和技术升级，装载机械项目旨在推出更具创新性的产品或服务，以满足市场对新鲜、先进解决方案的需求。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为了建立可持续的客户关系，装载机械项目设定了客户满意度目标。通过提供卓越的产品质量和优质的客户服务，装载机械项目追求赢得客户的信任和忠诚度，确保他们的满意度达到行业领先水平。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装载机械项目注重社会责任和可持续发展。通过实施环保、社会责任装载机械项目，装载机械项目致力于在经济发展的同时保护环境，促进社会公平，实现可持续经营。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装载机械项目的团队是实现目标的核心驱动力。因此，装载机械项目设定了团队发展目标，包括提升团队成员的专业技能、培养领导力，以及搭建协同高效的团队工作氛围。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489"/>
      <w:r>
        <w:rPr>
          <w:rFonts w:ascii="仿宋" w:eastAsia="仿宋" w:hAnsi="仿宋" w:cs="仿宋" w:hint="eastAsia"/>
          <w:sz w:val="28"/>
          <w:lang w:eastAsia="zh-CN"/>
        </w:rPr>
        <w:t>(三)、装载机械项目提出的理由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装载机械项目提出的理由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提出源于对市场机遇的深刻洞察。当前市场中存在的需求缺口和行业发展趋势表明，有巨大的商业机会等待被开发。通过准确捕捉市场机遇，装载机械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理念基于对技术创新的信仰。通过持续的研发和技术投入，装载机械项目有望推出更具创新性的产品或服务。在科技飞速发展的当下，装载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提出是为了增强企业的行业竞争力。通过提升产品或服务的质量和独特性，装载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响应了消费者需求的变化。随着社会和科技的不断发展，消费者对产品和服务的需求也在发生变化。通过深入了解并及时回应消费者的新需求，装载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装载机械项目的提出是企业战略发展规划的一部分。在面对日益激烈的市场竞争和不断变化的商业环境中，装载机械项目作为企业战略的一环，旨在为企业开辟新的增长领域，巩固企业在行业中的地位。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提出不仅仅是基于商业考量，还注重社会责任。通过推出环保、社会责任等方面的装载机械项目，装载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装载机械项目的提出反映了对利益相关者期望的关注。包括客户、员工、投资者等利益相关者在企业发展中都有着各自的期望，装载机械项目力求在满足这些期望的同时，取得更大的共赢。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9984"/>
      <w:r>
        <w:rPr>
          <w:rFonts w:ascii="仿宋" w:eastAsia="仿宋" w:hAnsi="仿宋" w:cs="仿宋" w:hint="eastAsia"/>
          <w:sz w:val="28"/>
          <w:lang w:eastAsia="zh-CN"/>
        </w:rPr>
        <w:t>(四)、装载机械项目意义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在实施装载机械项目的过程中，我们不仅仅是在追逐商业成功，更是为企业和社会的多个层面创造了深远的意义。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的首要意义在于提升企业的市场竞争力。通过持续的创新和对产品质量的高标准要求，装载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装载机械项目的推进将促使行业技术水平的提升。通过引入先进技术和创新性解决方案，装载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装载机械项目不仅创造了大量就业机会，提高了就业水平，还注重社会责任和环保。通过参与社会公益事业和推动环保装载机械项目，装载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综合而言，装载机械项目意义重大，不仅推动了企业的发展，也为行业和社会的进步贡献了积极力量。这是一个全面而深刻的影响，将在未来产生可持续的正面效应。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70"/>
      <w:r>
        <w:rPr>
          <w:rFonts w:ascii="仿宋" w:eastAsia="仿宋" w:hAnsi="仿宋" w:cs="仿宋" w:hint="eastAsia"/>
          <w:sz w:val="28"/>
          <w:lang w:eastAsia="zh-CN"/>
        </w:rPr>
        <w:t>(五)、装载机械项目背景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在当今迅猛发展的商业环境中，装载机械项目的动因根植于对多方面因素的审慎考量。这个装载机械项目的提出并非孤立的决策，而是对企业所处背景深入思考的产物。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市场的不断演变是装载机械项目背后的首要原因。科技的迅速发展和全球市场的快速变化使得企业必须灵活应对。装载机械项目应运而生，旨在通过创新性的解决方案迎合市场的多变需求，赢得竞争中的先机。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竞争的激烈程度也是装载机械项目背景中不可忽视的一环。企业需要在激烈竞争中脱颖而出，为此，装载机械项目致力于打破常规，提供独特的价值主张，以吸引客户并确保市场份额的增长。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技术的迅速发展为企业带来了机遇与挑战。作为装载机械项目启动的背景之一，对新兴技术的应用将有助于提升企业的技术水平，使其在不断演进的商业环境中保持竞争优势。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此外，社会对企业责任的期望也在逐渐升高。装载机械项目充分融入了社会责任的理念，通过可持续经营和社会公益装载机械项目，企图为社会贡献一份力量，在商业成功的同时关注社会价值。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994"/>
      <w:r>
        <w:rPr>
          <w:rFonts w:ascii="仿宋" w:eastAsia="仿宋" w:hAnsi="仿宋" w:cs="仿宋" w:hint="eastAsia"/>
          <w:sz w:val="28"/>
          <w:lang w:eastAsia="zh-CN"/>
        </w:rPr>
        <w:t>四、装载机械项目可持续发展</w:t>
      </w:r>
      <w:bookmarkEnd w:id="15"/>
    </w:p>
    <w:p>
      <w:pPr>
        <w:pStyle w:val="Heading2"/>
        <w:rPr>
          <w:rFonts w:ascii="仿宋" w:eastAsia="仿宋" w:hAnsi="仿宋" w:cs="仿宋" w:hint="eastAsia"/>
          <w:lang w:eastAsia="zh-CN"/>
        </w:rPr>
      </w:pPr>
      <w:bookmarkStart w:id="16" w:name="_Toc1481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装载机械项目中，装载机械项目团队着眼于未来，明确了可持续发展的战略方向。制定的具体可持续发展目标包括降低资源使用、采用环保技术、最大化社会效益等。这一步骤不仅有助于装载机械项目在环保和社会责任方面达到最高标准，也为未来提供了明确的指引，确保装载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可持续实践的融入装载机械项目管理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装载机械项目管理周期。从装载机械项目规划开始，装载机械项目团队就考虑了环境和社会的因素。在执行阶段，装载机械项目团队积极推动绿色技术的应用，优化资源利用。此外，关注员工的社会责任，通过培训和沟通活动提高员工对可持续发展的认知，使他们能够在日常工作中践行可持续实践。这些举措不仅为装载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13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扎根于装载机械项目的可持续发展理念，我们深信环保与社会责任是装载机械项目成功的关键支柱。在装载机械项目的每一步，我们都致力于通过创新和实践，履行对环境和社会的坚定责任。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团队通过引入先进的环保技术、建立高效的废物处理系统以及推动能源节约措施，积极履行环保责任。定期的环保监测和评估确保装载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装载机械项目不仅致力于自身可持续发展，还注重对社会的回馈。通过支持社区装载机械项目、参与慈善事业、提供培训机会等方式，装载机械项目积极履行社会责任。与当地社区建立积极互动，关注员工的工作与生活平衡，以及员工的身心健康，是装载机械项目在社会责任层面的关键举措。这样的实践不仅增强了装载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5743"/>
      <w:r>
        <w:rPr>
          <w:rFonts w:ascii="仿宋" w:eastAsia="仿宋" w:hAnsi="仿宋" w:cs="仿宋" w:hint="eastAsia"/>
          <w:sz w:val="28"/>
          <w:lang w:eastAsia="zh-CN"/>
        </w:rPr>
        <w:t>五、装载机械项目建设单位说明</w:t>
      </w:r>
      <w:bookmarkEnd w:id="18"/>
    </w:p>
    <w:p>
      <w:pPr>
        <w:pStyle w:val="Heading2"/>
        <w:rPr>
          <w:rFonts w:ascii="仿宋" w:eastAsia="仿宋" w:hAnsi="仿宋" w:cs="仿宋" w:hint="eastAsia"/>
          <w:lang w:eastAsia="zh-CN"/>
        </w:rPr>
      </w:pPr>
      <w:bookmarkStart w:id="19" w:name="_Toc28218"/>
      <w:r>
        <w:rPr>
          <w:rFonts w:ascii="仿宋" w:eastAsia="仿宋" w:hAnsi="仿宋" w:cs="仿宋" w:hint="eastAsia"/>
          <w:lang w:eastAsia="zh-CN"/>
        </w:rPr>
        <w:t>(一)、装载机械项目承办单位基本情况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https://d.book118.com/695030241312011040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装载机械项目计划设计方案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51790C"/>
    <w:rsid w:val="255179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03024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2024-01-07T05:45:00Z</dcterms:created>
  <dcterms:modified xsi:type="dcterms:W3CDTF">2024-01-07T05:45:42Z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78EFF3B2C91E4B69A2E26D1C1D589ACF_11</vt:lpwstr>
  </property>
  <property fmtid="{D5CDD505-2E9C-101B-9397-08002B2CF9AE}" pid="3" name="KSOProductBuildVer">
    <vt:lpwstr>2052-12.1.0.16120</vt:lpwstr>
  </property>
</Properties>
</file>