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计算器项目计划设计方案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610" w:history="1">
        <w:r>
          <w:rPr>
            <w:rFonts w:ascii="仿宋" w:eastAsia="仿宋" w:hAnsi="仿宋" w:cs="仿宋" w:hint="eastAsia"/>
            <w:lang w:eastAsia="zh-CN"/>
          </w:rPr>
          <w:t>前言</w:t>
        </w:r>
        <w:r>
          <w:tab/>
        </w:r>
        <w:r>
          <w:fldChar w:fldCharType="begin"/>
        </w:r>
        <w:r>
          <w:instrText xml:space="preserve"> PAGEREF _Toc25610 \h </w:instrText>
        </w:r>
        <w:r>
          <w:fldChar w:fldCharType="separate"/>
        </w:r>
        <w:r>
          <w:t>3</w:t>
        </w:r>
        <w:r>
          <w:fldChar w:fldCharType="end"/>
        </w:r>
      </w:hyperlink>
    </w:p>
    <w:p>
      <w:pPr>
        <w:pStyle w:val="TOC1"/>
        <w:tabs>
          <w:tab w:val="right" w:leader="dot" w:pos="8306"/>
        </w:tabs>
      </w:pPr>
      <w:hyperlink w:anchor="_Toc6669" w:history="1">
        <w:r>
          <w:rPr>
            <w:rFonts w:ascii="仿宋" w:eastAsia="仿宋" w:hAnsi="仿宋" w:cs="仿宋" w:hint="eastAsia"/>
            <w:lang w:eastAsia="zh-CN"/>
          </w:rPr>
          <w:t>一、计算器项目文档管理</w:t>
        </w:r>
        <w:r>
          <w:tab/>
        </w:r>
        <w:r>
          <w:fldChar w:fldCharType="begin"/>
        </w:r>
        <w:r>
          <w:instrText xml:space="preserve"> PAGEREF _Toc6669 \h </w:instrText>
        </w:r>
        <w:r>
          <w:fldChar w:fldCharType="separate"/>
        </w:r>
        <w:r>
          <w:t>3</w:t>
        </w:r>
        <w:r>
          <w:fldChar w:fldCharType="end"/>
        </w:r>
      </w:hyperlink>
    </w:p>
    <w:p>
      <w:pPr>
        <w:pStyle w:val="TOC2"/>
        <w:tabs>
          <w:tab w:val="right" w:leader="dot" w:pos="8306"/>
        </w:tabs>
      </w:pPr>
      <w:hyperlink w:anchor="_Toc13103" w:history="1">
        <w:r>
          <w:rPr>
            <w:rFonts w:ascii="仿宋" w:eastAsia="仿宋" w:hAnsi="仿宋" w:cs="仿宋" w:hint="eastAsia"/>
            <w:lang w:eastAsia="zh-CN"/>
          </w:rPr>
          <w:t>(一)、文档编制与审查</w:t>
        </w:r>
        <w:r>
          <w:tab/>
        </w:r>
        <w:r>
          <w:fldChar w:fldCharType="begin"/>
        </w:r>
        <w:r>
          <w:instrText xml:space="preserve"> PAGEREF _Toc13103 \h </w:instrText>
        </w:r>
        <w:r>
          <w:fldChar w:fldCharType="separate"/>
        </w:r>
        <w:r>
          <w:t>3</w:t>
        </w:r>
        <w:r>
          <w:fldChar w:fldCharType="end"/>
        </w:r>
      </w:hyperlink>
    </w:p>
    <w:p>
      <w:pPr>
        <w:pStyle w:val="TOC2"/>
        <w:tabs>
          <w:tab w:val="right" w:leader="dot" w:pos="8306"/>
        </w:tabs>
      </w:pPr>
      <w:hyperlink w:anchor="_Toc3390" w:history="1">
        <w:r>
          <w:rPr>
            <w:rFonts w:ascii="仿宋" w:eastAsia="仿宋" w:hAnsi="仿宋" w:cs="仿宋" w:hint="eastAsia"/>
            <w:lang w:eastAsia="zh-CN"/>
          </w:rPr>
          <w:t>(二)、文档发布与分发</w:t>
        </w:r>
        <w:r>
          <w:tab/>
        </w:r>
        <w:r>
          <w:fldChar w:fldCharType="begin"/>
        </w:r>
        <w:r>
          <w:instrText xml:space="preserve"> PAGEREF _Toc3390 \h </w:instrText>
        </w:r>
        <w:r>
          <w:fldChar w:fldCharType="separate"/>
        </w:r>
        <w:r>
          <w:t>4</w:t>
        </w:r>
        <w:r>
          <w:fldChar w:fldCharType="end"/>
        </w:r>
      </w:hyperlink>
    </w:p>
    <w:p>
      <w:pPr>
        <w:pStyle w:val="TOC2"/>
        <w:tabs>
          <w:tab w:val="right" w:leader="dot" w:pos="8306"/>
        </w:tabs>
      </w:pPr>
      <w:hyperlink w:anchor="_Toc18913" w:history="1">
        <w:r>
          <w:rPr>
            <w:rFonts w:ascii="仿宋" w:eastAsia="仿宋" w:hAnsi="仿宋" w:cs="仿宋" w:hint="eastAsia"/>
            <w:lang w:eastAsia="zh-CN"/>
          </w:rPr>
          <w:t>(三)、文档存档与归档</w:t>
        </w:r>
        <w:r>
          <w:tab/>
        </w:r>
        <w:r>
          <w:fldChar w:fldCharType="begin"/>
        </w:r>
        <w:r>
          <w:instrText xml:space="preserve"> PAGEREF _Toc18913 \h </w:instrText>
        </w:r>
        <w:r>
          <w:fldChar w:fldCharType="separate"/>
        </w:r>
        <w:r>
          <w:t>5</w:t>
        </w:r>
        <w:r>
          <w:fldChar w:fldCharType="end"/>
        </w:r>
      </w:hyperlink>
    </w:p>
    <w:p>
      <w:pPr>
        <w:pStyle w:val="TOC1"/>
        <w:tabs>
          <w:tab w:val="right" w:leader="dot" w:pos="8306"/>
        </w:tabs>
      </w:pPr>
      <w:hyperlink w:anchor="_Toc16886" w:history="1">
        <w:r>
          <w:rPr>
            <w:rFonts w:ascii="仿宋" w:eastAsia="仿宋" w:hAnsi="仿宋" w:cs="仿宋" w:hint="eastAsia"/>
            <w:lang w:eastAsia="zh-CN"/>
          </w:rPr>
          <w:t>二、市场分析、调研</w:t>
        </w:r>
        <w:r>
          <w:tab/>
        </w:r>
        <w:r>
          <w:fldChar w:fldCharType="begin"/>
        </w:r>
        <w:r>
          <w:instrText xml:space="preserve"> PAGEREF _Toc16886 \h </w:instrText>
        </w:r>
        <w:r>
          <w:fldChar w:fldCharType="separate"/>
        </w:r>
        <w:r>
          <w:t>6</w:t>
        </w:r>
        <w:r>
          <w:fldChar w:fldCharType="end"/>
        </w:r>
      </w:hyperlink>
    </w:p>
    <w:p>
      <w:pPr>
        <w:pStyle w:val="TOC2"/>
        <w:tabs>
          <w:tab w:val="right" w:leader="dot" w:pos="8306"/>
        </w:tabs>
      </w:pPr>
      <w:hyperlink w:anchor="_Toc25709" w:history="1">
        <w:r>
          <w:rPr>
            <w:rFonts w:ascii="仿宋" w:eastAsia="仿宋" w:hAnsi="仿宋" w:cs="仿宋" w:hint="eastAsia"/>
            <w:lang w:eastAsia="zh-CN"/>
          </w:rPr>
          <w:t>(一)、计算器行业分析</w:t>
        </w:r>
        <w:r>
          <w:tab/>
        </w:r>
        <w:r>
          <w:fldChar w:fldCharType="begin"/>
        </w:r>
        <w:r>
          <w:instrText xml:space="preserve"> PAGEREF _Toc25709 \h </w:instrText>
        </w:r>
        <w:r>
          <w:fldChar w:fldCharType="separate"/>
        </w:r>
        <w:r>
          <w:t>6</w:t>
        </w:r>
        <w:r>
          <w:fldChar w:fldCharType="end"/>
        </w:r>
      </w:hyperlink>
    </w:p>
    <w:p>
      <w:pPr>
        <w:pStyle w:val="TOC2"/>
        <w:tabs>
          <w:tab w:val="right" w:leader="dot" w:pos="8306"/>
        </w:tabs>
      </w:pPr>
      <w:hyperlink w:anchor="_Toc24272" w:history="1">
        <w:r>
          <w:rPr>
            <w:rFonts w:ascii="仿宋" w:eastAsia="仿宋" w:hAnsi="仿宋" w:cs="仿宋" w:hint="eastAsia"/>
            <w:lang w:eastAsia="zh-CN"/>
          </w:rPr>
          <w:t>(二)、计算器市场分析预测</w:t>
        </w:r>
        <w:r>
          <w:tab/>
        </w:r>
        <w:r>
          <w:fldChar w:fldCharType="begin"/>
        </w:r>
        <w:r>
          <w:instrText xml:space="preserve"> PAGEREF _Toc24272 \h </w:instrText>
        </w:r>
        <w:r>
          <w:fldChar w:fldCharType="separate"/>
        </w:r>
        <w:r>
          <w:t>7</w:t>
        </w:r>
        <w:r>
          <w:fldChar w:fldCharType="end"/>
        </w:r>
      </w:hyperlink>
    </w:p>
    <w:p>
      <w:pPr>
        <w:pStyle w:val="TOC1"/>
        <w:tabs>
          <w:tab w:val="right" w:leader="dot" w:pos="8306"/>
        </w:tabs>
      </w:pPr>
      <w:hyperlink w:anchor="_Toc1150" w:history="1">
        <w:r>
          <w:rPr>
            <w:rFonts w:ascii="仿宋" w:eastAsia="仿宋" w:hAnsi="仿宋" w:cs="仿宋" w:hint="eastAsia"/>
            <w:lang w:eastAsia="zh-CN"/>
          </w:rPr>
          <w:t>三、计算器项目选址可行性分析</w:t>
        </w:r>
        <w:r>
          <w:tab/>
        </w:r>
        <w:r>
          <w:fldChar w:fldCharType="begin"/>
        </w:r>
        <w:r>
          <w:instrText xml:space="preserve"> PAGEREF _Toc1150 \h </w:instrText>
        </w:r>
        <w:r>
          <w:fldChar w:fldCharType="separate"/>
        </w:r>
        <w:r>
          <w:t>8</w:t>
        </w:r>
        <w:r>
          <w:fldChar w:fldCharType="end"/>
        </w:r>
      </w:hyperlink>
    </w:p>
    <w:p>
      <w:pPr>
        <w:pStyle w:val="TOC2"/>
        <w:tabs>
          <w:tab w:val="right" w:leader="dot" w:pos="8306"/>
        </w:tabs>
      </w:pPr>
      <w:hyperlink w:anchor="_Toc26212" w:history="1">
        <w:r>
          <w:rPr>
            <w:rFonts w:ascii="仿宋" w:eastAsia="仿宋" w:hAnsi="仿宋" w:cs="仿宋" w:hint="eastAsia"/>
            <w:lang w:eastAsia="zh-CN"/>
          </w:rPr>
          <w:t>(一)、计算器项目选址</w:t>
        </w:r>
        <w:r>
          <w:tab/>
        </w:r>
        <w:r>
          <w:fldChar w:fldCharType="begin"/>
        </w:r>
        <w:r>
          <w:instrText xml:space="preserve"> PAGEREF _Toc26212 \h </w:instrText>
        </w:r>
        <w:r>
          <w:fldChar w:fldCharType="separate"/>
        </w:r>
        <w:r>
          <w:t>8</w:t>
        </w:r>
        <w:r>
          <w:fldChar w:fldCharType="end"/>
        </w:r>
      </w:hyperlink>
    </w:p>
    <w:p>
      <w:pPr>
        <w:pStyle w:val="TOC2"/>
        <w:tabs>
          <w:tab w:val="right" w:leader="dot" w:pos="8306"/>
        </w:tabs>
      </w:pPr>
      <w:hyperlink w:anchor="_Toc21396" w:history="1">
        <w:r>
          <w:rPr>
            <w:rFonts w:ascii="仿宋" w:eastAsia="仿宋" w:hAnsi="仿宋" w:cs="仿宋" w:hint="eastAsia"/>
            <w:lang w:eastAsia="zh-CN"/>
          </w:rPr>
          <w:t>(二)、用地控制指标</w:t>
        </w:r>
        <w:r>
          <w:tab/>
        </w:r>
        <w:r>
          <w:fldChar w:fldCharType="begin"/>
        </w:r>
        <w:r>
          <w:instrText xml:space="preserve"> PAGEREF _Toc21396 \h </w:instrText>
        </w:r>
        <w:r>
          <w:fldChar w:fldCharType="separate"/>
        </w:r>
        <w:r>
          <w:t>8</w:t>
        </w:r>
        <w:r>
          <w:fldChar w:fldCharType="end"/>
        </w:r>
      </w:hyperlink>
    </w:p>
    <w:p>
      <w:pPr>
        <w:pStyle w:val="TOC2"/>
        <w:tabs>
          <w:tab w:val="right" w:leader="dot" w:pos="8306"/>
        </w:tabs>
      </w:pPr>
      <w:hyperlink w:anchor="_Toc28747" w:history="1">
        <w:r>
          <w:rPr>
            <w:rFonts w:ascii="仿宋" w:eastAsia="仿宋" w:hAnsi="仿宋" w:cs="仿宋" w:hint="eastAsia"/>
            <w:lang w:eastAsia="zh-CN"/>
          </w:rPr>
          <w:t>(三)、节约用地措施</w:t>
        </w:r>
        <w:r>
          <w:tab/>
        </w:r>
        <w:r>
          <w:fldChar w:fldCharType="begin"/>
        </w:r>
        <w:r>
          <w:instrText xml:space="preserve"> PAGEREF _Toc28747 \h </w:instrText>
        </w:r>
        <w:r>
          <w:fldChar w:fldCharType="separate"/>
        </w:r>
        <w:r>
          <w:t>10</w:t>
        </w:r>
        <w:r>
          <w:fldChar w:fldCharType="end"/>
        </w:r>
      </w:hyperlink>
    </w:p>
    <w:p>
      <w:pPr>
        <w:pStyle w:val="TOC2"/>
        <w:tabs>
          <w:tab w:val="right" w:leader="dot" w:pos="8306"/>
        </w:tabs>
      </w:pPr>
      <w:hyperlink w:anchor="_Toc22141" w:history="1">
        <w:r>
          <w:rPr>
            <w:rFonts w:ascii="仿宋" w:eastAsia="仿宋" w:hAnsi="仿宋" w:cs="仿宋" w:hint="eastAsia"/>
            <w:lang w:eastAsia="zh-CN"/>
          </w:rPr>
          <w:t>(四)、总图布置方案</w:t>
        </w:r>
        <w:r>
          <w:tab/>
        </w:r>
        <w:r>
          <w:fldChar w:fldCharType="begin"/>
        </w:r>
        <w:r>
          <w:instrText xml:space="preserve"> PAGEREF _Toc22141 \h </w:instrText>
        </w:r>
        <w:r>
          <w:fldChar w:fldCharType="separate"/>
        </w:r>
        <w:r>
          <w:t>11</w:t>
        </w:r>
        <w:r>
          <w:fldChar w:fldCharType="end"/>
        </w:r>
      </w:hyperlink>
    </w:p>
    <w:p>
      <w:pPr>
        <w:pStyle w:val="TOC2"/>
        <w:tabs>
          <w:tab w:val="right" w:leader="dot" w:pos="8306"/>
        </w:tabs>
      </w:pPr>
      <w:hyperlink w:anchor="_Toc29526" w:history="1">
        <w:r>
          <w:rPr>
            <w:rFonts w:ascii="仿宋" w:eastAsia="仿宋" w:hAnsi="仿宋" w:cs="仿宋" w:hint="eastAsia"/>
            <w:lang w:eastAsia="zh-CN"/>
          </w:rPr>
          <w:t>(五)、选址综合评价</w:t>
        </w:r>
        <w:r>
          <w:tab/>
        </w:r>
        <w:r>
          <w:fldChar w:fldCharType="begin"/>
        </w:r>
        <w:r>
          <w:instrText xml:space="preserve"> PAGEREF _Toc29526 \h </w:instrText>
        </w:r>
        <w:r>
          <w:fldChar w:fldCharType="separate"/>
        </w:r>
        <w:r>
          <w:t>12</w:t>
        </w:r>
        <w:r>
          <w:fldChar w:fldCharType="end"/>
        </w:r>
      </w:hyperlink>
    </w:p>
    <w:p>
      <w:pPr>
        <w:pStyle w:val="TOC1"/>
        <w:tabs>
          <w:tab w:val="right" w:leader="dot" w:pos="8306"/>
        </w:tabs>
      </w:pPr>
      <w:hyperlink w:anchor="_Toc24883" w:history="1">
        <w:r>
          <w:rPr>
            <w:rFonts w:ascii="仿宋" w:eastAsia="仿宋" w:hAnsi="仿宋" w:cs="仿宋" w:hint="eastAsia"/>
            <w:lang w:eastAsia="zh-CN"/>
          </w:rPr>
          <w:t>四、计算器项目概论</w:t>
        </w:r>
        <w:r>
          <w:tab/>
        </w:r>
        <w:r>
          <w:fldChar w:fldCharType="begin"/>
        </w:r>
        <w:r>
          <w:instrText xml:space="preserve"> PAGEREF _Toc24883 \h </w:instrText>
        </w:r>
        <w:r>
          <w:fldChar w:fldCharType="separate"/>
        </w:r>
        <w:r>
          <w:t>13</w:t>
        </w:r>
        <w:r>
          <w:fldChar w:fldCharType="end"/>
        </w:r>
      </w:hyperlink>
    </w:p>
    <w:p>
      <w:pPr>
        <w:pStyle w:val="TOC2"/>
        <w:tabs>
          <w:tab w:val="right" w:leader="dot" w:pos="8306"/>
        </w:tabs>
      </w:pPr>
      <w:hyperlink w:anchor="_Toc29263" w:history="1">
        <w:r>
          <w:rPr>
            <w:rFonts w:ascii="仿宋" w:eastAsia="仿宋" w:hAnsi="仿宋" w:cs="仿宋" w:hint="eastAsia"/>
            <w:lang w:eastAsia="zh-CN"/>
          </w:rPr>
          <w:t>(一)、计算器项目概况</w:t>
        </w:r>
        <w:r>
          <w:tab/>
        </w:r>
        <w:r>
          <w:fldChar w:fldCharType="begin"/>
        </w:r>
        <w:r>
          <w:instrText xml:space="preserve"> PAGEREF _Toc29263 \h </w:instrText>
        </w:r>
        <w:r>
          <w:fldChar w:fldCharType="separate"/>
        </w:r>
        <w:r>
          <w:t>13</w:t>
        </w:r>
        <w:r>
          <w:fldChar w:fldCharType="end"/>
        </w:r>
      </w:hyperlink>
    </w:p>
    <w:p>
      <w:pPr>
        <w:pStyle w:val="TOC2"/>
        <w:tabs>
          <w:tab w:val="right" w:leader="dot" w:pos="8306"/>
        </w:tabs>
      </w:pPr>
      <w:hyperlink w:anchor="_Toc30480" w:history="1">
        <w:r>
          <w:rPr>
            <w:rFonts w:ascii="仿宋" w:eastAsia="仿宋" w:hAnsi="仿宋" w:cs="仿宋" w:hint="eastAsia"/>
            <w:lang w:eastAsia="zh-CN"/>
          </w:rPr>
          <w:t>(二)、计算器项目目标</w:t>
        </w:r>
        <w:r>
          <w:tab/>
        </w:r>
        <w:r>
          <w:fldChar w:fldCharType="begin"/>
        </w:r>
        <w:r>
          <w:instrText xml:space="preserve"> PAGEREF _Toc30480 \h </w:instrText>
        </w:r>
        <w:r>
          <w:fldChar w:fldCharType="separate"/>
        </w:r>
        <w:r>
          <w:t>15</w:t>
        </w:r>
        <w:r>
          <w:fldChar w:fldCharType="end"/>
        </w:r>
      </w:hyperlink>
    </w:p>
    <w:p>
      <w:pPr>
        <w:pStyle w:val="TOC2"/>
        <w:tabs>
          <w:tab w:val="right" w:leader="dot" w:pos="8306"/>
        </w:tabs>
      </w:pPr>
      <w:hyperlink w:anchor="_Toc10243" w:history="1">
        <w:r>
          <w:rPr>
            <w:rFonts w:ascii="仿宋" w:eastAsia="仿宋" w:hAnsi="仿宋" w:cs="仿宋" w:hint="eastAsia"/>
            <w:lang w:eastAsia="zh-CN"/>
          </w:rPr>
          <w:t>(三)、计算器项目提出的理由</w:t>
        </w:r>
        <w:r>
          <w:tab/>
        </w:r>
        <w:r>
          <w:fldChar w:fldCharType="begin"/>
        </w:r>
        <w:r>
          <w:instrText xml:space="preserve"> PAGEREF _Toc10243 \h </w:instrText>
        </w:r>
        <w:r>
          <w:fldChar w:fldCharType="separate"/>
        </w:r>
        <w:r>
          <w:t>16</w:t>
        </w:r>
        <w:r>
          <w:fldChar w:fldCharType="end"/>
        </w:r>
      </w:hyperlink>
    </w:p>
    <w:p>
      <w:pPr>
        <w:pStyle w:val="TOC2"/>
        <w:tabs>
          <w:tab w:val="right" w:leader="dot" w:pos="8306"/>
        </w:tabs>
      </w:pPr>
      <w:hyperlink w:anchor="_Toc24885" w:history="1">
        <w:r>
          <w:rPr>
            <w:rFonts w:ascii="仿宋" w:eastAsia="仿宋" w:hAnsi="仿宋" w:cs="仿宋" w:hint="eastAsia"/>
            <w:lang w:eastAsia="zh-CN"/>
          </w:rPr>
          <w:t>(四)、计算器项目意义</w:t>
        </w:r>
        <w:r>
          <w:tab/>
        </w:r>
        <w:r>
          <w:fldChar w:fldCharType="begin"/>
        </w:r>
        <w:r>
          <w:instrText xml:space="preserve"> PAGEREF _Toc24885 \h </w:instrText>
        </w:r>
        <w:r>
          <w:fldChar w:fldCharType="separate"/>
        </w:r>
        <w:r>
          <w:t>18</w:t>
        </w:r>
        <w:r>
          <w:fldChar w:fldCharType="end"/>
        </w:r>
      </w:hyperlink>
    </w:p>
    <w:p>
      <w:pPr>
        <w:pStyle w:val="TOC2"/>
        <w:tabs>
          <w:tab w:val="right" w:leader="dot" w:pos="8306"/>
        </w:tabs>
      </w:pPr>
      <w:hyperlink w:anchor="_Toc29803" w:history="1">
        <w:r>
          <w:rPr>
            <w:rFonts w:ascii="仿宋" w:eastAsia="仿宋" w:hAnsi="仿宋" w:cs="仿宋" w:hint="eastAsia"/>
            <w:lang w:eastAsia="zh-CN"/>
          </w:rPr>
          <w:t>(五)、计算器项目背景</w:t>
        </w:r>
        <w:r>
          <w:tab/>
        </w:r>
        <w:r>
          <w:fldChar w:fldCharType="begin"/>
        </w:r>
        <w:r>
          <w:instrText xml:space="preserve"> PAGEREF _Toc29803 \h </w:instrText>
        </w:r>
        <w:r>
          <w:fldChar w:fldCharType="separate"/>
        </w:r>
        <w:r>
          <w:t>19</w:t>
        </w:r>
        <w:r>
          <w:fldChar w:fldCharType="end"/>
        </w:r>
      </w:hyperlink>
    </w:p>
    <w:p>
      <w:pPr>
        <w:pStyle w:val="TOC1"/>
        <w:tabs>
          <w:tab w:val="right" w:leader="dot" w:pos="8306"/>
        </w:tabs>
      </w:pPr>
      <w:hyperlink w:anchor="_Toc21911" w:history="1">
        <w:r>
          <w:rPr>
            <w:rFonts w:ascii="仿宋" w:eastAsia="仿宋" w:hAnsi="仿宋" w:cs="仿宋" w:hint="eastAsia"/>
            <w:lang w:eastAsia="zh-CN"/>
          </w:rPr>
          <w:t>五、计算器项目土建工程</w:t>
        </w:r>
        <w:r>
          <w:tab/>
        </w:r>
        <w:r>
          <w:fldChar w:fldCharType="begin"/>
        </w:r>
        <w:r>
          <w:instrText xml:space="preserve"> PAGEREF _Toc21911 \h </w:instrText>
        </w:r>
        <w:r>
          <w:fldChar w:fldCharType="separate"/>
        </w:r>
        <w:r>
          <w:t>19</w:t>
        </w:r>
        <w:r>
          <w:fldChar w:fldCharType="end"/>
        </w:r>
      </w:hyperlink>
    </w:p>
    <w:p>
      <w:pPr>
        <w:pStyle w:val="TOC2"/>
        <w:tabs>
          <w:tab w:val="right" w:leader="dot" w:pos="8306"/>
        </w:tabs>
      </w:pPr>
      <w:hyperlink w:anchor="_Toc7198" w:history="1">
        <w:r>
          <w:rPr>
            <w:rFonts w:ascii="仿宋" w:eastAsia="仿宋" w:hAnsi="仿宋" w:cs="仿宋" w:hint="eastAsia"/>
            <w:lang w:eastAsia="zh-CN"/>
          </w:rPr>
          <w:t>(一)、建筑工程设计原则</w:t>
        </w:r>
        <w:r>
          <w:tab/>
        </w:r>
        <w:r>
          <w:fldChar w:fldCharType="begin"/>
        </w:r>
        <w:r>
          <w:instrText xml:space="preserve"> PAGEREF _Toc7198 \h </w:instrText>
        </w:r>
        <w:r>
          <w:fldChar w:fldCharType="separate"/>
        </w:r>
        <w:r>
          <w:t>19</w:t>
        </w:r>
        <w:r>
          <w:fldChar w:fldCharType="end"/>
        </w:r>
      </w:hyperlink>
    </w:p>
    <w:p>
      <w:pPr>
        <w:pStyle w:val="TOC2"/>
        <w:tabs>
          <w:tab w:val="right" w:leader="dot" w:pos="8306"/>
        </w:tabs>
      </w:pPr>
      <w:hyperlink w:anchor="_Toc6931" w:history="1">
        <w:r>
          <w:rPr>
            <w:rFonts w:ascii="仿宋" w:eastAsia="仿宋" w:hAnsi="仿宋" w:cs="仿宋" w:hint="eastAsia"/>
            <w:lang w:eastAsia="zh-CN"/>
          </w:rPr>
          <w:t>(二)、土建工程设计年限及安全等级</w:t>
        </w:r>
        <w:r>
          <w:tab/>
        </w:r>
        <w:r>
          <w:fldChar w:fldCharType="begin"/>
        </w:r>
        <w:r>
          <w:instrText xml:space="preserve"> PAGEREF _Toc6931 \h </w:instrText>
        </w:r>
        <w:r>
          <w:fldChar w:fldCharType="separate"/>
        </w:r>
        <w:r>
          <w:t>21</w:t>
        </w:r>
        <w:r>
          <w:fldChar w:fldCharType="end"/>
        </w:r>
      </w:hyperlink>
    </w:p>
    <w:p>
      <w:pPr>
        <w:pStyle w:val="TOC2"/>
        <w:tabs>
          <w:tab w:val="right" w:leader="dot" w:pos="8306"/>
        </w:tabs>
      </w:pPr>
      <w:hyperlink w:anchor="_Toc13444" w:history="1">
        <w:r>
          <w:rPr>
            <w:rFonts w:ascii="仿宋" w:eastAsia="仿宋" w:hAnsi="仿宋" w:cs="仿宋" w:hint="eastAsia"/>
            <w:lang w:eastAsia="zh-CN"/>
          </w:rPr>
          <w:t>(三)、建筑工程设计总体要求</w:t>
        </w:r>
        <w:r>
          <w:tab/>
        </w:r>
        <w:r>
          <w:fldChar w:fldCharType="begin"/>
        </w:r>
        <w:r>
          <w:instrText xml:space="preserve"> PAGEREF _Toc13444 \h </w:instrText>
        </w:r>
        <w:r>
          <w:fldChar w:fldCharType="separate"/>
        </w:r>
        <w:r>
          <w:t>22</w:t>
        </w:r>
        <w:r>
          <w:fldChar w:fldCharType="end"/>
        </w:r>
      </w:hyperlink>
    </w:p>
    <w:p>
      <w:pPr>
        <w:pStyle w:val="TOC2"/>
        <w:tabs>
          <w:tab w:val="right" w:leader="dot" w:pos="8306"/>
        </w:tabs>
      </w:pPr>
      <w:hyperlink w:anchor="_Toc15217" w:history="1">
        <w:r>
          <w:rPr>
            <w:rFonts w:ascii="仿宋" w:eastAsia="仿宋" w:hAnsi="仿宋" w:cs="仿宋" w:hint="eastAsia"/>
            <w:lang w:eastAsia="zh-CN"/>
          </w:rPr>
          <w:t>(四)、土建工程建设指标</w:t>
        </w:r>
        <w:r>
          <w:tab/>
        </w:r>
        <w:r>
          <w:fldChar w:fldCharType="begin"/>
        </w:r>
        <w:r>
          <w:instrText xml:space="preserve"> PAGEREF _Toc15217 \h </w:instrText>
        </w:r>
        <w:r>
          <w:fldChar w:fldCharType="separate"/>
        </w:r>
        <w:r>
          <w:t>22</w:t>
        </w:r>
        <w:r>
          <w:fldChar w:fldCharType="end"/>
        </w:r>
      </w:hyperlink>
    </w:p>
    <w:p>
      <w:pPr>
        <w:pStyle w:val="TOC1"/>
        <w:tabs>
          <w:tab w:val="right" w:leader="dot" w:pos="8306"/>
        </w:tabs>
      </w:pPr>
      <w:hyperlink w:anchor="_Toc10841" w:history="1">
        <w:r>
          <w:rPr>
            <w:rFonts w:ascii="仿宋" w:eastAsia="仿宋" w:hAnsi="仿宋" w:cs="仿宋" w:hint="eastAsia"/>
            <w:lang w:eastAsia="zh-CN"/>
          </w:rPr>
          <w:t>六、工艺说明</w:t>
        </w:r>
        <w:r>
          <w:tab/>
        </w:r>
        <w:r>
          <w:fldChar w:fldCharType="begin"/>
        </w:r>
        <w:r>
          <w:instrText xml:space="preserve"> PAGEREF _Toc10841 \h </w:instrText>
        </w:r>
        <w:r>
          <w:fldChar w:fldCharType="separate"/>
        </w:r>
        <w:r>
          <w:t>23</w:t>
        </w:r>
        <w:r>
          <w:fldChar w:fldCharType="end"/>
        </w:r>
      </w:hyperlink>
    </w:p>
    <w:p>
      <w:pPr>
        <w:pStyle w:val="TOC2"/>
        <w:tabs>
          <w:tab w:val="right" w:leader="dot" w:pos="8306"/>
        </w:tabs>
      </w:pPr>
      <w:hyperlink w:anchor="_Toc6728" w:history="1">
        <w:r>
          <w:rPr>
            <w:rFonts w:ascii="仿宋" w:eastAsia="仿宋" w:hAnsi="仿宋" w:cs="仿宋" w:hint="eastAsia"/>
            <w:lang w:eastAsia="zh-CN"/>
          </w:rPr>
          <w:t>(一)、技术管理特点</w:t>
        </w:r>
        <w:r>
          <w:tab/>
        </w:r>
        <w:r>
          <w:fldChar w:fldCharType="begin"/>
        </w:r>
        <w:r>
          <w:instrText xml:space="preserve"> PAGEREF _Toc6728 \h </w:instrText>
        </w:r>
        <w:r>
          <w:fldChar w:fldCharType="separate"/>
        </w:r>
        <w:r>
          <w:t>23</w:t>
        </w:r>
        <w:r>
          <w:fldChar w:fldCharType="end"/>
        </w:r>
      </w:hyperlink>
    </w:p>
    <w:p>
      <w:pPr>
        <w:pStyle w:val="TOC2"/>
        <w:tabs>
          <w:tab w:val="right" w:leader="dot" w:pos="8306"/>
        </w:tabs>
      </w:pPr>
      <w:hyperlink w:anchor="_Toc32123" w:history="1">
        <w:r>
          <w:rPr>
            <w:rFonts w:ascii="仿宋" w:eastAsia="仿宋" w:hAnsi="仿宋" w:cs="仿宋" w:hint="eastAsia"/>
            <w:lang w:eastAsia="zh-CN"/>
          </w:rPr>
          <w:t>(二)、计算器项目工艺技术设计方案</w:t>
        </w:r>
        <w:r>
          <w:tab/>
        </w:r>
        <w:r>
          <w:fldChar w:fldCharType="begin"/>
        </w:r>
        <w:r>
          <w:instrText xml:space="preserve"> PAGEREF _Toc32123 \h </w:instrText>
        </w:r>
        <w:r>
          <w:fldChar w:fldCharType="separate"/>
        </w:r>
        <w:r>
          <w:t>24</w:t>
        </w:r>
        <w:r>
          <w:fldChar w:fldCharType="end"/>
        </w:r>
      </w:hyperlink>
    </w:p>
    <w:p>
      <w:pPr>
        <w:pStyle w:val="TOC2"/>
        <w:tabs>
          <w:tab w:val="right" w:leader="dot" w:pos="8306"/>
        </w:tabs>
      </w:pPr>
      <w:hyperlink w:anchor="_Toc16402" w:history="1">
        <w:r>
          <w:rPr>
            <w:rFonts w:ascii="仿宋" w:eastAsia="仿宋" w:hAnsi="仿宋" w:cs="仿宋" w:hint="eastAsia"/>
            <w:lang w:eastAsia="zh-CN"/>
          </w:rPr>
          <w:t>(三)、设备选型方案</w:t>
        </w:r>
        <w:r>
          <w:tab/>
        </w:r>
        <w:r>
          <w:fldChar w:fldCharType="begin"/>
        </w:r>
        <w:r>
          <w:instrText xml:space="preserve"> PAGEREF _Toc16402 \h </w:instrText>
        </w:r>
        <w:r>
          <w:fldChar w:fldCharType="separate"/>
        </w:r>
        <w:r>
          <w:t>25</w:t>
        </w:r>
        <w:r>
          <w:fldChar w:fldCharType="end"/>
        </w:r>
      </w:hyperlink>
    </w:p>
    <w:p>
      <w:pPr>
        <w:pStyle w:val="TOC1"/>
        <w:tabs>
          <w:tab w:val="right" w:leader="dot" w:pos="8306"/>
        </w:tabs>
      </w:pPr>
      <w:hyperlink w:anchor="_Toc25640" w:history="1">
        <w:r>
          <w:rPr>
            <w:rFonts w:ascii="仿宋" w:eastAsia="仿宋" w:hAnsi="仿宋" w:cs="仿宋" w:hint="eastAsia"/>
            <w:lang w:eastAsia="zh-CN"/>
          </w:rPr>
          <w:t>七、计算器项目环境影响分析</w:t>
        </w:r>
        <w:r>
          <w:tab/>
        </w:r>
        <w:r>
          <w:fldChar w:fldCharType="begin"/>
        </w:r>
        <w:r>
          <w:instrText xml:space="preserve"> PAGEREF _Toc25640 \h </w:instrText>
        </w:r>
        <w:r>
          <w:fldChar w:fldCharType="separate"/>
        </w:r>
        <w:r>
          <w:t>26</w:t>
        </w:r>
        <w:r>
          <w:fldChar w:fldCharType="end"/>
        </w:r>
      </w:hyperlink>
    </w:p>
    <w:p>
      <w:pPr>
        <w:pStyle w:val="TOC2"/>
        <w:tabs>
          <w:tab w:val="right" w:leader="dot" w:pos="8306"/>
        </w:tabs>
      </w:pPr>
      <w:hyperlink w:anchor="_Toc25348" w:history="1">
        <w:r>
          <w:rPr>
            <w:rFonts w:ascii="仿宋" w:eastAsia="仿宋" w:hAnsi="仿宋" w:cs="仿宋" w:hint="eastAsia"/>
            <w:lang w:eastAsia="zh-CN"/>
          </w:rPr>
          <w:t>(一)、建设区域环境质量现状</w:t>
        </w:r>
        <w:r>
          <w:tab/>
        </w:r>
        <w:r>
          <w:fldChar w:fldCharType="begin"/>
        </w:r>
        <w:r>
          <w:instrText xml:space="preserve"> PAGEREF _Toc25348 \h </w:instrText>
        </w:r>
        <w:r>
          <w:fldChar w:fldCharType="separate"/>
        </w:r>
        <w:r>
          <w:t>26</w:t>
        </w:r>
        <w:r>
          <w:fldChar w:fldCharType="end"/>
        </w:r>
      </w:hyperlink>
    </w:p>
    <w:p>
      <w:pPr>
        <w:pStyle w:val="TOC2"/>
        <w:tabs>
          <w:tab w:val="right" w:leader="dot" w:pos="8306"/>
        </w:tabs>
      </w:pPr>
      <w:hyperlink w:anchor="_Toc22794" w:history="1">
        <w:r>
          <w:rPr>
            <w:rFonts w:ascii="仿宋" w:eastAsia="仿宋" w:hAnsi="仿宋" w:cs="仿宋" w:hint="eastAsia"/>
            <w:lang w:eastAsia="zh-CN"/>
          </w:rPr>
          <w:t>(二)、建设期环境保护</w:t>
        </w:r>
        <w:r>
          <w:tab/>
        </w:r>
        <w:r>
          <w:fldChar w:fldCharType="begin"/>
        </w:r>
        <w:r>
          <w:instrText xml:space="preserve"> PAGEREF _Toc22794 \h </w:instrText>
        </w:r>
        <w:r>
          <w:fldChar w:fldCharType="separate"/>
        </w:r>
        <w:r>
          <w:t>28</w:t>
        </w:r>
        <w:r>
          <w:fldChar w:fldCharType="end"/>
        </w:r>
      </w:hyperlink>
    </w:p>
    <w:p>
      <w:pPr>
        <w:pStyle w:val="TOC2"/>
        <w:tabs>
          <w:tab w:val="right" w:leader="dot" w:pos="8306"/>
        </w:tabs>
      </w:pPr>
      <w:hyperlink w:anchor="_Toc17238" w:history="1">
        <w:r>
          <w:rPr>
            <w:rFonts w:ascii="仿宋" w:eastAsia="仿宋" w:hAnsi="仿宋" w:cs="仿宋" w:hint="eastAsia"/>
            <w:lang w:eastAsia="zh-CN"/>
          </w:rPr>
          <w:t>(三)、运营期环境保护</w:t>
        </w:r>
        <w:r>
          <w:tab/>
        </w:r>
        <w:r>
          <w:fldChar w:fldCharType="begin"/>
        </w:r>
        <w:r>
          <w:instrText xml:space="preserve"> PAGEREF _Toc17238 \h </w:instrText>
        </w:r>
        <w:r>
          <w:fldChar w:fldCharType="separate"/>
        </w:r>
        <w:r>
          <w:t>29</w:t>
        </w:r>
        <w:r>
          <w:fldChar w:fldCharType="end"/>
        </w:r>
      </w:hyperlink>
    </w:p>
    <w:p>
      <w:pPr>
        <w:pStyle w:val="TOC2"/>
        <w:tabs>
          <w:tab w:val="right" w:leader="dot" w:pos="8306"/>
        </w:tabs>
      </w:pPr>
      <w:hyperlink w:anchor="_Toc29383" w:history="1">
        <w:r>
          <w:rPr>
            <w:rFonts w:ascii="仿宋" w:eastAsia="仿宋" w:hAnsi="仿宋" w:cs="仿宋" w:hint="eastAsia"/>
            <w:lang w:eastAsia="zh-CN"/>
          </w:rPr>
          <w:t>(四)、计算器项目建设对区域经济的影响</w:t>
        </w:r>
        <w:r>
          <w:tab/>
        </w:r>
        <w:r>
          <w:fldChar w:fldCharType="begin"/>
        </w:r>
        <w:r>
          <w:instrText xml:space="preserve"> PAGEREF _Toc29383 \h </w:instrText>
        </w:r>
        <w:r>
          <w:fldChar w:fldCharType="separate"/>
        </w:r>
        <w:r>
          <w:t>30</w:t>
        </w:r>
        <w:r>
          <w:fldChar w:fldCharType="end"/>
        </w:r>
      </w:hyperlink>
    </w:p>
    <w:p>
      <w:pPr>
        <w:pStyle w:val="TOC2"/>
        <w:tabs>
          <w:tab w:val="right" w:leader="dot" w:pos="8306"/>
        </w:tabs>
      </w:pPr>
      <w:hyperlink w:anchor="_Toc24356" w:history="1">
        <w:r>
          <w:rPr>
            <w:rFonts w:ascii="仿宋" w:eastAsia="仿宋" w:hAnsi="仿宋" w:cs="仿宋" w:hint="eastAsia"/>
            <w:lang w:eastAsia="zh-CN"/>
          </w:rPr>
          <w:t>(五)、废弃物处理</w:t>
        </w:r>
        <w:r>
          <w:tab/>
        </w:r>
        <w:r>
          <w:fldChar w:fldCharType="begin"/>
        </w:r>
        <w:r>
          <w:instrText xml:space="preserve"> PAGEREF _Toc24356 \h </w:instrText>
        </w:r>
        <w:r>
          <w:fldChar w:fldCharType="separate"/>
        </w:r>
        <w:r>
          <w:t>32</w:t>
        </w:r>
        <w:r>
          <w:fldChar w:fldCharType="end"/>
        </w:r>
      </w:hyperlink>
    </w:p>
    <w:p>
      <w:pPr>
        <w:pStyle w:val="TOC2"/>
        <w:tabs>
          <w:tab w:val="right" w:leader="dot" w:pos="8306"/>
        </w:tabs>
      </w:pPr>
      <w:hyperlink w:anchor="_Toc6383" w:history="1">
        <w:r>
          <w:rPr>
            <w:rFonts w:ascii="仿宋" w:eastAsia="仿宋" w:hAnsi="仿宋" w:cs="仿宋" w:hint="eastAsia"/>
            <w:lang w:eastAsia="zh-CN"/>
          </w:rPr>
          <w:t>(六)、特殊环境影响分析</w:t>
        </w:r>
        <w:r>
          <w:tab/>
        </w:r>
        <w:r>
          <w:fldChar w:fldCharType="begin"/>
        </w:r>
        <w:r>
          <w:instrText xml:space="preserve"> PAGEREF _Toc6383 \h </w:instrText>
        </w:r>
        <w:r>
          <w:fldChar w:fldCharType="separate"/>
        </w:r>
        <w:r>
          <w:t>33</w:t>
        </w:r>
        <w:r>
          <w:fldChar w:fldCharType="end"/>
        </w:r>
      </w:hyperlink>
    </w:p>
    <w:p>
      <w:pPr>
        <w:pStyle w:val="TOC2"/>
        <w:tabs>
          <w:tab w:val="right" w:leader="dot" w:pos="8306"/>
        </w:tabs>
      </w:pPr>
      <w:hyperlink w:anchor="_Toc25109" w:history="1">
        <w:r>
          <w:rPr>
            <w:rFonts w:ascii="仿宋" w:eastAsia="仿宋" w:hAnsi="仿宋" w:cs="仿宋" w:hint="eastAsia"/>
            <w:lang w:eastAsia="zh-CN"/>
          </w:rPr>
          <w:t>(七)、清洁生产</w:t>
        </w:r>
        <w:r>
          <w:tab/>
        </w:r>
        <w:r>
          <w:fldChar w:fldCharType="begin"/>
        </w:r>
        <w:r>
          <w:instrText xml:space="preserve"> PAGEREF _Toc25109 \h </w:instrText>
        </w:r>
        <w:r>
          <w:fldChar w:fldCharType="separate"/>
        </w:r>
        <w:r>
          <w:t>34</w:t>
        </w:r>
        <w:r>
          <w:fldChar w:fldCharType="end"/>
        </w:r>
      </w:hyperlink>
    </w:p>
    <w:p>
      <w:pPr>
        <w:pStyle w:val="TOC2"/>
        <w:tabs>
          <w:tab w:val="right" w:leader="dot" w:pos="8306"/>
        </w:tabs>
      </w:pPr>
      <w:hyperlink w:anchor="_Toc2430" w:history="1">
        <w:r>
          <w:rPr>
            <w:rFonts w:ascii="仿宋" w:eastAsia="仿宋" w:hAnsi="仿宋" w:cs="仿宋" w:hint="eastAsia"/>
            <w:lang w:eastAsia="zh-CN"/>
          </w:rPr>
          <w:t>(八)、环境保护综合评价</w:t>
        </w:r>
        <w:r>
          <w:tab/>
        </w:r>
        <w:r>
          <w:fldChar w:fldCharType="begin"/>
        </w:r>
        <w:r>
          <w:instrText xml:space="preserve"> PAGEREF _Toc2430 \h </w:instrText>
        </w:r>
        <w:r>
          <w:fldChar w:fldCharType="separate"/>
        </w:r>
        <w:r>
          <w:t>36</w:t>
        </w:r>
        <w:r>
          <w:fldChar w:fldCharType="end"/>
        </w:r>
      </w:hyperlink>
    </w:p>
    <w:p>
      <w:pPr>
        <w:pStyle w:val="TOC1"/>
        <w:tabs>
          <w:tab w:val="right" w:leader="dot" w:pos="8306"/>
        </w:tabs>
      </w:pPr>
      <w:hyperlink w:anchor="_Toc5986" w:history="1">
        <w:r>
          <w:rPr>
            <w:rFonts w:ascii="仿宋" w:eastAsia="仿宋" w:hAnsi="仿宋" w:cs="仿宋" w:hint="eastAsia"/>
            <w:lang w:eastAsia="zh-CN"/>
          </w:rPr>
          <w:t>八、计算器项目经营效益</w:t>
        </w:r>
        <w:r>
          <w:tab/>
        </w:r>
        <w:r>
          <w:fldChar w:fldCharType="begin"/>
        </w:r>
        <w:r>
          <w:instrText xml:space="preserve"> PAGEREF _Toc5986 \h </w:instrText>
        </w:r>
        <w:r>
          <w:fldChar w:fldCharType="separate"/>
        </w:r>
        <w:r>
          <w:t>37</w:t>
        </w:r>
        <w:r>
          <w:fldChar w:fldCharType="end"/>
        </w:r>
      </w:hyperlink>
    </w:p>
    <w:p>
      <w:pPr>
        <w:pStyle w:val="TOC2"/>
        <w:tabs>
          <w:tab w:val="right" w:leader="dot" w:pos="8306"/>
        </w:tabs>
      </w:pPr>
      <w:hyperlink w:anchor="_Toc31565" w:history="1">
        <w:r>
          <w:rPr>
            <w:rFonts w:ascii="仿宋" w:eastAsia="仿宋" w:hAnsi="仿宋" w:cs="仿宋" w:hint="eastAsia"/>
            <w:lang w:eastAsia="zh-CN"/>
          </w:rPr>
          <w:t>(一)、经济评价财务测算</w:t>
        </w:r>
        <w:r>
          <w:tab/>
        </w:r>
        <w:r>
          <w:fldChar w:fldCharType="begin"/>
        </w:r>
        <w:r>
          <w:instrText xml:space="preserve"> PAGEREF _Toc31565 \h </w:instrText>
        </w:r>
        <w:r>
          <w:fldChar w:fldCharType="separate"/>
        </w:r>
        <w:r>
          <w:t>37</w:t>
        </w:r>
        <w:r>
          <w:fldChar w:fldCharType="end"/>
        </w:r>
      </w:hyperlink>
    </w:p>
    <w:p>
      <w:pPr>
        <w:pStyle w:val="TOC2"/>
        <w:tabs>
          <w:tab w:val="right" w:leader="dot" w:pos="8306"/>
        </w:tabs>
      </w:pPr>
      <w:hyperlink w:anchor="_Toc6392" w:history="1">
        <w:r>
          <w:rPr>
            <w:rFonts w:ascii="仿宋" w:eastAsia="仿宋" w:hAnsi="仿宋" w:cs="仿宋" w:hint="eastAsia"/>
            <w:lang w:eastAsia="zh-CN"/>
          </w:rPr>
          <w:t>(二)、计算器项目盈利能力分析</w:t>
        </w:r>
        <w:r>
          <w:tab/>
        </w:r>
        <w:r>
          <w:fldChar w:fldCharType="begin"/>
        </w:r>
        <w:r>
          <w:instrText xml:space="preserve"> PAGEREF _Toc6392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748" w:history="1">
        <w:r>
          <w:rPr>
            <w:rFonts w:ascii="仿宋" w:eastAsia="仿宋" w:hAnsi="仿宋" w:cs="仿宋" w:hint="eastAsia"/>
            <w:lang w:eastAsia="zh-CN"/>
          </w:rPr>
          <w:t>九、计算器项目计划安排</w:t>
        </w:r>
        <w:r>
          <w:tab/>
        </w:r>
        <w:r>
          <w:fldChar w:fldCharType="begin"/>
        </w:r>
        <w:r>
          <w:instrText xml:space="preserve"> PAGEREF _Toc19748 \h </w:instrText>
        </w:r>
        <w:r>
          <w:fldChar w:fldCharType="separate"/>
        </w:r>
        <w:r>
          <w:t>39</w:t>
        </w:r>
        <w:r>
          <w:fldChar w:fldCharType="end"/>
        </w:r>
      </w:hyperlink>
    </w:p>
    <w:p>
      <w:pPr>
        <w:pStyle w:val="TOC2"/>
        <w:tabs>
          <w:tab w:val="right" w:leader="dot" w:pos="8306"/>
        </w:tabs>
      </w:pPr>
      <w:hyperlink w:anchor="_Toc3273" w:history="1">
        <w:r>
          <w:rPr>
            <w:rFonts w:ascii="仿宋" w:eastAsia="仿宋" w:hAnsi="仿宋" w:cs="仿宋" w:hint="eastAsia"/>
            <w:lang w:eastAsia="zh-CN"/>
          </w:rPr>
          <w:t>(一)、建设周期</w:t>
        </w:r>
        <w:r>
          <w:tab/>
        </w:r>
        <w:r>
          <w:fldChar w:fldCharType="begin"/>
        </w:r>
        <w:r>
          <w:instrText xml:space="preserve"> PAGEREF _Toc3273 \h </w:instrText>
        </w:r>
        <w:r>
          <w:fldChar w:fldCharType="separate"/>
        </w:r>
        <w:r>
          <w:t>39</w:t>
        </w:r>
        <w:r>
          <w:fldChar w:fldCharType="end"/>
        </w:r>
      </w:hyperlink>
    </w:p>
    <w:p>
      <w:pPr>
        <w:pStyle w:val="TOC2"/>
        <w:tabs>
          <w:tab w:val="right" w:leader="dot" w:pos="8306"/>
        </w:tabs>
      </w:pPr>
      <w:hyperlink w:anchor="_Toc28239" w:history="1">
        <w:r>
          <w:rPr>
            <w:rFonts w:ascii="仿宋" w:eastAsia="仿宋" w:hAnsi="仿宋" w:cs="仿宋" w:hint="eastAsia"/>
            <w:lang w:eastAsia="zh-CN"/>
          </w:rPr>
          <w:t>(二)、建设进度</w:t>
        </w:r>
        <w:r>
          <w:tab/>
        </w:r>
        <w:r>
          <w:fldChar w:fldCharType="begin"/>
        </w:r>
        <w:r>
          <w:instrText xml:space="preserve"> PAGEREF _Toc28239 \h </w:instrText>
        </w:r>
        <w:r>
          <w:fldChar w:fldCharType="separate"/>
        </w:r>
        <w:r>
          <w:t>40</w:t>
        </w:r>
        <w:r>
          <w:fldChar w:fldCharType="end"/>
        </w:r>
      </w:hyperlink>
    </w:p>
    <w:p>
      <w:pPr>
        <w:pStyle w:val="TOC2"/>
        <w:tabs>
          <w:tab w:val="right" w:leader="dot" w:pos="8306"/>
        </w:tabs>
      </w:pPr>
      <w:hyperlink w:anchor="_Toc2443" w:history="1">
        <w:r>
          <w:rPr>
            <w:rFonts w:ascii="仿宋" w:eastAsia="仿宋" w:hAnsi="仿宋" w:cs="仿宋" w:hint="eastAsia"/>
            <w:lang w:eastAsia="zh-CN"/>
          </w:rPr>
          <w:t>(三)、进度安排注意事项</w:t>
        </w:r>
        <w:r>
          <w:tab/>
        </w:r>
        <w:r>
          <w:fldChar w:fldCharType="begin"/>
        </w:r>
        <w:r>
          <w:instrText xml:space="preserve"> PAGEREF _Toc2443 \h </w:instrText>
        </w:r>
        <w:r>
          <w:fldChar w:fldCharType="separate"/>
        </w:r>
        <w:r>
          <w:t>41</w:t>
        </w:r>
        <w:r>
          <w:fldChar w:fldCharType="end"/>
        </w:r>
      </w:hyperlink>
    </w:p>
    <w:p>
      <w:pPr>
        <w:pStyle w:val="TOC2"/>
        <w:tabs>
          <w:tab w:val="right" w:leader="dot" w:pos="8306"/>
        </w:tabs>
      </w:pPr>
      <w:hyperlink w:anchor="_Toc21730" w:history="1">
        <w:r>
          <w:rPr>
            <w:rFonts w:ascii="仿宋" w:eastAsia="仿宋" w:hAnsi="仿宋" w:cs="仿宋" w:hint="eastAsia"/>
            <w:lang w:eastAsia="zh-CN"/>
          </w:rPr>
          <w:t>(四)、人力资源配置</w:t>
        </w:r>
        <w:r>
          <w:tab/>
        </w:r>
        <w:r>
          <w:fldChar w:fldCharType="begin"/>
        </w:r>
        <w:r>
          <w:instrText xml:space="preserve"> PAGEREF _Toc21730 \h </w:instrText>
        </w:r>
        <w:r>
          <w:fldChar w:fldCharType="separate"/>
        </w:r>
        <w:r>
          <w:t>42</w:t>
        </w:r>
        <w:r>
          <w:fldChar w:fldCharType="end"/>
        </w:r>
      </w:hyperlink>
    </w:p>
    <w:p>
      <w:pPr>
        <w:pStyle w:val="TOC1"/>
        <w:tabs>
          <w:tab w:val="right" w:leader="dot" w:pos="8306"/>
        </w:tabs>
      </w:pPr>
      <w:hyperlink w:anchor="_Toc18029" w:history="1">
        <w:r>
          <w:rPr>
            <w:rFonts w:ascii="仿宋" w:eastAsia="仿宋" w:hAnsi="仿宋" w:cs="仿宋" w:hint="eastAsia"/>
            <w:lang w:eastAsia="zh-CN"/>
          </w:rPr>
          <w:t>十、计算器项目风险管理</w:t>
        </w:r>
        <w:r>
          <w:tab/>
        </w:r>
        <w:r>
          <w:fldChar w:fldCharType="begin"/>
        </w:r>
        <w:r>
          <w:instrText xml:space="preserve"> PAGEREF _Toc18029 \h </w:instrText>
        </w:r>
        <w:r>
          <w:fldChar w:fldCharType="separate"/>
        </w:r>
        <w:r>
          <w:t>43</w:t>
        </w:r>
        <w:r>
          <w:fldChar w:fldCharType="end"/>
        </w:r>
      </w:hyperlink>
    </w:p>
    <w:p>
      <w:pPr>
        <w:pStyle w:val="TOC2"/>
        <w:tabs>
          <w:tab w:val="right" w:leader="dot" w:pos="8306"/>
        </w:tabs>
      </w:pPr>
      <w:hyperlink w:anchor="_Toc14094" w:history="1">
        <w:r>
          <w:rPr>
            <w:rFonts w:ascii="仿宋" w:eastAsia="仿宋" w:hAnsi="仿宋" w:cs="仿宋" w:hint="eastAsia"/>
            <w:lang w:eastAsia="zh-CN"/>
          </w:rPr>
          <w:t>(一)、风险识别与评估</w:t>
        </w:r>
        <w:r>
          <w:tab/>
        </w:r>
        <w:r>
          <w:fldChar w:fldCharType="begin"/>
        </w:r>
        <w:r>
          <w:instrText xml:space="preserve"> PAGEREF _Toc14094 \h </w:instrText>
        </w:r>
        <w:r>
          <w:fldChar w:fldCharType="separate"/>
        </w:r>
        <w:r>
          <w:t>43</w:t>
        </w:r>
        <w:r>
          <w:fldChar w:fldCharType="end"/>
        </w:r>
      </w:hyperlink>
    </w:p>
    <w:p>
      <w:pPr>
        <w:pStyle w:val="TOC2"/>
        <w:tabs>
          <w:tab w:val="right" w:leader="dot" w:pos="8306"/>
        </w:tabs>
      </w:pPr>
      <w:hyperlink w:anchor="_Toc5523" w:history="1">
        <w:r>
          <w:rPr>
            <w:rFonts w:ascii="仿宋" w:eastAsia="仿宋" w:hAnsi="仿宋" w:cs="仿宋" w:hint="eastAsia"/>
            <w:lang w:eastAsia="zh-CN"/>
          </w:rPr>
          <w:t>(二)、风险应对策略</w:t>
        </w:r>
        <w:r>
          <w:tab/>
        </w:r>
        <w:r>
          <w:fldChar w:fldCharType="begin"/>
        </w:r>
        <w:r>
          <w:instrText xml:space="preserve"> PAGEREF _Toc5523 \h </w:instrText>
        </w:r>
        <w:r>
          <w:fldChar w:fldCharType="separate"/>
        </w:r>
        <w:r>
          <w:t>44</w:t>
        </w:r>
        <w:r>
          <w:fldChar w:fldCharType="end"/>
        </w:r>
      </w:hyperlink>
    </w:p>
    <w:p>
      <w:pPr>
        <w:pStyle w:val="TOC2"/>
        <w:tabs>
          <w:tab w:val="right" w:leader="dot" w:pos="8306"/>
        </w:tabs>
      </w:pPr>
      <w:hyperlink w:anchor="_Toc10297" w:history="1">
        <w:r>
          <w:rPr>
            <w:rFonts w:ascii="仿宋" w:eastAsia="仿宋" w:hAnsi="仿宋" w:cs="仿宋" w:hint="eastAsia"/>
            <w:lang w:eastAsia="zh-CN"/>
          </w:rPr>
          <w:t>(三)、风险监控与控制</w:t>
        </w:r>
        <w:r>
          <w:tab/>
        </w:r>
        <w:r>
          <w:fldChar w:fldCharType="begin"/>
        </w:r>
        <w:r>
          <w:instrText xml:space="preserve"> PAGEREF _Toc10297 \h </w:instrText>
        </w:r>
        <w:r>
          <w:fldChar w:fldCharType="separate"/>
        </w:r>
        <w:r>
          <w:t>46</w:t>
        </w:r>
        <w:r>
          <w:fldChar w:fldCharType="end"/>
        </w:r>
      </w:hyperlink>
    </w:p>
    <w:p>
      <w:pPr>
        <w:pStyle w:val="TOC1"/>
        <w:tabs>
          <w:tab w:val="right" w:leader="dot" w:pos="8306"/>
        </w:tabs>
      </w:pPr>
      <w:hyperlink w:anchor="_Toc26456" w:history="1">
        <w:r>
          <w:rPr>
            <w:rFonts w:ascii="仿宋" w:eastAsia="仿宋" w:hAnsi="仿宋" w:cs="仿宋" w:hint="eastAsia"/>
            <w:lang w:eastAsia="zh-CN"/>
          </w:rPr>
          <w:t>十一、生产安全保护</w:t>
        </w:r>
        <w:r>
          <w:tab/>
        </w:r>
        <w:r>
          <w:fldChar w:fldCharType="begin"/>
        </w:r>
        <w:r>
          <w:instrText xml:space="preserve"> PAGEREF _Toc26456 \h </w:instrText>
        </w:r>
        <w:r>
          <w:fldChar w:fldCharType="separate"/>
        </w:r>
        <w:r>
          <w:t>47</w:t>
        </w:r>
        <w:r>
          <w:fldChar w:fldCharType="end"/>
        </w:r>
      </w:hyperlink>
    </w:p>
    <w:p>
      <w:pPr>
        <w:pStyle w:val="TOC2"/>
        <w:tabs>
          <w:tab w:val="right" w:leader="dot" w:pos="8306"/>
        </w:tabs>
      </w:pPr>
      <w:hyperlink w:anchor="_Toc32693" w:history="1">
        <w:r>
          <w:rPr>
            <w:rFonts w:ascii="仿宋" w:eastAsia="仿宋" w:hAnsi="仿宋" w:cs="仿宋" w:hint="eastAsia"/>
            <w:lang w:eastAsia="zh-CN"/>
          </w:rPr>
          <w:t>(一)、消防安全</w:t>
        </w:r>
        <w:r>
          <w:tab/>
        </w:r>
        <w:r>
          <w:fldChar w:fldCharType="begin"/>
        </w:r>
        <w:r>
          <w:instrText xml:space="preserve"> PAGEREF _Toc32693 \h </w:instrText>
        </w:r>
        <w:r>
          <w:fldChar w:fldCharType="separate"/>
        </w:r>
        <w:r>
          <w:t>47</w:t>
        </w:r>
        <w:r>
          <w:fldChar w:fldCharType="end"/>
        </w:r>
      </w:hyperlink>
    </w:p>
    <w:p>
      <w:pPr>
        <w:pStyle w:val="TOC2"/>
        <w:tabs>
          <w:tab w:val="right" w:leader="dot" w:pos="8306"/>
        </w:tabs>
      </w:pPr>
      <w:hyperlink w:anchor="_Toc17569" w:history="1">
        <w:r>
          <w:rPr>
            <w:rFonts w:ascii="仿宋" w:eastAsia="仿宋" w:hAnsi="仿宋" w:cs="仿宋" w:hint="eastAsia"/>
            <w:lang w:eastAsia="zh-CN"/>
          </w:rPr>
          <w:t>(二)、防火防爆总图布置措施</w:t>
        </w:r>
        <w:r>
          <w:tab/>
        </w:r>
        <w:r>
          <w:fldChar w:fldCharType="begin"/>
        </w:r>
        <w:r>
          <w:instrText xml:space="preserve"> PAGEREF _Toc17569 \h </w:instrText>
        </w:r>
        <w:r>
          <w:fldChar w:fldCharType="separate"/>
        </w:r>
        <w:r>
          <w:t>48</w:t>
        </w:r>
        <w:r>
          <w:fldChar w:fldCharType="end"/>
        </w:r>
      </w:hyperlink>
    </w:p>
    <w:p>
      <w:pPr>
        <w:pStyle w:val="TOC2"/>
        <w:tabs>
          <w:tab w:val="right" w:leader="dot" w:pos="8306"/>
        </w:tabs>
      </w:pPr>
      <w:hyperlink w:anchor="_Toc24134" w:history="1">
        <w:r>
          <w:rPr>
            <w:rFonts w:ascii="仿宋" w:eastAsia="仿宋" w:hAnsi="仿宋" w:cs="仿宋" w:hint="eastAsia"/>
            <w:lang w:eastAsia="zh-CN"/>
          </w:rPr>
          <w:t>(三)、自然灾害防范措施</w:t>
        </w:r>
        <w:r>
          <w:tab/>
        </w:r>
        <w:r>
          <w:fldChar w:fldCharType="begin"/>
        </w:r>
        <w:r>
          <w:instrText xml:space="preserve"> PAGEREF _Toc24134 \h </w:instrText>
        </w:r>
        <w:r>
          <w:fldChar w:fldCharType="separate"/>
        </w:r>
        <w:r>
          <w:t>49</w:t>
        </w:r>
        <w:r>
          <w:fldChar w:fldCharType="end"/>
        </w:r>
      </w:hyperlink>
    </w:p>
    <w:p>
      <w:pPr>
        <w:pStyle w:val="TOC2"/>
        <w:tabs>
          <w:tab w:val="right" w:leader="dot" w:pos="8306"/>
        </w:tabs>
      </w:pPr>
      <w:hyperlink w:anchor="_Toc24775" w:history="1">
        <w:r>
          <w:rPr>
            <w:rFonts w:ascii="仿宋" w:eastAsia="仿宋" w:hAnsi="仿宋" w:cs="仿宋" w:hint="eastAsia"/>
            <w:lang w:eastAsia="zh-CN"/>
          </w:rPr>
          <w:t>(四)、安全色及安全标志使用要求</w:t>
        </w:r>
        <w:r>
          <w:tab/>
        </w:r>
        <w:r>
          <w:fldChar w:fldCharType="begin"/>
        </w:r>
        <w:r>
          <w:instrText xml:space="preserve"> PAGEREF _Toc24775 \h </w:instrText>
        </w:r>
        <w:r>
          <w:fldChar w:fldCharType="separate"/>
        </w:r>
        <w:r>
          <w:t>50</w:t>
        </w:r>
        <w:r>
          <w:fldChar w:fldCharType="end"/>
        </w:r>
      </w:hyperlink>
    </w:p>
    <w:p>
      <w:pPr>
        <w:pStyle w:val="TOC2"/>
        <w:tabs>
          <w:tab w:val="right" w:leader="dot" w:pos="8306"/>
        </w:tabs>
      </w:pPr>
      <w:hyperlink w:anchor="_Toc4323" w:history="1">
        <w:r>
          <w:rPr>
            <w:rFonts w:ascii="仿宋" w:eastAsia="仿宋" w:hAnsi="仿宋" w:cs="仿宋" w:hint="eastAsia"/>
            <w:lang w:eastAsia="zh-CN"/>
          </w:rPr>
          <w:t>(五)、防尘防毒措施</w:t>
        </w:r>
        <w:r>
          <w:tab/>
        </w:r>
        <w:r>
          <w:fldChar w:fldCharType="begin"/>
        </w:r>
        <w:r>
          <w:instrText xml:space="preserve"> PAGEREF _Toc4323 \h </w:instrText>
        </w:r>
        <w:r>
          <w:fldChar w:fldCharType="separate"/>
        </w:r>
        <w:r>
          <w:t>51</w:t>
        </w:r>
        <w:r>
          <w:fldChar w:fldCharType="end"/>
        </w:r>
      </w:hyperlink>
    </w:p>
    <w:p>
      <w:pPr>
        <w:pStyle w:val="TOC2"/>
        <w:tabs>
          <w:tab w:val="right" w:leader="dot" w:pos="8306"/>
        </w:tabs>
      </w:pPr>
      <w:hyperlink w:anchor="_Toc10215" w:history="1">
        <w:r>
          <w:rPr>
            <w:rFonts w:ascii="仿宋" w:eastAsia="仿宋" w:hAnsi="仿宋" w:cs="仿宋" w:hint="eastAsia"/>
            <w:lang w:eastAsia="zh-CN"/>
          </w:rPr>
          <w:t>(六)、防静电、触电防护及防雷措施</w:t>
        </w:r>
        <w:r>
          <w:tab/>
        </w:r>
        <w:r>
          <w:fldChar w:fldCharType="begin"/>
        </w:r>
        <w:r>
          <w:instrText xml:space="preserve"> PAGEREF _Toc10215 \h </w:instrText>
        </w:r>
        <w:r>
          <w:fldChar w:fldCharType="separate"/>
        </w:r>
        <w:r>
          <w:t>52</w:t>
        </w:r>
        <w:r>
          <w:fldChar w:fldCharType="end"/>
        </w:r>
      </w:hyperlink>
    </w:p>
    <w:p>
      <w:pPr>
        <w:pStyle w:val="TOC2"/>
        <w:tabs>
          <w:tab w:val="right" w:leader="dot" w:pos="8306"/>
        </w:tabs>
      </w:pPr>
      <w:hyperlink w:anchor="_Toc16965" w:history="1">
        <w:r>
          <w:rPr>
            <w:rFonts w:ascii="仿宋" w:eastAsia="仿宋" w:hAnsi="仿宋" w:cs="仿宋" w:hint="eastAsia"/>
            <w:lang w:eastAsia="zh-CN"/>
          </w:rPr>
          <w:t>(七)、机械设备安全保障措施</w:t>
        </w:r>
        <w:r>
          <w:tab/>
        </w:r>
        <w:r>
          <w:fldChar w:fldCharType="begin"/>
        </w:r>
        <w:r>
          <w:instrText xml:space="preserve"> PAGEREF _Toc16965 \h </w:instrText>
        </w:r>
        <w:r>
          <w:fldChar w:fldCharType="separate"/>
        </w:r>
        <w:r>
          <w:t>53</w:t>
        </w:r>
        <w:r>
          <w:fldChar w:fldCharType="end"/>
        </w:r>
      </w:hyperlink>
    </w:p>
    <w:p>
      <w:pPr>
        <w:pStyle w:val="TOC1"/>
        <w:tabs>
          <w:tab w:val="right" w:leader="dot" w:pos="8306"/>
        </w:tabs>
      </w:pPr>
      <w:hyperlink w:anchor="_Toc5271" w:history="1">
        <w:r>
          <w:rPr>
            <w:rFonts w:ascii="仿宋" w:eastAsia="仿宋" w:hAnsi="仿宋" w:cs="仿宋" w:hint="eastAsia"/>
            <w:lang w:eastAsia="zh-CN"/>
          </w:rPr>
          <w:t>十二、计算器项目财务管理</w:t>
        </w:r>
        <w:r>
          <w:tab/>
        </w:r>
        <w:r>
          <w:fldChar w:fldCharType="begin"/>
        </w:r>
        <w:r>
          <w:instrText xml:space="preserve"> PAGEREF _Toc5271 \h </w:instrText>
        </w:r>
        <w:r>
          <w:fldChar w:fldCharType="separate"/>
        </w:r>
        <w:r>
          <w:t>55</w:t>
        </w:r>
        <w:r>
          <w:fldChar w:fldCharType="end"/>
        </w:r>
      </w:hyperlink>
    </w:p>
    <w:p>
      <w:pPr>
        <w:pStyle w:val="TOC2"/>
        <w:tabs>
          <w:tab w:val="right" w:leader="dot" w:pos="8306"/>
        </w:tabs>
      </w:pPr>
      <w:hyperlink w:anchor="_Toc14928" w:history="1">
        <w:r>
          <w:rPr>
            <w:rFonts w:ascii="仿宋" w:eastAsia="仿宋" w:hAnsi="仿宋" w:cs="仿宋" w:hint="eastAsia"/>
            <w:lang w:eastAsia="zh-CN"/>
          </w:rPr>
          <w:t>(一)、资金需求大</w:t>
        </w:r>
        <w:r>
          <w:tab/>
        </w:r>
        <w:r>
          <w:fldChar w:fldCharType="begin"/>
        </w:r>
        <w:r>
          <w:instrText xml:space="preserve"> PAGEREF _Toc14928 \h </w:instrText>
        </w:r>
        <w:r>
          <w:fldChar w:fldCharType="separate"/>
        </w:r>
        <w:r>
          <w:t>55</w:t>
        </w:r>
        <w:r>
          <w:fldChar w:fldCharType="end"/>
        </w:r>
      </w:hyperlink>
    </w:p>
    <w:p>
      <w:pPr>
        <w:pStyle w:val="TOC2"/>
        <w:tabs>
          <w:tab w:val="right" w:leader="dot" w:pos="8306"/>
        </w:tabs>
      </w:pPr>
      <w:hyperlink w:anchor="_Toc12363" w:history="1">
        <w:r>
          <w:rPr>
            <w:rFonts w:ascii="仿宋" w:eastAsia="仿宋" w:hAnsi="仿宋" w:cs="仿宋" w:hint="eastAsia"/>
            <w:lang w:eastAsia="zh-CN"/>
          </w:rPr>
          <w:t>(二)、研发周期长</w:t>
        </w:r>
        <w:r>
          <w:tab/>
        </w:r>
        <w:r>
          <w:fldChar w:fldCharType="begin"/>
        </w:r>
        <w:r>
          <w:instrText xml:space="preserve"> PAGEREF _Toc12363 \h </w:instrText>
        </w:r>
        <w:r>
          <w:fldChar w:fldCharType="separate"/>
        </w:r>
        <w:r>
          <w:t>56</w:t>
        </w:r>
        <w:r>
          <w:fldChar w:fldCharType="end"/>
        </w:r>
      </w:hyperlink>
    </w:p>
    <w:p>
      <w:pPr>
        <w:pStyle w:val="TOC2"/>
        <w:tabs>
          <w:tab w:val="right" w:leader="dot" w:pos="8306"/>
        </w:tabs>
      </w:pPr>
      <w:hyperlink w:anchor="_Toc8533" w:history="1">
        <w:r>
          <w:rPr>
            <w:rFonts w:ascii="仿宋" w:eastAsia="仿宋" w:hAnsi="仿宋" w:cs="仿宋" w:hint="eastAsia"/>
            <w:lang w:eastAsia="zh-CN"/>
          </w:rPr>
          <w:t>(三)、市场风险大</w:t>
        </w:r>
        <w:r>
          <w:tab/>
        </w:r>
        <w:r>
          <w:fldChar w:fldCharType="begin"/>
        </w:r>
        <w:r>
          <w:instrText xml:space="preserve"> PAGEREF _Toc8533 \h </w:instrText>
        </w:r>
        <w:r>
          <w:fldChar w:fldCharType="separate"/>
        </w:r>
        <w:r>
          <w:t>57</w:t>
        </w:r>
        <w:r>
          <w:fldChar w:fldCharType="end"/>
        </w:r>
      </w:hyperlink>
    </w:p>
    <w:p>
      <w:pPr>
        <w:pStyle w:val="TOC2"/>
        <w:tabs>
          <w:tab w:val="right" w:leader="dot" w:pos="8306"/>
        </w:tabs>
      </w:pPr>
      <w:hyperlink w:anchor="_Toc31738" w:history="1">
        <w:r>
          <w:rPr>
            <w:rFonts w:ascii="仿宋" w:eastAsia="仿宋" w:hAnsi="仿宋" w:cs="仿宋" w:hint="eastAsia"/>
            <w:lang w:eastAsia="zh-CN"/>
          </w:rPr>
          <w:t>(四)、利润率高</w:t>
        </w:r>
        <w:r>
          <w:tab/>
        </w:r>
        <w:r>
          <w:fldChar w:fldCharType="begin"/>
        </w:r>
        <w:r>
          <w:instrText xml:space="preserve"> PAGEREF _Toc31738 \h </w:instrText>
        </w:r>
        <w:r>
          <w:fldChar w:fldCharType="separate"/>
        </w:r>
        <w:r>
          <w:t>60</w:t>
        </w:r>
        <w:r>
          <w:fldChar w:fldCharType="end"/>
        </w:r>
      </w:hyperlink>
    </w:p>
    <w:p>
      <w:pPr>
        <w:pStyle w:val="TOC1"/>
        <w:tabs>
          <w:tab w:val="right" w:leader="dot" w:pos="8306"/>
        </w:tabs>
      </w:pPr>
      <w:hyperlink w:anchor="_Toc11956" w:history="1">
        <w:r>
          <w:rPr>
            <w:rFonts w:ascii="仿宋" w:eastAsia="仿宋" w:hAnsi="仿宋" w:cs="仿宋" w:hint="eastAsia"/>
            <w:lang w:eastAsia="zh-CN"/>
          </w:rPr>
          <w:t>十三、计算器项目实施保障措施</w:t>
        </w:r>
        <w:r>
          <w:tab/>
        </w:r>
        <w:r>
          <w:fldChar w:fldCharType="begin"/>
        </w:r>
        <w:r>
          <w:instrText xml:space="preserve"> PAGEREF _Toc11956 \h </w:instrText>
        </w:r>
        <w:r>
          <w:fldChar w:fldCharType="separate"/>
        </w:r>
        <w:r>
          <w:t>62</w:t>
        </w:r>
        <w:r>
          <w:fldChar w:fldCharType="end"/>
        </w:r>
      </w:hyperlink>
    </w:p>
    <w:p>
      <w:pPr>
        <w:pStyle w:val="TOC2"/>
        <w:tabs>
          <w:tab w:val="right" w:leader="dot" w:pos="8306"/>
        </w:tabs>
      </w:pPr>
      <w:hyperlink w:anchor="_Toc10938" w:history="1">
        <w:r>
          <w:rPr>
            <w:rFonts w:ascii="仿宋" w:eastAsia="仿宋" w:hAnsi="仿宋" w:cs="仿宋" w:hint="eastAsia"/>
            <w:lang w:eastAsia="zh-CN"/>
          </w:rPr>
          <w:t>(一)、计算器项目实施保障机制</w:t>
        </w:r>
        <w:r>
          <w:tab/>
        </w:r>
        <w:r>
          <w:fldChar w:fldCharType="begin"/>
        </w:r>
        <w:r>
          <w:instrText xml:space="preserve"> PAGEREF _Toc10938 \h </w:instrText>
        </w:r>
        <w:r>
          <w:fldChar w:fldCharType="separate"/>
        </w:r>
        <w:r>
          <w:t>62</w:t>
        </w:r>
        <w:r>
          <w:fldChar w:fldCharType="end"/>
        </w:r>
      </w:hyperlink>
    </w:p>
    <w:p>
      <w:pPr>
        <w:pStyle w:val="TOC2"/>
        <w:tabs>
          <w:tab w:val="right" w:leader="dot" w:pos="8306"/>
        </w:tabs>
      </w:pPr>
      <w:hyperlink w:anchor="_Toc9594" w:history="1">
        <w:r>
          <w:rPr>
            <w:rFonts w:ascii="仿宋" w:eastAsia="仿宋" w:hAnsi="仿宋" w:cs="仿宋" w:hint="eastAsia"/>
            <w:lang w:eastAsia="zh-CN"/>
          </w:rPr>
          <w:t>(二)、计算器项目法律合规要求</w:t>
        </w:r>
        <w:r>
          <w:tab/>
        </w:r>
        <w:r>
          <w:fldChar w:fldCharType="begin"/>
        </w:r>
        <w:r>
          <w:instrText xml:space="preserve"> PAGEREF _Toc9594 \h </w:instrText>
        </w:r>
        <w:r>
          <w:fldChar w:fldCharType="separate"/>
        </w:r>
        <w:r>
          <w:t>65</w:t>
        </w:r>
        <w:r>
          <w:fldChar w:fldCharType="end"/>
        </w:r>
      </w:hyperlink>
    </w:p>
    <w:p>
      <w:pPr>
        <w:pStyle w:val="TOC2"/>
        <w:tabs>
          <w:tab w:val="right" w:leader="dot" w:pos="8306"/>
        </w:tabs>
      </w:pPr>
      <w:hyperlink w:anchor="_Toc9838" w:history="1">
        <w:r>
          <w:rPr>
            <w:rFonts w:ascii="仿宋" w:eastAsia="仿宋" w:hAnsi="仿宋" w:cs="仿宋" w:hint="eastAsia"/>
            <w:lang w:eastAsia="zh-CN"/>
          </w:rPr>
          <w:t>(三)、计算器项目合同管理与法律事务</w:t>
        </w:r>
        <w:r>
          <w:tab/>
        </w:r>
        <w:r>
          <w:fldChar w:fldCharType="begin"/>
        </w:r>
        <w:r>
          <w:instrText xml:space="preserve"> PAGEREF _Toc9838 \h </w:instrText>
        </w:r>
        <w:r>
          <w:fldChar w:fldCharType="separate"/>
        </w:r>
        <w:r>
          <w:t>69</w:t>
        </w:r>
        <w:r>
          <w:fldChar w:fldCharType="end"/>
        </w:r>
      </w:hyperlink>
    </w:p>
    <w:p>
      <w:pPr>
        <w:pStyle w:val="TOC2"/>
        <w:tabs>
          <w:tab w:val="right" w:leader="dot" w:pos="8306"/>
        </w:tabs>
      </w:pPr>
      <w:hyperlink w:anchor="_Toc22244" w:history="1">
        <w:r>
          <w:rPr>
            <w:rFonts w:ascii="仿宋" w:eastAsia="仿宋" w:hAnsi="仿宋" w:cs="仿宋" w:hint="eastAsia"/>
            <w:lang w:eastAsia="zh-CN"/>
          </w:rPr>
          <w:t>(四)、计算器项目知识产权保护策略</w:t>
        </w:r>
        <w:r>
          <w:tab/>
        </w:r>
        <w:r>
          <w:fldChar w:fldCharType="begin"/>
        </w:r>
        <w:r>
          <w:instrText xml:space="preserve"> PAGEREF _Toc22244 \h </w:instrText>
        </w:r>
        <w:r>
          <w:fldChar w:fldCharType="separate"/>
        </w:r>
        <w:r>
          <w:t>75</w:t>
        </w:r>
        <w:r>
          <w:fldChar w:fldCharType="end"/>
        </w:r>
      </w:hyperlink>
    </w:p>
    <w:p>
      <w:pPr>
        <w:pStyle w:val="TOC1"/>
        <w:tabs>
          <w:tab w:val="right" w:leader="dot" w:pos="8306"/>
        </w:tabs>
      </w:pPr>
      <w:hyperlink w:anchor="_Toc22207" w:history="1">
        <w:r>
          <w:rPr>
            <w:rFonts w:ascii="仿宋" w:eastAsia="仿宋" w:hAnsi="仿宋" w:cs="仿宋" w:hint="eastAsia"/>
            <w:lang w:eastAsia="zh-CN"/>
          </w:rPr>
          <w:t>十四、营销与推广策略</w:t>
        </w:r>
        <w:r>
          <w:tab/>
        </w:r>
        <w:r>
          <w:fldChar w:fldCharType="begin"/>
        </w:r>
        <w:r>
          <w:instrText xml:space="preserve"> PAGEREF _Toc22207 \h </w:instrText>
        </w:r>
        <w:r>
          <w:fldChar w:fldCharType="separate"/>
        </w:r>
        <w:r>
          <w:t>78</w:t>
        </w:r>
        <w:r>
          <w:fldChar w:fldCharType="end"/>
        </w:r>
      </w:hyperlink>
    </w:p>
    <w:p>
      <w:pPr>
        <w:pStyle w:val="TOC2"/>
        <w:tabs>
          <w:tab w:val="right" w:leader="dot" w:pos="8306"/>
        </w:tabs>
      </w:pPr>
      <w:hyperlink w:anchor="_Toc25064" w:history="1">
        <w:r>
          <w:rPr>
            <w:rFonts w:ascii="仿宋" w:eastAsia="仿宋" w:hAnsi="仿宋" w:cs="仿宋" w:hint="eastAsia"/>
            <w:lang w:eastAsia="zh-CN"/>
          </w:rPr>
          <w:t>(一)、产品/服务定位与特点</w:t>
        </w:r>
        <w:r>
          <w:tab/>
        </w:r>
        <w:r>
          <w:fldChar w:fldCharType="begin"/>
        </w:r>
        <w:r>
          <w:instrText xml:space="preserve"> PAGEREF _Toc25064 \h </w:instrText>
        </w:r>
        <w:r>
          <w:fldChar w:fldCharType="separate"/>
        </w:r>
        <w:r>
          <w:t>78</w:t>
        </w:r>
        <w:r>
          <w:fldChar w:fldCharType="end"/>
        </w:r>
      </w:hyperlink>
    </w:p>
    <w:p>
      <w:pPr>
        <w:pStyle w:val="TOC2"/>
        <w:tabs>
          <w:tab w:val="right" w:leader="dot" w:pos="8306"/>
        </w:tabs>
      </w:pPr>
      <w:hyperlink w:anchor="_Toc9456" w:history="1">
        <w:r>
          <w:rPr>
            <w:rFonts w:ascii="仿宋" w:eastAsia="仿宋" w:hAnsi="仿宋" w:cs="仿宋" w:hint="eastAsia"/>
            <w:lang w:eastAsia="zh-CN"/>
          </w:rPr>
          <w:t>(二)、市场定位与竞争分析</w:t>
        </w:r>
        <w:r>
          <w:tab/>
        </w:r>
        <w:r>
          <w:fldChar w:fldCharType="begin"/>
        </w:r>
        <w:r>
          <w:instrText xml:space="preserve"> PAGEREF _Toc9456 \h </w:instrText>
        </w:r>
        <w:r>
          <w:fldChar w:fldCharType="separate"/>
        </w:r>
        <w:r>
          <w:t>79</w:t>
        </w:r>
        <w:r>
          <w:fldChar w:fldCharType="end"/>
        </w:r>
      </w:hyperlink>
    </w:p>
    <w:p>
      <w:pPr>
        <w:pStyle w:val="TOC2"/>
        <w:tabs>
          <w:tab w:val="right" w:leader="dot" w:pos="8306"/>
        </w:tabs>
      </w:pPr>
      <w:hyperlink w:anchor="_Toc24638" w:history="1">
        <w:r>
          <w:rPr>
            <w:rFonts w:ascii="仿宋" w:eastAsia="仿宋" w:hAnsi="仿宋" w:cs="仿宋" w:hint="eastAsia"/>
            <w:lang w:eastAsia="zh-CN"/>
          </w:rPr>
          <w:t>(三)、营销渠道与策略</w:t>
        </w:r>
        <w:r>
          <w:tab/>
        </w:r>
        <w:r>
          <w:fldChar w:fldCharType="begin"/>
        </w:r>
        <w:r>
          <w:instrText xml:space="preserve"> PAGEREF _Toc24638 \h </w:instrText>
        </w:r>
        <w:r>
          <w:fldChar w:fldCharType="separate"/>
        </w:r>
        <w:r>
          <w:t>80</w:t>
        </w:r>
        <w:r>
          <w:fldChar w:fldCharType="end"/>
        </w:r>
      </w:hyperlink>
    </w:p>
    <w:p>
      <w:pPr>
        <w:pStyle w:val="TOC2"/>
        <w:tabs>
          <w:tab w:val="right" w:leader="dot" w:pos="8306"/>
        </w:tabs>
      </w:pPr>
      <w:hyperlink w:anchor="_Toc19284" w:history="1">
        <w:r>
          <w:rPr>
            <w:rFonts w:ascii="仿宋" w:eastAsia="仿宋" w:hAnsi="仿宋" w:cs="仿宋" w:hint="eastAsia"/>
            <w:lang w:eastAsia="zh-CN"/>
          </w:rPr>
          <w:t>(四)、推广与宣传活动</w:t>
        </w:r>
        <w:r>
          <w:tab/>
        </w:r>
        <w:r>
          <w:fldChar w:fldCharType="begin"/>
        </w:r>
        <w:r>
          <w:instrText xml:space="preserve"> PAGEREF _Toc19284 \h </w:instrText>
        </w:r>
        <w:r>
          <w:fldChar w:fldCharType="separate"/>
        </w:r>
        <w:r>
          <w:t>81</w:t>
        </w:r>
        <w:r>
          <w:fldChar w:fldCharType="end"/>
        </w:r>
      </w:hyperlink>
    </w:p>
    <w:p>
      <w:pPr>
        <w:pStyle w:val="TOC1"/>
        <w:tabs>
          <w:tab w:val="right" w:leader="dot" w:pos="8306"/>
        </w:tabs>
      </w:pPr>
      <w:hyperlink w:anchor="_Toc29823" w:history="1">
        <w:r>
          <w:rPr>
            <w:rFonts w:ascii="仿宋" w:eastAsia="仿宋" w:hAnsi="仿宋" w:cs="仿宋" w:hint="eastAsia"/>
            <w:lang w:eastAsia="zh-CN"/>
          </w:rPr>
          <w:t>十五、计算器项目变更管理</w:t>
        </w:r>
        <w:r>
          <w:tab/>
        </w:r>
        <w:r>
          <w:fldChar w:fldCharType="begin"/>
        </w:r>
        <w:r>
          <w:instrText xml:space="preserve"> PAGEREF _Toc29823 \h </w:instrText>
        </w:r>
        <w:r>
          <w:fldChar w:fldCharType="separate"/>
        </w:r>
        <w:r>
          <w:t>87</w:t>
        </w:r>
        <w:r>
          <w:fldChar w:fldCharType="end"/>
        </w:r>
      </w:hyperlink>
    </w:p>
    <w:p>
      <w:pPr>
        <w:pStyle w:val="TOC2"/>
        <w:tabs>
          <w:tab w:val="right" w:leader="dot" w:pos="8306"/>
        </w:tabs>
      </w:pPr>
      <w:hyperlink w:anchor="_Toc13676" w:history="1">
        <w:r>
          <w:rPr>
            <w:rFonts w:ascii="仿宋" w:eastAsia="仿宋" w:hAnsi="仿宋" w:cs="仿宋" w:hint="eastAsia"/>
            <w:lang w:eastAsia="zh-CN"/>
          </w:rPr>
          <w:t>(一)、变更申请与评估</w:t>
        </w:r>
        <w:r>
          <w:tab/>
        </w:r>
        <w:r>
          <w:fldChar w:fldCharType="begin"/>
        </w:r>
        <w:r>
          <w:instrText xml:space="preserve"> PAGEREF _Toc13676 \h </w:instrText>
        </w:r>
        <w:r>
          <w:fldChar w:fldCharType="separate"/>
        </w:r>
        <w:r>
          <w:t>87</w:t>
        </w:r>
        <w:r>
          <w:fldChar w:fldCharType="end"/>
        </w:r>
      </w:hyperlink>
    </w:p>
    <w:p>
      <w:pPr>
        <w:pStyle w:val="TOC2"/>
        <w:tabs>
          <w:tab w:val="right" w:leader="dot" w:pos="8306"/>
        </w:tabs>
      </w:pPr>
      <w:hyperlink w:anchor="_Toc2632" w:history="1">
        <w:r>
          <w:rPr>
            <w:rFonts w:ascii="仿宋" w:eastAsia="仿宋" w:hAnsi="仿宋" w:cs="仿宋" w:hint="eastAsia"/>
            <w:lang w:eastAsia="zh-CN"/>
          </w:rPr>
          <w:t>(二)、变更实施与控制</w:t>
        </w:r>
        <w:r>
          <w:tab/>
        </w:r>
        <w:r>
          <w:fldChar w:fldCharType="begin"/>
        </w:r>
        <w:r>
          <w:instrText xml:space="preserve"> PAGEREF _Toc2632 \h </w:instrText>
        </w:r>
        <w:r>
          <w:fldChar w:fldCharType="separate"/>
        </w:r>
        <w:r>
          <w:t>87</w:t>
        </w:r>
        <w:r>
          <w:fldChar w:fldCharType="end"/>
        </w:r>
      </w:hyperlink>
    </w:p>
    <w:p>
      <w:pPr>
        <w:pStyle w:val="TOC1"/>
        <w:tabs>
          <w:tab w:val="right" w:leader="dot" w:pos="8306"/>
        </w:tabs>
      </w:pPr>
      <w:hyperlink w:anchor="_Toc7672" w:history="1">
        <w:r>
          <w:rPr>
            <w:rFonts w:ascii="仿宋" w:eastAsia="仿宋" w:hAnsi="仿宋" w:cs="仿宋" w:hint="eastAsia"/>
            <w:lang w:eastAsia="zh-CN"/>
          </w:rPr>
          <w:t>十六、风险识别与分类</w:t>
        </w:r>
        <w:r>
          <w:tab/>
        </w:r>
        <w:r>
          <w:fldChar w:fldCharType="begin"/>
        </w:r>
        <w:r>
          <w:instrText xml:space="preserve"> PAGEREF _Toc7672 \h </w:instrText>
        </w:r>
        <w:r>
          <w:fldChar w:fldCharType="separate"/>
        </w:r>
        <w:r>
          <w:t>88</w:t>
        </w:r>
        <w:r>
          <w:fldChar w:fldCharType="end"/>
        </w:r>
      </w:hyperlink>
    </w:p>
    <w:p>
      <w:pPr>
        <w:pStyle w:val="TOC2"/>
        <w:tabs>
          <w:tab w:val="right" w:leader="dot" w:pos="8306"/>
        </w:tabs>
      </w:pPr>
      <w:hyperlink w:anchor="_Toc24722" w:history="1">
        <w:r>
          <w:rPr>
            <w:rFonts w:ascii="仿宋" w:eastAsia="仿宋" w:hAnsi="仿宋" w:cs="仿宋" w:hint="eastAsia"/>
            <w:lang w:eastAsia="zh-CN"/>
          </w:rPr>
          <w:t>(一)、风险识别</w:t>
        </w:r>
        <w:r>
          <w:tab/>
        </w:r>
        <w:r>
          <w:fldChar w:fldCharType="begin"/>
        </w:r>
        <w:r>
          <w:instrText xml:space="preserve"> PAGEREF _Toc24722 \h </w:instrText>
        </w:r>
        <w:r>
          <w:fldChar w:fldCharType="separate"/>
        </w:r>
        <w:r>
          <w:t>88</w:t>
        </w:r>
        <w:r>
          <w:fldChar w:fldCharType="end"/>
        </w:r>
      </w:hyperlink>
    </w:p>
    <w:p>
      <w:pPr>
        <w:pStyle w:val="TOC2"/>
        <w:tabs>
          <w:tab w:val="right" w:leader="dot" w:pos="8306"/>
        </w:tabs>
      </w:pPr>
      <w:hyperlink w:anchor="_Toc17017" w:history="1">
        <w:r>
          <w:rPr>
            <w:rFonts w:ascii="仿宋" w:eastAsia="仿宋" w:hAnsi="仿宋" w:cs="仿宋" w:hint="eastAsia"/>
            <w:lang w:eastAsia="zh-CN"/>
          </w:rPr>
          <w:t>(二)、风险分类</w:t>
        </w:r>
        <w:r>
          <w:tab/>
        </w:r>
        <w:r>
          <w:fldChar w:fldCharType="begin"/>
        </w:r>
        <w:r>
          <w:instrText xml:space="preserve"> PAGEREF _Toc17017 \h </w:instrText>
        </w:r>
        <w:r>
          <w:fldChar w:fldCharType="separate"/>
        </w:r>
        <w:r>
          <w:t>89</w:t>
        </w:r>
        <w:r>
          <w:fldChar w:fldCharType="end"/>
        </w:r>
      </w:hyperlink>
    </w:p>
    <w:p>
      <w:pPr>
        <w:pStyle w:val="TOC1"/>
        <w:tabs>
          <w:tab w:val="right" w:leader="dot" w:pos="8306"/>
        </w:tabs>
      </w:pPr>
      <w:hyperlink w:anchor="_Toc30612" w:history="1">
        <w:r>
          <w:rPr>
            <w:rFonts w:ascii="仿宋" w:eastAsia="仿宋" w:hAnsi="仿宋" w:cs="仿宋" w:hint="eastAsia"/>
            <w:lang w:eastAsia="zh-CN"/>
          </w:rPr>
          <w:t>十七、供应链管理</w:t>
        </w:r>
        <w:r>
          <w:tab/>
        </w:r>
        <w:r>
          <w:fldChar w:fldCharType="begin"/>
        </w:r>
        <w:r>
          <w:instrText xml:space="preserve"> PAGEREF _Toc30612 \h </w:instrText>
        </w:r>
        <w:r>
          <w:fldChar w:fldCharType="separate"/>
        </w:r>
        <w:r>
          <w:t>91</w:t>
        </w:r>
        <w:r>
          <w:fldChar w:fldCharType="end"/>
        </w:r>
      </w:hyperlink>
    </w:p>
    <w:p>
      <w:pPr>
        <w:pStyle w:val="TOC2"/>
        <w:tabs>
          <w:tab w:val="right" w:leader="dot" w:pos="8306"/>
        </w:tabs>
      </w:pPr>
      <w:hyperlink w:anchor="_Toc1" w:history="1">
        <w:r>
          <w:rPr>
            <w:rFonts w:ascii="仿宋" w:eastAsia="仿宋" w:hAnsi="仿宋" w:cs="仿宋" w:hint="eastAsia"/>
            <w:lang w:eastAsia="zh-CN"/>
          </w:rPr>
          <w:t>(一)、供应链战略规划</w:t>
        </w:r>
        <w:r>
          <w:tab/>
        </w:r>
        <w:r>
          <w:fldChar w:fldCharType="begin"/>
        </w:r>
        <w:r>
          <w:instrText xml:space="preserve"> PAGEREF _Toc1 \h </w:instrText>
        </w:r>
        <w:r>
          <w:fldChar w:fldCharType="separate"/>
        </w:r>
        <w:r>
          <w:t>91</w:t>
        </w:r>
        <w:r>
          <w:fldChar w:fldCharType="end"/>
        </w:r>
      </w:hyperlink>
    </w:p>
    <w:p>
      <w:pPr>
        <w:pStyle w:val="TOC2"/>
        <w:tabs>
          <w:tab w:val="right" w:leader="dot" w:pos="8306"/>
        </w:tabs>
      </w:pPr>
      <w:hyperlink w:anchor="_Toc1772" w:history="1">
        <w:r>
          <w:rPr>
            <w:rFonts w:ascii="仿宋" w:eastAsia="仿宋" w:hAnsi="仿宋" w:cs="仿宋" w:hint="eastAsia"/>
            <w:lang w:eastAsia="zh-CN"/>
          </w:rPr>
          <w:t>(二)、供应商选择与合作</w:t>
        </w:r>
        <w:r>
          <w:tab/>
        </w:r>
        <w:r>
          <w:fldChar w:fldCharType="begin"/>
        </w:r>
        <w:r>
          <w:instrText xml:space="preserve"> PAGEREF _Toc1772 \h </w:instrText>
        </w:r>
        <w:r>
          <w:fldChar w:fldCharType="separate"/>
        </w:r>
        <w:r>
          <w:t>92</w:t>
        </w:r>
        <w:r>
          <w:fldChar w:fldCharType="end"/>
        </w:r>
      </w:hyperlink>
    </w:p>
    <w:p>
      <w:pPr>
        <w:pStyle w:val="TOC2"/>
        <w:tabs>
          <w:tab w:val="right" w:leader="dot" w:pos="8306"/>
        </w:tabs>
      </w:pPr>
      <w:hyperlink w:anchor="_Toc2883" w:history="1">
        <w:r>
          <w:rPr>
            <w:rFonts w:ascii="仿宋" w:eastAsia="仿宋" w:hAnsi="仿宋" w:cs="仿宋" w:hint="eastAsia"/>
            <w:lang w:eastAsia="zh-CN"/>
          </w:rPr>
          <w:t>(三)、物流与库存管理</w:t>
        </w:r>
        <w:r>
          <w:tab/>
        </w:r>
        <w:r>
          <w:fldChar w:fldCharType="begin"/>
        </w:r>
        <w:r>
          <w:instrText xml:space="preserve"> PAGEREF _Toc2883 \h </w:instrText>
        </w:r>
        <w:r>
          <w:fldChar w:fldCharType="separate"/>
        </w:r>
        <w:r>
          <w:t>94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61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6669"/>
      <w:r>
        <w:rPr>
          <w:rFonts w:ascii="仿宋" w:eastAsia="仿宋" w:hAnsi="仿宋" w:cs="仿宋" w:hint="eastAsia"/>
          <w:sz w:val="28"/>
          <w:lang w:eastAsia="zh-CN"/>
        </w:rPr>
        <w:t>一、计算器项目文档管理</w:t>
      </w:r>
      <w:bookmarkEnd w:id="2"/>
    </w:p>
    <w:p>
      <w:pPr>
        <w:pStyle w:val="Heading2"/>
        <w:rPr>
          <w:rFonts w:ascii="仿宋" w:eastAsia="仿宋" w:hAnsi="仿宋" w:cs="仿宋" w:hint="eastAsia"/>
          <w:lang w:eastAsia="zh-CN"/>
        </w:rPr>
      </w:pPr>
      <w:bookmarkStart w:id="3" w:name="_Toc13103"/>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计算器项目高度重视文档的质量和准确性，以支持计算器项目的各项活动和决策。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器项目文档的编制始于计算器项目计划的初期，我们制定了详细的文档编制计划，明确了每个文档的内容、格式和编写责任人。在计算器项目启动阶段，我们首先编制了计算器项目章程，明确定义了计算器项目的目标、范围、风险等关键要素。随后，计算器项目团队根据计划陆续编制了需求文档、设计文档、测试文档等各类文档，确保计算器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计算器项目管理中的重要环节，旨在确保计算器项目文档符合质量标准和计算器项目需求。在计算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除了内部审查，我们还进行了外部审查，邀请计算器项目相关利益方和专业领域的专家对文档进行独立审查。这有助于获取更全面、客观的反馈，确保计算器项目文档不仅符合内部标准，也满足外部需求。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计算器项目在文档编制与审查方面建立了严格的管理机制，通过规范的流程和多维度的审查，确保计算器项目文档的质量、准确性和可靠性，为计算器项目的顺利推进提供了有力支持。</w:t>
      </w:r>
    </w:p>
    <w:p>
      <w:pPr>
        <w:pStyle w:val="Heading2"/>
        <w:ind w:firstLine="560" w:firstLineChars="200"/>
        <w:rPr>
          <w:rFonts w:ascii="仿宋" w:eastAsia="仿宋" w:hAnsi="仿宋" w:cs="仿宋" w:hint="eastAsia"/>
          <w:sz w:val="28"/>
          <w:lang w:eastAsia="zh-CN"/>
        </w:rPr>
      </w:pPr>
      <w:bookmarkStart w:id="4" w:name="_Toc3390"/>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在计算器项目中，我们致力于优化文档发布与分发过程，以确保信息的高效传递和团队间协作的顺畅进行。以下是我们采取的关键优化策略：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我们通过多渠道发布文档，包括电子邮件、计算器项目管理平台、内部网站等，以满足不同团队成员的偏好和需求。多渠道发布确保了信息的全面覆盖。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我们采用了精细的权限控制，确保只有授权人员可以访问敏感信息。这种安全措施保护了计算器项目文档的机密性，防止了未经授权的信息泄露。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8913"/>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文档存档与归档是计算器项目生命周期中一个至关重要的环节，直接关系到计算器项目信息的长期保存和历史记录的完整性。在计算器项目中，我们实施了一系列有效的文档存档与归档管理策略：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6886"/>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25709"/>
      <w:r>
        <w:rPr>
          <w:rFonts w:ascii="仿宋" w:eastAsia="仿宋" w:hAnsi="仿宋" w:cs="仿宋" w:hint="eastAsia"/>
          <w:lang w:eastAsia="zh-CN"/>
        </w:rPr>
        <w:t>(一)、计算器行业分析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计算器行业一直以来都是市场的关注焦点。行业内的发展趋势、竞争态势以及潜在机会都对计算器项目的推进产生深远的影响。通过深入研究行业的整体概貌，我们将更好地理解行业的核心特征，为计算器项目的定位提供有力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计算器行业，技术一直是推动创新和发展的关键因素。我们将对当前技术趋势进行详尽分析，包括但不限于人工智能、大数据应用、先进制造技术等。这有助于计算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计算器项目成功的基础。我们将对主要竞争对手进行深入研究，包括其市场份额、产品特点、市场定位等。通过全面了解竞争对手的优势和劣势，计算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24272"/>
      <w:r>
        <w:rPr>
          <w:rFonts w:ascii="仿宋" w:eastAsia="仿宋" w:hAnsi="仿宋" w:cs="仿宋" w:hint="eastAsia"/>
          <w:sz w:val="28"/>
          <w:lang w:eastAsia="zh-CN"/>
        </w:rPr>
        <w:t>(二)、计算器市场分析预测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通过对市场规模的深入调研，我们将预测计算器市场未来的增长趋势。这包括市场的整体规模、各细分领域的发展趋势等。计算器项目可以根据市场的扩张速度和潜在机会，制定更符合市场需求的发展策略。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了解消费者的需求是市场分析的核心。我们将通过调查研究，深入挖掘目标消费者的需求特点、购买习惯以及对产品和服务的期望。这有助于计算器项目更好地定位目标市场，提供更符合消费者期待的解决方案。</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计算器项目实施过程中需要充分考虑的因素。我们将对市场风险进行全面评估，包括但不限于政策法规风险、市场竞争风险、技术变革风险等。通过对潜在风险的深入分析，计算器项目可以制定相应的风险缓解策略，降低不确定性对计算器项目的影响。</w:t>
      </w:r>
    </w:p>
    <w:p>
      <w:pPr>
        <w:pStyle w:val="Heading1"/>
        <w:ind w:firstLine="560" w:firstLineChars="200"/>
        <w:rPr>
          <w:rFonts w:ascii="仿宋" w:eastAsia="仿宋" w:hAnsi="仿宋" w:cs="仿宋" w:hint="eastAsia"/>
          <w:sz w:val="28"/>
          <w:lang w:eastAsia="zh-CN"/>
        </w:rPr>
      </w:pPr>
      <w:bookmarkStart w:id="9" w:name="_Toc1150"/>
      <w:r>
        <w:rPr>
          <w:rFonts w:ascii="仿宋" w:eastAsia="仿宋" w:hAnsi="仿宋" w:cs="仿宋" w:hint="eastAsia"/>
          <w:sz w:val="28"/>
          <w:lang w:eastAsia="zh-CN"/>
        </w:rPr>
        <w:t>三、计算器项目选址可行性分析</w:t>
      </w:r>
      <w:bookmarkEnd w:id="9"/>
    </w:p>
    <w:p>
      <w:pPr>
        <w:pStyle w:val="Heading2"/>
        <w:rPr>
          <w:rFonts w:ascii="仿宋" w:eastAsia="仿宋" w:hAnsi="仿宋" w:cs="仿宋" w:hint="eastAsia"/>
          <w:lang w:eastAsia="zh-CN"/>
        </w:rPr>
      </w:pPr>
      <w:bookmarkStart w:id="10" w:name="_Toc26212"/>
      <w:r>
        <w:rPr>
          <w:rFonts w:ascii="仿宋" w:eastAsia="仿宋" w:hAnsi="仿宋" w:cs="仿宋" w:hint="eastAsia"/>
          <w:lang w:eastAsia="zh-CN"/>
        </w:rPr>
        <w:t>(一)、计算器项目选址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该计算器项目选址位于XX省XX市XX区XXX街道</w:t>
      </w:r>
    </w:p>
    <w:p>
      <w:pPr>
        <w:pStyle w:val="Heading2"/>
        <w:ind w:firstLine="560" w:firstLineChars="200"/>
        <w:rPr>
          <w:rFonts w:ascii="仿宋" w:eastAsia="仿宋" w:hAnsi="仿宋" w:cs="仿宋" w:hint="eastAsia"/>
          <w:sz w:val="28"/>
          <w:lang w:eastAsia="zh-CN"/>
        </w:rPr>
      </w:pPr>
      <w:bookmarkStart w:id="11" w:name="_Toc21396"/>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计算器项目的征地面积将根据计算器项目的实际规模和需求进行精确规划。具体面积XXX平方米，旨在确保计算器项目不仅能够满足当前的发展需求，还能够预留空间以适应未来的扩展。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净用地面积是在征地面积基础上去除不可利用面积后的实际可开发用地。具体面积XXX平方米，考虑到环保、交通、安全等多方面因素，以确保计算器项目在整体利用效率上达到最优。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计算器项目计划建设的建筑总规模具体面积XXX平方米。这一规模的确定综合考虑了计算器项目的性质、规模，以及城市规划的相关要求，确保建筑布局与周边环境协调一致。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绿地率： 绿地率是计算器项目用地中被规划为绿地的比例。具体面积XXX平方米，旨在通过合理规划绿地，改善计算器项目周边环境，提升居民生活质量，并符合城市整体绿化规划。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容积率是用地上可以建设的建筑总体积与用地面积之比。具体面积XXX，通过合理的容积率规划，确保计算器项目建筑规模与周边环境和谐共生。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确保计算器项目选址与当地城市规划相一致，具体面积XXX平方米。通过与城市规划部门深入沟通，确保计算器项目不仅符合城市的整体发展方向，还能够融入城市的发展布局，为城市的长远发展贡献力量。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充分了解并确保计算器项目选址符合当地产业政策，具体面积XXX平方米。这包括计算器项目对当地经济的促进作用，以及对相关产业的带动效应，确保计算器项目与地方政府的产业政策保持一致，促进共赢合作。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用地总体要求必须符合环保和可持续发展的原则，具体面积XXX平方米。通过采用绿色建筑设计、节能减排等措施，确保计算器项目在建设和运营过程中对环境的影响最小化，达到可持续发展的要求。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确保计算器项目选址具备必要的公共设施配套，具体面积XXX平方米。这包括交通便利性、教育、医疗等基础设施，以提高居民生活品质，使得计算器项目选址更具吸引力。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考虑用地总体要求对当地社会稳定性的影响，具体面积XXX平方米。通过深入了解当地社区反馈，确保计算器项目的选址和建设过程对当地社会和谐稳定产生积极作用。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计算器项目选址不仅符合法规和规划，还在实际操作中具有可行性。这一全面规划将为计算器项目的成功实施提供坚实的基础，确保计算器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28747"/>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计算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计算器项目的设备规划和空间设计中，我们将采取灵活设备布局的措施。设备布局将根据实际需求进行灵活设计，避免不必要的浪费。通过合理规划设备摆放位置，我们将提高设备的利用率，减少设备间距，以确保计算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计算器项目内部引入共享设施的概念，例如共享会议室、办公区等。通过这种方式，我们可以减少对资源的重复建设，提高资源共享效率，从而减小计算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22141"/>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计算器项目的总图布置中，我们将不同功能区域进行明确的规划，以最大程度满足计算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29526"/>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我们首先关注市场因素，包括潜在客户分布、竞争对手位置、市场需求等。通过深入的市场调研，我们能够更准确地评估选址对于市场开拓和产品销售的影响，确保计算器项目能够在有利的市场环境中蓬勃发展。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计算器项目对环境的影响是综合评价的重要因素之一。我们将详细考虑选址周边的自然环境、生态保护区、水源地等情况，确保计算器项目的建设和运营对环境影响最小化，并符合当地的环保法规标准。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对选址的评价还需充分考虑当地政府的产业政策和法规。我们将详细了解计算器项目所在地的相关政策，确保计算器项目的规划和运营与当地法规相符，降低不必要的法律风险。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考虑到社会稳定性对企业运营的重要性，我们将评估选址地区的社会安全情况、劳工关系、社区反馈等方面，以确保计算器项目的建设和运营不会受到社会稳定性的负面影响。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最后，我们将综合考虑用地成本，包括土地购置费用、土地开发成本等。通过对用地成本的详细评估，我们能够做出更为精确的经济效益分析，为计算器项目的投资决策提供有力支持。</w:t>
      </w:r>
    </w:p>
    <w:p>
      <w:pPr>
        <w:pStyle w:val="Heading1"/>
        <w:ind w:firstLine="560" w:firstLineChars="200"/>
        <w:rPr>
          <w:rFonts w:ascii="仿宋" w:eastAsia="仿宋" w:hAnsi="仿宋" w:cs="仿宋" w:hint="eastAsia"/>
          <w:sz w:val="28"/>
          <w:lang w:eastAsia="zh-CN"/>
        </w:rPr>
      </w:pPr>
      <w:bookmarkStart w:id="15" w:name="_Toc24883"/>
      <w:r>
        <w:rPr>
          <w:rFonts w:ascii="仿宋" w:eastAsia="仿宋" w:hAnsi="仿宋" w:cs="仿宋" w:hint="eastAsia"/>
          <w:sz w:val="28"/>
          <w:lang w:eastAsia="zh-CN"/>
        </w:rPr>
        <w:t>四、计算器项目概论</w:t>
      </w:r>
      <w:bookmarkEnd w:id="15"/>
    </w:p>
    <w:p>
      <w:pPr>
        <w:pStyle w:val="Heading2"/>
        <w:rPr>
          <w:rFonts w:ascii="仿宋" w:eastAsia="仿宋" w:hAnsi="仿宋" w:cs="仿宋" w:hint="eastAsia"/>
          <w:lang w:eastAsia="zh-CN"/>
        </w:rPr>
      </w:pPr>
      <w:bookmarkStart w:id="16" w:name="_Toc29263"/>
      <w:r>
        <w:rPr>
          <w:rFonts w:ascii="仿宋" w:eastAsia="仿宋" w:hAnsi="仿宋" w:cs="仿宋" w:hint="eastAsia"/>
          <w:lang w:eastAsia="zh-CN"/>
        </w:rPr>
        <w:t>(一)、计算器项目概况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器项目的起源追溯至对市场的深入洞察。市场的不断演变与变革为计算器项目提供了难得的机遇。当前市场存在的需求缺口和变革的大环境共同构成了计算器项目的背景。这个计算器项目旨在充分利用市场机遇，填补行业中尚未满足的需求，为客户提供全新的解决方案。市场的变革和需求的增长使得这个计算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计算器项目名称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计算器项目正式命名为计算器。这个名称不仅仅是一个标识，更代表了计算器项目的核心理念和愿景。它蕴含着计算器项目所要解决问题的关键字，具有强烈的表达和辨识度，为计算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计算器项目目标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器项目的核心目标是提供一种全新、高效的解决方案，满足客户日益增长的需求。计算器项目追求的不仅仅是满足市场需求，更是在市场中获得卓越的竞争优势。通过不断提升产品或服务的质量和创新水平，计算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计算器项目范围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器项目全面涵盖了产品研发、制造、市场推广和售后服务，确保从产品设计到最终用户体验的全方位关注。这一全面的计算器项目范围是为了确保计算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计算器项目时间表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计算器项目计划在未来18个月内完成，包括研发、测试、市场试点和正式推出等不同阶段。这个时间表的合理设计是为了确保计算器项目各个阶段的顺利推进，以便按时交付高质量的成果。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计算器项目预算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计算器项目总预算估算为XX百万美元，主要分配在研发、市场推广、人员培训和运营等方面。这一充足的预算为计算器项目提供了充足的资源，确保计算器项目在各个方面都能取得优异的表现。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计算器项目风险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计算器项目可能面临的风险包括市场接受度低、技术难题、竞争激烈等。计算器项目团队已经制定了相应的风险应对计划，通过前瞻性的风险管理，确保计算器项目在面对不确定性时能够迅速做出应对。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计算器项目团队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计算器项目汇聚了一支经验丰富、多领域专业素养的核心团队，确保计算器项目在各个方面都能拥有高水平的执行力。团队的协同作战是计算器项目成功的关键因素之一。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计算器项目背景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计算器项目的背景根植于市场对更高效、创新产品的渴望，同时也受到科技发展对行业格局的深刻改变的影响。这为计算器项目提供了广阔的发展空间和市场需求。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计算器项目现状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截至目前，计算器项目已完成市场调研和技术验证，取得了初步的成功。这为计算器项目在未来的发展奠定了坚实的基础，为更远大的目标打下了坚实的基石。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30480"/>
      <w:r>
        <w:rPr>
          <w:rFonts w:ascii="仿宋" w:eastAsia="仿宋" w:hAnsi="仿宋" w:cs="仿宋" w:hint="eastAsia"/>
          <w:sz w:val="28"/>
          <w:lang w:eastAsia="zh-CN"/>
        </w:rPr>
        <w:t>(二)、计算器项目目标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keyword》计算器项目首要业务目标是在市场中占据有利地位，实现产品/服务的成功推广和销售。通过不断提升产品质量、创新性，计算器项目追求成为行业中的领导者，赢得更多客户的青睐。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在科技迅速发展的时代，计算器项目着眼于技术创新。通过持续的研发和技术升级，计算器项目旨在推出更具创新性的产品或服务，以满足市场对新鲜、先进解决方案的需求。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为了建立可持续的客户关系，计算器项目设定了客户满意度目标。通过提供卓越的产品质量和优质的客户服务，计算器项目追求赢得客户的信任和忠诚度，确保他们的满意度达到行业领先水平。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计算器项目注重社会责任和可持续发展。通过实施环保、社会责任计算器项目，计算器项目致力于在经济发展的同时保护环境，促进社会公平，实现可持续经营。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计算器项目的团队是实现目标的核心驱动力。因此，计算器项目设定了团队发展目标，包括提升团队成员的专业技能、培养领导力，以及搭建协同高效的团队工作氛围。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10243"/>
      <w:r>
        <w:rPr>
          <w:rFonts w:ascii="仿宋" w:eastAsia="仿宋" w:hAnsi="仿宋" w:cs="仿宋" w:hint="eastAsia"/>
          <w:sz w:val="28"/>
          <w:lang w:eastAsia="zh-CN"/>
        </w:rPr>
        <w:t>(三)、计算器项目提出的理由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计算器项目提出的理由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器项目的提出源于对市场机遇的深刻洞察。当前市场中存在的需求缺口和行业发展趋势表明，有巨大的商业机会等待被开发。通过准确捕捉市场机遇，计算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计算器项目的理念基于对技术创新的信仰。通过持续的研发和技术投入，计算器项目有望推出更具创新性的产品或服务。在科技飞速发展的当下，计算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https://d.book118.com/695032131333011103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计算器项目计划设计方案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计算器项目计划设计方案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计算器项目计划设计方案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计算器项目计划设计方案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计算器项目计划设计方案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计算器项目计划设计方案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计算器项目计划设计方案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计算器项目计划设计方案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计算器项目计划设计方案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计算器项目计划设计方案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计算器项目计划设计方案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计算器项目计划设计方案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计算器项目计划设计方案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计算器项目计划设计方案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计算器项目计划设计方案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计算器项目计划设计方案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计算器项目计划设计方案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334A4E"/>
    <w:rsid w:val="3D334A4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95032131333011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2024-02-07T16:43:00Z</dcterms:created>
  <dcterms:modified xsi:type="dcterms:W3CDTF">2024-02-07T16:43:54Z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5DEC8AF9601543E18378140BCF474360_11</vt:lpwstr>
  </property>
  <property fmtid="{D5CDD505-2E9C-101B-9397-08002B2CF9AE}" pid="3" name="KSOProductBuildVer">
    <vt:lpwstr>2052-12.1.0.16250</vt:lpwstr>
  </property>
</Properties>
</file>