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铸铁及相关金属制卫生、厨房器具、餐具项目规划设计方案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1" w:history="1">
        <w:r>
          <w:rPr>
            <w:rFonts w:ascii="仿宋" w:eastAsia="仿宋" w:hAnsi="仿宋" w:cs="仿宋" w:hint="eastAsia"/>
            <w:lang w:eastAsia="zh-CN"/>
          </w:rPr>
          <w:t>序言</w:t>
        </w:r>
        <w:r>
          <w:tab/>
        </w:r>
        <w:r>
          <w:fldChar w:fldCharType="begin"/>
        </w:r>
        <w:r>
          <w:instrText xml:space="preserve"> PAGEREF _Toc13071 \h </w:instrText>
        </w:r>
        <w:r>
          <w:fldChar w:fldCharType="separate"/>
        </w:r>
        <w:r>
          <w:t>3</w:t>
        </w:r>
        <w:r>
          <w:fldChar w:fldCharType="end"/>
        </w:r>
      </w:hyperlink>
    </w:p>
    <w:p>
      <w:pPr>
        <w:pStyle w:val="TOC1"/>
        <w:tabs>
          <w:tab w:val="right" w:leader="dot" w:pos="8306"/>
        </w:tabs>
      </w:pPr>
      <w:hyperlink w:anchor="_Toc30401" w:history="1">
        <w:r>
          <w:rPr>
            <w:rFonts w:ascii="仿宋" w:eastAsia="仿宋" w:hAnsi="仿宋" w:cs="仿宋" w:hint="eastAsia"/>
            <w:lang w:eastAsia="zh-CN"/>
          </w:rPr>
          <w:t>一、产品规划分析</w:t>
        </w:r>
        <w:r>
          <w:tab/>
        </w:r>
        <w:r>
          <w:fldChar w:fldCharType="begin"/>
        </w:r>
        <w:r>
          <w:instrText xml:space="preserve"> PAGEREF _Toc30401 \h </w:instrText>
        </w:r>
        <w:r>
          <w:fldChar w:fldCharType="separate"/>
        </w:r>
        <w:r>
          <w:t>3</w:t>
        </w:r>
        <w:r>
          <w:fldChar w:fldCharType="end"/>
        </w:r>
      </w:hyperlink>
    </w:p>
    <w:p>
      <w:pPr>
        <w:pStyle w:val="TOC2"/>
        <w:tabs>
          <w:tab w:val="right" w:leader="dot" w:pos="8306"/>
        </w:tabs>
      </w:pPr>
      <w:hyperlink w:anchor="_Toc8387" w:history="1">
        <w:r>
          <w:rPr>
            <w:rFonts w:ascii="仿宋" w:eastAsia="仿宋" w:hAnsi="仿宋" w:cs="仿宋" w:hint="eastAsia"/>
            <w:lang w:eastAsia="zh-CN"/>
          </w:rPr>
          <w:t>(一)、产品规划</w:t>
        </w:r>
        <w:r>
          <w:tab/>
        </w:r>
        <w:r>
          <w:fldChar w:fldCharType="begin"/>
        </w:r>
        <w:r>
          <w:instrText xml:space="preserve"> PAGEREF _Toc8387 \h </w:instrText>
        </w:r>
        <w:r>
          <w:fldChar w:fldCharType="separate"/>
        </w:r>
        <w:r>
          <w:t>3</w:t>
        </w:r>
        <w:r>
          <w:fldChar w:fldCharType="end"/>
        </w:r>
      </w:hyperlink>
    </w:p>
    <w:p>
      <w:pPr>
        <w:pStyle w:val="TOC2"/>
        <w:tabs>
          <w:tab w:val="right" w:leader="dot" w:pos="8306"/>
        </w:tabs>
      </w:pPr>
      <w:hyperlink w:anchor="_Toc5734" w:history="1">
        <w:r>
          <w:rPr>
            <w:rFonts w:ascii="仿宋" w:eastAsia="仿宋" w:hAnsi="仿宋" w:cs="仿宋" w:hint="eastAsia"/>
            <w:lang w:eastAsia="zh-CN"/>
          </w:rPr>
          <w:t>(二)、建设规模</w:t>
        </w:r>
        <w:r>
          <w:tab/>
        </w:r>
        <w:r>
          <w:fldChar w:fldCharType="begin"/>
        </w:r>
        <w:r>
          <w:instrText xml:space="preserve"> PAGEREF _Toc5734 \h </w:instrText>
        </w:r>
        <w:r>
          <w:fldChar w:fldCharType="separate"/>
        </w:r>
        <w:r>
          <w:t>4</w:t>
        </w:r>
        <w:r>
          <w:fldChar w:fldCharType="end"/>
        </w:r>
      </w:hyperlink>
    </w:p>
    <w:p>
      <w:pPr>
        <w:pStyle w:val="TOC1"/>
        <w:tabs>
          <w:tab w:val="right" w:leader="dot" w:pos="8306"/>
        </w:tabs>
      </w:pPr>
      <w:hyperlink w:anchor="_Toc8630" w:history="1">
        <w:r>
          <w:rPr>
            <w:rFonts w:ascii="仿宋" w:eastAsia="仿宋" w:hAnsi="仿宋" w:cs="仿宋" w:hint="eastAsia"/>
            <w:lang w:eastAsia="zh-CN"/>
          </w:rPr>
          <w:t>二、铸铁及相关金属制卫生、厨房器具、餐具项目选址可行性分析</w:t>
        </w:r>
        <w:r>
          <w:tab/>
        </w:r>
        <w:r>
          <w:fldChar w:fldCharType="begin"/>
        </w:r>
        <w:r>
          <w:instrText xml:space="preserve"> PAGEREF _Toc8630 \h </w:instrText>
        </w:r>
        <w:r>
          <w:fldChar w:fldCharType="separate"/>
        </w:r>
        <w:r>
          <w:t>5</w:t>
        </w:r>
        <w:r>
          <w:fldChar w:fldCharType="end"/>
        </w:r>
      </w:hyperlink>
    </w:p>
    <w:p>
      <w:pPr>
        <w:pStyle w:val="TOC2"/>
        <w:tabs>
          <w:tab w:val="right" w:leader="dot" w:pos="8306"/>
        </w:tabs>
      </w:pPr>
      <w:hyperlink w:anchor="_Toc9614" w:history="1">
        <w:r>
          <w:rPr>
            <w:rFonts w:ascii="仿宋" w:eastAsia="仿宋" w:hAnsi="仿宋" w:cs="仿宋" w:hint="eastAsia"/>
            <w:lang w:eastAsia="zh-CN"/>
          </w:rPr>
          <w:t>(一)、铸铁及相关金属制卫生、厨房器具、餐具项目选址</w:t>
        </w:r>
        <w:r>
          <w:tab/>
        </w:r>
        <w:r>
          <w:fldChar w:fldCharType="begin"/>
        </w:r>
        <w:r>
          <w:instrText xml:space="preserve"> PAGEREF _Toc9614 \h </w:instrText>
        </w:r>
        <w:r>
          <w:fldChar w:fldCharType="separate"/>
        </w:r>
        <w:r>
          <w:t>5</w:t>
        </w:r>
        <w:r>
          <w:fldChar w:fldCharType="end"/>
        </w:r>
      </w:hyperlink>
    </w:p>
    <w:p>
      <w:pPr>
        <w:pStyle w:val="TOC2"/>
        <w:tabs>
          <w:tab w:val="right" w:leader="dot" w:pos="8306"/>
        </w:tabs>
      </w:pPr>
      <w:hyperlink w:anchor="_Toc10589" w:history="1">
        <w:r>
          <w:rPr>
            <w:rFonts w:ascii="仿宋" w:eastAsia="仿宋" w:hAnsi="仿宋" w:cs="仿宋" w:hint="eastAsia"/>
            <w:lang w:eastAsia="zh-CN"/>
          </w:rPr>
          <w:t>(二)、用地控制指标</w:t>
        </w:r>
        <w:r>
          <w:tab/>
        </w:r>
        <w:r>
          <w:fldChar w:fldCharType="begin"/>
        </w:r>
        <w:r>
          <w:instrText xml:space="preserve"> PAGEREF _Toc10589 \h </w:instrText>
        </w:r>
        <w:r>
          <w:fldChar w:fldCharType="separate"/>
        </w:r>
        <w:r>
          <w:t>5</w:t>
        </w:r>
        <w:r>
          <w:fldChar w:fldCharType="end"/>
        </w:r>
      </w:hyperlink>
    </w:p>
    <w:p>
      <w:pPr>
        <w:pStyle w:val="TOC2"/>
        <w:tabs>
          <w:tab w:val="right" w:leader="dot" w:pos="8306"/>
        </w:tabs>
      </w:pPr>
      <w:hyperlink w:anchor="_Toc11741" w:history="1">
        <w:r>
          <w:rPr>
            <w:rFonts w:ascii="仿宋" w:eastAsia="仿宋" w:hAnsi="仿宋" w:cs="仿宋" w:hint="eastAsia"/>
            <w:lang w:eastAsia="zh-CN"/>
          </w:rPr>
          <w:t>(三)、节约用地措施</w:t>
        </w:r>
        <w:r>
          <w:tab/>
        </w:r>
        <w:r>
          <w:fldChar w:fldCharType="begin"/>
        </w:r>
        <w:r>
          <w:instrText xml:space="preserve"> PAGEREF _Toc11741 \h </w:instrText>
        </w:r>
        <w:r>
          <w:fldChar w:fldCharType="separate"/>
        </w:r>
        <w:r>
          <w:t>8</w:t>
        </w:r>
        <w:r>
          <w:fldChar w:fldCharType="end"/>
        </w:r>
      </w:hyperlink>
    </w:p>
    <w:p>
      <w:pPr>
        <w:pStyle w:val="TOC2"/>
        <w:tabs>
          <w:tab w:val="right" w:leader="dot" w:pos="8306"/>
        </w:tabs>
      </w:pPr>
      <w:hyperlink w:anchor="_Toc30409" w:history="1">
        <w:r>
          <w:rPr>
            <w:rFonts w:ascii="仿宋" w:eastAsia="仿宋" w:hAnsi="仿宋" w:cs="仿宋" w:hint="eastAsia"/>
            <w:lang w:eastAsia="zh-CN"/>
          </w:rPr>
          <w:t>(四)、总图布置方案</w:t>
        </w:r>
        <w:r>
          <w:tab/>
        </w:r>
        <w:r>
          <w:fldChar w:fldCharType="begin"/>
        </w:r>
        <w:r>
          <w:instrText xml:space="preserve"> PAGEREF _Toc30409 \h </w:instrText>
        </w:r>
        <w:r>
          <w:fldChar w:fldCharType="separate"/>
        </w:r>
        <w:r>
          <w:t>9</w:t>
        </w:r>
        <w:r>
          <w:fldChar w:fldCharType="end"/>
        </w:r>
      </w:hyperlink>
    </w:p>
    <w:p>
      <w:pPr>
        <w:pStyle w:val="TOC2"/>
        <w:tabs>
          <w:tab w:val="right" w:leader="dot" w:pos="8306"/>
        </w:tabs>
      </w:pPr>
      <w:hyperlink w:anchor="_Toc17966" w:history="1">
        <w:r>
          <w:rPr>
            <w:rFonts w:ascii="仿宋" w:eastAsia="仿宋" w:hAnsi="仿宋" w:cs="仿宋" w:hint="eastAsia"/>
            <w:lang w:eastAsia="zh-CN"/>
          </w:rPr>
          <w:t>(五)、选址综合评价</w:t>
        </w:r>
        <w:r>
          <w:tab/>
        </w:r>
        <w:r>
          <w:fldChar w:fldCharType="begin"/>
        </w:r>
        <w:r>
          <w:instrText xml:space="preserve"> PAGEREF _Toc17966 \h </w:instrText>
        </w:r>
        <w:r>
          <w:fldChar w:fldCharType="separate"/>
        </w:r>
        <w:r>
          <w:t>10</w:t>
        </w:r>
        <w:r>
          <w:fldChar w:fldCharType="end"/>
        </w:r>
      </w:hyperlink>
    </w:p>
    <w:p>
      <w:pPr>
        <w:pStyle w:val="TOC1"/>
        <w:tabs>
          <w:tab w:val="right" w:leader="dot" w:pos="8306"/>
        </w:tabs>
      </w:pPr>
      <w:hyperlink w:anchor="_Toc4400" w:history="1">
        <w:r>
          <w:rPr>
            <w:rFonts w:ascii="仿宋" w:eastAsia="仿宋" w:hAnsi="仿宋" w:cs="仿宋" w:hint="eastAsia"/>
            <w:lang w:eastAsia="zh-CN"/>
          </w:rPr>
          <w:t>三、铸铁及相关金属制卫生、厨房器具、餐具项目土建工程</w:t>
        </w:r>
        <w:r>
          <w:tab/>
        </w:r>
        <w:r>
          <w:fldChar w:fldCharType="begin"/>
        </w:r>
        <w:r>
          <w:instrText xml:space="preserve"> PAGEREF _Toc4400 \h </w:instrText>
        </w:r>
        <w:r>
          <w:fldChar w:fldCharType="separate"/>
        </w:r>
        <w:r>
          <w:t>11</w:t>
        </w:r>
        <w:r>
          <w:fldChar w:fldCharType="end"/>
        </w:r>
      </w:hyperlink>
    </w:p>
    <w:p>
      <w:pPr>
        <w:pStyle w:val="TOC2"/>
        <w:tabs>
          <w:tab w:val="right" w:leader="dot" w:pos="8306"/>
        </w:tabs>
      </w:pPr>
      <w:hyperlink w:anchor="_Toc7559" w:history="1">
        <w:r>
          <w:rPr>
            <w:rFonts w:ascii="仿宋" w:eastAsia="仿宋" w:hAnsi="仿宋" w:cs="仿宋" w:hint="eastAsia"/>
            <w:lang w:eastAsia="zh-CN"/>
          </w:rPr>
          <w:t>(一)、建筑工程设计原则</w:t>
        </w:r>
        <w:r>
          <w:tab/>
        </w:r>
        <w:r>
          <w:fldChar w:fldCharType="begin"/>
        </w:r>
        <w:r>
          <w:instrText xml:space="preserve"> PAGEREF _Toc7559 \h </w:instrText>
        </w:r>
        <w:r>
          <w:fldChar w:fldCharType="separate"/>
        </w:r>
        <w:r>
          <w:t>11</w:t>
        </w:r>
        <w:r>
          <w:fldChar w:fldCharType="end"/>
        </w:r>
      </w:hyperlink>
    </w:p>
    <w:p>
      <w:pPr>
        <w:pStyle w:val="TOC2"/>
        <w:tabs>
          <w:tab w:val="right" w:leader="dot" w:pos="8306"/>
        </w:tabs>
      </w:pPr>
      <w:hyperlink w:anchor="_Toc9632" w:history="1">
        <w:r>
          <w:rPr>
            <w:rFonts w:ascii="仿宋" w:eastAsia="仿宋" w:hAnsi="仿宋" w:cs="仿宋" w:hint="eastAsia"/>
            <w:lang w:eastAsia="zh-CN"/>
          </w:rPr>
          <w:t>(二)、土建工程设计年限及安全等级</w:t>
        </w:r>
        <w:r>
          <w:tab/>
        </w:r>
        <w:r>
          <w:fldChar w:fldCharType="begin"/>
        </w:r>
        <w:r>
          <w:instrText xml:space="preserve"> PAGEREF _Toc9632 \h </w:instrText>
        </w:r>
        <w:r>
          <w:fldChar w:fldCharType="separate"/>
        </w:r>
        <w:r>
          <w:t>13</w:t>
        </w:r>
        <w:r>
          <w:fldChar w:fldCharType="end"/>
        </w:r>
      </w:hyperlink>
    </w:p>
    <w:p>
      <w:pPr>
        <w:pStyle w:val="TOC2"/>
        <w:tabs>
          <w:tab w:val="right" w:leader="dot" w:pos="8306"/>
        </w:tabs>
      </w:pPr>
      <w:hyperlink w:anchor="_Toc26219" w:history="1">
        <w:r>
          <w:rPr>
            <w:rFonts w:ascii="仿宋" w:eastAsia="仿宋" w:hAnsi="仿宋" w:cs="仿宋" w:hint="eastAsia"/>
            <w:lang w:eastAsia="zh-CN"/>
          </w:rPr>
          <w:t>(三)、建筑工程设计总体要求</w:t>
        </w:r>
        <w:r>
          <w:tab/>
        </w:r>
        <w:r>
          <w:fldChar w:fldCharType="begin"/>
        </w:r>
        <w:r>
          <w:instrText xml:space="preserve"> PAGEREF _Toc26219 \h </w:instrText>
        </w:r>
        <w:r>
          <w:fldChar w:fldCharType="separate"/>
        </w:r>
        <w:r>
          <w:t>14</w:t>
        </w:r>
        <w:r>
          <w:fldChar w:fldCharType="end"/>
        </w:r>
      </w:hyperlink>
    </w:p>
    <w:p>
      <w:pPr>
        <w:pStyle w:val="TOC2"/>
        <w:tabs>
          <w:tab w:val="right" w:leader="dot" w:pos="8306"/>
        </w:tabs>
      </w:pPr>
      <w:hyperlink w:anchor="_Toc14195" w:history="1">
        <w:r>
          <w:rPr>
            <w:rFonts w:ascii="仿宋" w:eastAsia="仿宋" w:hAnsi="仿宋" w:cs="仿宋" w:hint="eastAsia"/>
            <w:lang w:eastAsia="zh-CN"/>
          </w:rPr>
          <w:t>(四)、土建工程建设指标</w:t>
        </w:r>
        <w:r>
          <w:tab/>
        </w:r>
        <w:r>
          <w:fldChar w:fldCharType="begin"/>
        </w:r>
        <w:r>
          <w:instrText xml:space="preserve"> PAGEREF _Toc14195 \h </w:instrText>
        </w:r>
        <w:r>
          <w:fldChar w:fldCharType="separate"/>
        </w:r>
        <w:r>
          <w:t>14</w:t>
        </w:r>
        <w:r>
          <w:fldChar w:fldCharType="end"/>
        </w:r>
      </w:hyperlink>
    </w:p>
    <w:p>
      <w:pPr>
        <w:pStyle w:val="TOC1"/>
        <w:tabs>
          <w:tab w:val="right" w:leader="dot" w:pos="8306"/>
        </w:tabs>
      </w:pPr>
      <w:hyperlink w:anchor="_Toc28179" w:history="1">
        <w:r>
          <w:rPr>
            <w:rFonts w:ascii="仿宋" w:eastAsia="仿宋" w:hAnsi="仿宋" w:cs="仿宋" w:hint="eastAsia"/>
            <w:lang w:eastAsia="zh-CN"/>
          </w:rPr>
          <w:t>四、铸铁及相关金属制卫生、厨房器具、餐具项目绩效评估</w:t>
        </w:r>
        <w:r>
          <w:tab/>
        </w:r>
        <w:r>
          <w:fldChar w:fldCharType="begin"/>
        </w:r>
        <w:r>
          <w:instrText xml:space="preserve"> PAGEREF _Toc28179 \h </w:instrText>
        </w:r>
        <w:r>
          <w:fldChar w:fldCharType="separate"/>
        </w:r>
        <w:r>
          <w:t>15</w:t>
        </w:r>
        <w:r>
          <w:fldChar w:fldCharType="end"/>
        </w:r>
      </w:hyperlink>
    </w:p>
    <w:p>
      <w:pPr>
        <w:pStyle w:val="TOC2"/>
        <w:tabs>
          <w:tab w:val="right" w:leader="dot" w:pos="8306"/>
        </w:tabs>
      </w:pPr>
      <w:hyperlink w:anchor="_Toc24891" w:history="1">
        <w:r>
          <w:rPr>
            <w:rFonts w:ascii="仿宋" w:eastAsia="仿宋" w:hAnsi="仿宋" w:cs="仿宋" w:hint="eastAsia"/>
            <w:lang w:eastAsia="zh-CN"/>
          </w:rPr>
          <w:t>(一)、绩效评估指标</w:t>
        </w:r>
        <w:r>
          <w:tab/>
        </w:r>
        <w:r>
          <w:fldChar w:fldCharType="begin"/>
        </w:r>
        <w:r>
          <w:instrText xml:space="preserve"> PAGEREF _Toc24891 \h </w:instrText>
        </w:r>
        <w:r>
          <w:fldChar w:fldCharType="separate"/>
        </w:r>
        <w:r>
          <w:t>15</w:t>
        </w:r>
        <w:r>
          <w:fldChar w:fldCharType="end"/>
        </w:r>
      </w:hyperlink>
    </w:p>
    <w:p>
      <w:pPr>
        <w:pStyle w:val="TOC2"/>
        <w:tabs>
          <w:tab w:val="right" w:leader="dot" w:pos="8306"/>
        </w:tabs>
      </w:pPr>
      <w:hyperlink w:anchor="_Toc17941" w:history="1">
        <w:r>
          <w:rPr>
            <w:rFonts w:ascii="仿宋" w:eastAsia="仿宋" w:hAnsi="仿宋" w:cs="仿宋" w:hint="eastAsia"/>
            <w:lang w:eastAsia="zh-CN"/>
          </w:rPr>
          <w:t>(二)、绩效评估方法</w:t>
        </w:r>
        <w:r>
          <w:tab/>
        </w:r>
        <w:r>
          <w:fldChar w:fldCharType="begin"/>
        </w:r>
        <w:r>
          <w:instrText xml:space="preserve"> PAGEREF _Toc17941 \h </w:instrText>
        </w:r>
        <w:r>
          <w:fldChar w:fldCharType="separate"/>
        </w:r>
        <w:r>
          <w:t>16</w:t>
        </w:r>
        <w:r>
          <w:fldChar w:fldCharType="end"/>
        </w:r>
      </w:hyperlink>
    </w:p>
    <w:p>
      <w:pPr>
        <w:pStyle w:val="TOC2"/>
        <w:tabs>
          <w:tab w:val="right" w:leader="dot" w:pos="8306"/>
        </w:tabs>
      </w:pPr>
      <w:hyperlink w:anchor="_Toc4676" w:history="1">
        <w:r>
          <w:rPr>
            <w:rFonts w:ascii="仿宋" w:eastAsia="仿宋" w:hAnsi="仿宋" w:cs="仿宋" w:hint="eastAsia"/>
            <w:lang w:eastAsia="zh-CN"/>
          </w:rPr>
          <w:t>(三)、绩效评估周期</w:t>
        </w:r>
        <w:r>
          <w:tab/>
        </w:r>
        <w:r>
          <w:fldChar w:fldCharType="begin"/>
        </w:r>
        <w:r>
          <w:instrText xml:space="preserve"> PAGEREF _Toc4676 \h </w:instrText>
        </w:r>
        <w:r>
          <w:fldChar w:fldCharType="separate"/>
        </w:r>
        <w:r>
          <w:t>18</w:t>
        </w:r>
        <w:r>
          <w:fldChar w:fldCharType="end"/>
        </w:r>
      </w:hyperlink>
    </w:p>
    <w:p>
      <w:pPr>
        <w:pStyle w:val="TOC1"/>
        <w:tabs>
          <w:tab w:val="right" w:leader="dot" w:pos="8306"/>
        </w:tabs>
      </w:pPr>
      <w:hyperlink w:anchor="_Toc23668" w:history="1">
        <w:r>
          <w:rPr>
            <w:rFonts w:ascii="仿宋" w:eastAsia="仿宋" w:hAnsi="仿宋" w:cs="仿宋" w:hint="eastAsia"/>
            <w:lang w:eastAsia="zh-CN"/>
          </w:rPr>
          <w:t>五、铸铁及相关金属制卫生、厨房器具、餐具项目概论</w:t>
        </w:r>
        <w:r>
          <w:tab/>
        </w:r>
        <w:r>
          <w:fldChar w:fldCharType="begin"/>
        </w:r>
        <w:r>
          <w:instrText xml:space="preserve"> PAGEREF _Toc23668 \h </w:instrText>
        </w:r>
        <w:r>
          <w:fldChar w:fldCharType="separate"/>
        </w:r>
        <w:r>
          <w:t>19</w:t>
        </w:r>
        <w:r>
          <w:fldChar w:fldCharType="end"/>
        </w:r>
      </w:hyperlink>
    </w:p>
    <w:p>
      <w:pPr>
        <w:pStyle w:val="TOC2"/>
        <w:tabs>
          <w:tab w:val="right" w:leader="dot" w:pos="8306"/>
        </w:tabs>
      </w:pPr>
      <w:hyperlink w:anchor="_Toc21719" w:history="1">
        <w:r>
          <w:rPr>
            <w:rFonts w:ascii="仿宋" w:eastAsia="仿宋" w:hAnsi="仿宋" w:cs="仿宋" w:hint="eastAsia"/>
            <w:lang w:eastAsia="zh-CN"/>
          </w:rPr>
          <w:t>(一)、铸铁及相关金属制卫生、厨房器具、餐具项目概况</w:t>
        </w:r>
        <w:r>
          <w:tab/>
        </w:r>
        <w:r>
          <w:fldChar w:fldCharType="begin"/>
        </w:r>
        <w:r>
          <w:instrText xml:space="preserve"> PAGEREF _Toc21719 \h </w:instrText>
        </w:r>
        <w:r>
          <w:fldChar w:fldCharType="separate"/>
        </w:r>
        <w:r>
          <w:t>19</w:t>
        </w:r>
        <w:r>
          <w:fldChar w:fldCharType="end"/>
        </w:r>
      </w:hyperlink>
    </w:p>
    <w:p>
      <w:pPr>
        <w:pStyle w:val="TOC2"/>
        <w:tabs>
          <w:tab w:val="right" w:leader="dot" w:pos="8306"/>
        </w:tabs>
      </w:pPr>
      <w:hyperlink w:anchor="_Toc32070" w:history="1">
        <w:r>
          <w:rPr>
            <w:rFonts w:ascii="仿宋" w:eastAsia="仿宋" w:hAnsi="仿宋" w:cs="仿宋" w:hint="eastAsia"/>
            <w:lang w:eastAsia="zh-CN"/>
          </w:rPr>
          <w:t>(二)、铸铁及相关金属制卫生、厨房器具、餐具项目目标</w:t>
        </w:r>
        <w:r>
          <w:tab/>
        </w:r>
        <w:r>
          <w:fldChar w:fldCharType="begin"/>
        </w:r>
        <w:r>
          <w:instrText xml:space="preserve"> PAGEREF _Toc32070 \h </w:instrText>
        </w:r>
        <w:r>
          <w:fldChar w:fldCharType="separate"/>
        </w:r>
        <w:r>
          <w:t>22</w:t>
        </w:r>
        <w:r>
          <w:fldChar w:fldCharType="end"/>
        </w:r>
      </w:hyperlink>
    </w:p>
    <w:p>
      <w:pPr>
        <w:pStyle w:val="TOC2"/>
        <w:tabs>
          <w:tab w:val="right" w:leader="dot" w:pos="8306"/>
        </w:tabs>
      </w:pPr>
      <w:hyperlink w:anchor="_Toc19427" w:history="1">
        <w:r>
          <w:rPr>
            <w:rFonts w:ascii="仿宋" w:eastAsia="仿宋" w:hAnsi="仿宋" w:cs="仿宋" w:hint="eastAsia"/>
            <w:lang w:eastAsia="zh-CN"/>
          </w:rPr>
          <w:t>(三)、铸铁及相关金属制卫生、厨房器具、餐具项目提出的理由</w:t>
        </w:r>
        <w:r>
          <w:tab/>
        </w:r>
        <w:r>
          <w:fldChar w:fldCharType="begin"/>
        </w:r>
        <w:r>
          <w:instrText xml:space="preserve"> PAGEREF _Toc19427 \h </w:instrText>
        </w:r>
        <w:r>
          <w:fldChar w:fldCharType="separate"/>
        </w:r>
        <w:r>
          <w:t>23</w:t>
        </w:r>
        <w:r>
          <w:fldChar w:fldCharType="end"/>
        </w:r>
      </w:hyperlink>
    </w:p>
    <w:p>
      <w:pPr>
        <w:pStyle w:val="TOC2"/>
        <w:tabs>
          <w:tab w:val="right" w:leader="dot" w:pos="8306"/>
        </w:tabs>
      </w:pPr>
      <w:hyperlink w:anchor="_Toc21056" w:history="1">
        <w:r>
          <w:rPr>
            <w:rFonts w:ascii="仿宋" w:eastAsia="仿宋" w:hAnsi="仿宋" w:cs="仿宋" w:hint="eastAsia"/>
            <w:lang w:eastAsia="zh-CN"/>
          </w:rPr>
          <w:t>(四)、铸铁及相关金属制卫生、厨房器具、餐具项目意义</w:t>
        </w:r>
        <w:r>
          <w:tab/>
        </w:r>
        <w:r>
          <w:fldChar w:fldCharType="begin"/>
        </w:r>
        <w:r>
          <w:instrText xml:space="preserve"> PAGEREF _Toc21056 \h </w:instrText>
        </w:r>
        <w:r>
          <w:fldChar w:fldCharType="separate"/>
        </w:r>
        <w:r>
          <w:t>25</w:t>
        </w:r>
        <w:r>
          <w:fldChar w:fldCharType="end"/>
        </w:r>
      </w:hyperlink>
    </w:p>
    <w:p>
      <w:pPr>
        <w:pStyle w:val="TOC2"/>
        <w:tabs>
          <w:tab w:val="right" w:leader="dot" w:pos="8306"/>
        </w:tabs>
      </w:pPr>
      <w:hyperlink w:anchor="_Toc19135" w:history="1">
        <w:r>
          <w:rPr>
            <w:rFonts w:ascii="仿宋" w:eastAsia="仿宋" w:hAnsi="仿宋" w:cs="仿宋" w:hint="eastAsia"/>
            <w:lang w:eastAsia="zh-CN"/>
          </w:rPr>
          <w:t>(五)、铸铁及相关金属制卫生、厨房器具、餐具项目背景</w:t>
        </w:r>
        <w:r>
          <w:tab/>
        </w:r>
        <w:r>
          <w:fldChar w:fldCharType="begin"/>
        </w:r>
        <w:r>
          <w:instrText xml:space="preserve"> PAGEREF _Toc19135 \h </w:instrText>
        </w:r>
        <w:r>
          <w:fldChar w:fldCharType="separate"/>
        </w:r>
        <w:r>
          <w:t>26</w:t>
        </w:r>
        <w:r>
          <w:fldChar w:fldCharType="end"/>
        </w:r>
      </w:hyperlink>
    </w:p>
    <w:p>
      <w:pPr>
        <w:pStyle w:val="TOC1"/>
        <w:tabs>
          <w:tab w:val="right" w:leader="dot" w:pos="8306"/>
        </w:tabs>
      </w:pPr>
      <w:hyperlink w:anchor="_Toc22506" w:history="1">
        <w:r>
          <w:rPr>
            <w:rFonts w:ascii="仿宋" w:eastAsia="仿宋" w:hAnsi="仿宋" w:cs="仿宋" w:hint="eastAsia"/>
            <w:lang w:eastAsia="zh-CN"/>
          </w:rPr>
          <w:t>六、工艺说明</w:t>
        </w:r>
        <w:r>
          <w:tab/>
        </w:r>
        <w:r>
          <w:fldChar w:fldCharType="begin"/>
        </w:r>
        <w:r>
          <w:instrText xml:space="preserve"> PAGEREF _Toc22506 \h </w:instrText>
        </w:r>
        <w:r>
          <w:fldChar w:fldCharType="separate"/>
        </w:r>
        <w:r>
          <w:t>27</w:t>
        </w:r>
        <w:r>
          <w:fldChar w:fldCharType="end"/>
        </w:r>
      </w:hyperlink>
    </w:p>
    <w:p>
      <w:pPr>
        <w:pStyle w:val="TOC2"/>
        <w:tabs>
          <w:tab w:val="right" w:leader="dot" w:pos="8306"/>
        </w:tabs>
      </w:pPr>
      <w:hyperlink w:anchor="_Toc16414" w:history="1">
        <w:r>
          <w:rPr>
            <w:rFonts w:ascii="仿宋" w:eastAsia="仿宋" w:hAnsi="仿宋" w:cs="仿宋" w:hint="eastAsia"/>
            <w:lang w:eastAsia="zh-CN"/>
          </w:rPr>
          <w:t>(一)、技术管理特点</w:t>
        </w:r>
        <w:r>
          <w:tab/>
        </w:r>
        <w:r>
          <w:fldChar w:fldCharType="begin"/>
        </w:r>
        <w:r>
          <w:instrText xml:space="preserve"> PAGEREF _Toc16414 \h </w:instrText>
        </w:r>
        <w:r>
          <w:fldChar w:fldCharType="separate"/>
        </w:r>
        <w:r>
          <w:t>27</w:t>
        </w:r>
        <w:r>
          <w:fldChar w:fldCharType="end"/>
        </w:r>
      </w:hyperlink>
    </w:p>
    <w:p>
      <w:pPr>
        <w:pStyle w:val="TOC2"/>
        <w:tabs>
          <w:tab w:val="right" w:leader="dot" w:pos="8306"/>
        </w:tabs>
      </w:pPr>
      <w:hyperlink w:anchor="_Toc15702" w:history="1">
        <w:r>
          <w:rPr>
            <w:rFonts w:ascii="仿宋" w:eastAsia="仿宋" w:hAnsi="仿宋" w:cs="仿宋" w:hint="eastAsia"/>
            <w:lang w:eastAsia="zh-CN"/>
          </w:rPr>
          <w:t>(二)、铸铁及相关金属制卫生、厨房器具、餐具项目工艺技术设计方案</w:t>
        </w:r>
        <w:r>
          <w:tab/>
        </w:r>
        <w:r>
          <w:fldChar w:fldCharType="begin"/>
        </w:r>
        <w:r>
          <w:instrText xml:space="preserve"> PAGEREF _Toc15702 \h </w:instrText>
        </w:r>
        <w:r>
          <w:fldChar w:fldCharType="separate"/>
        </w:r>
        <w:r>
          <w:t>28</w:t>
        </w:r>
        <w:r>
          <w:fldChar w:fldCharType="end"/>
        </w:r>
      </w:hyperlink>
    </w:p>
    <w:p>
      <w:pPr>
        <w:pStyle w:val="TOC2"/>
        <w:tabs>
          <w:tab w:val="right" w:leader="dot" w:pos="8306"/>
        </w:tabs>
      </w:pPr>
      <w:hyperlink w:anchor="_Toc13669" w:history="1">
        <w:r>
          <w:rPr>
            <w:rFonts w:ascii="仿宋" w:eastAsia="仿宋" w:hAnsi="仿宋" w:cs="仿宋" w:hint="eastAsia"/>
            <w:lang w:eastAsia="zh-CN"/>
          </w:rPr>
          <w:t>(三)、设备选型方案</w:t>
        </w:r>
        <w:r>
          <w:tab/>
        </w:r>
        <w:r>
          <w:fldChar w:fldCharType="begin"/>
        </w:r>
        <w:r>
          <w:instrText xml:space="preserve"> PAGEREF _Toc13669 \h </w:instrText>
        </w:r>
        <w:r>
          <w:fldChar w:fldCharType="separate"/>
        </w:r>
        <w:r>
          <w:t>30</w:t>
        </w:r>
        <w:r>
          <w:fldChar w:fldCharType="end"/>
        </w:r>
      </w:hyperlink>
    </w:p>
    <w:p>
      <w:pPr>
        <w:pStyle w:val="TOC1"/>
        <w:tabs>
          <w:tab w:val="right" w:leader="dot" w:pos="8306"/>
        </w:tabs>
      </w:pPr>
      <w:hyperlink w:anchor="_Toc2687" w:history="1">
        <w:r>
          <w:rPr>
            <w:rFonts w:ascii="仿宋" w:eastAsia="仿宋" w:hAnsi="仿宋" w:cs="仿宋" w:hint="eastAsia"/>
            <w:lang w:eastAsia="zh-CN"/>
          </w:rPr>
          <w:t>七、铸铁及相关金属制卫生、厨房器具、餐具项目经营效益</w:t>
        </w:r>
        <w:r>
          <w:tab/>
        </w:r>
        <w:r>
          <w:fldChar w:fldCharType="begin"/>
        </w:r>
        <w:r>
          <w:instrText xml:space="preserve"> PAGEREF _Toc2687 \h </w:instrText>
        </w:r>
        <w:r>
          <w:fldChar w:fldCharType="separate"/>
        </w:r>
        <w:r>
          <w:t>31</w:t>
        </w:r>
        <w:r>
          <w:fldChar w:fldCharType="end"/>
        </w:r>
      </w:hyperlink>
    </w:p>
    <w:p>
      <w:pPr>
        <w:pStyle w:val="TOC2"/>
        <w:tabs>
          <w:tab w:val="right" w:leader="dot" w:pos="8306"/>
        </w:tabs>
      </w:pPr>
      <w:hyperlink w:anchor="_Toc28172" w:history="1">
        <w:r>
          <w:rPr>
            <w:rFonts w:ascii="仿宋" w:eastAsia="仿宋" w:hAnsi="仿宋" w:cs="仿宋" w:hint="eastAsia"/>
            <w:lang w:eastAsia="zh-CN"/>
          </w:rPr>
          <w:t>(一)、经济评价财务测算</w:t>
        </w:r>
        <w:r>
          <w:tab/>
        </w:r>
        <w:r>
          <w:fldChar w:fldCharType="begin"/>
        </w:r>
        <w:r>
          <w:instrText xml:space="preserve"> PAGEREF _Toc28172 \h </w:instrText>
        </w:r>
        <w:r>
          <w:fldChar w:fldCharType="separate"/>
        </w:r>
        <w:r>
          <w:t>31</w:t>
        </w:r>
        <w:r>
          <w:fldChar w:fldCharType="end"/>
        </w:r>
      </w:hyperlink>
    </w:p>
    <w:p>
      <w:pPr>
        <w:pStyle w:val="TOC2"/>
        <w:tabs>
          <w:tab w:val="right" w:leader="dot" w:pos="8306"/>
        </w:tabs>
      </w:pPr>
      <w:hyperlink w:anchor="_Toc2756" w:history="1">
        <w:r>
          <w:rPr>
            <w:rFonts w:ascii="仿宋" w:eastAsia="仿宋" w:hAnsi="仿宋" w:cs="仿宋" w:hint="eastAsia"/>
            <w:lang w:eastAsia="zh-CN"/>
          </w:rPr>
          <w:t>(二)、铸铁及相关金属制卫生、厨房器具、餐具项目盈利能力分析</w:t>
        </w:r>
        <w:r>
          <w:tab/>
        </w:r>
        <w:r>
          <w:fldChar w:fldCharType="begin"/>
        </w:r>
        <w:r>
          <w:instrText xml:space="preserve"> PAGEREF _Toc2756 \h </w:instrText>
        </w:r>
        <w:r>
          <w:fldChar w:fldCharType="separate"/>
        </w:r>
        <w:r>
          <w:t>33</w:t>
        </w:r>
        <w:r>
          <w:fldChar w:fldCharType="end"/>
        </w:r>
      </w:hyperlink>
    </w:p>
    <w:p>
      <w:pPr>
        <w:pStyle w:val="TOC1"/>
        <w:tabs>
          <w:tab w:val="right" w:leader="dot" w:pos="8306"/>
        </w:tabs>
      </w:pPr>
      <w:hyperlink w:anchor="_Toc20145" w:history="1">
        <w:r>
          <w:rPr>
            <w:rFonts w:ascii="仿宋" w:eastAsia="仿宋" w:hAnsi="仿宋" w:cs="仿宋" w:hint="eastAsia"/>
            <w:lang w:eastAsia="zh-CN"/>
          </w:rPr>
          <w:t>八、铸铁及相关金属制卫生、厨房器具、餐具项目计划安排</w:t>
        </w:r>
        <w:r>
          <w:tab/>
        </w:r>
        <w:r>
          <w:fldChar w:fldCharType="begin"/>
        </w:r>
        <w:r>
          <w:instrText xml:space="preserve"> PAGEREF _Toc20145 \h </w:instrText>
        </w:r>
        <w:r>
          <w:fldChar w:fldCharType="separate"/>
        </w:r>
        <w:r>
          <w:t>34</w:t>
        </w:r>
        <w:r>
          <w:fldChar w:fldCharType="end"/>
        </w:r>
      </w:hyperlink>
    </w:p>
    <w:p>
      <w:pPr>
        <w:pStyle w:val="TOC2"/>
        <w:tabs>
          <w:tab w:val="right" w:leader="dot" w:pos="8306"/>
        </w:tabs>
      </w:pPr>
      <w:hyperlink w:anchor="_Toc9242" w:history="1">
        <w:r>
          <w:rPr>
            <w:rFonts w:ascii="仿宋" w:eastAsia="仿宋" w:hAnsi="仿宋" w:cs="仿宋" w:hint="eastAsia"/>
            <w:lang w:eastAsia="zh-CN"/>
          </w:rPr>
          <w:t>(一)、建设周期</w:t>
        </w:r>
        <w:r>
          <w:tab/>
        </w:r>
        <w:r>
          <w:fldChar w:fldCharType="begin"/>
        </w:r>
        <w:r>
          <w:instrText xml:space="preserve"> PAGEREF _Toc9242 \h </w:instrText>
        </w:r>
        <w:r>
          <w:fldChar w:fldCharType="separate"/>
        </w:r>
        <w:r>
          <w:t>34</w:t>
        </w:r>
        <w:r>
          <w:fldChar w:fldCharType="end"/>
        </w:r>
      </w:hyperlink>
    </w:p>
    <w:p>
      <w:pPr>
        <w:pStyle w:val="TOC2"/>
        <w:tabs>
          <w:tab w:val="right" w:leader="dot" w:pos="8306"/>
        </w:tabs>
      </w:pPr>
      <w:hyperlink w:anchor="_Toc12798" w:history="1">
        <w:r>
          <w:rPr>
            <w:rFonts w:ascii="仿宋" w:eastAsia="仿宋" w:hAnsi="仿宋" w:cs="仿宋" w:hint="eastAsia"/>
            <w:lang w:eastAsia="zh-CN"/>
          </w:rPr>
          <w:t>(二)、建设进度</w:t>
        </w:r>
        <w:r>
          <w:tab/>
        </w:r>
        <w:r>
          <w:fldChar w:fldCharType="begin"/>
        </w:r>
        <w:r>
          <w:instrText xml:space="preserve"> PAGEREF _Toc12798 \h </w:instrText>
        </w:r>
        <w:r>
          <w:fldChar w:fldCharType="separate"/>
        </w:r>
        <w:r>
          <w:t>35</w:t>
        </w:r>
        <w:r>
          <w:fldChar w:fldCharType="end"/>
        </w:r>
      </w:hyperlink>
    </w:p>
    <w:p>
      <w:pPr>
        <w:pStyle w:val="TOC2"/>
        <w:tabs>
          <w:tab w:val="right" w:leader="dot" w:pos="8306"/>
        </w:tabs>
      </w:pPr>
      <w:hyperlink w:anchor="_Toc18664" w:history="1">
        <w:r>
          <w:rPr>
            <w:rFonts w:ascii="仿宋" w:eastAsia="仿宋" w:hAnsi="仿宋" w:cs="仿宋" w:hint="eastAsia"/>
            <w:lang w:eastAsia="zh-CN"/>
          </w:rPr>
          <w:t>(三)、进度安排注意事项</w:t>
        </w:r>
        <w:r>
          <w:tab/>
        </w:r>
        <w:r>
          <w:fldChar w:fldCharType="begin"/>
        </w:r>
        <w:r>
          <w:instrText xml:space="preserve"> PAGEREF _Toc18664 \h </w:instrText>
        </w:r>
        <w:r>
          <w:fldChar w:fldCharType="separate"/>
        </w:r>
        <w:r>
          <w:t>36</w:t>
        </w:r>
        <w:r>
          <w:fldChar w:fldCharType="end"/>
        </w:r>
      </w:hyperlink>
    </w:p>
    <w:p>
      <w:pPr>
        <w:pStyle w:val="TOC2"/>
        <w:tabs>
          <w:tab w:val="right" w:leader="dot" w:pos="8306"/>
        </w:tabs>
      </w:pPr>
      <w:hyperlink w:anchor="_Toc16793" w:history="1">
        <w:r>
          <w:rPr>
            <w:rFonts w:ascii="仿宋" w:eastAsia="仿宋" w:hAnsi="仿宋" w:cs="仿宋" w:hint="eastAsia"/>
            <w:lang w:eastAsia="zh-CN"/>
          </w:rPr>
          <w:t>(四)、人力资源配置</w:t>
        </w:r>
        <w:r>
          <w:tab/>
        </w:r>
        <w:r>
          <w:fldChar w:fldCharType="begin"/>
        </w:r>
        <w:r>
          <w:instrText xml:space="preserve"> PAGEREF _Toc16793 \h </w:instrText>
        </w:r>
        <w:r>
          <w:fldChar w:fldCharType="separate"/>
        </w:r>
        <w:r>
          <w:t>38</w:t>
        </w:r>
        <w:r>
          <w:fldChar w:fldCharType="end"/>
        </w:r>
      </w:hyperlink>
    </w:p>
    <w:p>
      <w:pPr>
        <w:pStyle w:val="TOC1"/>
        <w:tabs>
          <w:tab w:val="right" w:leader="dot" w:pos="8306"/>
        </w:tabs>
      </w:pPr>
      <w:hyperlink w:anchor="_Toc25003" w:history="1">
        <w:r>
          <w:rPr>
            <w:rFonts w:ascii="仿宋" w:eastAsia="仿宋" w:hAnsi="仿宋" w:cs="仿宋" w:hint="eastAsia"/>
            <w:lang w:eastAsia="zh-CN"/>
          </w:rPr>
          <w:t>九、铸铁及相关金属制卫生、厨房器具、餐具项目投资规划</w:t>
        </w:r>
        <w:r>
          <w:tab/>
        </w:r>
        <w:r>
          <w:fldChar w:fldCharType="begin"/>
        </w:r>
        <w:r>
          <w:instrText xml:space="preserve"> PAGEREF _Toc25003 \h </w:instrText>
        </w:r>
        <w:r>
          <w:fldChar w:fldCharType="separate"/>
        </w:r>
        <w:r>
          <w:t>39</w:t>
        </w:r>
        <w:r>
          <w:fldChar w:fldCharType="end"/>
        </w:r>
      </w:hyperlink>
    </w:p>
    <w:p>
      <w:pPr>
        <w:pStyle w:val="TOC2"/>
        <w:tabs>
          <w:tab w:val="right" w:leader="dot" w:pos="8306"/>
        </w:tabs>
      </w:pPr>
      <w:hyperlink w:anchor="_Toc23475" w:history="1">
        <w:r>
          <w:rPr>
            <w:rFonts w:ascii="仿宋" w:eastAsia="仿宋" w:hAnsi="仿宋" w:cs="仿宋" w:hint="eastAsia"/>
            <w:lang w:eastAsia="zh-CN"/>
          </w:rPr>
          <w:t>(一)、铸铁及相关金属制卫生、厨房器具、餐具项目总投资估算</w:t>
        </w:r>
        <w:r>
          <w:tab/>
        </w:r>
        <w:r>
          <w:fldChar w:fldCharType="begin"/>
        </w:r>
        <w:r>
          <w:instrText xml:space="preserve"> PAGEREF _Toc23475 \h </w:instrText>
        </w:r>
        <w:r>
          <w:fldChar w:fldCharType="separate"/>
        </w:r>
        <w:r>
          <w:t>39</w:t>
        </w:r>
        <w:r>
          <w:fldChar w:fldCharType="end"/>
        </w:r>
      </w:hyperlink>
    </w:p>
    <w:p>
      <w:pPr>
        <w:pStyle w:val="TOC2"/>
        <w:tabs>
          <w:tab w:val="right" w:leader="dot" w:pos="8306"/>
        </w:tabs>
      </w:pPr>
      <w:hyperlink w:anchor="_Toc13525" w:history="1">
        <w:r>
          <w:rPr>
            <w:rFonts w:ascii="仿宋" w:eastAsia="仿宋" w:hAnsi="仿宋" w:cs="仿宋" w:hint="eastAsia"/>
            <w:lang w:eastAsia="zh-CN"/>
          </w:rPr>
          <w:t>(二)、资金筹措</w:t>
        </w:r>
        <w:r>
          <w:tab/>
        </w:r>
        <w:r>
          <w:fldChar w:fldCharType="begin"/>
        </w:r>
        <w:r>
          <w:instrText xml:space="preserve"> PAGEREF _Toc13525 \h </w:instrText>
        </w:r>
        <w:r>
          <w:fldChar w:fldCharType="separate"/>
        </w:r>
        <w:r>
          <w:t>40</w:t>
        </w:r>
        <w:r>
          <w:fldChar w:fldCharType="end"/>
        </w:r>
      </w:hyperlink>
    </w:p>
    <w:p>
      <w:pPr>
        <w:pStyle w:val="TOC1"/>
        <w:tabs>
          <w:tab w:val="right" w:leader="dot" w:pos="8306"/>
        </w:tabs>
      </w:pPr>
      <w:hyperlink w:anchor="_Toc4594" w:history="1">
        <w:r>
          <w:rPr>
            <w:rFonts w:ascii="仿宋" w:eastAsia="仿宋" w:hAnsi="仿宋" w:cs="仿宋" w:hint="eastAsia"/>
            <w:lang w:eastAsia="zh-CN"/>
          </w:rPr>
          <w:t>十、铸铁及相关金属制卫生、厨房器具、餐具项目社会影响</w:t>
        </w:r>
        <w:r>
          <w:tab/>
        </w:r>
        <w:r>
          <w:fldChar w:fldCharType="begin"/>
        </w:r>
        <w:r>
          <w:instrText xml:space="preserve"> PAGEREF _Toc4594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9" w:history="1">
        <w:r>
          <w:rPr>
            <w:rFonts w:ascii="仿宋" w:eastAsia="仿宋" w:hAnsi="仿宋" w:cs="仿宋" w:hint="eastAsia"/>
            <w:lang w:eastAsia="zh-CN"/>
          </w:rPr>
          <w:t>(一)、社会责任与义务</w:t>
        </w:r>
        <w:r>
          <w:tab/>
        </w:r>
        <w:r>
          <w:fldChar w:fldCharType="begin"/>
        </w:r>
        <w:r>
          <w:instrText xml:space="preserve"> PAGEREF _Toc18049 \h </w:instrText>
        </w:r>
        <w:r>
          <w:fldChar w:fldCharType="separate"/>
        </w:r>
        <w:r>
          <w:t>41</w:t>
        </w:r>
        <w:r>
          <w:fldChar w:fldCharType="end"/>
        </w:r>
      </w:hyperlink>
    </w:p>
    <w:p>
      <w:pPr>
        <w:pStyle w:val="TOC2"/>
        <w:tabs>
          <w:tab w:val="right" w:leader="dot" w:pos="8306"/>
        </w:tabs>
      </w:pPr>
      <w:hyperlink w:anchor="_Toc29899" w:history="1">
        <w:r>
          <w:rPr>
            <w:rFonts w:ascii="仿宋" w:eastAsia="仿宋" w:hAnsi="仿宋" w:cs="仿宋" w:hint="eastAsia"/>
            <w:lang w:eastAsia="zh-CN"/>
          </w:rPr>
          <w:t>(二)、社会参与与沟通</w:t>
        </w:r>
        <w:r>
          <w:tab/>
        </w:r>
        <w:r>
          <w:fldChar w:fldCharType="begin"/>
        </w:r>
        <w:r>
          <w:instrText xml:space="preserve"> PAGEREF _Toc29899 \h </w:instrText>
        </w:r>
        <w:r>
          <w:fldChar w:fldCharType="separate"/>
        </w:r>
        <w:r>
          <w:t>42</w:t>
        </w:r>
        <w:r>
          <w:fldChar w:fldCharType="end"/>
        </w:r>
      </w:hyperlink>
    </w:p>
    <w:p>
      <w:pPr>
        <w:pStyle w:val="TOC1"/>
        <w:tabs>
          <w:tab w:val="right" w:leader="dot" w:pos="8306"/>
        </w:tabs>
      </w:pPr>
      <w:hyperlink w:anchor="_Toc14071" w:history="1">
        <w:r>
          <w:rPr>
            <w:rFonts w:ascii="仿宋" w:eastAsia="仿宋" w:hAnsi="仿宋" w:cs="仿宋" w:hint="eastAsia"/>
            <w:lang w:eastAsia="zh-CN"/>
          </w:rPr>
          <w:t>十一、铸铁及相关金属制卫生、厨房器具、餐具项目人力资源培养与发展</w:t>
        </w:r>
        <w:r>
          <w:tab/>
        </w:r>
        <w:r>
          <w:fldChar w:fldCharType="begin"/>
        </w:r>
        <w:r>
          <w:instrText xml:space="preserve"> PAGEREF _Toc14071 \h </w:instrText>
        </w:r>
        <w:r>
          <w:fldChar w:fldCharType="separate"/>
        </w:r>
        <w:r>
          <w:t>43</w:t>
        </w:r>
        <w:r>
          <w:fldChar w:fldCharType="end"/>
        </w:r>
      </w:hyperlink>
    </w:p>
    <w:p>
      <w:pPr>
        <w:pStyle w:val="TOC2"/>
        <w:tabs>
          <w:tab w:val="right" w:leader="dot" w:pos="8306"/>
        </w:tabs>
      </w:pPr>
      <w:hyperlink w:anchor="_Toc13958" w:history="1">
        <w:r>
          <w:rPr>
            <w:rFonts w:ascii="仿宋" w:eastAsia="仿宋" w:hAnsi="仿宋" w:cs="仿宋" w:hint="eastAsia"/>
            <w:lang w:eastAsia="zh-CN"/>
          </w:rPr>
          <w:t>(一)、人才需求与规划</w:t>
        </w:r>
        <w:r>
          <w:tab/>
        </w:r>
        <w:r>
          <w:fldChar w:fldCharType="begin"/>
        </w:r>
        <w:r>
          <w:instrText xml:space="preserve"> PAGEREF _Toc13958 \h </w:instrText>
        </w:r>
        <w:r>
          <w:fldChar w:fldCharType="separate"/>
        </w:r>
        <w:r>
          <w:t>43</w:t>
        </w:r>
        <w:r>
          <w:fldChar w:fldCharType="end"/>
        </w:r>
      </w:hyperlink>
    </w:p>
    <w:p>
      <w:pPr>
        <w:pStyle w:val="TOC2"/>
        <w:tabs>
          <w:tab w:val="right" w:leader="dot" w:pos="8306"/>
        </w:tabs>
      </w:pPr>
      <w:hyperlink w:anchor="_Toc7697" w:history="1">
        <w:r>
          <w:rPr>
            <w:rFonts w:ascii="仿宋" w:eastAsia="仿宋" w:hAnsi="仿宋" w:cs="仿宋" w:hint="eastAsia"/>
            <w:lang w:eastAsia="zh-CN"/>
          </w:rPr>
          <w:t>(二)、培训与发展计划</w:t>
        </w:r>
        <w:r>
          <w:tab/>
        </w:r>
        <w:r>
          <w:fldChar w:fldCharType="begin"/>
        </w:r>
        <w:r>
          <w:instrText xml:space="preserve"> PAGEREF _Toc7697 \h </w:instrText>
        </w:r>
        <w:r>
          <w:fldChar w:fldCharType="separate"/>
        </w:r>
        <w:r>
          <w:t>44</w:t>
        </w:r>
        <w:r>
          <w:fldChar w:fldCharType="end"/>
        </w:r>
      </w:hyperlink>
    </w:p>
    <w:p>
      <w:pPr>
        <w:pStyle w:val="TOC1"/>
        <w:tabs>
          <w:tab w:val="right" w:leader="dot" w:pos="8306"/>
        </w:tabs>
      </w:pPr>
      <w:hyperlink w:anchor="_Toc19326" w:history="1">
        <w:r>
          <w:rPr>
            <w:rFonts w:ascii="仿宋" w:eastAsia="仿宋" w:hAnsi="仿宋" w:cs="仿宋" w:hint="eastAsia"/>
            <w:lang w:eastAsia="zh-CN"/>
          </w:rPr>
          <w:t>十二、铸铁及相关金属制卫生、厨房器具、餐具项目技术管理</w:t>
        </w:r>
        <w:r>
          <w:tab/>
        </w:r>
        <w:r>
          <w:fldChar w:fldCharType="begin"/>
        </w:r>
        <w:r>
          <w:instrText xml:space="preserve"> PAGEREF _Toc19326 \h </w:instrText>
        </w:r>
        <w:r>
          <w:fldChar w:fldCharType="separate"/>
        </w:r>
        <w:r>
          <w:t>45</w:t>
        </w:r>
        <w:r>
          <w:fldChar w:fldCharType="end"/>
        </w:r>
      </w:hyperlink>
    </w:p>
    <w:p>
      <w:pPr>
        <w:pStyle w:val="TOC2"/>
        <w:tabs>
          <w:tab w:val="right" w:leader="dot" w:pos="8306"/>
        </w:tabs>
      </w:pPr>
      <w:hyperlink w:anchor="_Toc4859" w:history="1">
        <w:r>
          <w:rPr>
            <w:rFonts w:ascii="仿宋" w:eastAsia="仿宋" w:hAnsi="仿宋" w:cs="仿宋" w:hint="eastAsia"/>
            <w:lang w:eastAsia="zh-CN"/>
          </w:rPr>
          <w:t>(一)、技术方案选用方向</w:t>
        </w:r>
        <w:r>
          <w:tab/>
        </w:r>
        <w:r>
          <w:fldChar w:fldCharType="begin"/>
        </w:r>
        <w:r>
          <w:instrText xml:space="preserve"> PAGEREF _Toc4859 \h </w:instrText>
        </w:r>
        <w:r>
          <w:fldChar w:fldCharType="separate"/>
        </w:r>
        <w:r>
          <w:t>45</w:t>
        </w:r>
        <w:r>
          <w:fldChar w:fldCharType="end"/>
        </w:r>
      </w:hyperlink>
    </w:p>
    <w:p>
      <w:pPr>
        <w:pStyle w:val="TOC2"/>
        <w:tabs>
          <w:tab w:val="right" w:leader="dot" w:pos="8306"/>
        </w:tabs>
      </w:pPr>
      <w:hyperlink w:anchor="_Toc6502" w:history="1">
        <w:r>
          <w:rPr>
            <w:rFonts w:ascii="仿宋" w:eastAsia="仿宋" w:hAnsi="仿宋" w:cs="仿宋" w:hint="eastAsia"/>
            <w:lang w:eastAsia="zh-CN"/>
          </w:rPr>
          <w:t>(二)、工艺技术方案选用原则</w:t>
        </w:r>
        <w:r>
          <w:tab/>
        </w:r>
        <w:r>
          <w:fldChar w:fldCharType="begin"/>
        </w:r>
        <w:r>
          <w:instrText xml:space="preserve"> PAGEREF _Toc6502 \h </w:instrText>
        </w:r>
        <w:r>
          <w:fldChar w:fldCharType="separate"/>
        </w:r>
        <w:r>
          <w:t>47</w:t>
        </w:r>
        <w:r>
          <w:fldChar w:fldCharType="end"/>
        </w:r>
      </w:hyperlink>
    </w:p>
    <w:p>
      <w:pPr>
        <w:pStyle w:val="TOC2"/>
        <w:tabs>
          <w:tab w:val="right" w:leader="dot" w:pos="8306"/>
        </w:tabs>
      </w:pPr>
      <w:hyperlink w:anchor="_Toc19187" w:history="1">
        <w:r>
          <w:rPr>
            <w:rFonts w:ascii="仿宋" w:eastAsia="仿宋" w:hAnsi="仿宋" w:cs="仿宋" w:hint="eastAsia"/>
            <w:lang w:eastAsia="zh-CN"/>
          </w:rPr>
          <w:t>(三)、工艺技术方案要求</w:t>
        </w:r>
        <w:r>
          <w:tab/>
        </w:r>
        <w:r>
          <w:fldChar w:fldCharType="begin"/>
        </w:r>
        <w:r>
          <w:instrText xml:space="preserve"> PAGEREF _Toc19187 \h </w:instrText>
        </w:r>
        <w:r>
          <w:fldChar w:fldCharType="separate"/>
        </w:r>
        <w:r>
          <w:t>49</w:t>
        </w:r>
        <w:r>
          <w:fldChar w:fldCharType="end"/>
        </w:r>
      </w:hyperlink>
    </w:p>
    <w:p>
      <w:pPr>
        <w:pStyle w:val="TOC1"/>
        <w:tabs>
          <w:tab w:val="right" w:leader="dot" w:pos="8306"/>
        </w:tabs>
      </w:pPr>
      <w:hyperlink w:anchor="_Toc5518" w:history="1">
        <w:r>
          <w:rPr>
            <w:rFonts w:ascii="仿宋" w:eastAsia="仿宋" w:hAnsi="仿宋" w:cs="仿宋" w:hint="eastAsia"/>
            <w:lang w:eastAsia="zh-CN"/>
          </w:rPr>
          <w:t>十三、铸铁及相关金属制卫生、厨房器具、餐具项目实施保障措施</w:t>
        </w:r>
        <w:r>
          <w:tab/>
        </w:r>
        <w:r>
          <w:fldChar w:fldCharType="begin"/>
        </w:r>
        <w:r>
          <w:instrText xml:space="preserve"> PAGEREF _Toc5518 \h </w:instrText>
        </w:r>
        <w:r>
          <w:fldChar w:fldCharType="separate"/>
        </w:r>
        <w:r>
          <w:t>51</w:t>
        </w:r>
        <w:r>
          <w:fldChar w:fldCharType="end"/>
        </w:r>
      </w:hyperlink>
    </w:p>
    <w:p>
      <w:pPr>
        <w:pStyle w:val="TOC2"/>
        <w:tabs>
          <w:tab w:val="right" w:leader="dot" w:pos="8306"/>
        </w:tabs>
      </w:pPr>
      <w:hyperlink w:anchor="_Toc20201" w:history="1">
        <w:r>
          <w:rPr>
            <w:rFonts w:ascii="仿宋" w:eastAsia="仿宋" w:hAnsi="仿宋" w:cs="仿宋" w:hint="eastAsia"/>
            <w:lang w:eastAsia="zh-CN"/>
          </w:rPr>
          <w:t>(一)、铸铁及相关金属制卫生、厨房器具、餐具项目实施保障机制</w:t>
        </w:r>
        <w:r>
          <w:tab/>
        </w:r>
        <w:r>
          <w:fldChar w:fldCharType="begin"/>
        </w:r>
        <w:r>
          <w:instrText xml:space="preserve"> PAGEREF _Toc20201 \h </w:instrText>
        </w:r>
        <w:r>
          <w:fldChar w:fldCharType="separate"/>
        </w:r>
        <w:r>
          <w:t>51</w:t>
        </w:r>
        <w:r>
          <w:fldChar w:fldCharType="end"/>
        </w:r>
      </w:hyperlink>
    </w:p>
    <w:p>
      <w:pPr>
        <w:pStyle w:val="TOC2"/>
        <w:tabs>
          <w:tab w:val="right" w:leader="dot" w:pos="8306"/>
        </w:tabs>
      </w:pPr>
      <w:hyperlink w:anchor="_Toc29314" w:history="1">
        <w:r>
          <w:rPr>
            <w:rFonts w:ascii="仿宋" w:eastAsia="仿宋" w:hAnsi="仿宋" w:cs="仿宋" w:hint="eastAsia"/>
            <w:lang w:eastAsia="zh-CN"/>
          </w:rPr>
          <w:t>(二)、铸铁及相关金属制卫生、厨房器具、餐具项目法律合规要求</w:t>
        </w:r>
        <w:r>
          <w:tab/>
        </w:r>
        <w:r>
          <w:fldChar w:fldCharType="begin"/>
        </w:r>
        <w:r>
          <w:instrText xml:space="preserve"> PAGEREF _Toc29314 \h </w:instrText>
        </w:r>
        <w:r>
          <w:fldChar w:fldCharType="separate"/>
        </w:r>
        <w:r>
          <w:t>56</w:t>
        </w:r>
        <w:r>
          <w:fldChar w:fldCharType="end"/>
        </w:r>
      </w:hyperlink>
    </w:p>
    <w:p>
      <w:pPr>
        <w:pStyle w:val="TOC2"/>
        <w:tabs>
          <w:tab w:val="right" w:leader="dot" w:pos="8306"/>
        </w:tabs>
      </w:pPr>
      <w:hyperlink w:anchor="_Toc1837" w:history="1">
        <w:r>
          <w:rPr>
            <w:rFonts w:ascii="仿宋" w:eastAsia="仿宋" w:hAnsi="仿宋" w:cs="仿宋" w:hint="eastAsia"/>
            <w:lang w:eastAsia="zh-CN"/>
          </w:rPr>
          <w:t>(三)、铸铁及相关金属制卫生、厨房器具、餐具项目合同管理与法律事务</w:t>
        </w:r>
        <w:r>
          <w:tab/>
        </w:r>
        <w:r>
          <w:fldChar w:fldCharType="begin"/>
        </w:r>
        <w:r>
          <w:instrText xml:space="preserve"> PAGEREF _Toc1837 \h </w:instrText>
        </w:r>
        <w:r>
          <w:fldChar w:fldCharType="separate"/>
        </w:r>
        <w:r>
          <w:t>61</w:t>
        </w:r>
        <w:r>
          <w:fldChar w:fldCharType="end"/>
        </w:r>
      </w:hyperlink>
    </w:p>
    <w:p>
      <w:pPr>
        <w:pStyle w:val="TOC2"/>
        <w:tabs>
          <w:tab w:val="right" w:leader="dot" w:pos="8306"/>
        </w:tabs>
      </w:pPr>
      <w:hyperlink w:anchor="_Toc16250" w:history="1">
        <w:r>
          <w:rPr>
            <w:rFonts w:ascii="仿宋" w:eastAsia="仿宋" w:hAnsi="仿宋" w:cs="仿宋" w:hint="eastAsia"/>
            <w:lang w:eastAsia="zh-CN"/>
          </w:rPr>
          <w:t>(四)、铸铁及相关金属制卫生、厨房器具、餐具项目知识产权保护策略</w:t>
        </w:r>
        <w:r>
          <w:tab/>
        </w:r>
        <w:r>
          <w:fldChar w:fldCharType="begin"/>
        </w:r>
        <w:r>
          <w:instrText xml:space="preserve"> PAGEREF _Toc16250 \h </w:instrText>
        </w:r>
        <w:r>
          <w:fldChar w:fldCharType="separate"/>
        </w:r>
        <w:r>
          <w:t>68</w:t>
        </w:r>
        <w:r>
          <w:fldChar w:fldCharType="end"/>
        </w:r>
      </w:hyperlink>
    </w:p>
    <w:p>
      <w:pPr>
        <w:pStyle w:val="TOC1"/>
        <w:tabs>
          <w:tab w:val="right" w:leader="dot" w:pos="8306"/>
        </w:tabs>
      </w:pPr>
      <w:hyperlink w:anchor="_Toc5523" w:history="1">
        <w:r>
          <w:rPr>
            <w:rFonts w:ascii="仿宋" w:eastAsia="仿宋" w:hAnsi="仿宋" w:cs="仿宋" w:hint="eastAsia"/>
            <w:lang w:eastAsia="zh-CN"/>
          </w:rPr>
          <w:t>十四、营销与推广策略</w:t>
        </w:r>
        <w:r>
          <w:tab/>
        </w:r>
        <w:r>
          <w:fldChar w:fldCharType="begin"/>
        </w:r>
        <w:r>
          <w:instrText xml:space="preserve"> PAGEREF _Toc5523 \h </w:instrText>
        </w:r>
        <w:r>
          <w:fldChar w:fldCharType="separate"/>
        </w:r>
        <w:r>
          <w:t>71</w:t>
        </w:r>
        <w:r>
          <w:fldChar w:fldCharType="end"/>
        </w:r>
      </w:hyperlink>
    </w:p>
    <w:p>
      <w:pPr>
        <w:pStyle w:val="TOC2"/>
        <w:tabs>
          <w:tab w:val="right" w:leader="dot" w:pos="8306"/>
        </w:tabs>
      </w:pPr>
      <w:hyperlink w:anchor="_Toc12406" w:history="1">
        <w:r>
          <w:rPr>
            <w:rFonts w:ascii="仿宋" w:eastAsia="仿宋" w:hAnsi="仿宋" w:cs="仿宋" w:hint="eastAsia"/>
            <w:lang w:eastAsia="zh-CN"/>
          </w:rPr>
          <w:t>(一)、产品/服务定位与特点</w:t>
        </w:r>
        <w:r>
          <w:tab/>
        </w:r>
        <w:r>
          <w:fldChar w:fldCharType="begin"/>
        </w:r>
        <w:r>
          <w:instrText xml:space="preserve"> PAGEREF _Toc12406 \h </w:instrText>
        </w:r>
        <w:r>
          <w:fldChar w:fldCharType="separate"/>
        </w:r>
        <w:r>
          <w:t>71</w:t>
        </w:r>
        <w:r>
          <w:fldChar w:fldCharType="end"/>
        </w:r>
      </w:hyperlink>
    </w:p>
    <w:p>
      <w:pPr>
        <w:pStyle w:val="TOC2"/>
        <w:tabs>
          <w:tab w:val="right" w:leader="dot" w:pos="8306"/>
        </w:tabs>
      </w:pPr>
      <w:hyperlink w:anchor="_Toc31156" w:history="1">
        <w:r>
          <w:rPr>
            <w:rFonts w:ascii="仿宋" w:eastAsia="仿宋" w:hAnsi="仿宋" w:cs="仿宋" w:hint="eastAsia"/>
            <w:lang w:eastAsia="zh-CN"/>
          </w:rPr>
          <w:t>(二)、市场定位与竞争分析</w:t>
        </w:r>
        <w:r>
          <w:tab/>
        </w:r>
        <w:r>
          <w:fldChar w:fldCharType="begin"/>
        </w:r>
        <w:r>
          <w:instrText xml:space="preserve"> PAGEREF _Toc31156 \h </w:instrText>
        </w:r>
        <w:r>
          <w:fldChar w:fldCharType="separate"/>
        </w:r>
        <w:r>
          <w:t>72</w:t>
        </w:r>
        <w:r>
          <w:fldChar w:fldCharType="end"/>
        </w:r>
      </w:hyperlink>
    </w:p>
    <w:p>
      <w:pPr>
        <w:pStyle w:val="TOC2"/>
        <w:tabs>
          <w:tab w:val="right" w:leader="dot" w:pos="8306"/>
        </w:tabs>
      </w:pPr>
      <w:hyperlink w:anchor="_Toc15349" w:history="1">
        <w:r>
          <w:rPr>
            <w:rFonts w:ascii="仿宋" w:eastAsia="仿宋" w:hAnsi="仿宋" w:cs="仿宋" w:hint="eastAsia"/>
            <w:lang w:eastAsia="zh-CN"/>
          </w:rPr>
          <w:t>(三)、营销渠道与策略</w:t>
        </w:r>
        <w:r>
          <w:tab/>
        </w:r>
        <w:r>
          <w:fldChar w:fldCharType="begin"/>
        </w:r>
        <w:r>
          <w:instrText xml:space="preserve"> PAGEREF _Toc15349 \h </w:instrText>
        </w:r>
        <w:r>
          <w:fldChar w:fldCharType="separate"/>
        </w:r>
        <w:r>
          <w:t>74</w:t>
        </w:r>
        <w:r>
          <w:fldChar w:fldCharType="end"/>
        </w:r>
      </w:hyperlink>
    </w:p>
    <w:p>
      <w:pPr>
        <w:pStyle w:val="TOC2"/>
        <w:tabs>
          <w:tab w:val="right" w:leader="dot" w:pos="8306"/>
        </w:tabs>
      </w:pPr>
      <w:hyperlink w:anchor="_Toc6195" w:history="1">
        <w:r>
          <w:rPr>
            <w:rFonts w:ascii="仿宋" w:eastAsia="仿宋" w:hAnsi="仿宋" w:cs="仿宋" w:hint="eastAsia"/>
            <w:lang w:eastAsia="zh-CN"/>
          </w:rPr>
          <w:t>(四)、推广与宣传活动</w:t>
        </w:r>
        <w:r>
          <w:tab/>
        </w:r>
        <w:r>
          <w:fldChar w:fldCharType="begin"/>
        </w:r>
        <w:r>
          <w:instrText xml:space="preserve"> PAGEREF _Toc6195 \h </w:instrText>
        </w:r>
        <w:r>
          <w:fldChar w:fldCharType="separate"/>
        </w:r>
        <w:r>
          <w:t>75</w:t>
        </w:r>
        <w:r>
          <w:fldChar w:fldCharType="end"/>
        </w:r>
      </w:hyperlink>
    </w:p>
    <w:p>
      <w:pPr>
        <w:pStyle w:val="TOC1"/>
        <w:tabs>
          <w:tab w:val="right" w:leader="dot" w:pos="8306"/>
        </w:tabs>
      </w:pPr>
      <w:hyperlink w:anchor="_Toc25511" w:history="1">
        <w:r>
          <w:rPr>
            <w:rFonts w:ascii="仿宋" w:eastAsia="仿宋" w:hAnsi="仿宋" w:cs="仿宋" w:hint="eastAsia"/>
            <w:lang w:eastAsia="zh-CN"/>
          </w:rPr>
          <w:t>十五、利益相关者分析与沟通计划</w:t>
        </w:r>
        <w:r>
          <w:tab/>
        </w:r>
        <w:r>
          <w:fldChar w:fldCharType="begin"/>
        </w:r>
        <w:r>
          <w:instrText xml:space="preserve"> PAGEREF _Toc25511 \h </w:instrText>
        </w:r>
        <w:r>
          <w:fldChar w:fldCharType="separate"/>
        </w:r>
        <w:r>
          <w:t>80</w:t>
        </w:r>
        <w:r>
          <w:fldChar w:fldCharType="end"/>
        </w:r>
      </w:hyperlink>
    </w:p>
    <w:p>
      <w:pPr>
        <w:pStyle w:val="TOC2"/>
        <w:tabs>
          <w:tab w:val="right" w:leader="dot" w:pos="8306"/>
        </w:tabs>
      </w:pPr>
      <w:hyperlink w:anchor="_Toc17712" w:history="1">
        <w:r>
          <w:rPr>
            <w:rFonts w:ascii="仿宋" w:eastAsia="仿宋" w:hAnsi="仿宋" w:cs="仿宋" w:hint="eastAsia"/>
            <w:lang w:eastAsia="zh-CN"/>
          </w:rPr>
          <w:t>(一)、利益相关者分析</w:t>
        </w:r>
        <w:r>
          <w:tab/>
        </w:r>
        <w:r>
          <w:fldChar w:fldCharType="begin"/>
        </w:r>
        <w:r>
          <w:instrText xml:space="preserve"> PAGEREF _Toc17712 \h </w:instrText>
        </w:r>
        <w:r>
          <w:fldChar w:fldCharType="separate"/>
        </w:r>
        <w:r>
          <w:t>80</w:t>
        </w:r>
        <w:r>
          <w:fldChar w:fldCharType="end"/>
        </w:r>
      </w:hyperlink>
    </w:p>
    <w:p>
      <w:pPr>
        <w:pStyle w:val="TOC2"/>
        <w:tabs>
          <w:tab w:val="right" w:leader="dot" w:pos="8306"/>
        </w:tabs>
      </w:pPr>
      <w:hyperlink w:anchor="_Toc26518" w:history="1">
        <w:r>
          <w:rPr>
            <w:rFonts w:ascii="仿宋" w:eastAsia="仿宋" w:hAnsi="仿宋" w:cs="仿宋" w:hint="eastAsia"/>
            <w:lang w:eastAsia="zh-CN"/>
          </w:rPr>
          <w:t>(二)、沟通计划</w:t>
        </w:r>
        <w:r>
          <w:tab/>
        </w:r>
        <w:r>
          <w:fldChar w:fldCharType="begin"/>
        </w:r>
        <w:r>
          <w:instrText xml:space="preserve"> PAGEREF _Toc26518 \h </w:instrText>
        </w:r>
        <w:r>
          <w:fldChar w:fldCharType="separate"/>
        </w:r>
        <w:r>
          <w:t>81</w:t>
        </w:r>
        <w:r>
          <w:fldChar w:fldCharType="end"/>
        </w:r>
      </w:hyperlink>
    </w:p>
    <w:p>
      <w:pPr>
        <w:pStyle w:val="TOC1"/>
        <w:tabs>
          <w:tab w:val="right" w:leader="dot" w:pos="8306"/>
        </w:tabs>
      </w:pPr>
      <w:hyperlink w:anchor="_Toc13136" w:history="1">
        <w:r>
          <w:rPr>
            <w:rFonts w:ascii="仿宋" w:eastAsia="仿宋" w:hAnsi="仿宋" w:cs="仿宋" w:hint="eastAsia"/>
            <w:lang w:eastAsia="zh-CN"/>
          </w:rPr>
          <w:t>十六、风险识别与分类</w:t>
        </w:r>
        <w:r>
          <w:tab/>
        </w:r>
        <w:r>
          <w:fldChar w:fldCharType="begin"/>
        </w:r>
        <w:r>
          <w:instrText xml:space="preserve"> PAGEREF _Toc13136 \h </w:instrText>
        </w:r>
        <w:r>
          <w:fldChar w:fldCharType="separate"/>
        </w:r>
        <w:r>
          <w:t>83</w:t>
        </w:r>
        <w:r>
          <w:fldChar w:fldCharType="end"/>
        </w:r>
      </w:hyperlink>
    </w:p>
    <w:p>
      <w:pPr>
        <w:pStyle w:val="TOC2"/>
        <w:tabs>
          <w:tab w:val="right" w:leader="dot" w:pos="8306"/>
        </w:tabs>
      </w:pPr>
      <w:hyperlink w:anchor="_Toc24463" w:history="1">
        <w:r>
          <w:rPr>
            <w:rFonts w:ascii="仿宋" w:eastAsia="仿宋" w:hAnsi="仿宋" w:cs="仿宋" w:hint="eastAsia"/>
            <w:lang w:eastAsia="zh-CN"/>
          </w:rPr>
          <w:t>(一)、风险识别</w:t>
        </w:r>
        <w:r>
          <w:tab/>
        </w:r>
        <w:r>
          <w:fldChar w:fldCharType="begin"/>
        </w:r>
        <w:r>
          <w:instrText xml:space="preserve"> PAGEREF _Toc24463 \h </w:instrText>
        </w:r>
        <w:r>
          <w:fldChar w:fldCharType="separate"/>
        </w:r>
        <w:r>
          <w:t>83</w:t>
        </w:r>
        <w:r>
          <w:fldChar w:fldCharType="end"/>
        </w:r>
      </w:hyperlink>
    </w:p>
    <w:p>
      <w:pPr>
        <w:pStyle w:val="TOC2"/>
        <w:tabs>
          <w:tab w:val="right" w:leader="dot" w:pos="8306"/>
        </w:tabs>
      </w:pPr>
      <w:hyperlink w:anchor="_Toc29696" w:history="1">
        <w:r>
          <w:rPr>
            <w:rFonts w:ascii="仿宋" w:eastAsia="仿宋" w:hAnsi="仿宋" w:cs="仿宋" w:hint="eastAsia"/>
            <w:lang w:eastAsia="zh-CN"/>
          </w:rPr>
          <w:t>(二)、风险分类</w:t>
        </w:r>
        <w:r>
          <w:tab/>
        </w:r>
        <w:r>
          <w:fldChar w:fldCharType="begin"/>
        </w:r>
        <w:r>
          <w:instrText xml:space="preserve"> PAGEREF _Toc29696 \h </w:instrText>
        </w:r>
        <w:r>
          <w:fldChar w:fldCharType="separate"/>
        </w:r>
        <w:r>
          <w:t>84</w:t>
        </w:r>
        <w:r>
          <w:fldChar w:fldCharType="end"/>
        </w:r>
      </w:hyperlink>
    </w:p>
    <w:p>
      <w:pPr>
        <w:pStyle w:val="TOC1"/>
        <w:tabs>
          <w:tab w:val="right" w:leader="dot" w:pos="8306"/>
        </w:tabs>
      </w:pPr>
      <w:hyperlink w:anchor="_Toc21713" w:history="1">
        <w:r>
          <w:rPr>
            <w:rFonts w:ascii="仿宋" w:eastAsia="仿宋" w:hAnsi="仿宋" w:cs="仿宋" w:hint="eastAsia"/>
            <w:lang w:eastAsia="zh-CN"/>
          </w:rPr>
          <w:t>十七、铸铁及相关金属制卫生、厨房器具、餐具项目治理与监督</w:t>
        </w:r>
        <w:r>
          <w:tab/>
        </w:r>
        <w:r>
          <w:fldChar w:fldCharType="begin"/>
        </w:r>
        <w:r>
          <w:instrText xml:space="preserve"> PAGEREF _Toc21713 \h </w:instrText>
        </w:r>
        <w:r>
          <w:fldChar w:fldCharType="separate"/>
        </w:r>
        <w:r>
          <w:t>86</w:t>
        </w:r>
        <w:r>
          <w:fldChar w:fldCharType="end"/>
        </w:r>
      </w:hyperlink>
    </w:p>
    <w:p>
      <w:pPr>
        <w:pStyle w:val="TOC2"/>
        <w:tabs>
          <w:tab w:val="right" w:leader="dot" w:pos="8306"/>
        </w:tabs>
      </w:pPr>
      <w:hyperlink w:anchor="_Toc23265" w:history="1">
        <w:r>
          <w:rPr>
            <w:rFonts w:ascii="仿宋" w:eastAsia="仿宋" w:hAnsi="仿宋" w:cs="仿宋" w:hint="eastAsia"/>
            <w:lang w:eastAsia="zh-CN"/>
          </w:rPr>
          <w:t>(一)、铸铁及相关金属制卫生、厨房器具、餐具项目治理结构</w:t>
        </w:r>
        <w:r>
          <w:tab/>
        </w:r>
        <w:r>
          <w:fldChar w:fldCharType="begin"/>
        </w:r>
        <w:r>
          <w:instrText xml:space="preserve"> PAGEREF _Toc23265 \h </w:instrText>
        </w:r>
        <w:r>
          <w:fldChar w:fldCharType="separate"/>
        </w:r>
        <w:r>
          <w:t>86</w:t>
        </w:r>
        <w:r>
          <w:fldChar w:fldCharType="end"/>
        </w:r>
      </w:hyperlink>
    </w:p>
    <w:p>
      <w:pPr>
        <w:pStyle w:val="TOC2"/>
        <w:tabs>
          <w:tab w:val="right" w:leader="dot" w:pos="8306"/>
        </w:tabs>
      </w:pPr>
      <w:hyperlink w:anchor="_Toc1621" w:history="1">
        <w:r>
          <w:rPr>
            <w:rFonts w:ascii="仿宋" w:eastAsia="仿宋" w:hAnsi="仿宋" w:cs="仿宋" w:hint="eastAsia"/>
            <w:lang w:eastAsia="zh-CN"/>
          </w:rPr>
          <w:t>(二)、监督与审计</w:t>
        </w:r>
        <w:r>
          <w:tab/>
        </w:r>
        <w:r>
          <w:fldChar w:fldCharType="begin"/>
        </w:r>
        <w:r>
          <w:instrText xml:space="preserve"> PAGEREF _Toc1621 \h </w:instrText>
        </w:r>
        <w:r>
          <w:fldChar w:fldCharType="separate"/>
        </w:r>
        <w:r>
          <w:t>88</w:t>
        </w:r>
        <w:r>
          <w:fldChar w:fldCharType="end"/>
        </w:r>
      </w:hyperlink>
    </w:p>
    <w:p>
      <w:pPr>
        <w:pStyle w:val="TOC1"/>
        <w:tabs>
          <w:tab w:val="right" w:leader="dot" w:pos="8306"/>
        </w:tabs>
      </w:pPr>
      <w:hyperlink w:anchor="_Toc25982" w:history="1">
        <w:r>
          <w:rPr>
            <w:rFonts w:ascii="仿宋" w:eastAsia="仿宋" w:hAnsi="仿宋" w:cs="仿宋" w:hint="eastAsia"/>
            <w:lang w:eastAsia="zh-CN"/>
          </w:rPr>
          <w:t>十八、供应链管理</w:t>
        </w:r>
        <w:r>
          <w:tab/>
        </w:r>
        <w:r>
          <w:fldChar w:fldCharType="begin"/>
        </w:r>
        <w:r>
          <w:instrText xml:space="preserve"> PAGEREF _Toc25982 \h </w:instrText>
        </w:r>
        <w:r>
          <w:fldChar w:fldCharType="separate"/>
        </w:r>
        <w:r>
          <w:t>90</w:t>
        </w:r>
        <w:r>
          <w:fldChar w:fldCharType="end"/>
        </w:r>
      </w:hyperlink>
    </w:p>
    <w:p>
      <w:pPr>
        <w:pStyle w:val="TOC2"/>
        <w:tabs>
          <w:tab w:val="right" w:leader="dot" w:pos="8306"/>
        </w:tabs>
      </w:pPr>
      <w:hyperlink w:anchor="_Toc5158" w:history="1">
        <w:r>
          <w:rPr>
            <w:rFonts w:ascii="仿宋" w:eastAsia="仿宋" w:hAnsi="仿宋" w:cs="仿宋" w:hint="eastAsia"/>
            <w:lang w:eastAsia="zh-CN"/>
          </w:rPr>
          <w:t>(一)、供应链战略规划</w:t>
        </w:r>
        <w:r>
          <w:tab/>
        </w:r>
        <w:r>
          <w:fldChar w:fldCharType="begin"/>
        </w:r>
        <w:r>
          <w:instrText xml:space="preserve"> PAGEREF _Toc5158 \h </w:instrText>
        </w:r>
        <w:r>
          <w:fldChar w:fldCharType="separate"/>
        </w:r>
        <w:r>
          <w:t>90</w:t>
        </w:r>
        <w:r>
          <w:fldChar w:fldCharType="end"/>
        </w:r>
      </w:hyperlink>
    </w:p>
    <w:p>
      <w:pPr>
        <w:pStyle w:val="TOC2"/>
        <w:tabs>
          <w:tab w:val="right" w:leader="dot" w:pos="8306"/>
        </w:tabs>
      </w:pPr>
      <w:hyperlink w:anchor="_Toc4533" w:history="1">
        <w:r>
          <w:rPr>
            <w:rFonts w:ascii="仿宋" w:eastAsia="仿宋" w:hAnsi="仿宋" w:cs="仿宋" w:hint="eastAsia"/>
            <w:lang w:eastAsia="zh-CN"/>
          </w:rPr>
          <w:t>(二)、供应商选择与合作</w:t>
        </w:r>
        <w:r>
          <w:tab/>
        </w:r>
        <w:r>
          <w:fldChar w:fldCharType="begin"/>
        </w:r>
        <w:r>
          <w:instrText xml:space="preserve"> PAGEREF _Toc4533 \h </w:instrText>
        </w:r>
        <w:r>
          <w:fldChar w:fldCharType="separate"/>
        </w:r>
        <w:r>
          <w:t>91</w:t>
        </w:r>
        <w:r>
          <w:fldChar w:fldCharType="end"/>
        </w:r>
      </w:hyperlink>
    </w:p>
    <w:p>
      <w:pPr>
        <w:pStyle w:val="TOC2"/>
        <w:tabs>
          <w:tab w:val="right" w:leader="dot" w:pos="8306"/>
        </w:tabs>
      </w:pPr>
      <w:hyperlink w:anchor="_Toc29345" w:history="1">
        <w:r>
          <w:rPr>
            <w:rFonts w:ascii="仿宋" w:eastAsia="仿宋" w:hAnsi="仿宋" w:cs="仿宋" w:hint="eastAsia"/>
            <w:lang w:eastAsia="zh-CN"/>
          </w:rPr>
          <w:t>(三)、物流与库存管理</w:t>
        </w:r>
        <w:r>
          <w:tab/>
        </w:r>
        <w:r>
          <w:fldChar w:fldCharType="begin"/>
        </w:r>
        <w:r>
          <w:instrText xml:space="preserve"> PAGEREF _Toc29345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0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3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的主要产品是XXXX，预计年产值为XXX万元。这一产品在市场中占据着重要的地位，其广泛的应用范围使得该铸铁及相关金属制卫生、厨房器具、餐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铁及相关金属制卫生、厨房器具、餐具项目的xxx产品作为重要的原材料之一，将在多个领域发挥关键作用。其在建筑、交通、能源等方面的广泛应用将为整个产业链提供强大的支持，形成产业协同效应。铸铁及相关金属制卫生、厨房器具、餐具项目的年产值XXX万XXX万XXX万万元不仅反映了其在市场上的巨大潜力，更预示着它对国民经济的积极贡献。这种关联度高、涉及面广的产业关系，使得该铸铁及相关金属制卫生、厨房器具、餐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7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总征地面积为XXXX平方米，相当于约XX.XX亩，其中净用地面积为XXXX平方米，红线范围内相当于约XX.XX亩。这一用地规模充分考虑了铸铁及相关金属制卫生、厨房器具、餐具项目的建设需求，保障了铸铁及相关金属制卫生、厨房器具、餐具项目在合适的空间内得以充分发展。铸铁及相关金属制卫生、厨房器具、餐具项目规划的总建筑面积为XXXX平方米，其中主体工程建设占XXXX平方米，计容建筑面积达XXXX平方米。预计建筑工程的投资将达到XXXX万元，为铸铁及相关金属制卫生、厨房器具、餐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计划购置的设备共计XXXX台（套），设备购置费用为XXXX万元。这一设备购置计划充分考虑到铸铁及相关金属制卫生、厨房器具、餐具项目的生产需求和技术要求，确保了铸铁及相关金属制卫生、厨房器具、餐具项目在生产运营中具备先进的技术装备和高效的生产能力。设备的合理配置将为铸铁及相关金属制卫生、厨房器具、餐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计划总投资为XXXX万元，预计年实现营业收入为XXXX万元。这一产能规模的设定旨在确保铸铁及相关金属制卫生、厨房器具、餐具项目能够在投资与回报之间取得平衡，实现长期可持续的发展。铸铁及相关金属制卫生、厨房器具、餐具项目的总投资充分考虑到各个方面的需求，包括用地建设、设备购置等多个环节，以确保铸铁及相关金属制卫生、厨房器具、餐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630"/>
      <w:r>
        <w:rPr>
          <w:rFonts w:ascii="仿宋" w:eastAsia="仿宋" w:hAnsi="仿宋" w:cs="仿宋" w:hint="eastAsia"/>
          <w:sz w:val="28"/>
          <w:lang w:eastAsia="zh-CN"/>
        </w:rPr>
        <w:t>二、铸铁及相关金属制卫生、厨房器具、餐具项目选址可行性分析</w:t>
      </w:r>
      <w:bookmarkEnd w:id="5"/>
    </w:p>
    <w:p>
      <w:pPr>
        <w:pStyle w:val="Heading2"/>
        <w:rPr>
          <w:rFonts w:ascii="仿宋" w:eastAsia="仿宋" w:hAnsi="仿宋" w:cs="仿宋" w:hint="eastAsia"/>
          <w:lang w:eastAsia="zh-CN"/>
        </w:rPr>
      </w:pPr>
      <w:bookmarkStart w:id="6" w:name="_Toc9614"/>
      <w:r>
        <w:rPr>
          <w:rFonts w:ascii="仿宋" w:eastAsia="仿宋" w:hAnsi="仿宋" w:cs="仿宋" w:hint="eastAsia"/>
          <w:lang w:eastAsia="zh-CN"/>
        </w:rPr>
        <w:t>(一)、铸铁及相关金属制卫生、厨房器具、餐具项目选址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该铸铁及相关金属制卫生、厨房器具、餐具项目选址位于XX省XX市XX区XXX街道</w:t>
      </w:r>
    </w:p>
    <w:p>
      <w:pPr>
        <w:pStyle w:val="Heading2"/>
        <w:ind w:firstLine="560" w:firstLineChars="200"/>
        <w:rPr>
          <w:rFonts w:ascii="仿宋" w:eastAsia="仿宋" w:hAnsi="仿宋" w:cs="仿宋" w:hint="eastAsia"/>
          <w:sz w:val="28"/>
          <w:lang w:eastAsia="zh-CN"/>
        </w:rPr>
      </w:pPr>
      <w:bookmarkStart w:id="7" w:name="_Toc1058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铁及相关金属制卫生、厨房器具、餐具项目的征地面积将根据铸铁及相关金属制卫生、厨房器具、餐具项目的实际规模和需求进行精确规划。具体面积XXX平方米，旨在确保铸铁及相关金属制卫生、厨房器具、餐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铁及相关金属制卫生、厨房器具、餐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铸铁及相关金属制卫生、厨房器具、餐具项目计划建设的建筑总规模具体面积XXX平方米。这一规模的确定综合考虑了铸铁及相关金属制卫生、厨房器具、餐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铁及相关金属制卫生、厨房器具、餐具项目用地中被规划为绿地的比例。具体面积XXX平方米，旨在通过合理规划绿地，改善铸铁及相关金属制卫生、厨房器具、餐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容积率是用地上可以建设的建筑总体积与用地面积之比。具体面积XXX，通过合理的容积率规划，确保铸铁及相关金属制卫生、厨房器具、餐具项目建筑规模与周边环境和谐共生。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铸铁及相关金属制卫生、厨房器具、餐具项目选址与当地城市规划相一致，具体面积XXX平方米。通过与城市规划部门深入沟通，确保铸铁及相关金属制卫生、厨房器具、餐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铸铁及相关金属制卫生、厨房器具、餐具项目选址符合当地产业政策，具体面积XXX平方米。这包括铸铁及相关金属制卫生、厨房器具、餐具项目对当地经济的促进作用，以及对相关产业的带动效应，确保铸铁及相关金属制卫生、厨房器具、餐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铁及相关金属制卫生、厨房器具、餐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铁及相关金属制卫生、厨房器具、餐具项目选址具备必要的公共设施配套，具体面积XXX平方米。这包括交通便利性、教育、医疗等基础设施，以提高居民生活品质，使得铸铁及相关金属制卫生、厨房器具、餐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考虑用地总体要求对当地社会稳定性的影响，具体面积XXX平方米。通过深入了解当地社区反馈，确保铸铁及相关金属制卫生、厨房器具、餐具项目的选址和建设过程对当地社会和谐稳定产生积极作用。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铁及相关金属制卫生、厨房器具、餐具项目选址不仅符合法规和规划，还在实际操作中具有可行性。这一全面规划将为铸铁及相关金属制卫生、厨房器具、餐具项目的成功实施提供坚实的基础，确保铸铁及相关金属制卫生、厨房器具、餐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7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及相关金属制卫生、厨房器具、餐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铁及相关金属制卫生、厨房器具、餐具项目的设备规划和空间设计中，我们将采取灵活设备布局的措施。设备布局将根据实际需求进行灵活设计，避免不必要的浪费。通过合理规划设备摆放位置，我们将提高设备的利用率，减少设备间距，以确保铸铁及相关金属制卫生、厨房器具、餐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铸铁及相关金属制卫生、厨房器具、餐具项目内部引入共享设施的概念，例如共享会议室、办公区等。通过这种方式，我们可以减少对资源的重复建设，提高资源共享效率，从而减小铸铁及相关金属制卫生、厨房器具、餐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40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铁及相关金属制卫生、厨房器具、餐具项目的总图布置中，我们将不同功能区域进行明确的规划，以最大程度满足铸铁及相关金属制卫生、厨房器具、餐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96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铸铁及相关金属制卫生、厨房器具、餐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铸铁及相关金属制卫生、厨房器具、餐具项目对环境的影响是综合评价的重要因素之一。我们将详细考虑选址周边的自然环境、生态保护区、水源地等情况，确保铸铁及相关金属制卫生、厨房器具、餐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铁及相关金属制卫生、厨房器具、餐具项目所在地的相关政策，确保铸铁及相关金属制卫生、厨房器具、餐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考虑到社会稳定性对企业运营的重要性，我们将评估选址地区的社会安全情况、劳工关系、社区反馈等方面，以确保铸铁及相关金属制卫生、厨房器具、餐具项目的建设和运营不会受到社会稳定性的负面影响。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铸铁及相关金属制卫生、厨房器具、餐具项目的投资决策提供有力支持。</w:t>
      </w:r>
    </w:p>
    <w:p>
      <w:pPr>
        <w:pStyle w:val="Heading1"/>
        <w:ind w:firstLine="560" w:firstLineChars="200"/>
        <w:rPr>
          <w:rFonts w:ascii="仿宋" w:eastAsia="仿宋" w:hAnsi="仿宋" w:cs="仿宋" w:hint="eastAsia"/>
          <w:sz w:val="28"/>
          <w:lang w:eastAsia="zh-CN"/>
        </w:rPr>
      </w:pPr>
      <w:bookmarkStart w:id="11" w:name="_Toc4400"/>
      <w:r>
        <w:rPr>
          <w:rFonts w:ascii="仿宋" w:eastAsia="仿宋" w:hAnsi="仿宋" w:cs="仿宋" w:hint="eastAsia"/>
          <w:sz w:val="28"/>
          <w:lang w:eastAsia="zh-CN"/>
        </w:rPr>
        <w:t>三、铸铁及相关金属制卫生、厨房器具、餐具项目土建工程</w:t>
      </w:r>
      <w:bookmarkEnd w:id="11"/>
    </w:p>
    <w:p>
      <w:pPr>
        <w:pStyle w:val="Heading2"/>
        <w:rPr>
          <w:rFonts w:ascii="仿宋" w:eastAsia="仿宋" w:hAnsi="仿宋" w:cs="仿宋" w:hint="eastAsia"/>
          <w:lang w:eastAsia="zh-CN"/>
        </w:rPr>
      </w:pPr>
      <w:bookmarkStart w:id="12" w:name="_Toc75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在铸铁及相关金属制卫生、厨房器具、餐具项目的建筑工程设计中，我们将秉承一系列重要的设计原则，以确保铸铁及相关金属制卫生、厨房器具、餐具项目建筑在功能、美观、可持续性等方面达到最佳效果。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首要原则是确保建筑的功能性得到最大化的发挥。我们将充分理解铸铁及相关金属制卫生、厨房器具、餐具项目的实际需求，合理布局各个功能区域，保证建筑在满足业务需求的同时，提供高效的工作环境。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在建筑设计中，我们将综合考虑建设和运营成本。通过精细的经济效益分析，确保设计方案在高效利用资源的同时，对铸铁及相关金属制卫生、厨房器具、餐具项目的长期盈利能力有积极的贡献。</w:t>
      </w:r>
    </w:p>
    <w:p>
      <w:pPr>
        <w:pStyle w:val="Heading2"/>
        <w:ind w:firstLine="560" w:firstLineChars="200"/>
        <w:rPr>
          <w:rFonts w:ascii="仿宋" w:eastAsia="仿宋" w:hAnsi="仿宋" w:cs="仿宋" w:hint="eastAsia"/>
          <w:sz w:val="28"/>
          <w:lang w:eastAsia="zh-CN"/>
        </w:rPr>
      </w:pPr>
      <w:bookmarkStart w:id="13" w:name="_Toc963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铁及相关金属制卫生、厨房器具、餐具项目的土建工程设计中，我们将精准设定设计年限，结合铸铁及相关金属制卫生、厨房器具、餐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铸铁及相关金属制卫生、厨房器具、餐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21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铸铁及相关金属制卫生、厨房器具、餐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铸铁及相关金属制卫生、厨房器具、餐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铸铁及相关金属制卫生、厨房器具、餐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19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本期工程铸铁及相关金属制卫生、厨房器具、餐具项目预计总建筑面积XXX平方米，其中：计容建筑面积XXX平方米，计划建筑工程投资XX万元，占铸铁及相关金属制卫生、厨房器具、餐具项目总投资的XX%。</w:t>
      </w:r>
    </w:p>
    <w:p>
      <w:pPr>
        <w:pStyle w:val="Heading1"/>
        <w:ind w:firstLine="560" w:firstLineChars="200"/>
        <w:rPr>
          <w:rFonts w:ascii="仿宋" w:eastAsia="仿宋" w:hAnsi="仿宋" w:cs="仿宋" w:hint="eastAsia"/>
          <w:sz w:val="28"/>
          <w:lang w:eastAsia="zh-CN"/>
        </w:rPr>
      </w:pPr>
      <w:bookmarkStart w:id="16" w:name="_Toc28179"/>
      <w:r>
        <w:rPr>
          <w:rFonts w:ascii="仿宋" w:eastAsia="仿宋" w:hAnsi="仿宋" w:cs="仿宋" w:hint="eastAsia"/>
          <w:sz w:val="28"/>
          <w:lang w:eastAsia="zh-CN"/>
        </w:rPr>
        <w:t>四、铸铁及相关金属制卫生、厨房器具、餐具项目绩效评估</w:t>
      </w:r>
      <w:bookmarkEnd w:id="16"/>
    </w:p>
    <w:p>
      <w:pPr>
        <w:pStyle w:val="Heading2"/>
        <w:rPr>
          <w:rFonts w:ascii="仿宋" w:eastAsia="仿宋" w:hAnsi="仿宋" w:cs="仿宋" w:hint="eastAsia"/>
          <w:lang w:eastAsia="zh-CN"/>
        </w:rPr>
      </w:pPr>
      <w:bookmarkStart w:id="17" w:name="_Toc2489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铸铁及相关金属制卫生、厨房器具、餐具项目中，我们设计了一套全面的绩效评估指标，以确保铸铁及相关金属制卫生、厨房器具、餐具项目的可控和成功交付。这些指标跨足铸铁及相关金属制卫生、厨房器具、餐具项目目标、成本、进度和质量等多个维度，为我们提供了全面洞察铸铁及相关金属制卫生、厨房器具、餐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目标达成率是我们关注的首要指标。我们设定了明确的目标，并通过定期监测和评估，迅速发现并应对潜在的目标偏差。这为铸铁及相关金属制卫生、厨房器具、餐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成本绩效是另一个核心关注点。通过实际成本与预算成本的对比分析，我们深入了解成本差异的原因，及时调整资源分配，保持铸铁及相关金属制卫生、厨房器具、餐具项目在经济效益方面的合理水平。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铁及相关金属制卫生、厨房器具、餐具项目进度作为关键的绩效指标之一，得到了精心的关注。我们制定了详细的铸铁及相关金属制卫生、厨房器具、餐具项目进度计划，并设立了进度符合度指标，确保实际进度与计划进度保持一致。这使我们能够快速发现和解决潜在的进度问题，保持铸铁及相关金属制卫生、厨房器具、餐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铸铁及相关金属制卫生、厨房器具、餐具项目绩效的不可或缺的一环。我们引入了一系列的质量标准和客户满意度指标，以确保铸铁及相关金属制卫生、厨房器具、餐具项目交付的成果在质量上达到或超越预期水平。通过持续监测这些指标，我们努力提升铸铁及相关金属制卫生、厨房器具、餐具项目整体质量水平，为铸铁及相关金属制卫生、厨房器具、餐具项目的成功交付提供有力保障。通过这些科学且全面的绩效评估，我们能够更好地引导铸铁及相关金属制卫生、厨房器具、餐具项目的持续改进，确保铸铁及相关金属制卫生、厨房器具、餐具项目目标的顺利达成。</w:t>
      </w:r>
    </w:p>
    <w:p>
      <w:pPr>
        <w:pStyle w:val="Heading2"/>
        <w:ind w:firstLine="560" w:firstLineChars="200"/>
        <w:rPr>
          <w:rFonts w:ascii="仿宋" w:eastAsia="仿宋" w:hAnsi="仿宋" w:cs="仿宋" w:hint="eastAsia"/>
          <w:sz w:val="28"/>
          <w:lang w:eastAsia="zh-CN"/>
        </w:rPr>
      </w:pPr>
      <w:bookmarkStart w:id="18" w:name="_Toc1794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绩效评估是铸铁及相关金属制卫生、厨房器具、餐具项目中的关键环节，为确保铸铁及相关金属制卫生、厨房器具、餐具项目达到预期目标，我们采用了多层次、多维度的绩效评估方法。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https://d.book118.com/695112214240011033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铸铁及相关金属制卫生、厨房器具、餐具项目规划设计方案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A0C8C"/>
    <w:rsid w:val="10FA0C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11221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2023-12-30T06:45:00Z</dcterms:created>
  <dcterms:modified xsi:type="dcterms:W3CDTF">2023-12-30T06:45:43Z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5FCF301EF4D747CC910DBD848BC0703F_11</vt:lpwstr>
  </property>
  <property fmtid="{D5CDD505-2E9C-101B-9397-08002B2CF9AE}" pid="3" name="KSOProductBuildVer">
    <vt:lpwstr>2052-12.1.0.16120</vt:lpwstr>
  </property>
</Properties>
</file>