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70" w:history="1">
        <w:r>
          <w:rPr>
            <w:rFonts w:ascii="仿宋" w:eastAsia="仿宋" w:hAnsi="仿宋" w:cs="仿宋" w:hint="eastAsia"/>
            <w:lang w:eastAsia="zh-CN"/>
          </w:rPr>
          <w:t>前言</w:t>
        </w:r>
        <w:r>
          <w:tab/>
        </w:r>
        <w:r>
          <w:fldChar w:fldCharType="begin"/>
        </w:r>
        <w:r>
          <w:instrText xml:space="preserve"> PAGEREF _Toc14070 \h </w:instrText>
        </w:r>
        <w:r>
          <w:fldChar w:fldCharType="separate"/>
        </w:r>
        <w:r>
          <w:t>3</w:t>
        </w:r>
        <w:r>
          <w:fldChar w:fldCharType="end"/>
        </w:r>
      </w:hyperlink>
    </w:p>
    <w:p>
      <w:pPr>
        <w:pStyle w:val="TOC1"/>
        <w:tabs>
          <w:tab w:val="right" w:leader="dot" w:pos="8306"/>
        </w:tabs>
      </w:pPr>
      <w:hyperlink w:anchor="_Toc19782" w:history="1">
        <w:r>
          <w:rPr>
            <w:rFonts w:ascii="仿宋" w:eastAsia="仿宋" w:hAnsi="仿宋" w:cs="仿宋" w:hint="eastAsia"/>
            <w:lang w:eastAsia="zh-CN"/>
          </w:rPr>
          <w:t>一、社会影响分析</w:t>
        </w:r>
        <w:r>
          <w:tab/>
        </w:r>
        <w:r>
          <w:fldChar w:fldCharType="begin"/>
        </w:r>
        <w:r>
          <w:instrText xml:space="preserve"> PAGEREF _Toc19782 \h </w:instrText>
        </w:r>
        <w:r>
          <w:fldChar w:fldCharType="separate"/>
        </w:r>
        <w:r>
          <w:t>3</w:t>
        </w:r>
        <w:r>
          <w:fldChar w:fldCharType="end"/>
        </w:r>
      </w:hyperlink>
    </w:p>
    <w:p>
      <w:pPr>
        <w:pStyle w:val="TOC2"/>
        <w:tabs>
          <w:tab w:val="right" w:leader="dot" w:pos="8306"/>
        </w:tabs>
      </w:pPr>
      <w:hyperlink w:anchor="_Toc9481" w:history="1">
        <w:r>
          <w:rPr>
            <w:rFonts w:ascii="仿宋" w:eastAsia="仿宋" w:hAnsi="仿宋" w:cs="仿宋" w:hint="eastAsia"/>
            <w:lang w:eastAsia="zh-CN"/>
          </w:rPr>
          <w:t>(一)、社会影响效果分析</w:t>
        </w:r>
        <w:r>
          <w:tab/>
        </w:r>
        <w:r>
          <w:fldChar w:fldCharType="begin"/>
        </w:r>
        <w:r>
          <w:instrText xml:space="preserve"> PAGEREF _Toc9481 \h </w:instrText>
        </w:r>
        <w:r>
          <w:fldChar w:fldCharType="separate"/>
        </w:r>
        <w:r>
          <w:t>3</w:t>
        </w:r>
        <w:r>
          <w:fldChar w:fldCharType="end"/>
        </w:r>
      </w:hyperlink>
    </w:p>
    <w:p>
      <w:pPr>
        <w:pStyle w:val="TOC2"/>
        <w:tabs>
          <w:tab w:val="right" w:leader="dot" w:pos="8306"/>
        </w:tabs>
      </w:pPr>
      <w:hyperlink w:anchor="_Toc26269" w:history="1">
        <w:r>
          <w:rPr>
            <w:rFonts w:ascii="仿宋" w:eastAsia="仿宋" w:hAnsi="仿宋" w:cs="仿宋" w:hint="eastAsia"/>
            <w:lang w:eastAsia="zh-CN"/>
          </w:rPr>
          <w:t>(二)、社会适应性分析</w:t>
        </w:r>
        <w:r>
          <w:tab/>
        </w:r>
        <w:r>
          <w:fldChar w:fldCharType="begin"/>
        </w:r>
        <w:r>
          <w:instrText xml:space="preserve"> PAGEREF _Toc26269 \h </w:instrText>
        </w:r>
        <w:r>
          <w:fldChar w:fldCharType="separate"/>
        </w:r>
        <w:r>
          <w:t>5</w:t>
        </w:r>
        <w:r>
          <w:fldChar w:fldCharType="end"/>
        </w:r>
      </w:hyperlink>
    </w:p>
    <w:p>
      <w:pPr>
        <w:pStyle w:val="TOC2"/>
        <w:tabs>
          <w:tab w:val="right" w:leader="dot" w:pos="8306"/>
        </w:tabs>
      </w:pPr>
      <w:hyperlink w:anchor="_Toc15486" w:history="1">
        <w:r>
          <w:rPr>
            <w:rFonts w:ascii="仿宋" w:eastAsia="仿宋" w:hAnsi="仿宋" w:cs="仿宋" w:hint="eastAsia"/>
            <w:lang w:eastAsia="zh-CN"/>
          </w:rPr>
          <w:t>(三)、社会风险及对策分析</w:t>
        </w:r>
        <w:r>
          <w:tab/>
        </w:r>
        <w:r>
          <w:fldChar w:fldCharType="begin"/>
        </w:r>
        <w:r>
          <w:instrText xml:space="preserve"> PAGEREF _Toc15486 \h </w:instrText>
        </w:r>
        <w:r>
          <w:fldChar w:fldCharType="separate"/>
        </w:r>
        <w:r>
          <w:t>7</w:t>
        </w:r>
        <w:r>
          <w:fldChar w:fldCharType="end"/>
        </w:r>
      </w:hyperlink>
    </w:p>
    <w:p>
      <w:pPr>
        <w:pStyle w:val="TOC1"/>
        <w:tabs>
          <w:tab w:val="right" w:leader="dot" w:pos="8306"/>
        </w:tabs>
      </w:pPr>
      <w:hyperlink w:anchor="_Toc19313" w:history="1">
        <w:r>
          <w:rPr>
            <w:rFonts w:ascii="仿宋" w:eastAsia="仿宋" w:hAnsi="仿宋" w:cs="仿宋" w:hint="eastAsia"/>
            <w:lang w:eastAsia="zh-CN"/>
          </w:rPr>
          <w:t>二、项目监理与质量保证</w:t>
        </w:r>
        <w:r>
          <w:tab/>
        </w:r>
        <w:r>
          <w:fldChar w:fldCharType="begin"/>
        </w:r>
        <w:r>
          <w:instrText xml:space="preserve"> PAGEREF _Toc19313 \h </w:instrText>
        </w:r>
        <w:r>
          <w:fldChar w:fldCharType="separate"/>
        </w:r>
        <w:r>
          <w:t>10</w:t>
        </w:r>
        <w:r>
          <w:fldChar w:fldCharType="end"/>
        </w:r>
      </w:hyperlink>
    </w:p>
    <w:p>
      <w:pPr>
        <w:pStyle w:val="TOC2"/>
        <w:tabs>
          <w:tab w:val="right" w:leader="dot" w:pos="8306"/>
        </w:tabs>
      </w:pPr>
      <w:hyperlink w:anchor="_Toc2944" w:history="1">
        <w:r>
          <w:rPr>
            <w:rFonts w:ascii="仿宋" w:eastAsia="仿宋" w:hAnsi="仿宋" w:cs="仿宋" w:hint="eastAsia"/>
            <w:lang w:eastAsia="zh-CN"/>
          </w:rPr>
          <w:t>(一)、监理体系构建</w:t>
        </w:r>
        <w:r>
          <w:tab/>
        </w:r>
        <w:r>
          <w:fldChar w:fldCharType="begin"/>
        </w:r>
        <w:r>
          <w:instrText xml:space="preserve"> PAGEREF _Toc2944 \h </w:instrText>
        </w:r>
        <w:r>
          <w:fldChar w:fldCharType="separate"/>
        </w:r>
        <w:r>
          <w:t>10</w:t>
        </w:r>
        <w:r>
          <w:fldChar w:fldCharType="end"/>
        </w:r>
      </w:hyperlink>
    </w:p>
    <w:p>
      <w:pPr>
        <w:pStyle w:val="TOC2"/>
        <w:tabs>
          <w:tab w:val="right" w:leader="dot" w:pos="8306"/>
        </w:tabs>
      </w:pPr>
      <w:hyperlink w:anchor="_Toc26764" w:history="1">
        <w:r>
          <w:rPr>
            <w:rFonts w:ascii="仿宋" w:eastAsia="仿宋" w:hAnsi="仿宋" w:cs="仿宋" w:hint="eastAsia"/>
            <w:lang w:eastAsia="zh-CN"/>
          </w:rPr>
          <w:t>(二)、质量保证体系实施</w:t>
        </w:r>
        <w:r>
          <w:tab/>
        </w:r>
        <w:r>
          <w:fldChar w:fldCharType="begin"/>
        </w:r>
        <w:r>
          <w:instrText xml:space="preserve"> PAGEREF _Toc26764 \h </w:instrText>
        </w:r>
        <w:r>
          <w:fldChar w:fldCharType="separate"/>
        </w:r>
        <w:r>
          <w:t>11</w:t>
        </w:r>
        <w:r>
          <w:fldChar w:fldCharType="end"/>
        </w:r>
      </w:hyperlink>
    </w:p>
    <w:p>
      <w:pPr>
        <w:pStyle w:val="TOC2"/>
        <w:tabs>
          <w:tab w:val="right" w:leader="dot" w:pos="8306"/>
        </w:tabs>
      </w:pPr>
      <w:hyperlink w:anchor="_Toc3570" w:history="1">
        <w:r>
          <w:rPr>
            <w:rFonts w:ascii="仿宋" w:eastAsia="仿宋" w:hAnsi="仿宋" w:cs="仿宋" w:hint="eastAsia"/>
            <w:lang w:eastAsia="zh-CN"/>
          </w:rPr>
          <w:t>(三)、监理与质量控制流程</w:t>
        </w:r>
        <w:r>
          <w:tab/>
        </w:r>
        <w:r>
          <w:fldChar w:fldCharType="begin"/>
        </w:r>
        <w:r>
          <w:instrText xml:space="preserve"> PAGEREF _Toc3570 \h </w:instrText>
        </w:r>
        <w:r>
          <w:fldChar w:fldCharType="separate"/>
        </w:r>
        <w:r>
          <w:t>12</w:t>
        </w:r>
        <w:r>
          <w:fldChar w:fldCharType="end"/>
        </w:r>
      </w:hyperlink>
    </w:p>
    <w:p>
      <w:pPr>
        <w:pStyle w:val="TOC1"/>
        <w:tabs>
          <w:tab w:val="right" w:leader="dot" w:pos="8306"/>
        </w:tabs>
      </w:pPr>
      <w:hyperlink w:anchor="_Toc27537" w:history="1">
        <w:r>
          <w:rPr>
            <w:rFonts w:ascii="仿宋" w:eastAsia="仿宋" w:hAnsi="仿宋" w:cs="仿宋" w:hint="eastAsia"/>
            <w:lang w:eastAsia="zh-CN"/>
          </w:rPr>
          <w:t>三、项目选址研究</w:t>
        </w:r>
        <w:r>
          <w:tab/>
        </w:r>
        <w:r>
          <w:fldChar w:fldCharType="begin"/>
        </w:r>
        <w:r>
          <w:instrText xml:space="preserve"> PAGEREF _Toc27537 \h </w:instrText>
        </w:r>
        <w:r>
          <w:fldChar w:fldCharType="separate"/>
        </w:r>
        <w:r>
          <w:t>12</w:t>
        </w:r>
        <w:r>
          <w:fldChar w:fldCharType="end"/>
        </w:r>
      </w:hyperlink>
    </w:p>
    <w:p>
      <w:pPr>
        <w:pStyle w:val="TOC2"/>
        <w:tabs>
          <w:tab w:val="right" w:leader="dot" w:pos="8306"/>
        </w:tabs>
      </w:pPr>
      <w:hyperlink w:anchor="_Toc7918" w:history="1">
        <w:r>
          <w:rPr>
            <w:rFonts w:ascii="仿宋" w:eastAsia="仿宋" w:hAnsi="仿宋" w:cs="仿宋" w:hint="eastAsia"/>
            <w:lang w:eastAsia="zh-CN"/>
          </w:rPr>
          <w:t>(一)、项目选址原则</w:t>
        </w:r>
        <w:r>
          <w:tab/>
        </w:r>
        <w:r>
          <w:fldChar w:fldCharType="begin"/>
        </w:r>
        <w:r>
          <w:instrText xml:space="preserve"> PAGEREF _Toc7918 \h </w:instrText>
        </w:r>
        <w:r>
          <w:fldChar w:fldCharType="separate"/>
        </w:r>
        <w:r>
          <w:t>12</w:t>
        </w:r>
        <w:r>
          <w:fldChar w:fldCharType="end"/>
        </w:r>
      </w:hyperlink>
    </w:p>
    <w:p>
      <w:pPr>
        <w:pStyle w:val="TOC2"/>
        <w:tabs>
          <w:tab w:val="right" w:leader="dot" w:pos="8306"/>
        </w:tabs>
      </w:pPr>
      <w:hyperlink w:anchor="_Toc16151" w:history="1">
        <w:r>
          <w:rPr>
            <w:rFonts w:ascii="仿宋" w:eastAsia="仿宋" w:hAnsi="仿宋" w:cs="仿宋" w:hint="eastAsia"/>
            <w:lang w:eastAsia="zh-CN"/>
          </w:rPr>
          <w:t>(二)、项目选址</w:t>
        </w:r>
        <w:r>
          <w:tab/>
        </w:r>
        <w:r>
          <w:fldChar w:fldCharType="begin"/>
        </w:r>
        <w:r>
          <w:instrText xml:space="preserve"> PAGEREF _Toc16151 \h </w:instrText>
        </w:r>
        <w:r>
          <w:fldChar w:fldCharType="separate"/>
        </w:r>
        <w:r>
          <w:t>15</w:t>
        </w:r>
        <w:r>
          <w:fldChar w:fldCharType="end"/>
        </w:r>
      </w:hyperlink>
    </w:p>
    <w:p>
      <w:pPr>
        <w:pStyle w:val="TOC2"/>
        <w:tabs>
          <w:tab w:val="right" w:leader="dot" w:pos="8306"/>
        </w:tabs>
      </w:pPr>
      <w:hyperlink w:anchor="_Toc4878" w:history="1">
        <w:r>
          <w:rPr>
            <w:rFonts w:ascii="仿宋" w:eastAsia="仿宋" w:hAnsi="仿宋" w:cs="仿宋" w:hint="eastAsia"/>
            <w:lang w:eastAsia="zh-CN"/>
          </w:rPr>
          <w:t>(三)、建设条件分析</w:t>
        </w:r>
        <w:r>
          <w:tab/>
        </w:r>
        <w:r>
          <w:fldChar w:fldCharType="begin"/>
        </w:r>
        <w:r>
          <w:instrText xml:space="preserve"> PAGEREF _Toc4878 \h </w:instrText>
        </w:r>
        <w:r>
          <w:fldChar w:fldCharType="separate"/>
        </w:r>
        <w:r>
          <w:t>18</w:t>
        </w:r>
        <w:r>
          <w:fldChar w:fldCharType="end"/>
        </w:r>
      </w:hyperlink>
    </w:p>
    <w:p>
      <w:pPr>
        <w:pStyle w:val="TOC2"/>
        <w:tabs>
          <w:tab w:val="right" w:leader="dot" w:pos="8306"/>
        </w:tabs>
      </w:pPr>
      <w:hyperlink w:anchor="_Toc4161" w:history="1">
        <w:r>
          <w:rPr>
            <w:rFonts w:ascii="仿宋" w:eastAsia="仿宋" w:hAnsi="仿宋" w:cs="仿宋" w:hint="eastAsia"/>
            <w:lang w:eastAsia="zh-CN"/>
          </w:rPr>
          <w:t>(四)、用地控制指标</w:t>
        </w:r>
        <w:r>
          <w:tab/>
        </w:r>
        <w:r>
          <w:fldChar w:fldCharType="begin"/>
        </w:r>
        <w:r>
          <w:instrText xml:space="preserve"> PAGEREF _Toc4161 \h </w:instrText>
        </w:r>
        <w:r>
          <w:fldChar w:fldCharType="separate"/>
        </w:r>
        <w:r>
          <w:t>19</w:t>
        </w:r>
        <w:r>
          <w:fldChar w:fldCharType="end"/>
        </w:r>
      </w:hyperlink>
    </w:p>
    <w:p>
      <w:pPr>
        <w:pStyle w:val="TOC2"/>
        <w:tabs>
          <w:tab w:val="right" w:leader="dot" w:pos="8306"/>
        </w:tabs>
      </w:pPr>
      <w:hyperlink w:anchor="_Toc10769" w:history="1">
        <w:r>
          <w:rPr>
            <w:rFonts w:ascii="仿宋" w:eastAsia="仿宋" w:hAnsi="仿宋" w:cs="仿宋" w:hint="eastAsia"/>
            <w:lang w:eastAsia="zh-CN"/>
          </w:rPr>
          <w:t>(五)、地总体要求</w:t>
        </w:r>
        <w:r>
          <w:tab/>
        </w:r>
        <w:r>
          <w:fldChar w:fldCharType="begin"/>
        </w:r>
        <w:r>
          <w:instrText xml:space="preserve"> PAGEREF _Toc10769 \h </w:instrText>
        </w:r>
        <w:r>
          <w:fldChar w:fldCharType="separate"/>
        </w:r>
        <w:r>
          <w:t>20</w:t>
        </w:r>
        <w:r>
          <w:fldChar w:fldCharType="end"/>
        </w:r>
      </w:hyperlink>
    </w:p>
    <w:p>
      <w:pPr>
        <w:pStyle w:val="TOC2"/>
        <w:tabs>
          <w:tab w:val="right" w:leader="dot" w:pos="8306"/>
        </w:tabs>
      </w:pPr>
      <w:hyperlink w:anchor="_Toc29270" w:history="1">
        <w:r>
          <w:rPr>
            <w:rFonts w:ascii="仿宋" w:eastAsia="仿宋" w:hAnsi="仿宋" w:cs="仿宋" w:hint="eastAsia"/>
            <w:lang w:eastAsia="zh-CN"/>
          </w:rPr>
          <w:t>(六)、节约用地措施</w:t>
        </w:r>
        <w:r>
          <w:tab/>
        </w:r>
        <w:r>
          <w:fldChar w:fldCharType="begin"/>
        </w:r>
        <w:r>
          <w:instrText xml:space="preserve"> PAGEREF _Toc29270 \h </w:instrText>
        </w:r>
        <w:r>
          <w:fldChar w:fldCharType="separate"/>
        </w:r>
        <w:r>
          <w:t>21</w:t>
        </w:r>
        <w:r>
          <w:fldChar w:fldCharType="end"/>
        </w:r>
      </w:hyperlink>
    </w:p>
    <w:p>
      <w:pPr>
        <w:pStyle w:val="TOC2"/>
        <w:tabs>
          <w:tab w:val="right" w:leader="dot" w:pos="8306"/>
        </w:tabs>
      </w:pPr>
      <w:hyperlink w:anchor="_Toc15007" w:history="1">
        <w:r>
          <w:rPr>
            <w:rFonts w:ascii="仿宋" w:eastAsia="仿宋" w:hAnsi="仿宋" w:cs="仿宋" w:hint="eastAsia"/>
            <w:lang w:eastAsia="zh-CN"/>
          </w:rPr>
          <w:t>(七)、选址综合评价</w:t>
        </w:r>
        <w:r>
          <w:tab/>
        </w:r>
        <w:r>
          <w:fldChar w:fldCharType="begin"/>
        </w:r>
        <w:r>
          <w:instrText xml:space="preserve"> PAGEREF _Toc15007 \h </w:instrText>
        </w:r>
        <w:r>
          <w:fldChar w:fldCharType="separate"/>
        </w:r>
        <w:r>
          <w:t>23</w:t>
        </w:r>
        <w:r>
          <w:fldChar w:fldCharType="end"/>
        </w:r>
      </w:hyperlink>
    </w:p>
    <w:p>
      <w:pPr>
        <w:pStyle w:val="TOC1"/>
        <w:tabs>
          <w:tab w:val="right" w:leader="dot" w:pos="8306"/>
        </w:tabs>
      </w:pPr>
      <w:hyperlink w:anchor="_Toc6124" w:history="1">
        <w:r>
          <w:rPr>
            <w:rFonts w:ascii="仿宋" w:eastAsia="仿宋" w:hAnsi="仿宋" w:cs="仿宋" w:hint="eastAsia"/>
            <w:lang w:eastAsia="zh-CN"/>
          </w:rPr>
          <w:t>四、背景、必要性分析</w:t>
        </w:r>
        <w:r>
          <w:tab/>
        </w:r>
        <w:r>
          <w:fldChar w:fldCharType="begin"/>
        </w:r>
        <w:r>
          <w:instrText xml:space="preserve"> PAGEREF _Toc6124 \h </w:instrText>
        </w:r>
        <w:r>
          <w:fldChar w:fldCharType="separate"/>
        </w:r>
        <w:r>
          <w:t>24</w:t>
        </w:r>
        <w:r>
          <w:fldChar w:fldCharType="end"/>
        </w:r>
      </w:hyperlink>
    </w:p>
    <w:p>
      <w:pPr>
        <w:pStyle w:val="TOC2"/>
        <w:tabs>
          <w:tab w:val="right" w:leader="dot" w:pos="8306"/>
        </w:tabs>
      </w:pPr>
      <w:hyperlink w:anchor="_Toc20792" w:history="1">
        <w:r>
          <w:rPr>
            <w:rFonts w:ascii="仿宋" w:eastAsia="仿宋" w:hAnsi="仿宋" w:cs="仿宋" w:hint="eastAsia"/>
            <w:lang w:eastAsia="zh-CN"/>
          </w:rPr>
          <w:t>(一)、项目建设背景</w:t>
        </w:r>
        <w:r>
          <w:tab/>
        </w:r>
        <w:r>
          <w:fldChar w:fldCharType="begin"/>
        </w:r>
        <w:r>
          <w:instrText xml:space="preserve"> PAGEREF _Toc20792 \h </w:instrText>
        </w:r>
        <w:r>
          <w:fldChar w:fldCharType="separate"/>
        </w:r>
        <w:r>
          <w:t>24</w:t>
        </w:r>
        <w:r>
          <w:fldChar w:fldCharType="end"/>
        </w:r>
      </w:hyperlink>
    </w:p>
    <w:p>
      <w:pPr>
        <w:pStyle w:val="TOC2"/>
        <w:tabs>
          <w:tab w:val="right" w:leader="dot" w:pos="8306"/>
        </w:tabs>
      </w:pPr>
      <w:hyperlink w:anchor="_Toc5798" w:history="1">
        <w:r>
          <w:rPr>
            <w:rFonts w:ascii="仿宋" w:eastAsia="仿宋" w:hAnsi="仿宋" w:cs="仿宋" w:hint="eastAsia"/>
            <w:lang w:eastAsia="zh-CN"/>
          </w:rPr>
          <w:t>(二)、必要性分析</w:t>
        </w:r>
        <w:r>
          <w:tab/>
        </w:r>
        <w:r>
          <w:fldChar w:fldCharType="begin"/>
        </w:r>
        <w:r>
          <w:instrText xml:space="preserve"> PAGEREF _Toc5798 \h </w:instrText>
        </w:r>
        <w:r>
          <w:fldChar w:fldCharType="separate"/>
        </w:r>
        <w:r>
          <w:t>25</w:t>
        </w:r>
        <w:r>
          <w:fldChar w:fldCharType="end"/>
        </w:r>
      </w:hyperlink>
    </w:p>
    <w:p>
      <w:pPr>
        <w:pStyle w:val="TOC2"/>
        <w:tabs>
          <w:tab w:val="right" w:leader="dot" w:pos="8306"/>
        </w:tabs>
      </w:pPr>
      <w:hyperlink w:anchor="_Toc917" w:history="1">
        <w:r>
          <w:rPr>
            <w:rFonts w:ascii="仿宋" w:eastAsia="仿宋" w:hAnsi="仿宋" w:cs="仿宋" w:hint="eastAsia"/>
            <w:lang w:eastAsia="zh-CN"/>
          </w:rPr>
          <w:t>(三)、项目建设有利条件</w:t>
        </w:r>
        <w:r>
          <w:tab/>
        </w:r>
        <w:r>
          <w:fldChar w:fldCharType="begin"/>
        </w:r>
        <w:r>
          <w:instrText xml:space="preserve"> PAGEREF _Toc917 \h </w:instrText>
        </w:r>
        <w:r>
          <w:fldChar w:fldCharType="separate"/>
        </w:r>
        <w:r>
          <w:t>26</w:t>
        </w:r>
        <w:r>
          <w:fldChar w:fldCharType="end"/>
        </w:r>
      </w:hyperlink>
    </w:p>
    <w:p>
      <w:pPr>
        <w:pStyle w:val="TOC1"/>
        <w:tabs>
          <w:tab w:val="right" w:leader="dot" w:pos="8306"/>
        </w:tabs>
      </w:pPr>
      <w:hyperlink w:anchor="_Toc4496" w:history="1">
        <w:r>
          <w:rPr>
            <w:rFonts w:ascii="仿宋" w:eastAsia="仿宋" w:hAnsi="仿宋" w:cs="仿宋" w:hint="eastAsia"/>
            <w:lang w:eastAsia="zh-CN"/>
          </w:rPr>
          <w:t>五、资源开发及综合利用分析</w:t>
        </w:r>
        <w:r>
          <w:tab/>
        </w:r>
        <w:r>
          <w:fldChar w:fldCharType="begin"/>
        </w:r>
        <w:r>
          <w:instrText xml:space="preserve"> PAGEREF _Toc4496 \h </w:instrText>
        </w:r>
        <w:r>
          <w:fldChar w:fldCharType="separate"/>
        </w:r>
        <w:r>
          <w:t>28</w:t>
        </w:r>
        <w:r>
          <w:fldChar w:fldCharType="end"/>
        </w:r>
      </w:hyperlink>
    </w:p>
    <w:p>
      <w:pPr>
        <w:pStyle w:val="TOC2"/>
        <w:tabs>
          <w:tab w:val="right" w:leader="dot" w:pos="8306"/>
        </w:tabs>
      </w:pPr>
      <w:hyperlink w:anchor="_Toc1019" w:history="1">
        <w:r>
          <w:rPr>
            <w:rFonts w:ascii="仿宋" w:eastAsia="仿宋" w:hAnsi="仿宋" w:cs="仿宋" w:hint="eastAsia"/>
            <w:lang w:eastAsia="zh-CN"/>
          </w:rPr>
          <w:t>(一)、资源开发方案</w:t>
        </w:r>
        <w:r>
          <w:tab/>
        </w:r>
        <w:r>
          <w:fldChar w:fldCharType="begin"/>
        </w:r>
        <w:r>
          <w:instrText xml:space="preserve"> PAGEREF _Toc1019 \h </w:instrText>
        </w:r>
        <w:r>
          <w:fldChar w:fldCharType="separate"/>
        </w:r>
        <w:r>
          <w:t>28</w:t>
        </w:r>
        <w:r>
          <w:fldChar w:fldCharType="end"/>
        </w:r>
      </w:hyperlink>
    </w:p>
    <w:p>
      <w:pPr>
        <w:pStyle w:val="TOC2"/>
        <w:tabs>
          <w:tab w:val="right" w:leader="dot" w:pos="8306"/>
        </w:tabs>
      </w:pPr>
      <w:hyperlink w:anchor="_Toc18327" w:history="1">
        <w:r>
          <w:rPr>
            <w:rFonts w:ascii="仿宋" w:eastAsia="仿宋" w:hAnsi="仿宋" w:cs="仿宋" w:hint="eastAsia"/>
            <w:lang w:eastAsia="zh-CN"/>
          </w:rPr>
          <w:t>(二)、资源利用方案</w:t>
        </w:r>
        <w:r>
          <w:tab/>
        </w:r>
        <w:r>
          <w:fldChar w:fldCharType="begin"/>
        </w:r>
        <w:r>
          <w:instrText xml:space="preserve"> PAGEREF _Toc18327 \h </w:instrText>
        </w:r>
        <w:r>
          <w:fldChar w:fldCharType="separate"/>
        </w:r>
        <w:r>
          <w:t>29</w:t>
        </w:r>
        <w:r>
          <w:fldChar w:fldCharType="end"/>
        </w:r>
      </w:hyperlink>
    </w:p>
    <w:p>
      <w:pPr>
        <w:pStyle w:val="TOC2"/>
        <w:tabs>
          <w:tab w:val="right" w:leader="dot" w:pos="8306"/>
        </w:tabs>
      </w:pPr>
      <w:hyperlink w:anchor="_Toc7258" w:history="1">
        <w:r>
          <w:rPr>
            <w:rFonts w:ascii="仿宋" w:eastAsia="仿宋" w:hAnsi="仿宋" w:cs="仿宋" w:hint="eastAsia"/>
            <w:lang w:eastAsia="zh-CN"/>
          </w:rPr>
          <w:t>(三)、资源节约措施</w:t>
        </w:r>
        <w:r>
          <w:tab/>
        </w:r>
        <w:r>
          <w:fldChar w:fldCharType="begin"/>
        </w:r>
        <w:r>
          <w:instrText xml:space="preserve"> PAGEREF _Toc7258 \h </w:instrText>
        </w:r>
        <w:r>
          <w:fldChar w:fldCharType="separate"/>
        </w:r>
        <w:r>
          <w:t>30</w:t>
        </w:r>
        <w:r>
          <w:fldChar w:fldCharType="end"/>
        </w:r>
      </w:hyperlink>
    </w:p>
    <w:p>
      <w:pPr>
        <w:pStyle w:val="TOC1"/>
        <w:tabs>
          <w:tab w:val="right" w:leader="dot" w:pos="8306"/>
        </w:tabs>
      </w:pPr>
      <w:hyperlink w:anchor="_Toc11969" w:history="1">
        <w:r>
          <w:rPr>
            <w:rFonts w:ascii="仿宋" w:eastAsia="仿宋" w:hAnsi="仿宋" w:cs="仿宋" w:hint="eastAsia"/>
            <w:lang w:eastAsia="zh-CN"/>
          </w:rPr>
          <w:t>六、发展规划、产业政策和行业准入分析</w:t>
        </w:r>
        <w:r>
          <w:tab/>
        </w:r>
        <w:r>
          <w:fldChar w:fldCharType="begin"/>
        </w:r>
        <w:r>
          <w:instrText xml:space="preserve"> PAGEREF _Toc11969 \h </w:instrText>
        </w:r>
        <w:r>
          <w:fldChar w:fldCharType="separate"/>
        </w:r>
        <w:r>
          <w:t>31</w:t>
        </w:r>
        <w:r>
          <w:fldChar w:fldCharType="end"/>
        </w:r>
      </w:hyperlink>
    </w:p>
    <w:p>
      <w:pPr>
        <w:pStyle w:val="TOC2"/>
        <w:tabs>
          <w:tab w:val="right" w:leader="dot" w:pos="8306"/>
        </w:tabs>
      </w:pPr>
      <w:hyperlink w:anchor="_Toc14122" w:history="1">
        <w:r>
          <w:rPr>
            <w:rFonts w:ascii="仿宋" w:eastAsia="仿宋" w:hAnsi="仿宋" w:cs="仿宋" w:hint="eastAsia"/>
            <w:lang w:eastAsia="zh-CN"/>
          </w:rPr>
          <w:t>(一)、发展规划分析</w:t>
        </w:r>
        <w:r>
          <w:tab/>
        </w:r>
        <w:r>
          <w:fldChar w:fldCharType="begin"/>
        </w:r>
        <w:r>
          <w:instrText xml:space="preserve"> PAGEREF _Toc14122 \h </w:instrText>
        </w:r>
        <w:r>
          <w:fldChar w:fldCharType="separate"/>
        </w:r>
        <w:r>
          <w:t>31</w:t>
        </w:r>
        <w:r>
          <w:fldChar w:fldCharType="end"/>
        </w:r>
      </w:hyperlink>
    </w:p>
    <w:p>
      <w:pPr>
        <w:pStyle w:val="TOC2"/>
        <w:tabs>
          <w:tab w:val="right" w:leader="dot" w:pos="8306"/>
        </w:tabs>
      </w:pPr>
      <w:hyperlink w:anchor="_Toc18949" w:history="1">
        <w:r>
          <w:rPr>
            <w:rFonts w:ascii="仿宋" w:eastAsia="仿宋" w:hAnsi="仿宋" w:cs="仿宋" w:hint="eastAsia"/>
            <w:lang w:eastAsia="zh-CN"/>
          </w:rPr>
          <w:t>(二)、产业政策分析</w:t>
        </w:r>
        <w:r>
          <w:tab/>
        </w:r>
        <w:r>
          <w:fldChar w:fldCharType="begin"/>
        </w:r>
        <w:r>
          <w:instrText xml:space="preserve"> PAGEREF _Toc18949 \h </w:instrText>
        </w:r>
        <w:r>
          <w:fldChar w:fldCharType="separate"/>
        </w:r>
        <w:r>
          <w:t>33</w:t>
        </w:r>
        <w:r>
          <w:fldChar w:fldCharType="end"/>
        </w:r>
      </w:hyperlink>
    </w:p>
    <w:p>
      <w:pPr>
        <w:pStyle w:val="TOC2"/>
        <w:tabs>
          <w:tab w:val="right" w:leader="dot" w:pos="8306"/>
        </w:tabs>
      </w:pPr>
      <w:hyperlink w:anchor="_Toc3170" w:history="1">
        <w:r>
          <w:rPr>
            <w:rFonts w:ascii="仿宋" w:eastAsia="仿宋" w:hAnsi="仿宋" w:cs="仿宋" w:hint="eastAsia"/>
            <w:lang w:eastAsia="zh-CN"/>
          </w:rPr>
          <w:t>(三)、行业准入分析</w:t>
        </w:r>
        <w:r>
          <w:tab/>
        </w:r>
        <w:r>
          <w:fldChar w:fldCharType="begin"/>
        </w:r>
        <w:r>
          <w:instrText xml:space="preserve"> PAGEREF _Toc3170 \h </w:instrText>
        </w:r>
        <w:r>
          <w:fldChar w:fldCharType="separate"/>
        </w:r>
        <w:r>
          <w:t>34</w:t>
        </w:r>
        <w:r>
          <w:fldChar w:fldCharType="end"/>
        </w:r>
      </w:hyperlink>
    </w:p>
    <w:p>
      <w:pPr>
        <w:pStyle w:val="TOC1"/>
        <w:tabs>
          <w:tab w:val="right" w:leader="dot" w:pos="8306"/>
        </w:tabs>
      </w:pPr>
      <w:hyperlink w:anchor="_Toc5872" w:history="1">
        <w:r>
          <w:rPr>
            <w:rFonts w:ascii="仿宋" w:eastAsia="仿宋" w:hAnsi="仿宋" w:cs="仿宋" w:hint="eastAsia"/>
            <w:lang w:eastAsia="zh-CN"/>
          </w:rPr>
          <w:t>七、经济效益与社会效益优化</w:t>
        </w:r>
        <w:r>
          <w:tab/>
        </w:r>
        <w:r>
          <w:fldChar w:fldCharType="begin"/>
        </w:r>
        <w:r>
          <w:instrText xml:space="preserve"> PAGEREF _Toc5872 \h </w:instrText>
        </w:r>
        <w:r>
          <w:fldChar w:fldCharType="separate"/>
        </w:r>
        <w:r>
          <w:t>36</w:t>
        </w:r>
        <w:r>
          <w:fldChar w:fldCharType="end"/>
        </w:r>
      </w:hyperlink>
    </w:p>
    <w:p>
      <w:pPr>
        <w:pStyle w:val="TOC2"/>
        <w:tabs>
          <w:tab w:val="right" w:leader="dot" w:pos="8306"/>
        </w:tabs>
      </w:pPr>
      <w:hyperlink w:anchor="_Toc31491" w:history="1">
        <w:r>
          <w:rPr>
            <w:rFonts w:ascii="仿宋" w:eastAsia="仿宋" w:hAnsi="仿宋" w:cs="仿宋" w:hint="eastAsia"/>
            <w:lang w:eastAsia="zh-CN"/>
          </w:rPr>
          <w:t>(一)、经济效益提升策略</w:t>
        </w:r>
        <w:r>
          <w:tab/>
        </w:r>
        <w:r>
          <w:fldChar w:fldCharType="begin"/>
        </w:r>
        <w:r>
          <w:instrText xml:space="preserve"> PAGEREF _Toc31491 \h </w:instrText>
        </w:r>
        <w:r>
          <w:fldChar w:fldCharType="separate"/>
        </w:r>
        <w:r>
          <w:t>36</w:t>
        </w:r>
        <w:r>
          <w:fldChar w:fldCharType="end"/>
        </w:r>
      </w:hyperlink>
    </w:p>
    <w:p>
      <w:pPr>
        <w:pStyle w:val="TOC2"/>
        <w:tabs>
          <w:tab w:val="right" w:leader="dot" w:pos="8306"/>
        </w:tabs>
      </w:pPr>
      <w:hyperlink w:anchor="_Toc6532" w:history="1">
        <w:r>
          <w:rPr>
            <w:rFonts w:ascii="仿宋" w:eastAsia="仿宋" w:hAnsi="仿宋" w:cs="仿宋" w:hint="eastAsia"/>
            <w:lang w:eastAsia="zh-CN"/>
          </w:rPr>
          <w:t>(二)、社会效益增强方案</w:t>
        </w:r>
        <w:r>
          <w:tab/>
        </w:r>
        <w:r>
          <w:fldChar w:fldCharType="begin"/>
        </w:r>
        <w:r>
          <w:instrText xml:space="preserve"> PAGEREF _Toc6532 \h </w:instrText>
        </w:r>
        <w:r>
          <w:fldChar w:fldCharType="separate"/>
        </w:r>
        <w:r>
          <w:t>37</w:t>
        </w:r>
        <w:r>
          <w:fldChar w:fldCharType="end"/>
        </w:r>
      </w:hyperlink>
    </w:p>
    <w:p>
      <w:pPr>
        <w:pStyle w:val="TOC1"/>
        <w:tabs>
          <w:tab w:val="right" w:leader="dot" w:pos="8306"/>
        </w:tabs>
      </w:pPr>
      <w:hyperlink w:anchor="_Toc7172" w:history="1">
        <w:r>
          <w:rPr>
            <w:rFonts w:ascii="仿宋" w:eastAsia="仿宋" w:hAnsi="仿宋" w:cs="仿宋" w:hint="eastAsia"/>
            <w:lang w:eastAsia="zh-CN"/>
          </w:rPr>
          <w:t>八、环境保护与治理方案</w:t>
        </w:r>
        <w:r>
          <w:tab/>
        </w:r>
        <w:r>
          <w:fldChar w:fldCharType="begin"/>
        </w:r>
        <w:r>
          <w:instrText xml:space="preserve"> PAGEREF _Toc7172 \h </w:instrText>
        </w:r>
        <w:r>
          <w:fldChar w:fldCharType="separate"/>
        </w:r>
        <w:r>
          <w:t>38</w:t>
        </w:r>
        <w:r>
          <w:fldChar w:fldCharType="end"/>
        </w:r>
      </w:hyperlink>
    </w:p>
    <w:p>
      <w:pPr>
        <w:pStyle w:val="TOC2"/>
        <w:tabs>
          <w:tab w:val="right" w:leader="dot" w:pos="8306"/>
        </w:tabs>
      </w:pPr>
      <w:hyperlink w:anchor="_Toc32749" w:history="1">
        <w:r>
          <w:rPr>
            <w:rFonts w:ascii="仿宋" w:eastAsia="仿宋" w:hAnsi="仿宋" w:cs="仿宋" w:hint="eastAsia"/>
            <w:lang w:eastAsia="zh-CN"/>
          </w:rPr>
          <w:t>(一)、项目环境影响评估</w:t>
        </w:r>
        <w:r>
          <w:tab/>
        </w:r>
        <w:r>
          <w:fldChar w:fldCharType="begin"/>
        </w:r>
        <w:r>
          <w:instrText xml:space="preserve"> PAGEREF _Toc32749 \h </w:instrText>
        </w:r>
        <w:r>
          <w:fldChar w:fldCharType="separate"/>
        </w:r>
        <w:r>
          <w:t>38</w:t>
        </w:r>
        <w:r>
          <w:fldChar w:fldCharType="end"/>
        </w:r>
      </w:hyperlink>
    </w:p>
    <w:p>
      <w:pPr>
        <w:pStyle w:val="TOC2"/>
        <w:tabs>
          <w:tab w:val="right" w:leader="dot" w:pos="8306"/>
        </w:tabs>
      </w:pPr>
      <w:hyperlink w:anchor="_Toc16808" w:history="1">
        <w:r>
          <w:rPr>
            <w:rFonts w:ascii="仿宋" w:eastAsia="仿宋" w:hAnsi="仿宋" w:cs="仿宋" w:hint="eastAsia"/>
            <w:lang w:eastAsia="zh-CN"/>
          </w:rPr>
          <w:t>(二)、环境保护措施与治理方案</w:t>
        </w:r>
        <w:r>
          <w:tab/>
        </w:r>
        <w:r>
          <w:fldChar w:fldCharType="begin"/>
        </w:r>
        <w:r>
          <w:instrText xml:space="preserve"> PAGEREF _Toc16808 \h </w:instrText>
        </w:r>
        <w:r>
          <w:fldChar w:fldCharType="separate"/>
        </w:r>
        <w:r>
          <w:t>38</w:t>
        </w:r>
        <w:r>
          <w:fldChar w:fldCharType="end"/>
        </w:r>
      </w:hyperlink>
    </w:p>
    <w:p>
      <w:pPr>
        <w:pStyle w:val="TOC1"/>
        <w:tabs>
          <w:tab w:val="right" w:leader="dot" w:pos="8306"/>
        </w:tabs>
      </w:pPr>
      <w:hyperlink w:anchor="_Toc25858" w:history="1">
        <w:r>
          <w:rPr>
            <w:rFonts w:ascii="仿宋" w:eastAsia="仿宋" w:hAnsi="仿宋" w:cs="仿宋" w:hint="eastAsia"/>
            <w:lang w:eastAsia="zh-CN"/>
          </w:rPr>
          <w:t>九、项目质量与标准</w:t>
        </w:r>
        <w:r>
          <w:tab/>
        </w:r>
        <w:r>
          <w:fldChar w:fldCharType="begin"/>
        </w:r>
        <w:r>
          <w:instrText xml:space="preserve"> PAGEREF _Toc25858 \h </w:instrText>
        </w:r>
        <w:r>
          <w:fldChar w:fldCharType="separate"/>
        </w:r>
        <w:r>
          <w:t>39</w:t>
        </w:r>
        <w:r>
          <w:fldChar w:fldCharType="end"/>
        </w:r>
      </w:hyperlink>
    </w:p>
    <w:p>
      <w:pPr>
        <w:pStyle w:val="TOC2"/>
        <w:tabs>
          <w:tab w:val="right" w:leader="dot" w:pos="8306"/>
        </w:tabs>
      </w:pPr>
      <w:hyperlink w:anchor="_Toc28296" w:history="1">
        <w:r>
          <w:rPr>
            <w:rFonts w:ascii="仿宋" w:eastAsia="仿宋" w:hAnsi="仿宋" w:cs="仿宋" w:hint="eastAsia"/>
            <w:lang w:eastAsia="zh-CN"/>
          </w:rPr>
          <w:t>(一)、质量保障体系</w:t>
        </w:r>
        <w:r>
          <w:tab/>
        </w:r>
        <w:r>
          <w:fldChar w:fldCharType="begin"/>
        </w:r>
        <w:r>
          <w:instrText xml:space="preserve"> PAGEREF _Toc28296 \h </w:instrText>
        </w:r>
        <w:r>
          <w:fldChar w:fldCharType="separate"/>
        </w:r>
        <w:r>
          <w:t>39</w:t>
        </w:r>
        <w:r>
          <w:fldChar w:fldCharType="end"/>
        </w:r>
      </w:hyperlink>
    </w:p>
    <w:p>
      <w:pPr>
        <w:pStyle w:val="TOC2"/>
        <w:tabs>
          <w:tab w:val="right" w:leader="dot" w:pos="8306"/>
        </w:tabs>
      </w:pPr>
      <w:hyperlink w:anchor="_Toc12203" w:history="1">
        <w:r>
          <w:rPr>
            <w:rFonts w:ascii="仿宋" w:eastAsia="仿宋" w:hAnsi="仿宋" w:cs="仿宋" w:hint="eastAsia"/>
            <w:lang w:eastAsia="zh-CN"/>
          </w:rPr>
          <w:t>(二)、标准化作业流程</w:t>
        </w:r>
        <w:r>
          <w:tab/>
        </w:r>
        <w:r>
          <w:fldChar w:fldCharType="begin"/>
        </w:r>
        <w:r>
          <w:instrText xml:space="preserve"> PAGEREF _Toc12203 \h </w:instrText>
        </w:r>
        <w:r>
          <w:fldChar w:fldCharType="separate"/>
        </w:r>
        <w:r>
          <w:t>40</w:t>
        </w:r>
        <w:r>
          <w:fldChar w:fldCharType="end"/>
        </w:r>
      </w:hyperlink>
    </w:p>
    <w:p>
      <w:pPr>
        <w:pStyle w:val="TOC2"/>
        <w:tabs>
          <w:tab w:val="right" w:leader="dot" w:pos="8306"/>
        </w:tabs>
      </w:pPr>
      <w:hyperlink w:anchor="_Toc27088" w:history="1">
        <w:r>
          <w:rPr>
            <w:rFonts w:ascii="仿宋" w:eastAsia="仿宋" w:hAnsi="仿宋" w:cs="仿宋" w:hint="eastAsia"/>
            <w:lang w:eastAsia="zh-CN"/>
          </w:rPr>
          <w:t>(三)、质量监控与评估</w:t>
        </w:r>
        <w:r>
          <w:tab/>
        </w:r>
        <w:r>
          <w:fldChar w:fldCharType="begin"/>
        </w:r>
        <w:r>
          <w:instrText xml:space="preserve"> PAGEREF _Toc27088 \h </w:instrText>
        </w:r>
        <w:r>
          <w:fldChar w:fldCharType="separate"/>
        </w:r>
        <w:r>
          <w:t>42</w:t>
        </w:r>
        <w:r>
          <w:fldChar w:fldCharType="end"/>
        </w:r>
      </w:hyperlink>
    </w:p>
    <w:p>
      <w:pPr>
        <w:pStyle w:val="TOC2"/>
        <w:tabs>
          <w:tab w:val="right" w:leader="dot" w:pos="8306"/>
        </w:tabs>
      </w:pPr>
      <w:hyperlink w:anchor="_Toc16039" w:history="1">
        <w:r>
          <w:rPr>
            <w:rFonts w:ascii="仿宋" w:eastAsia="仿宋" w:hAnsi="仿宋" w:cs="仿宋" w:hint="eastAsia"/>
            <w:lang w:eastAsia="zh-CN"/>
          </w:rPr>
          <w:t>(四)、质量改进计划</w:t>
        </w:r>
        <w:r>
          <w:tab/>
        </w:r>
        <w:r>
          <w:fldChar w:fldCharType="begin"/>
        </w:r>
        <w:r>
          <w:instrText xml:space="preserve"> PAGEREF _Toc16039 \h </w:instrText>
        </w:r>
        <w:r>
          <w:fldChar w:fldCharType="separate"/>
        </w:r>
        <w:r>
          <w:t>43</w:t>
        </w:r>
        <w:r>
          <w:fldChar w:fldCharType="end"/>
        </w:r>
      </w:hyperlink>
    </w:p>
    <w:p>
      <w:pPr>
        <w:pStyle w:val="TOC1"/>
        <w:tabs>
          <w:tab w:val="right" w:leader="dot" w:pos="8306"/>
        </w:tabs>
      </w:pPr>
      <w:hyperlink w:anchor="_Toc641" w:history="1">
        <w:r>
          <w:rPr>
            <w:rFonts w:ascii="仿宋" w:eastAsia="仿宋" w:hAnsi="仿宋" w:cs="仿宋" w:hint="eastAsia"/>
            <w:lang w:eastAsia="zh-CN"/>
          </w:rPr>
          <w:t>十、安全与应急管理</w:t>
        </w:r>
        <w:r>
          <w:tab/>
        </w:r>
        <w:r>
          <w:fldChar w:fldCharType="begin"/>
        </w:r>
        <w:r>
          <w:instrText xml:space="preserve"> PAGEREF _Toc641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8" w:history="1">
        <w:r>
          <w:rPr>
            <w:rFonts w:ascii="仿宋" w:eastAsia="仿宋" w:hAnsi="仿宋" w:cs="仿宋" w:hint="eastAsia"/>
            <w:lang w:eastAsia="zh-CN"/>
          </w:rPr>
          <w:t>(一)、安全生产管理</w:t>
        </w:r>
        <w:r>
          <w:tab/>
        </w:r>
        <w:r>
          <w:fldChar w:fldCharType="begin"/>
        </w:r>
        <w:r>
          <w:instrText xml:space="preserve"> PAGEREF _Toc19268 \h </w:instrText>
        </w:r>
        <w:r>
          <w:fldChar w:fldCharType="separate"/>
        </w:r>
        <w:r>
          <w:t>44</w:t>
        </w:r>
        <w:r>
          <w:fldChar w:fldCharType="end"/>
        </w:r>
      </w:hyperlink>
    </w:p>
    <w:p>
      <w:pPr>
        <w:pStyle w:val="TOC2"/>
        <w:tabs>
          <w:tab w:val="right" w:leader="dot" w:pos="8306"/>
        </w:tabs>
      </w:pPr>
      <w:hyperlink w:anchor="_Toc25020" w:history="1">
        <w:r>
          <w:rPr>
            <w:rFonts w:ascii="仿宋" w:eastAsia="仿宋" w:hAnsi="仿宋" w:cs="仿宋" w:hint="eastAsia"/>
            <w:lang w:eastAsia="zh-CN"/>
          </w:rPr>
          <w:t>(二)、应急预案与响应</w:t>
        </w:r>
        <w:r>
          <w:tab/>
        </w:r>
        <w:r>
          <w:fldChar w:fldCharType="begin"/>
        </w:r>
        <w:r>
          <w:instrText xml:space="preserve"> PAGEREF _Toc25020 \h </w:instrText>
        </w:r>
        <w:r>
          <w:fldChar w:fldCharType="separate"/>
        </w:r>
        <w:r>
          <w:t>46</w:t>
        </w:r>
        <w:r>
          <w:fldChar w:fldCharType="end"/>
        </w:r>
      </w:hyperlink>
    </w:p>
    <w:p>
      <w:pPr>
        <w:pStyle w:val="TOC1"/>
        <w:tabs>
          <w:tab w:val="right" w:leader="dot" w:pos="8306"/>
        </w:tabs>
      </w:pPr>
      <w:hyperlink w:anchor="_Toc768" w:history="1">
        <w:r>
          <w:rPr>
            <w:rFonts w:ascii="仿宋" w:eastAsia="仿宋" w:hAnsi="仿宋" w:cs="仿宋" w:hint="eastAsia"/>
            <w:lang w:eastAsia="zh-CN"/>
          </w:rPr>
          <w:t>十一、客户关系管理与市场拓展</w:t>
        </w:r>
        <w:r>
          <w:tab/>
        </w:r>
        <w:r>
          <w:fldChar w:fldCharType="begin"/>
        </w:r>
        <w:r>
          <w:instrText xml:space="preserve"> PAGEREF _Toc768 \h </w:instrText>
        </w:r>
        <w:r>
          <w:fldChar w:fldCharType="separate"/>
        </w:r>
        <w:r>
          <w:t>47</w:t>
        </w:r>
        <w:r>
          <w:fldChar w:fldCharType="end"/>
        </w:r>
      </w:hyperlink>
    </w:p>
    <w:p>
      <w:pPr>
        <w:pStyle w:val="TOC2"/>
        <w:tabs>
          <w:tab w:val="right" w:leader="dot" w:pos="8306"/>
        </w:tabs>
      </w:pPr>
      <w:hyperlink w:anchor="_Toc3165" w:history="1">
        <w:r>
          <w:rPr>
            <w:rFonts w:ascii="仿宋" w:eastAsia="仿宋" w:hAnsi="仿宋" w:cs="仿宋" w:hint="eastAsia"/>
            <w:lang w:eastAsia="zh-CN"/>
          </w:rPr>
          <w:t>(一)、客户关系管理策略</w:t>
        </w:r>
        <w:r>
          <w:tab/>
        </w:r>
        <w:r>
          <w:fldChar w:fldCharType="begin"/>
        </w:r>
        <w:r>
          <w:instrText xml:space="preserve"> PAGEREF _Toc3165 \h </w:instrText>
        </w:r>
        <w:r>
          <w:fldChar w:fldCharType="separate"/>
        </w:r>
        <w:r>
          <w:t>47</w:t>
        </w:r>
        <w:r>
          <w:fldChar w:fldCharType="end"/>
        </w:r>
      </w:hyperlink>
    </w:p>
    <w:p>
      <w:pPr>
        <w:pStyle w:val="TOC2"/>
        <w:tabs>
          <w:tab w:val="right" w:leader="dot" w:pos="8306"/>
        </w:tabs>
      </w:pPr>
      <w:hyperlink w:anchor="_Toc5948" w:history="1">
        <w:r>
          <w:rPr>
            <w:rFonts w:ascii="仿宋" w:eastAsia="仿宋" w:hAnsi="仿宋" w:cs="仿宋" w:hint="eastAsia"/>
            <w:lang w:eastAsia="zh-CN"/>
          </w:rPr>
          <w:t>(二)、市场拓展方案</w:t>
        </w:r>
        <w:r>
          <w:tab/>
        </w:r>
        <w:r>
          <w:fldChar w:fldCharType="begin"/>
        </w:r>
        <w:r>
          <w:instrText xml:space="preserve"> PAGEREF _Toc5948 \h </w:instrText>
        </w:r>
        <w:r>
          <w:fldChar w:fldCharType="separate"/>
        </w:r>
        <w:r>
          <w:t>49</w:t>
        </w:r>
        <w:r>
          <w:fldChar w:fldCharType="end"/>
        </w:r>
      </w:hyperlink>
    </w:p>
    <w:p>
      <w:pPr>
        <w:pStyle w:val="TOC1"/>
        <w:tabs>
          <w:tab w:val="right" w:leader="dot" w:pos="8306"/>
        </w:tabs>
      </w:pPr>
      <w:hyperlink w:anchor="_Toc30317" w:history="1">
        <w:r>
          <w:rPr>
            <w:rFonts w:ascii="仿宋" w:eastAsia="仿宋" w:hAnsi="仿宋" w:cs="仿宋" w:hint="eastAsia"/>
            <w:lang w:eastAsia="zh-CN"/>
          </w:rPr>
          <w:t>十二、环境保护与绿色发展</w:t>
        </w:r>
        <w:r>
          <w:tab/>
        </w:r>
        <w:r>
          <w:fldChar w:fldCharType="begin"/>
        </w:r>
        <w:r>
          <w:instrText xml:space="preserve"> PAGEREF _Toc30317 \h </w:instrText>
        </w:r>
        <w:r>
          <w:fldChar w:fldCharType="separate"/>
        </w:r>
        <w:r>
          <w:t>50</w:t>
        </w:r>
        <w:r>
          <w:fldChar w:fldCharType="end"/>
        </w:r>
      </w:hyperlink>
    </w:p>
    <w:p>
      <w:pPr>
        <w:pStyle w:val="TOC2"/>
        <w:tabs>
          <w:tab w:val="right" w:leader="dot" w:pos="8306"/>
        </w:tabs>
      </w:pPr>
      <w:hyperlink w:anchor="_Toc15197" w:history="1">
        <w:r>
          <w:rPr>
            <w:rFonts w:ascii="仿宋" w:eastAsia="仿宋" w:hAnsi="仿宋" w:cs="仿宋" w:hint="eastAsia"/>
            <w:lang w:eastAsia="zh-CN"/>
          </w:rPr>
          <w:t>(一)、环境保护措施</w:t>
        </w:r>
        <w:r>
          <w:tab/>
        </w:r>
        <w:r>
          <w:fldChar w:fldCharType="begin"/>
        </w:r>
        <w:r>
          <w:instrText xml:space="preserve"> PAGEREF _Toc15197 \h </w:instrText>
        </w:r>
        <w:r>
          <w:fldChar w:fldCharType="separate"/>
        </w:r>
        <w:r>
          <w:t>50</w:t>
        </w:r>
        <w:r>
          <w:fldChar w:fldCharType="end"/>
        </w:r>
      </w:hyperlink>
    </w:p>
    <w:p>
      <w:pPr>
        <w:pStyle w:val="TOC2"/>
        <w:tabs>
          <w:tab w:val="right" w:leader="dot" w:pos="8306"/>
        </w:tabs>
      </w:pPr>
      <w:hyperlink w:anchor="_Toc24378" w:history="1">
        <w:r>
          <w:rPr>
            <w:rFonts w:ascii="仿宋" w:eastAsia="仿宋" w:hAnsi="仿宋" w:cs="仿宋" w:hint="eastAsia"/>
            <w:lang w:eastAsia="zh-CN"/>
          </w:rPr>
          <w:t>(二)、绿色发展与可持续发展策略</w:t>
        </w:r>
        <w:r>
          <w:tab/>
        </w:r>
        <w:r>
          <w:fldChar w:fldCharType="begin"/>
        </w:r>
        <w:r>
          <w:instrText xml:space="preserve"> PAGEREF _Toc24378 \h </w:instrText>
        </w:r>
        <w:r>
          <w:fldChar w:fldCharType="separate"/>
        </w:r>
        <w:r>
          <w:t>51</w:t>
        </w:r>
        <w:r>
          <w:fldChar w:fldCharType="end"/>
        </w:r>
      </w:hyperlink>
    </w:p>
    <w:p>
      <w:pPr>
        <w:pStyle w:val="TOC1"/>
        <w:tabs>
          <w:tab w:val="right" w:leader="dot" w:pos="8306"/>
        </w:tabs>
      </w:pPr>
      <w:hyperlink w:anchor="_Toc3338" w:history="1">
        <w:r>
          <w:rPr>
            <w:rFonts w:ascii="仿宋" w:eastAsia="仿宋" w:hAnsi="仿宋" w:cs="仿宋" w:hint="eastAsia"/>
            <w:lang w:eastAsia="zh-CN"/>
          </w:rPr>
          <w:t>十三、人力资源管理与开发</w:t>
        </w:r>
        <w:r>
          <w:tab/>
        </w:r>
        <w:r>
          <w:fldChar w:fldCharType="begin"/>
        </w:r>
        <w:r>
          <w:instrText xml:space="preserve"> PAGEREF _Toc3338 \h </w:instrText>
        </w:r>
        <w:r>
          <w:fldChar w:fldCharType="separate"/>
        </w:r>
        <w:r>
          <w:t>53</w:t>
        </w:r>
        <w:r>
          <w:fldChar w:fldCharType="end"/>
        </w:r>
      </w:hyperlink>
    </w:p>
    <w:p>
      <w:pPr>
        <w:pStyle w:val="TOC2"/>
        <w:tabs>
          <w:tab w:val="right" w:leader="dot" w:pos="8306"/>
        </w:tabs>
      </w:pPr>
      <w:hyperlink w:anchor="_Toc8980" w:history="1">
        <w:r>
          <w:rPr>
            <w:rFonts w:ascii="仿宋" w:eastAsia="仿宋" w:hAnsi="仿宋" w:cs="仿宋" w:hint="eastAsia"/>
            <w:lang w:eastAsia="zh-CN"/>
          </w:rPr>
          <w:t>(一)、人力资源规划</w:t>
        </w:r>
        <w:r>
          <w:tab/>
        </w:r>
        <w:r>
          <w:fldChar w:fldCharType="begin"/>
        </w:r>
        <w:r>
          <w:instrText xml:space="preserve"> PAGEREF _Toc8980 \h </w:instrText>
        </w:r>
        <w:r>
          <w:fldChar w:fldCharType="separate"/>
        </w:r>
        <w:r>
          <w:t>53</w:t>
        </w:r>
        <w:r>
          <w:fldChar w:fldCharType="end"/>
        </w:r>
      </w:hyperlink>
    </w:p>
    <w:p>
      <w:pPr>
        <w:pStyle w:val="TOC2"/>
        <w:tabs>
          <w:tab w:val="right" w:leader="dot" w:pos="8306"/>
        </w:tabs>
      </w:pPr>
      <w:hyperlink w:anchor="_Toc32631" w:history="1">
        <w:r>
          <w:rPr>
            <w:rFonts w:ascii="仿宋" w:eastAsia="仿宋" w:hAnsi="仿宋" w:cs="仿宋" w:hint="eastAsia"/>
            <w:lang w:eastAsia="zh-CN"/>
          </w:rPr>
          <w:t>(二)、人力资源开发与培训</w:t>
        </w:r>
        <w:r>
          <w:tab/>
        </w:r>
        <w:r>
          <w:fldChar w:fldCharType="begin"/>
        </w:r>
        <w:r>
          <w:instrText xml:space="preserve"> PAGEREF _Toc32631 \h </w:instrText>
        </w:r>
        <w:r>
          <w:fldChar w:fldCharType="separate"/>
        </w:r>
        <w:r>
          <w:t>55</w:t>
        </w:r>
        <w:r>
          <w:fldChar w:fldCharType="end"/>
        </w:r>
      </w:hyperlink>
    </w:p>
    <w:p>
      <w:pPr>
        <w:pStyle w:val="TOC1"/>
        <w:tabs>
          <w:tab w:val="right" w:leader="dot" w:pos="8306"/>
        </w:tabs>
      </w:pPr>
      <w:hyperlink w:anchor="_Toc22523" w:history="1">
        <w:r>
          <w:rPr>
            <w:rFonts w:ascii="仿宋" w:eastAsia="仿宋" w:hAnsi="仿宋" w:cs="仿宋" w:hint="eastAsia"/>
            <w:lang w:eastAsia="zh-CN"/>
          </w:rPr>
          <w:t>十四、创新驱动与持续发展</w:t>
        </w:r>
        <w:r>
          <w:tab/>
        </w:r>
        <w:r>
          <w:fldChar w:fldCharType="begin"/>
        </w:r>
        <w:r>
          <w:instrText xml:space="preserve"> PAGEREF _Toc22523 \h </w:instrText>
        </w:r>
        <w:r>
          <w:fldChar w:fldCharType="separate"/>
        </w:r>
        <w:r>
          <w:t>57</w:t>
        </w:r>
        <w:r>
          <w:fldChar w:fldCharType="end"/>
        </w:r>
      </w:hyperlink>
    </w:p>
    <w:p>
      <w:pPr>
        <w:pStyle w:val="TOC2"/>
        <w:tabs>
          <w:tab w:val="right" w:leader="dot" w:pos="8306"/>
        </w:tabs>
      </w:pPr>
      <w:hyperlink w:anchor="_Toc27092" w:history="1">
        <w:r>
          <w:rPr>
            <w:rFonts w:ascii="仿宋" w:eastAsia="仿宋" w:hAnsi="仿宋" w:cs="仿宋" w:hint="eastAsia"/>
            <w:lang w:eastAsia="zh-CN"/>
          </w:rPr>
          <w:t>(一)、创新驱动战略实施</w:t>
        </w:r>
        <w:r>
          <w:tab/>
        </w:r>
        <w:r>
          <w:fldChar w:fldCharType="begin"/>
        </w:r>
        <w:r>
          <w:instrText xml:space="preserve"> PAGEREF _Toc27092 \h </w:instrText>
        </w:r>
        <w:r>
          <w:fldChar w:fldCharType="separate"/>
        </w:r>
        <w:r>
          <w:t>57</w:t>
        </w:r>
        <w:r>
          <w:fldChar w:fldCharType="end"/>
        </w:r>
      </w:hyperlink>
    </w:p>
    <w:p>
      <w:pPr>
        <w:pStyle w:val="TOC2"/>
        <w:tabs>
          <w:tab w:val="right" w:leader="dot" w:pos="8306"/>
        </w:tabs>
      </w:pPr>
      <w:hyperlink w:anchor="_Toc29898" w:history="1">
        <w:r>
          <w:rPr>
            <w:rFonts w:ascii="仿宋" w:eastAsia="仿宋" w:hAnsi="仿宋" w:cs="仿宋" w:hint="eastAsia"/>
            <w:lang w:eastAsia="zh-CN"/>
          </w:rPr>
          <w:t>(二)、持续发展路径探索</w:t>
        </w:r>
        <w:r>
          <w:tab/>
        </w:r>
        <w:r>
          <w:fldChar w:fldCharType="begin"/>
        </w:r>
        <w:r>
          <w:instrText xml:space="preserve"> PAGEREF _Toc29898 \h </w:instrText>
        </w:r>
        <w:r>
          <w:fldChar w:fldCharType="separate"/>
        </w:r>
        <w:r>
          <w:t>59</w:t>
        </w:r>
        <w:r>
          <w:fldChar w:fldCharType="end"/>
        </w:r>
      </w:hyperlink>
    </w:p>
    <w:p>
      <w:pPr>
        <w:pStyle w:val="TOC1"/>
        <w:tabs>
          <w:tab w:val="right" w:leader="dot" w:pos="8306"/>
        </w:tabs>
      </w:pPr>
      <w:hyperlink w:anchor="_Toc6742" w:history="1">
        <w:r>
          <w:rPr>
            <w:rFonts w:ascii="仿宋" w:eastAsia="仿宋" w:hAnsi="仿宋" w:cs="仿宋" w:hint="eastAsia"/>
            <w:lang w:eastAsia="zh-CN"/>
          </w:rPr>
          <w:t>十五、设施与设备管理</w:t>
        </w:r>
        <w:r>
          <w:tab/>
        </w:r>
        <w:r>
          <w:fldChar w:fldCharType="begin"/>
        </w:r>
        <w:r>
          <w:instrText xml:space="preserve"> PAGEREF _Toc6742 \h </w:instrText>
        </w:r>
        <w:r>
          <w:fldChar w:fldCharType="separate"/>
        </w:r>
        <w:r>
          <w:t>63</w:t>
        </w:r>
        <w:r>
          <w:fldChar w:fldCharType="end"/>
        </w:r>
      </w:hyperlink>
    </w:p>
    <w:p>
      <w:pPr>
        <w:pStyle w:val="TOC2"/>
        <w:tabs>
          <w:tab w:val="right" w:leader="dot" w:pos="8306"/>
        </w:tabs>
      </w:pPr>
      <w:hyperlink w:anchor="_Toc32411" w:history="1">
        <w:r>
          <w:rPr>
            <w:rFonts w:ascii="仿宋" w:eastAsia="仿宋" w:hAnsi="仿宋" w:cs="仿宋" w:hint="eastAsia"/>
            <w:lang w:eastAsia="zh-CN"/>
          </w:rPr>
          <w:t>(一)、设施规划与配置</w:t>
        </w:r>
        <w:r>
          <w:tab/>
        </w:r>
        <w:r>
          <w:fldChar w:fldCharType="begin"/>
        </w:r>
        <w:r>
          <w:instrText xml:space="preserve"> PAGEREF _Toc32411 \h </w:instrText>
        </w:r>
        <w:r>
          <w:fldChar w:fldCharType="separate"/>
        </w:r>
        <w:r>
          <w:t>63</w:t>
        </w:r>
        <w:r>
          <w:fldChar w:fldCharType="end"/>
        </w:r>
      </w:hyperlink>
    </w:p>
    <w:p>
      <w:pPr>
        <w:pStyle w:val="TOC2"/>
        <w:tabs>
          <w:tab w:val="right" w:leader="dot" w:pos="8306"/>
        </w:tabs>
      </w:pPr>
      <w:hyperlink w:anchor="_Toc6779" w:history="1">
        <w:r>
          <w:rPr>
            <w:rFonts w:ascii="仿宋" w:eastAsia="仿宋" w:hAnsi="仿宋" w:cs="仿宋" w:hint="eastAsia"/>
            <w:lang w:eastAsia="zh-CN"/>
          </w:rPr>
          <w:t>(二)、设备采购与维护管理</w:t>
        </w:r>
        <w:r>
          <w:tab/>
        </w:r>
        <w:r>
          <w:fldChar w:fldCharType="begin"/>
        </w:r>
        <w:r>
          <w:instrText xml:space="preserve"> PAGEREF _Toc6779 \h </w:instrText>
        </w:r>
        <w:r>
          <w:fldChar w:fldCharType="separate"/>
        </w:r>
        <w:r>
          <w:t>63</w:t>
        </w:r>
        <w:r>
          <w:fldChar w:fldCharType="end"/>
        </w:r>
      </w:hyperlink>
    </w:p>
    <w:p>
      <w:pPr>
        <w:pStyle w:val="TOC2"/>
        <w:tabs>
          <w:tab w:val="right" w:leader="dot" w:pos="8306"/>
        </w:tabs>
      </w:pPr>
      <w:hyperlink w:anchor="_Toc22145" w:history="1">
        <w:r>
          <w:rPr>
            <w:rFonts w:ascii="仿宋" w:eastAsia="仿宋" w:hAnsi="仿宋" w:cs="仿宋" w:hint="eastAsia"/>
            <w:lang w:eastAsia="zh-CN"/>
          </w:rPr>
          <w:t>(三)、设施设备升级策略</w:t>
        </w:r>
        <w:r>
          <w:tab/>
        </w:r>
        <w:r>
          <w:fldChar w:fldCharType="begin"/>
        </w:r>
        <w:r>
          <w:instrText xml:space="preserve"> PAGEREF _Toc22145 \h </w:instrText>
        </w:r>
        <w:r>
          <w:fldChar w:fldCharType="separate"/>
        </w:r>
        <w:r>
          <w:t>64</w:t>
        </w:r>
        <w:r>
          <w:fldChar w:fldCharType="end"/>
        </w:r>
      </w:hyperlink>
    </w:p>
    <w:p>
      <w:pPr>
        <w:pStyle w:val="TOC1"/>
        <w:tabs>
          <w:tab w:val="right" w:leader="dot" w:pos="8306"/>
        </w:tabs>
      </w:pPr>
      <w:hyperlink w:anchor="_Toc30322" w:history="1">
        <w:r>
          <w:rPr>
            <w:rFonts w:ascii="仿宋" w:eastAsia="仿宋" w:hAnsi="仿宋" w:cs="仿宋" w:hint="eastAsia"/>
            <w:lang w:eastAsia="zh-CN"/>
          </w:rPr>
          <w:t>十六、法律法规与政策遵循</w:t>
        </w:r>
        <w:r>
          <w:tab/>
        </w:r>
        <w:r>
          <w:fldChar w:fldCharType="begin"/>
        </w:r>
        <w:r>
          <w:instrText xml:space="preserve"> PAGEREF _Toc30322 \h </w:instrText>
        </w:r>
        <w:r>
          <w:fldChar w:fldCharType="separate"/>
        </w:r>
        <w:r>
          <w:t>65</w:t>
        </w:r>
        <w:r>
          <w:fldChar w:fldCharType="end"/>
        </w:r>
      </w:hyperlink>
    </w:p>
    <w:p>
      <w:pPr>
        <w:pStyle w:val="TOC2"/>
        <w:tabs>
          <w:tab w:val="right" w:leader="dot" w:pos="8306"/>
        </w:tabs>
      </w:pPr>
      <w:hyperlink w:anchor="_Toc20930" w:history="1">
        <w:r>
          <w:rPr>
            <w:rFonts w:ascii="仿宋" w:eastAsia="仿宋" w:hAnsi="仿宋" w:cs="仿宋" w:hint="eastAsia"/>
            <w:lang w:eastAsia="zh-CN"/>
          </w:rPr>
          <w:t>(一)、法律法规遵守</w:t>
        </w:r>
        <w:r>
          <w:tab/>
        </w:r>
        <w:r>
          <w:fldChar w:fldCharType="begin"/>
        </w:r>
        <w:r>
          <w:instrText xml:space="preserve"> PAGEREF _Toc20930 \h </w:instrText>
        </w:r>
        <w:r>
          <w:fldChar w:fldCharType="separate"/>
        </w:r>
        <w:r>
          <w:t>65</w:t>
        </w:r>
        <w:r>
          <w:fldChar w:fldCharType="end"/>
        </w:r>
      </w:hyperlink>
    </w:p>
    <w:p>
      <w:pPr>
        <w:pStyle w:val="TOC2"/>
        <w:tabs>
          <w:tab w:val="right" w:leader="dot" w:pos="8306"/>
        </w:tabs>
      </w:pPr>
      <w:hyperlink w:anchor="_Toc10455" w:history="1">
        <w:r>
          <w:rPr>
            <w:rFonts w:ascii="仿宋" w:eastAsia="仿宋" w:hAnsi="仿宋" w:cs="仿宋" w:hint="eastAsia"/>
            <w:lang w:eastAsia="zh-CN"/>
          </w:rPr>
          <w:t>(二)、政策导向与利用</w:t>
        </w:r>
        <w:r>
          <w:tab/>
        </w:r>
        <w:r>
          <w:fldChar w:fldCharType="begin"/>
        </w:r>
        <w:r>
          <w:instrText xml:space="preserve"> PAGEREF _Toc10455 \h </w:instrText>
        </w:r>
        <w:r>
          <w:fldChar w:fldCharType="separate"/>
        </w:r>
        <w:r>
          <w:t>66</w:t>
        </w:r>
        <w:r>
          <w:fldChar w:fldCharType="end"/>
        </w:r>
      </w:hyperlink>
    </w:p>
    <w:p>
      <w:pPr>
        <w:pStyle w:val="TOC1"/>
        <w:tabs>
          <w:tab w:val="right" w:leader="dot" w:pos="8306"/>
        </w:tabs>
      </w:pPr>
      <w:hyperlink w:anchor="_Toc22842" w:history="1">
        <w:r>
          <w:rPr>
            <w:rFonts w:ascii="仿宋" w:eastAsia="仿宋" w:hAnsi="仿宋" w:cs="仿宋" w:hint="eastAsia"/>
            <w:lang w:eastAsia="zh-CN"/>
          </w:rPr>
          <w:t>十七、合作与交流机制建立</w:t>
        </w:r>
        <w:r>
          <w:tab/>
        </w:r>
        <w:r>
          <w:fldChar w:fldCharType="begin"/>
        </w:r>
        <w:r>
          <w:instrText xml:space="preserve"> PAGEREF _Toc22842 \h </w:instrText>
        </w:r>
        <w:r>
          <w:fldChar w:fldCharType="separate"/>
        </w:r>
        <w:r>
          <w:t>67</w:t>
        </w:r>
        <w:r>
          <w:fldChar w:fldCharType="end"/>
        </w:r>
      </w:hyperlink>
    </w:p>
    <w:p>
      <w:pPr>
        <w:pStyle w:val="TOC2"/>
        <w:tabs>
          <w:tab w:val="right" w:leader="dot" w:pos="8306"/>
        </w:tabs>
      </w:pPr>
      <w:hyperlink w:anchor="_Toc5401" w:history="1">
        <w:r>
          <w:rPr>
            <w:rFonts w:ascii="仿宋" w:eastAsia="仿宋" w:hAnsi="仿宋" w:cs="仿宋" w:hint="eastAsia"/>
            <w:lang w:eastAsia="zh-CN"/>
          </w:rPr>
          <w:t>(一)、合作伙伴选择与合作方式</w:t>
        </w:r>
        <w:r>
          <w:tab/>
        </w:r>
        <w:r>
          <w:fldChar w:fldCharType="begin"/>
        </w:r>
        <w:r>
          <w:instrText xml:space="preserve"> PAGEREF _Toc5401 \h </w:instrText>
        </w:r>
        <w:r>
          <w:fldChar w:fldCharType="separate"/>
        </w:r>
        <w:r>
          <w:t>67</w:t>
        </w:r>
        <w:r>
          <w:fldChar w:fldCharType="end"/>
        </w:r>
      </w:hyperlink>
    </w:p>
    <w:p>
      <w:pPr>
        <w:pStyle w:val="TOC2"/>
        <w:tabs>
          <w:tab w:val="right" w:leader="dot" w:pos="8306"/>
        </w:tabs>
      </w:pPr>
      <w:hyperlink w:anchor="_Toc28822" w:history="1">
        <w:r>
          <w:rPr>
            <w:rFonts w:ascii="仿宋" w:eastAsia="仿宋" w:hAnsi="仿宋" w:cs="仿宋" w:hint="eastAsia"/>
            <w:lang w:eastAsia="zh-CN"/>
          </w:rPr>
          <w:t>(二)、交流与合作平台搭建</w:t>
        </w:r>
        <w:r>
          <w:tab/>
        </w:r>
        <w:r>
          <w:fldChar w:fldCharType="begin"/>
        </w:r>
        <w:r>
          <w:instrText xml:space="preserve"> PAGEREF _Toc28822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4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项目的社会影响是全面而深远的。从提供就业机会和提升公共服务，到促进社会结构和劳动市场的多元化，再到推动社会责任和伦理标准的提高，项目对于提升社区的经济、文化和社会福祉有着重要作用。通过这些正面影响，PC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2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4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风险描述：PC项目可能会引起当地社会结构和动态的变化，例如改变社区的人口组成和社交模式。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风险描述：在PC项目运营过程中，可能涉及大量个人和商业敏感信息，存在信息安全和隐私保护的风险。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1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94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76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https://d.book118.com/695133331244011114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D0181"/>
    <w:rsid w:val="662D01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1333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2024-02-23T16:23:00Z</dcterms:created>
  <dcterms:modified xsi:type="dcterms:W3CDTF">2024-02-23T16:24:09Z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D196711F65DC47B79C987E39EA5F0F9A_11</vt:lpwstr>
  </property>
  <property fmtid="{D5CDD505-2E9C-101B-9397-08002B2CF9AE}" pid="3" name="KSOProductBuildVer">
    <vt:lpwstr>2052-12.1.0.16250</vt:lpwstr>
  </property>
</Properties>
</file>