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高吸收加脂剂项目规划设计纲要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61" w:history="1">
        <w:r>
          <w:rPr>
            <w:rFonts w:ascii="仿宋" w:eastAsia="仿宋" w:hAnsi="仿宋" w:cs="仿宋" w:hint="eastAsia"/>
            <w:lang w:eastAsia="zh-CN"/>
          </w:rPr>
          <w:t>序言</w:t>
        </w:r>
        <w:r>
          <w:tab/>
        </w:r>
        <w:r>
          <w:fldChar w:fldCharType="begin"/>
        </w:r>
        <w:r>
          <w:instrText xml:space="preserve"> PAGEREF _Toc30861 \h </w:instrText>
        </w:r>
        <w:r>
          <w:fldChar w:fldCharType="separate"/>
        </w:r>
        <w:r>
          <w:t>3</w:t>
        </w:r>
        <w:r>
          <w:fldChar w:fldCharType="end"/>
        </w:r>
      </w:hyperlink>
    </w:p>
    <w:p>
      <w:pPr>
        <w:pStyle w:val="TOC1"/>
        <w:tabs>
          <w:tab w:val="right" w:leader="dot" w:pos="8306"/>
        </w:tabs>
      </w:pPr>
      <w:hyperlink w:anchor="_Toc3706" w:history="1">
        <w:r>
          <w:rPr>
            <w:rFonts w:ascii="仿宋" w:eastAsia="仿宋" w:hAnsi="仿宋" w:cs="仿宋" w:hint="eastAsia"/>
            <w:lang w:eastAsia="zh-CN"/>
          </w:rPr>
          <w:t>一、高吸收加脂剂项目土建工程</w:t>
        </w:r>
        <w:r>
          <w:tab/>
        </w:r>
        <w:r>
          <w:fldChar w:fldCharType="begin"/>
        </w:r>
        <w:r>
          <w:instrText xml:space="preserve"> PAGEREF _Toc3706 \h </w:instrText>
        </w:r>
        <w:r>
          <w:fldChar w:fldCharType="separate"/>
        </w:r>
        <w:r>
          <w:t>3</w:t>
        </w:r>
        <w:r>
          <w:fldChar w:fldCharType="end"/>
        </w:r>
      </w:hyperlink>
    </w:p>
    <w:p>
      <w:pPr>
        <w:pStyle w:val="TOC2"/>
        <w:tabs>
          <w:tab w:val="right" w:leader="dot" w:pos="8306"/>
        </w:tabs>
      </w:pPr>
      <w:hyperlink w:anchor="_Toc28200" w:history="1">
        <w:r>
          <w:rPr>
            <w:rFonts w:ascii="仿宋" w:eastAsia="仿宋" w:hAnsi="仿宋" w:cs="仿宋" w:hint="eastAsia"/>
            <w:lang w:eastAsia="zh-CN"/>
          </w:rPr>
          <w:t>(一)、建筑工程设计原则</w:t>
        </w:r>
        <w:r>
          <w:tab/>
        </w:r>
        <w:r>
          <w:fldChar w:fldCharType="begin"/>
        </w:r>
        <w:r>
          <w:instrText xml:space="preserve"> PAGEREF _Toc28200 \h </w:instrText>
        </w:r>
        <w:r>
          <w:fldChar w:fldCharType="separate"/>
        </w:r>
        <w:r>
          <w:t>3</w:t>
        </w:r>
        <w:r>
          <w:fldChar w:fldCharType="end"/>
        </w:r>
      </w:hyperlink>
    </w:p>
    <w:p>
      <w:pPr>
        <w:pStyle w:val="TOC2"/>
        <w:tabs>
          <w:tab w:val="right" w:leader="dot" w:pos="8306"/>
        </w:tabs>
      </w:pPr>
      <w:hyperlink w:anchor="_Toc2350" w:history="1">
        <w:r>
          <w:rPr>
            <w:rFonts w:ascii="仿宋" w:eastAsia="仿宋" w:hAnsi="仿宋" w:cs="仿宋" w:hint="eastAsia"/>
            <w:lang w:eastAsia="zh-CN"/>
          </w:rPr>
          <w:t>(二)、土建工程设计年限及安全等级</w:t>
        </w:r>
        <w:r>
          <w:tab/>
        </w:r>
        <w:r>
          <w:fldChar w:fldCharType="begin"/>
        </w:r>
        <w:r>
          <w:instrText xml:space="preserve"> PAGEREF _Toc2350 \h </w:instrText>
        </w:r>
        <w:r>
          <w:fldChar w:fldCharType="separate"/>
        </w:r>
        <w:r>
          <w:t>4</w:t>
        </w:r>
        <w:r>
          <w:fldChar w:fldCharType="end"/>
        </w:r>
      </w:hyperlink>
    </w:p>
    <w:p>
      <w:pPr>
        <w:pStyle w:val="TOC2"/>
        <w:tabs>
          <w:tab w:val="right" w:leader="dot" w:pos="8306"/>
        </w:tabs>
      </w:pPr>
      <w:hyperlink w:anchor="_Toc28313" w:history="1">
        <w:r>
          <w:rPr>
            <w:rFonts w:ascii="仿宋" w:eastAsia="仿宋" w:hAnsi="仿宋" w:cs="仿宋" w:hint="eastAsia"/>
            <w:lang w:eastAsia="zh-CN"/>
          </w:rPr>
          <w:t>(三)、建筑工程设计总体要求</w:t>
        </w:r>
        <w:r>
          <w:tab/>
        </w:r>
        <w:r>
          <w:fldChar w:fldCharType="begin"/>
        </w:r>
        <w:r>
          <w:instrText xml:space="preserve"> PAGEREF _Toc28313 \h </w:instrText>
        </w:r>
        <w:r>
          <w:fldChar w:fldCharType="separate"/>
        </w:r>
        <w:r>
          <w:t>5</w:t>
        </w:r>
        <w:r>
          <w:fldChar w:fldCharType="end"/>
        </w:r>
      </w:hyperlink>
    </w:p>
    <w:p>
      <w:pPr>
        <w:pStyle w:val="TOC2"/>
        <w:tabs>
          <w:tab w:val="right" w:leader="dot" w:pos="8306"/>
        </w:tabs>
      </w:pPr>
      <w:hyperlink w:anchor="_Toc11477" w:history="1">
        <w:r>
          <w:rPr>
            <w:rFonts w:ascii="仿宋" w:eastAsia="仿宋" w:hAnsi="仿宋" w:cs="仿宋" w:hint="eastAsia"/>
            <w:lang w:eastAsia="zh-CN"/>
          </w:rPr>
          <w:t>(四)、土建工程建设指标</w:t>
        </w:r>
        <w:r>
          <w:tab/>
        </w:r>
        <w:r>
          <w:fldChar w:fldCharType="begin"/>
        </w:r>
        <w:r>
          <w:instrText xml:space="preserve"> PAGEREF _Toc11477 \h </w:instrText>
        </w:r>
        <w:r>
          <w:fldChar w:fldCharType="separate"/>
        </w:r>
        <w:r>
          <w:t>6</w:t>
        </w:r>
        <w:r>
          <w:fldChar w:fldCharType="end"/>
        </w:r>
      </w:hyperlink>
    </w:p>
    <w:p>
      <w:pPr>
        <w:pStyle w:val="TOC1"/>
        <w:tabs>
          <w:tab w:val="right" w:leader="dot" w:pos="8306"/>
        </w:tabs>
      </w:pPr>
      <w:hyperlink w:anchor="_Toc12507" w:history="1">
        <w:r>
          <w:rPr>
            <w:rFonts w:ascii="仿宋" w:eastAsia="仿宋" w:hAnsi="仿宋" w:cs="仿宋" w:hint="eastAsia"/>
            <w:lang w:eastAsia="zh-CN"/>
          </w:rPr>
          <w:t>二、高吸收加脂剂项目建设背景及必要性分析</w:t>
        </w:r>
        <w:r>
          <w:tab/>
        </w:r>
        <w:r>
          <w:fldChar w:fldCharType="begin"/>
        </w:r>
        <w:r>
          <w:instrText xml:space="preserve"> PAGEREF _Toc12507 \h </w:instrText>
        </w:r>
        <w:r>
          <w:fldChar w:fldCharType="separate"/>
        </w:r>
        <w:r>
          <w:t>6</w:t>
        </w:r>
        <w:r>
          <w:fldChar w:fldCharType="end"/>
        </w:r>
      </w:hyperlink>
    </w:p>
    <w:p>
      <w:pPr>
        <w:pStyle w:val="TOC2"/>
        <w:tabs>
          <w:tab w:val="right" w:leader="dot" w:pos="8306"/>
        </w:tabs>
      </w:pPr>
      <w:hyperlink w:anchor="_Toc2571" w:history="1">
        <w:r>
          <w:rPr>
            <w:rFonts w:ascii="仿宋" w:eastAsia="仿宋" w:hAnsi="仿宋" w:cs="仿宋" w:hint="eastAsia"/>
            <w:lang w:eastAsia="zh-CN"/>
          </w:rPr>
          <w:t>(一)、高吸收加脂剂项目背景分析</w:t>
        </w:r>
        <w:r>
          <w:tab/>
        </w:r>
        <w:r>
          <w:fldChar w:fldCharType="begin"/>
        </w:r>
        <w:r>
          <w:instrText xml:space="preserve"> PAGEREF _Toc2571 \h </w:instrText>
        </w:r>
        <w:r>
          <w:fldChar w:fldCharType="separate"/>
        </w:r>
        <w:r>
          <w:t>6</w:t>
        </w:r>
        <w:r>
          <w:fldChar w:fldCharType="end"/>
        </w:r>
      </w:hyperlink>
    </w:p>
    <w:p>
      <w:pPr>
        <w:pStyle w:val="TOC2"/>
        <w:tabs>
          <w:tab w:val="right" w:leader="dot" w:pos="8306"/>
        </w:tabs>
      </w:pPr>
      <w:hyperlink w:anchor="_Toc10849" w:history="1">
        <w:r>
          <w:rPr>
            <w:rFonts w:ascii="仿宋" w:eastAsia="仿宋" w:hAnsi="仿宋" w:cs="仿宋" w:hint="eastAsia"/>
            <w:lang w:eastAsia="zh-CN"/>
          </w:rPr>
          <w:t>(二)、高吸收加脂剂项目建设必要性分析</w:t>
        </w:r>
        <w:r>
          <w:tab/>
        </w:r>
        <w:r>
          <w:fldChar w:fldCharType="begin"/>
        </w:r>
        <w:r>
          <w:instrText xml:space="preserve"> PAGEREF _Toc10849 \h </w:instrText>
        </w:r>
        <w:r>
          <w:fldChar w:fldCharType="separate"/>
        </w:r>
        <w:r>
          <w:t>8</w:t>
        </w:r>
        <w:r>
          <w:fldChar w:fldCharType="end"/>
        </w:r>
      </w:hyperlink>
    </w:p>
    <w:p>
      <w:pPr>
        <w:pStyle w:val="TOC1"/>
        <w:tabs>
          <w:tab w:val="right" w:leader="dot" w:pos="8306"/>
        </w:tabs>
      </w:pPr>
      <w:hyperlink w:anchor="_Toc29342" w:history="1">
        <w:r>
          <w:rPr>
            <w:rFonts w:ascii="仿宋" w:eastAsia="仿宋" w:hAnsi="仿宋" w:cs="仿宋" w:hint="eastAsia"/>
            <w:lang w:eastAsia="zh-CN"/>
          </w:rPr>
          <w:t>三、高吸收加脂剂项目文档管理</w:t>
        </w:r>
        <w:r>
          <w:tab/>
        </w:r>
        <w:r>
          <w:fldChar w:fldCharType="begin"/>
        </w:r>
        <w:r>
          <w:instrText xml:space="preserve"> PAGEREF _Toc29342 \h </w:instrText>
        </w:r>
        <w:r>
          <w:fldChar w:fldCharType="separate"/>
        </w:r>
        <w:r>
          <w:t>9</w:t>
        </w:r>
        <w:r>
          <w:fldChar w:fldCharType="end"/>
        </w:r>
      </w:hyperlink>
    </w:p>
    <w:p>
      <w:pPr>
        <w:pStyle w:val="TOC2"/>
        <w:tabs>
          <w:tab w:val="right" w:leader="dot" w:pos="8306"/>
        </w:tabs>
      </w:pPr>
      <w:hyperlink w:anchor="_Toc22369" w:history="1">
        <w:r>
          <w:rPr>
            <w:rFonts w:ascii="仿宋" w:eastAsia="仿宋" w:hAnsi="仿宋" w:cs="仿宋" w:hint="eastAsia"/>
            <w:lang w:eastAsia="zh-CN"/>
          </w:rPr>
          <w:t>(一)、文档编制与审查</w:t>
        </w:r>
        <w:r>
          <w:tab/>
        </w:r>
        <w:r>
          <w:fldChar w:fldCharType="begin"/>
        </w:r>
        <w:r>
          <w:instrText xml:space="preserve"> PAGEREF _Toc22369 \h </w:instrText>
        </w:r>
        <w:r>
          <w:fldChar w:fldCharType="separate"/>
        </w:r>
        <w:r>
          <w:t>9</w:t>
        </w:r>
        <w:r>
          <w:fldChar w:fldCharType="end"/>
        </w:r>
      </w:hyperlink>
    </w:p>
    <w:p>
      <w:pPr>
        <w:pStyle w:val="TOC2"/>
        <w:tabs>
          <w:tab w:val="right" w:leader="dot" w:pos="8306"/>
        </w:tabs>
      </w:pPr>
      <w:hyperlink w:anchor="_Toc1304" w:history="1">
        <w:r>
          <w:rPr>
            <w:rFonts w:ascii="仿宋" w:eastAsia="仿宋" w:hAnsi="仿宋" w:cs="仿宋" w:hint="eastAsia"/>
            <w:lang w:eastAsia="zh-CN"/>
          </w:rPr>
          <w:t>(二)、文档发布与分发</w:t>
        </w:r>
        <w:r>
          <w:tab/>
        </w:r>
        <w:r>
          <w:fldChar w:fldCharType="begin"/>
        </w:r>
        <w:r>
          <w:instrText xml:space="preserve"> PAGEREF _Toc1304 \h </w:instrText>
        </w:r>
        <w:r>
          <w:fldChar w:fldCharType="separate"/>
        </w:r>
        <w:r>
          <w:t>11</w:t>
        </w:r>
        <w:r>
          <w:fldChar w:fldCharType="end"/>
        </w:r>
      </w:hyperlink>
    </w:p>
    <w:p>
      <w:pPr>
        <w:pStyle w:val="TOC2"/>
        <w:tabs>
          <w:tab w:val="right" w:leader="dot" w:pos="8306"/>
        </w:tabs>
      </w:pPr>
      <w:hyperlink w:anchor="_Toc27296" w:history="1">
        <w:r>
          <w:rPr>
            <w:rFonts w:ascii="仿宋" w:eastAsia="仿宋" w:hAnsi="仿宋" w:cs="仿宋" w:hint="eastAsia"/>
            <w:lang w:eastAsia="zh-CN"/>
          </w:rPr>
          <w:t>(三)、文档存档与归档</w:t>
        </w:r>
        <w:r>
          <w:tab/>
        </w:r>
        <w:r>
          <w:fldChar w:fldCharType="begin"/>
        </w:r>
        <w:r>
          <w:instrText xml:space="preserve"> PAGEREF _Toc27296 \h </w:instrText>
        </w:r>
        <w:r>
          <w:fldChar w:fldCharType="separate"/>
        </w:r>
        <w:r>
          <w:t>12</w:t>
        </w:r>
        <w:r>
          <w:fldChar w:fldCharType="end"/>
        </w:r>
      </w:hyperlink>
    </w:p>
    <w:p>
      <w:pPr>
        <w:pStyle w:val="TOC1"/>
        <w:tabs>
          <w:tab w:val="right" w:leader="dot" w:pos="8306"/>
        </w:tabs>
      </w:pPr>
      <w:hyperlink w:anchor="_Toc9711" w:history="1">
        <w:r>
          <w:rPr>
            <w:rFonts w:ascii="仿宋" w:eastAsia="仿宋" w:hAnsi="仿宋" w:cs="仿宋" w:hint="eastAsia"/>
            <w:lang w:eastAsia="zh-CN"/>
          </w:rPr>
          <w:t>四、工艺说明</w:t>
        </w:r>
        <w:r>
          <w:tab/>
        </w:r>
        <w:r>
          <w:fldChar w:fldCharType="begin"/>
        </w:r>
        <w:r>
          <w:instrText xml:space="preserve"> PAGEREF _Toc9711 \h </w:instrText>
        </w:r>
        <w:r>
          <w:fldChar w:fldCharType="separate"/>
        </w:r>
        <w:r>
          <w:t>13</w:t>
        </w:r>
        <w:r>
          <w:fldChar w:fldCharType="end"/>
        </w:r>
      </w:hyperlink>
    </w:p>
    <w:p>
      <w:pPr>
        <w:pStyle w:val="TOC2"/>
        <w:tabs>
          <w:tab w:val="right" w:leader="dot" w:pos="8306"/>
        </w:tabs>
      </w:pPr>
      <w:hyperlink w:anchor="_Toc18553" w:history="1">
        <w:r>
          <w:rPr>
            <w:rFonts w:ascii="仿宋" w:eastAsia="仿宋" w:hAnsi="仿宋" w:cs="仿宋" w:hint="eastAsia"/>
            <w:lang w:eastAsia="zh-CN"/>
          </w:rPr>
          <w:t>(一)、技术管理特点</w:t>
        </w:r>
        <w:r>
          <w:tab/>
        </w:r>
        <w:r>
          <w:fldChar w:fldCharType="begin"/>
        </w:r>
        <w:r>
          <w:instrText xml:space="preserve"> PAGEREF _Toc18553 \h </w:instrText>
        </w:r>
        <w:r>
          <w:fldChar w:fldCharType="separate"/>
        </w:r>
        <w:r>
          <w:t>13</w:t>
        </w:r>
        <w:r>
          <w:fldChar w:fldCharType="end"/>
        </w:r>
      </w:hyperlink>
    </w:p>
    <w:p>
      <w:pPr>
        <w:pStyle w:val="TOC2"/>
        <w:tabs>
          <w:tab w:val="right" w:leader="dot" w:pos="8306"/>
        </w:tabs>
      </w:pPr>
      <w:hyperlink w:anchor="_Toc23270" w:history="1">
        <w:r>
          <w:rPr>
            <w:rFonts w:ascii="仿宋" w:eastAsia="仿宋" w:hAnsi="仿宋" w:cs="仿宋" w:hint="eastAsia"/>
            <w:lang w:eastAsia="zh-CN"/>
          </w:rPr>
          <w:t>(二)、高吸收加脂剂项目工艺技术设计方案</w:t>
        </w:r>
        <w:r>
          <w:tab/>
        </w:r>
        <w:r>
          <w:fldChar w:fldCharType="begin"/>
        </w:r>
        <w:r>
          <w:instrText xml:space="preserve"> PAGEREF _Toc23270 \h </w:instrText>
        </w:r>
        <w:r>
          <w:fldChar w:fldCharType="separate"/>
        </w:r>
        <w:r>
          <w:t>14</w:t>
        </w:r>
        <w:r>
          <w:fldChar w:fldCharType="end"/>
        </w:r>
      </w:hyperlink>
    </w:p>
    <w:p>
      <w:pPr>
        <w:pStyle w:val="TOC2"/>
        <w:tabs>
          <w:tab w:val="right" w:leader="dot" w:pos="8306"/>
        </w:tabs>
      </w:pPr>
      <w:hyperlink w:anchor="_Toc3887" w:history="1">
        <w:r>
          <w:rPr>
            <w:rFonts w:ascii="仿宋" w:eastAsia="仿宋" w:hAnsi="仿宋" w:cs="仿宋" w:hint="eastAsia"/>
            <w:lang w:eastAsia="zh-CN"/>
          </w:rPr>
          <w:t>(三)、设备选型方案</w:t>
        </w:r>
        <w:r>
          <w:tab/>
        </w:r>
        <w:r>
          <w:fldChar w:fldCharType="begin"/>
        </w:r>
        <w:r>
          <w:instrText xml:space="preserve"> PAGEREF _Toc3887 \h </w:instrText>
        </w:r>
        <w:r>
          <w:fldChar w:fldCharType="separate"/>
        </w:r>
        <w:r>
          <w:t>15</w:t>
        </w:r>
        <w:r>
          <w:fldChar w:fldCharType="end"/>
        </w:r>
      </w:hyperlink>
    </w:p>
    <w:p>
      <w:pPr>
        <w:pStyle w:val="TOC1"/>
        <w:tabs>
          <w:tab w:val="right" w:leader="dot" w:pos="8306"/>
        </w:tabs>
      </w:pPr>
      <w:hyperlink w:anchor="_Toc25238" w:history="1">
        <w:r>
          <w:rPr>
            <w:rFonts w:ascii="仿宋" w:eastAsia="仿宋" w:hAnsi="仿宋" w:cs="仿宋" w:hint="eastAsia"/>
            <w:lang w:eastAsia="zh-CN"/>
          </w:rPr>
          <w:t>五、高吸收加脂剂项目绩效评估</w:t>
        </w:r>
        <w:r>
          <w:tab/>
        </w:r>
        <w:r>
          <w:fldChar w:fldCharType="begin"/>
        </w:r>
        <w:r>
          <w:instrText xml:space="preserve"> PAGEREF _Toc25238 \h </w:instrText>
        </w:r>
        <w:r>
          <w:fldChar w:fldCharType="separate"/>
        </w:r>
        <w:r>
          <w:t>17</w:t>
        </w:r>
        <w:r>
          <w:fldChar w:fldCharType="end"/>
        </w:r>
      </w:hyperlink>
    </w:p>
    <w:p>
      <w:pPr>
        <w:pStyle w:val="TOC2"/>
        <w:tabs>
          <w:tab w:val="right" w:leader="dot" w:pos="8306"/>
        </w:tabs>
      </w:pPr>
      <w:hyperlink w:anchor="_Toc16079" w:history="1">
        <w:r>
          <w:rPr>
            <w:rFonts w:ascii="仿宋" w:eastAsia="仿宋" w:hAnsi="仿宋" w:cs="仿宋" w:hint="eastAsia"/>
            <w:lang w:eastAsia="zh-CN"/>
          </w:rPr>
          <w:t>(一)、绩效评估指标</w:t>
        </w:r>
        <w:r>
          <w:tab/>
        </w:r>
        <w:r>
          <w:fldChar w:fldCharType="begin"/>
        </w:r>
        <w:r>
          <w:instrText xml:space="preserve"> PAGEREF _Toc16079 \h </w:instrText>
        </w:r>
        <w:r>
          <w:fldChar w:fldCharType="separate"/>
        </w:r>
        <w:r>
          <w:t>17</w:t>
        </w:r>
        <w:r>
          <w:fldChar w:fldCharType="end"/>
        </w:r>
      </w:hyperlink>
    </w:p>
    <w:p>
      <w:pPr>
        <w:pStyle w:val="TOC2"/>
        <w:tabs>
          <w:tab w:val="right" w:leader="dot" w:pos="8306"/>
        </w:tabs>
      </w:pPr>
      <w:hyperlink w:anchor="_Toc28998" w:history="1">
        <w:r>
          <w:rPr>
            <w:rFonts w:ascii="仿宋" w:eastAsia="仿宋" w:hAnsi="仿宋" w:cs="仿宋" w:hint="eastAsia"/>
            <w:lang w:eastAsia="zh-CN"/>
          </w:rPr>
          <w:t>(二)、绩效评估方法</w:t>
        </w:r>
        <w:r>
          <w:tab/>
        </w:r>
        <w:r>
          <w:fldChar w:fldCharType="begin"/>
        </w:r>
        <w:r>
          <w:instrText xml:space="preserve"> PAGEREF _Toc28998 \h </w:instrText>
        </w:r>
        <w:r>
          <w:fldChar w:fldCharType="separate"/>
        </w:r>
        <w:r>
          <w:t>18</w:t>
        </w:r>
        <w:r>
          <w:fldChar w:fldCharType="end"/>
        </w:r>
      </w:hyperlink>
    </w:p>
    <w:p>
      <w:pPr>
        <w:pStyle w:val="TOC2"/>
        <w:tabs>
          <w:tab w:val="right" w:leader="dot" w:pos="8306"/>
        </w:tabs>
      </w:pPr>
      <w:hyperlink w:anchor="_Toc25904" w:history="1">
        <w:r>
          <w:rPr>
            <w:rFonts w:ascii="仿宋" w:eastAsia="仿宋" w:hAnsi="仿宋" w:cs="仿宋" w:hint="eastAsia"/>
            <w:lang w:eastAsia="zh-CN"/>
          </w:rPr>
          <w:t>(三)、绩效评估周期</w:t>
        </w:r>
        <w:r>
          <w:tab/>
        </w:r>
        <w:r>
          <w:fldChar w:fldCharType="begin"/>
        </w:r>
        <w:r>
          <w:instrText xml:space="preserve"> PAGEREF _Toc25904 \h </w:instrText>
        </w:r>
        <w:r>
          <w:fldChar w:fldCharType="separate"/>
        </w:r>
        <w:r>
          <w:t>19</w:t>
        </w:r>
        <w:r>
          <w:fldChar w:fldCharType="end"/>
        </w:r>
      </w:hyperlink>
    </w:p>
    <w:p>
      <w:pPr>
        <w:pStyle w:val="TOC1"/>
        <w:tabs>
          <w:tab w:val="right" w:leader="dot" w:pos="8306"/>
        </w:tabs>
      </w:pPr>
      <w:hyperlink w:anchor="_Toc1396" w:history="1">
        <w:r>
          <w:rPr>
            <w:rFonts w:ascii="仿宋" w:eastAsia="仿宋" w:hAnsi="仿宋" w:cs="仿宋" w:hint="eastAsia"/>
            <w:lang w:eastAsia="zh-CN"/>
          </w:rPr>
          <w:t>六、市场分析、调研</w:t>
        </w:r>
        <w:r>
          <w:tab/>
        </w:r>
        <w:r>
          <w:fldChar w:fldCharType="begin"/>
        </w:r>
        <w:r>
          <w:instrText xml:space="preserve"> PAGEREF _Toc1396 \h </w:instrText>
        </w:r>
        <w:r>
          <w:fldChar w:fldCharType="separate"/>
        </w:r>
        <w:r>
          <w:t>20</w:t>
        </w:r>
        <w:r>
          <w:fldChar w:fldCharType="end"/>
        </w:r>
      </w:hyperlink>
    </w:p>
    <w:p>
      <w:pPr>
        <w:pStyle w:val="TOC2"/>
        <w:tabs>
          <w:tab w:val="right" w:leader="dot" w:pos="8306"/>
        </w:tabs>
      </w:pPr>
      <w:hyperlink w:anchor="_Toc5838" w:history="1">
        <w:r>
          <w:rPr>
            <w:rFonts w:ascii="仿宋" w:eastAsia="仿宋" w:hAnsi="仿宋" w:cs="仿宋" w:hint="eastAsia"/>
            <w:lang w:eastAsia="zh-CN"/>
          </w:rPr>
          <w:t>(一)、高吸收加脂剂行业分析</w:t>
        </w:r>
        <w:r>
          <w:tab/>
        </w:r>
        <w:r>
          <w:fldChar w:fldCharType="begin"/>
        </w:r>
        <w:r>
          <w:instrText xml:space="preserve"> PAGEREF _Toc5838 \h </w:instrText>
        </w:r>
        <w:r>
          <w:fldChar w:fldCharType="separate"/>
        </w:r>
        <w:r>
          <w:t>20</w:t>
        </w:r>
        <w:r>
          <w:fldChar w:fldCharType="end"/>
        </w:r>
      </w:hyperlink>
    </w:p>
    <w:p>
      <w:pPr>
        <w:pStyle w:val="TOC2"/>
        <w:tabs>
          <w:tab w:val="right" w:leader="dot" w:pos="8306"/>
        </w:tabs>
      </w:pPr>
      <w:hyperlink w:anchor="_Toc6595" w:history="1">
        <w:r>
          <w:rPr>
            <w:rFonts w:ascii="仿宋" w:eastAsia="仿宋" w:hAnsi="仿宋" w:cs="仿宋" w:hint="eastAsia"/>
            <w:lang w:eastAsia="zh-CN"/>
          </w:rPr>
          <w:t>(二)、高吸收加脂剂市场分析预测</w:t>
        </w:r>
        <w:r>
          <w:tab/>
        </w:r>
        <w:r>
          <w:fldChar w:fldCharType="begin"/>
        </w:r>
        <w:r>
          <w:instrText xml:space="preserve"> PAGEREF _Toc6595 \h </w:instrText>
        </w:r>
        <w:r>
          <w:fldChar w:fldCharType="separate"/>
        </w:r>
        <w:r>
          <w:t>21</w:t>
        </w:r>
        <w:r>
          <w:fldChar w:fldCharType="end"/>
        </w:r>
      </w:hyperlink>
    </w:p>
    <w:p>
      <w:pPr>
        <w:pStyle w:val="TOC1"/>
        <w:tabs>
          <w:tab w:val="right" w:leader="dot" w:pos="8306"/>
        </w:tabs>
      </w:pPr>
      <w:hyperlink w:anchor="_Toc908" w:history="1">
        <w:r>
          <w:rPr>
            <w:rFonts w:ascii="仿宋" w:eastAsia="仿宋" w:hAnsi="仿宋" w:cs="仿宋" w:hint="eastAsia"/>
            <w:lang w:eastAsia="zh-CN"/>
          </w:rPr>
          <w:t>七、高吸收加脂剂项目社会影响</w:t>
        </w:r>
        <w:r>
          <w:tab/>
        </w:r>
        <w:r>
          <w:fldChar w:fldCharType="begin"/>
        </w:r>
        <w:r>
          <w:instrText xml:space="preserve"> PAGEREF _Toc908 \h </w:instrText>
        </w:r>
        <w:r>
          <w:fldChar w:fldCharType="separate"/>
        </w:r>
        <w:r>
          <w:t>21</w:t>
        </w:r>
        <w:r>
          <w:fldChar w:fldCharType="end"/>
        </w:r>
      </w:hyperlink>
    </w:p>
    <w:p>
      <w:pPr>
        <w:pStyle w:val="TOC2"/>
        <w:tabs>
          <w:tab w:val="right" w:leader="dot" w:pos="8306"/>
        </w:tabs>
      </w:pPr>
      <w:hyperlink w:anchor="_Toc26403" w:history="1">
        <w:r>
          <w:rPr>
            <w:rFonts w:ascii="仿宋" w:eastAsia="仿宋" w:hAnsi="仿宋" w:cs="仿宋" w:hint="eastAsia"/>
            <w:lang w:eastAsia="zh-CN"/>
          </w:rPr>
          <w:t>(一)、社会责任与义务</w:t>
        </w:r>
        <w:r>
          <w:tab/>
        </w:r>
        <w:r>
          <w:fldChar w:fldCharType="begin"/>
        </w:r>
        <w:r>
          <w:instrText xml:space="preserve"> PAGEREF _Toc26403 \h </w:instrText>
        </w:r>
        <w:r>
          <w:fldChar w:fldCharType="separate"/>
        </w:r>
        <w:r>
          <w:t>21</w:t>
        </w:r>
        <w:r>
          <w:fldChar w:fldCharType="end"/>
        </w:r>
      </w:hyperlink>
    </w:p>
    <w:p>
      <w:pPr>
        <w:pStyle w:val="TOC2"/>
        <w:tabs>
          <w:tab w:val="right" w:leader="dot" w:pos="8306"/>
        </w:tabs>
      </w:pPr>
      <w:hyperlink w:anchor="_Toc11957" w:history="1">
        <w:r>
          <w:rPr>
            <w:rFonts w:ascii="仿宋" w:eastAsia="仿宋" w:hAnsi="仿宋" w:cs="仿宋" w:hint="eastAsia"/>
            <w:lang w:eastAsia="zh-CN"/>
          </w:rPr>
          <w:t>(二)、社会参与与沟通</w:t>
        </w:r>
        <w:r>
          <w:tab/>
        </w:r>
        <w:r>
          <w:fldChar w:fldCharType="begin"/>
        </w:r>
        <w:r>
          <w:instrText xml:space="preserve"> PAGEREF _Toc11957 \h </w:instrText>
        </w:r>
        <w:r>
          <w:fldChar w:fldCharType="separate"/>
        </w:r>
        <w:r>
          <w:t>22</w:t>
        </w:r>
        <w:r>
          <w:fldChar w:fldCharType="end"/>
        </w:r>
      </w:hyperlink>
    </w:p>
    <w:p>
      <w:pPr>
        <w:pStyle w:val="TOC1"/>
        <w:tabs>
          <w:tab w:val="right" w:leader="dot" w:pos="8306"/>
        </w:tabs>
      </w:pPr>
      <w:hyperlink w:anchor="_Toc16751" w:history="1">
        <w:r>
          <w:rPr>
            <w:rFonts w:ascii="仿宋" w:eastAsia="仿宋" w:hAnsi="仿宋" w:cs="仿宋" w:hint="eastAsia"/>
            <w:lang w:eastAsia="zh-CN"/>
          </w:rPr>
          <w:t>八、高吸收加脂剂项目环境影响分析</w:t>
        </w:r>
        <w:r>
          <w:tab/>
        </w:r>
        <w:r>
          <w:fldChar w:fldCharType="begin"/>
        </w:r>
        <w:r>
          <w:instrText xml:space="preserve"> PAGEREF _Toc16751 \h </w:instrText>
        </w:r>
        <w:r>
          <w:fldChar w:fldCharType="separate"/>
        </w:r>
        <w:r>
          <w:t>23</w:t>
        </w:r>
        <w:r>
          <w:fldChar w:fldCharType="end"/>
        </w:r>
      </w:hyperlink>
    </w:p>
    <w:p>
      <w:pPr>
        <w:pStyle w:val="TOC2"/>
        <w:tabs>
          <w:tab w:val="right" w:leader="dot" w:pos="8306"/>
        </w:tabs>
      </w:pPr>
      <w:hyperlink w:anchor="_Toc19361" w:history="1">
        <w:r>
          <w:rPr>
            <w:rFonts w:ascii="仿宋" w:eastAsia="仿宋" w:hAnsi="仿宋" w:cs="仿宋" w:hint="eastAsia"/>
            <w:lang w:eastAsia="zh-CN"/>
          </w:rPr>
          <w:t>(一)、建设区域环境质量现状</w:t>
        </w:r>
        <w:r>
          <w:tab/>
        </w:r>
        <w:r>
          <w:fldChar w:fldCharType="begin"/>
        </w:r>
        <w:r>
          <w:instrText xml:space="preserve"> PAGEREF _Toc19361 \h </w:instrText>
        </w:r>
        <w:r>
          <w:fldChar w:fldCharType="separate"/>
        </w:r>
        <w:r>
          <w:t>23</w:t>
        </w:r>
        <w:r>
          <w:fldChar w:fldCharType="end"/>
        </w:r>
      </w:hyperlink>
    </w:p>
    <w:p>
      <w:pPr>
        <w:pStyle w:val="TOC2"/>
        <w:tabs>
          <w:tab w:val="right" w:leader="dot" w:pos="8306"/>
        </w:tabs>
      </w:pPr>
      <w:hyperlink w:anchor="_Toc10716" w:history="1">
        <w:r>
          <w:rPr>
            <w:rFonts w:ascii="仿宋" w:eastAsia="仿宋" w:hAnsi="仿宋" w:cs="仿宋" w:hint="eastAsia"/>
            <w:lang w:eastAsia="zh-CN"/>
          </w:rPr>
          <w:t>(二)、建设期环境保护</w:t>
        </w:r>
        <w:r>
          <w:tab/>
        </w:r>
        <w:r>
          <w:fldChar w:fldCharType="begin"/>
        </w:r>
        <w:r>
          <w:instrText xml:space="preserve"> PAGEREF _Toc10716 \h </w:instrText>
        </w:r>
        <w:r>
          <w:fldChar w:fldCharType="separate"/>
        </w:r>
        <w:r>
          <w:t>25</w:t>
        </w:r>
        <w:r>
          <w:fldChar w:fldCharType="end"/>
        </w:r>
      </w:hyperlink>
    </w:p>
    <w:p>
      <w:pPr>
        <w:pStyle w:val="TOC2"/>
        <w:tabs>
          <w:tab w:val="right" w:leader="dot" w:pos="8306"/>
        </w:tabs>
      </w:pPr>
      <w:hyperlink w:anchor="_Toc3309" w:history="1">
        <w:r>
          <w:rPr>
            <w:rFonts w:ascii="仿宋" w:eastAsia="仿宋" w:hAnsi="仿宋" w:cs="仿宋" w:hint="eastAsia"/>
            <w:lang w:eastAsia="zh-CN"/>
          </w:rPr>
          <w:t>(三)、运营期环境保护</w:t>
        </w:r>
        <w:r>
          <w:tab/>
        </w:r>
        <w:r>
          <w:fldChar w:fldCharType="begin"/>
        </w:r>
        <w:r>
          <w:instrText xml:space="preserve"> PAGEREF _Toc3309 \h </w:instrText>
        </w:r>
        <w:r>
          <w:fldChar w:fldCharType="separate"/>
        </w:r>
        <w:r>
          <w:t>26</w:t>
        </w:r>
        <w:r>
          <w:fldChar w:fldCharType="end"/>
        </w:r>
      </w:hyperlink>
    </w:p>
    <w:p>
      <w:pPr>
        <w:pStyle w:val="TOC2"/>
        <w:tabs>
          <w:tab w:val="right" w:leader="dot" w:pos="8306"/>
        </w:tabs>
      </w:pPr>
      <w:hyperlink w:anchor="_Toc19939" w:history="1">
        <w:r>
          <w:rPr>
            <w:rFonts w:ascii="仿宋" w:eastAsia="仿宋" w:hAnsi="仿宋" w:cs="仿宋" w:hint="eastAsia"/>
            <w:lang w:eastAsia="zh-CN"/>
          </w:rPr>
          <w:t>(四)、高吸收加脂剂项目建设对区域经济的影响</w:t>
        </w:r>
        <w:r>
          <w:tab/>
        </w:r>
        <w:r>
          <w:fldChar w:fldCharType="begin"/>
        </w:r>
        <w:r>
          <w:instrText xml:space="preserve"> PAGEREF _Toc19939 \h </w:instrText>
        </w:r>
        <w:r>
          <w:fldChar w:fldCharType="separate"/>
        </w:r>
        <w:r>
          <w:t>27</w:t>
        </w:r>
        <w:r>
          <w:fldChar w:fldCharType="end"/>
        </w:r>
      </w:hyperlink>
    </w:p>
    <w:p>
      <w:pPr>
        <w:pStyle w:val="TOC2"/>
        <w:tabs>
          <w:tab w:val="right" w:leader="dot" w:pos="8306"/>
        </w:tabs>
      </w:pPr>
      <w:hyperlink w:anchor="_Toc25140" w:history="1">
        <w:r>
          <w:rPr>
            <w:rFonts w:ascii="仿宋" w:eastAsia="仿宋" w:hAnsi="仿宋" w:cs="仿宋" w:hint="eastAsia"/>
            <w:lang w:eastAsia="zh-CN"/>
          </w:rPr>
          <w:t>(五)、废弃物处理</w:t>
        </w:r>
        <w:r>
          <w:tab/>
        </w:r>
        <w:r>
          <w:fldChar w:fldCharType="begin"/>
        </w:r>
        <w:r>
          <w:instrText xml:space="preserve"> PAGEREF _Toc25140 \h </w:instrText>
        </w:r>
        <w:r>
          <w:fldChar w:fldCharType="separate"/>
        </w:r>
        <w:r>
          <w:t>29</w:t>
        </w:r>
        <w:r>
          <w:fldChar w:fldCharType="end"/>
        </w:r>
      </w:hyperlink>
    </w:p>
    <w:p>
      <w:pPr>
        <w:pStyle w:val="TOC2"/>
        <w:tabs>
          <w:tab w:val="right" w:leader="dot" w:pos="8306"/>
        </w:tabs>
      </w:pPr>
      <w:hyperlink w:anchor="_Toc7831" w:history="1">
        <w:r>
          <w:rPr>
            <w:rFonts w:ascii="仿宋" w:eastAsia="仿宋" w:hAnsi="仿宋" w:cs="仿宋" w:hint="eastAsia"/>
            <w:lang w:eastAsia="zh-CN"/>
          </w:rPr>
          <w:t>(六)、特殊环境影响分析</w:t>
        </w:r>
        <w:r>
          <w:tab/>
        </w:r>
        <w:r>
          <w:fldChar w:fldCharType="begin"/>
        </w:r>
        <w:r>
          <w:instrText xml:space="preserve"> PAGEREF _Toc7831 \h </w:instrText>
        </w:r>
        <w:r>
          <w:fldChar w:fldCharType="separate"/>
        </w:r>
        <w:r>
          <w:t>30</w:t>
        </w:r>
        <w:r>
          <w:fldChar w:fldCharType="end"/>
        </w:r>
      </w:hyperlink>
    </w:p>
    <w:p>
      <w:pPr>
        <w:pStyle w:val="TOC2"/>
        <w:tabs>
          <w:tab w:val="right" w:leader="dot" w:pos="8306"/>
        </w:tabs>
      </w:pPr>
      <w:hyperlink w:anchor="_Toc16538" w:history="1">
        <w:r>
          <w:rPr>
            <w:rFonts w:ascii="仿宋" w:eastAsia="仿宋" w:hAnsi="仿宋" w:cs="仿宋" w:hint="eastAsia"/>
            <w:lang w:eastAsia="zh-CN"/>
          </w:rPr>
          <w:t>(七)、清洁生产</w:t>
        </w:r>
        <w:r>
          <w:tab/>
        </w:r>
        <w:r>
          <w:fldChar w:fldCharType="begin"/>
        </w:r>
        <w:r>
          <w:instrText xml:space="preserve"> PAGEREF _Toc16538 \h </w:instrText>
        </w:r>
        <w:r>
          <w:fldChar w:fldCharType="separate"/>
        </w:r>
        <w:r>
          <w:t>32</w:t>
        </w:r>
        <w:r>
          <w:fldChar w:fldCharType="end"/>
        </w:r>
      </w:hyperlink>
    </w:p>
    <w:p>
      <w:pPr>
        <w:pStyle w:val="TOC2"/>
        <w:tabs>
          <w:tab w:val="right" w:leader="dot" w:pos="8306"/>
        </w:tabs>
      </w:pPr>
      <w:hyperlink w:anchor="_Toc19329" w:history="1">
        <w:r>
          <w:rPr>
            <w:rFonts w:ascii="仿宋" w:eastAsia="仿宋" w:hAnsi="仿宋" w:cs="仿宋" w:hint="eastAsia"/>
            <w:lang w:eastAsia="zh-CN"/>
          </w:rPr>
          <w:t>(八)、环境保护综合评价</w:t>
        </w:r>
        <w:r>
          <w:tab/>
        </w:r>
        <w:r>
          <w:fldChar w:fldCharType="begin"/>
        </w:r>
        <w:r>
          <w:instrText xml:space="preserve"> PAGEREF _Toc19329 \h </w:instrText>
        </w:r>
        <w:r>
          <w:fldChar w:fldCharType="separate"/>
        </w:r>
        <w:r>
          <w:t>33</w:t>
        </w:r>
        <w:r>
          <w:fldChar w:fldCharType="end"/>
        </w:r>
      </w:hyperlink>
    </w:p>
    <w:p>
      <w:pPr>
        <w:pStyle w:val="TOC1"/>
        <w:tabs>
          <w:tab w:val="right" w:leader="dot" w:pos="8306"/>
        </w:tabs>
      </w:pPr>
      <w:hyperlink w:anchor="_Toc13485" w:history="1">
        <w:r>
          <w:rPr>
            <w:rFonts w:ascii="仿宋" w:eastAsia="仿宋" w:hAnsi="仿宋" w:cs="仿宋" w:hint="eastAsia"/>
            <w:lang w:eastAsia="zh-CN"/>
          </w:rPr>
          <w:t>九、高吸收加脂剂项目技术管理</w:t>
        </w:r>
        <w:r>
          <w:tab/>
        </w:r>
        <w:r>
          <w:fldChar w:fldCharType="begin"/>
        </w:r>
        <w:r>
          <w:instrText xml:space="preserve"> PAGEREF _Toc13485 \h </w:instrText>
        </w:r>
        <w:r>
          <w:fldChar w:fldCharType="separate"/>
        </w:r>
        <w:r>
          <w:t>34</w:t>
        </w:r>
        <w:r>
          <w:fldChar w:fldCharType="end"/>
        </w:r>
      </w:hyperlink>
    </w:p>
    <w:p>
      <w:pPr>
        <w:pStyle w:val="TOC2"/>
        <w:tabs>
          <w:tab w:val="right" w:leader="dot" w:pos="8306"/>
        </w:tabs>
      </w:pPr>
      <w:hyperlink w:anchor="_Toc1395" w:history="1">
        <w:r>
          <w:rPr>
            <w:rFonts w:ascii="仿宋" w:eastAsia="仿宋" w:hAnsi="仿宋" w:cs="仿宋" w:hint="eastAsia"/>
            <w:lang w:eastAsia="zh-CN"/>
          </w:rPr>
          <w:t>(一)、技术方案选用方向</w:t>
        </w:r>
        <w:r>
          <w:tab/>
        </w:r>
        <w:r>
          <w:fldChar w:fldCharType="begin"/>
        </w:r>
        <w:r>
          <w:instrText xml:space="preserve"> PAGEREF _Toc1395 \h </w:instrText>
        </w:r>
        <w:r>
          <w:fldChar w:fldCharType="separate"/>
        </w:r>
        <w:r>
          <w:t>34</w:t>
        </w:r>
        <w:r>
          <w:fldChar w:fldCharType="end"/>
        </w:r>
      </w:hyperlink>
    </w:p>
    <w:p>
      <w:pPr>
        <w:pStyle w:val="TOC2"/>
        <w:tabs>
          <w:tab w:val="right" w:leader="dot" w:pos="8306"/>
        </w:tabs>
      </w:pPr>
      <w:hyperlink w:anchor="_Toc12400" w:history="1">
        <w:r>
          <w:rPr>
            <w:rFonts w:ascii="仿宋" w:eastAsia="仿宋" w:hAnsi="仿宋" w:cs="仿宋" w:hint="eastAsia"/>
            <w:lang w:eastAsia="zh-CN"/>
          </w:rPr>
          <w:t>(二)、工艺技术方案选用原则</w:t>
        </w:r>
        <w:r>
          <w:tab/>
        </w:r>
        <w:r>
          <w:fldChar w:fldCharType="begin"/>
        </w:r>
        <w:r>
          <w:instrText xml:space="preserve"> PAGEREF _Toc12400 \h </w:instrText>
        </w:r>
        <w:r>
          <w:fldChar w:fldCharType="separate"/>
        </w:r>
        <w:r>
          <w:t>36</w:t>
        </w:r>
        <w:r>
          <w:fldChar w:fldCharType="end"/>
        </w:r>
      </w:hyperlink>
    </w:p>
    <w:p>
      <w:pPr>
        <w:pStyle w:val="TOC2"/>
        <w:tabs>
          <w:tab w:val="right" w:leader="dot" w:pos="8306"/>
        </w:tabs>
      </w:pPr>
      <w:hyperlink w:anchor="_Toc20732" w:history="1">
        <w:r>
          <w:rPr>
            <w:rFonts w:ascii="仿宋" w:eastAsia="仿宋" w:hAnsi="仿宋" w:cs="仿宋" w:hint="eastAsia"/>
            <w:lang w:eastAsia="zh-CN"/>
          </w:rPr>
          <w:t>(三)、工艺技术方案要求</w:t>
        </w:r>
        <w:r>
          <w:tab/>
        </w:r>
        <w:r>
          <w:fldChar w:fldCharType="begin"/>
        </w:r>
        <w:r>
          <w:instrText xml:space="preserve"> PAGEREF _Toc20732 \h </w:instrText>
        </w:r>
        <w:r>
          <w:fldChar w:fldCharType="separate"/>
        </w:r>
        <w:r>
          <w:t>38</w:t>
        </w:r>
        <w:r>
          <w:fldChar w:fldCharType="end"/>
        </w:r>
      </w:hyperlink>
    </w:p>
    <w:p>
      <w:pPr>
        <w:pStyle w:val="TOC1"/>
        <w:tabs>
          <w:tab w:val="right" w:leader="dot" w:pos="8306"/>
        </w:tabs>
      </w:pPr>
      <w:hyperlink w:anchor="_Toc24195" w:history="1">
        <w:r>
          <w:rPr>
            <w:rFonts w:ascii="仿宋" w:eastAsia="仿宋" w:hAnsi="仿宋" w:cs="仿宋" w:hint="eastAsia"/>
            <w:lang w:eastAsia="zh-CN"/>
          </w:rPr>
          <w:t>十、高吸收加脂剂项目创新与研发</w:t>
        </w:r>
        <w:r>
          <w:tab/>
        </w:r>
        <w:r>
          <w:fldChar w:fldCharType="begin"/>
        </w:r>
        <w:r>
          <w:instrText xml:space="preserve"> PAGEREF _Toc24195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609" w:history="1">
        <w:r>
          <w:rPr>
            <w:rFonts w:ascii="仿宋" w:eastAsia="仿宋" w:hAnsi="仿宋" w:cs="仿宋" w:hint="eastAsia"/>
            <w:lang w:eastAsia="zh-CN"/>
          </w:rPr>
          <w:t>(一)、创新策略与方向</w:t>
        </w:r>
        <w:r>
          <w:tab/>
        </w:r>
        <w:r>
          <w:fldChar w:fldCharType="begin"/>
        </w:r>
        <w:r>
          <w:instrText xml:space="preserve"> PAGEREF _Toc11609 \h </w:instrText>
        </w:r>
        <w:r>
          <w:fldChar w:fldCharType="separate"/>
        </w:r>
        <w:r>
          <w:t>40</w:t>
        </w:r>
        <w:r>
          <w:fldChar w:fldCharType="end"/>
        </w:r>
      </w:hyperlink>
    </w:p>
    <w:p>
      <w:pPr>
        <w:pStyle w:val="TOC2"/>
        <w:tabs>
          <w:tab w:val="right" w:leader="dot" w:pos="8306"/>
        </w:tabs>
      </w:pPr>
      <w:hyperlink w:anchor="_Toc19399" w:history="1">
        <w:r>
          <w:rPr>
            <w:rFonts w:ascii="仿宋" w:eastAsia="仿宋" w:hAnsi="仿宋" w:cs="仿宋" w:hint="eastAsia"/>
            <w:lang w:eastAsia="zh-CN"/>
          </w:rPr>
          <w:t>(二)、研发规划与投入</w:t>
        </w:r>
        <w:r>
          <w:tab/>
        </w:r>
        <w:r>
          <w:fldChar w:fldCharType="begin"/>
        </w:r>
        <w:r>
          <w:instrText xml:space="preserve"> PAGEREF _Toc19399 \h </w:instrText>
        </w:r>
        <w:r>
          <w:fldChar w:fldCharType="separate"/>
        </w:r>
        <w:r>
          <w:t>42</w:t>
        </w:r>
        <w:r>
          <w:fldChar w:fldCharType="end"/>
        </w:r>
      </w:hyperlink>
    </w:p>
    <w:p>
      <w:pPr>
        <w:pStyle w:val="TOC1"/>
        <w:tabs>
          <w:tab w:val="right" w:leader="dot" w:pos="8306"/>
        </w:tabs>
      </w:pPr>
      <w:hyperlink w:anchor="_Toc15387" w:history="1">
        <w:r>
          <w:rPr>
            <w:rFonts w:ascii="仿宋" w:eastAsia="仿宋" w:hAnsi="仿宋" w:cs="仿宋" w:hint="eastAsia"/>
            <w:lang w:eastAsia="zh-CN"/>
          </w:rPr>
          <w:t>十一、生产安全保护</w:t>
        </w:r>
        <w:r>
          <w:tab/>
        </w:r>
        <w:r>
          <w:fldChar w:fldCharType="begin"/>
        </w:r>
        <w:r>
          <w:instrText xml:space="preserve"> PAGEREF _Toc15387 \h </w:instrText>
        </w:r>
        <w:r>
          <w:fldChar w:fldCharType="separate"/>
        </w:r>
        <w:r>
          <w:t>43</w:t>
        </w:r>
        <w:r>
          <w:fldChar w:fldCharType="end"/>
        </w:r>
      </w:hyperlink>
    </w:p>
    <w:p>
      <w:pPr>
        <w:pStyle w:val="TOC2"/>
        <w:tabs>
          <w:tab w:val="right" w:leader="dot" w:pos="8306"/>
        </w:tabs>
      </w:pPr>
      <w:hyperlink w:anchor="_Toc757" w:history="1">
        <w:r>
          <w:rPr>
            <w:rFonts w:ascii="仿宋" w:eastAsia="仿宋" w:hAnsi="仿宋" w:cs="仿宋" w:hint="eastAsia"/>
            <w:lang w:eastAsia="zh-CN"/>
          </w:rPr>
          <w:t>(一)、消防安全</w:t>
        </w:r>
        <w:r>
          <w:tab/>
        </w:r>
        <w:r>
          <w:fldChar w:fldCharType="begin"/>
        </w:r>
        <w:r>
          <w:instrText xml:space="preserve"> PAGEREF _Toc757 \h </w:instrText>
        </w:r>
        <w:r>
          <w:fldChar w:fldCharType="separate"/>
        </w:r>
        <w:r>
          <w:t>43</w:t>
        </w:r>
        <w:r>
          <w:fldChar w:fldCharType="end"/>
        </w:r>
      </w:hyperlink>
    </w:p>
    <w:p>
      <w:pPr>
        <w:pStyle w:val="TOC2"/>
        <w:tabs>
          <w:tab w:val="right" w:leader="dot" w:pos="8306"/>
        </w:tabs>
      </w:pPr>
      <w:hyperlink w:anchor="_Toc14044" w:history="1">
        <w:r>
          <w:rPr>
            <w:rFonts w:ascii="仿宋" w:eastAsia="仿宋" w:hAnsi="仿宋" w:cs="仿宋" w:hint="eastAsia"/>
            <w:lang w:eastAsia="zh-CN"/>
          </w:rPr>
          <w:t>(二)、防火防爆总图布置措施</w:t>
        </w:r>
        <w:r>
          <w:tab/>
        </w:r>
        <w:r>
          <w:fldChar w:fldCharType="begin"/>
        </w:r>
        <w:r>
          <w:instrText xml:space="preserve"> PAGEREF _Toc14044 \h </w:instrText>
        </w:r>
        <w:r>
          <w:fldChar w:fldCharType="separate"/>
        </w:r>
        <w:r>
          <w:t>45</w:t>
        </w:r>
        <w:r>
          <w:fldChar w:fldCharType="end"/>
        </w:r>
      </w:hyperlink>
    </w:p>
    <w:p>
      <w:pPr>
        <w:pStyle w:val="TOC2"/>
        <w:tabs>
          <w:tab w:val="right" w:leader="dot" w:pos="8306"/>
        </w:tabs>
      </w:pPr>
      <w:hyperlink w:anchor="_Toc20978" w:history="1">
        <w:r>
          <w:rPr>
            <w:rFonts w:ascii="仿宋" w:eastAsia="仿宋" w:hAnsi="仿宋" w:cs="仿宋" w:hint="eastAsia"/>
            <w:lang w:eastAsia="zh-CN"/>
          </w:rPr>
          <w:t>(三)、自然灾害防范措施</w:t>
        </w:r>
        <w:r>
          <w:tab/>
        </w:r>
        <w:r>
          <w:fldChar w:fldCharType="begin"/>
        </w:r>
        <w:r>
          <w:instrText xml:space="preserve"> PAGEREF _Toc20978 \h </w:instrText>
        </w:r>
        <w:r>
          <w:fldChar w:fldCharType="separate"/>
        </w:r>
        <w:r>
          <w:t>46</w:t>
        </w:r>
        <w:r>
          <w:fldChar w:fldCharType="end"/>
        </w:r>
      </w:hyperlink>
    </w:p>
    <w:p>
      <w:pPr>
        <w:pStyle w:val="TOC2"/>
        <w:tabs>
          <w:tab w:val="right" w:leader="dot" w:pos="8306"/>
        </w:tabs>
      </w:pPr>
      <w:hyperlink w:anchor="_Toc11193" w:history="1">
        <w:r>
          <w:rPr>
            <w:rFonts w:ascii="仿宋" w:eastAsia="仿宋" w:hAnsi="仿宋" w:cs="仿宋" w:hint="eastAsia"/>
            <w:lang w:eastAsia="zh-CN"/>
          </w:rPr>
          <w:t>(四)、安全色及安全标志使用要求</w:t>
        </w:r>
        <w:r>
          <w:tab/>
        </w:r>
        <w:r>
          <w:fldChar w:fldCharType="begin"/>
        </w:r>
        <w:r>
          <w:instrText xml:space="preserve"> PAGEREF _Toc11193 \h </w:instrText>
        </w:r>
        <w:r>
          <w:fldChar w:fldCharType="separate"/>
        </w:r>
        <w:r>
          <w:t>47</w:t>
        </w:r>
        <w:r>
          <w:fldChar w:fldCharType="end"/>
        </w:r>
      </w:hyperlink>
    </w:p>
    <w:p>
      <w:pPr>
        <w:pStyle w:val="TOC2"/>
        <w:tabs>
          <w:tab w:val="right" w:leader="dot" w:pos="8306"/>
        </w:tabs>
      </w:pPr>
      <w:hyperlink w:anchor="_Toc28411" w:history="1">
        <w:r>
          <w:rPr>
            <w:rFonts w:ascii="仿宋" w:eastAsia="仿宋" w:hAnsi="仿宋" w:cs="仿宋" w:hint="eastAsia"/>
            <w:lang w:eastAsia="zh-CN"/>
          </w:rPr>
          <w:t>(五)、防尘防毒措施</w:t>
        </w:r>
        <w:r>
          <w:tab/>
        </w:r>
        <w:r>
          <w:fldChar w:fldCharType="begin"/>
        </w:r>
        <w:r>
          <w:instrText xml:space="preserve"> PAGEREF _Toc28411 \h </w:instrText>
        </w:r>
        <w:r>
          <w:fldChar w:fldCharType="separate"/>
        </w:r>
        <w:r>
          <w:t>48</w:t>
        </w:r>
        <w:r>
          <w:fldChar w:fldCharType="end"/>
        </w:r>
      </w:hyperlink>
    </w:p>
    <w:p>
      <w:pPr>
        <w:pStyle w:val="TOC2"/>
        <w:tabs>
          <w:tab w:val="right" w:leader="dot" w:pos="8306"/>
        </w:tabs>
      </w:pPr>
      <w:hyperlink w:anchor="_Toc32356" w:history="1">
        <w:r>
          <w:rPr>
            <w:rFonts w:ascii="仿宋" w:eastAsia="仿宋" w:hAnsi="仿宋" w:cs="仿宋" w:hint="eastAsia"/>
            <w:lang w:eastAsia="zh-CN"/>
          </w:rPr>
          <w:t>(六)、防静电、触电防护及防雷措施</w:t>
        </w:r>
        <w:r>
          <w:tab/>
        </w:r>
        <w:r>
          <w:fldChar w:fldCharType="begin"/>
        </w:r>
        <w:r>
          <w:instrText xml:space="preserve"> PAGEREF _Toc32356 \h </w:instrText>
        </w:r>
        <w:r>
          <w:fldChar w:fldCharType="separate"/>
        </w:r>
        <w:r>
          <w:t>49</w:t>
        </w:r>
        <w:r>
          <w:fldChar w:fldCharType="end"/>
        </w:r>
      </w:hyperlink>
    </w:p>
    <w:p>
      <w:pPr>
        <w:pStyle w:val="TOC2"/>
        <w:tabs>
          <w:tab w:val="right" w:leader="dot" w:pos="8306"/>
        </w:tabs>
      </w:pPr>
      <w:hyperlink w:anchor="_Toc9165" w:history="1">
        <w:r>
          <w:rPr>
            <w:rFonts w:ascii="仿宋" w:eastAsia="仿宋" w:hAnsi="仿宋" w:cs="仿宋" w:hint="eastAsia"/>
            <w:lang w:eastAsia="zh-CN"/>
          </w:rPr>
          <w:t>(七)、机械设备安全保障措施</w:t>
        </w:r>
        <w:r>
          <w:tab/>
        </w:r>
        <w:r>
          <w:fldChar w:fldCharType="begin"/>
        </w:r>
        <w:r>
          <w:instrText xml:space="preserve"> PAGEREF _Toc9165 \h </w:instrText>
        </w:r>
        <w:r>
          <w:fldChar w:fldCharType="separate"/>
        </w:r>
        <w:r>
          <w:t>50</w:t>
        </w:r>
        <w:r>
          <w:fldChar w:fldCharType="end"/>
        </w:r>
      </w:hyperlink>
    </w:p>
    <w:p>
      <w:pPr>
        <w:pStyle w:val="TOC1"/>
        <w:tabs>
          <w:tab w:val="right" w:leader="dot" w:pos="8306"/>
        </w:tabs>
      </w:pPr>
      <w:hyperlink w:anchor="_Toc23313" w:history="1">
        <w:r>
          <w:rPr>
            <w:rFonts w:ascii="仿宋" w:eastAsia="仿宋" w:hAnsi="仿宋" w:cs="仿宋" w:hint="eastAsia"/>
            <w:lang w:eastAsia="zh-CN"/>
          </w:rPr>
          <w:t>十二、高吸收加脂剂项目计划安排</w:t>
        </w:r>
        <w:r>
          <w:tab/>
        </w:r>
        <w:r>
          <w:fldChar w:fldCharType="begin"/>
        </w:r>
        <w:r>
          <w:instrText xml:space="preserve"> PAGEREF _Toc23313 \h </w:instrText>
        </w:r>
        <w:r>
          <w:fldChar w:fldCharType="separate"/>
        </w:r>
        <w:r>
          <w:t>51</w:t>
        </w:r>
        <w:r>
          <w:fldChar w:fldCharType="end"/>
        </w:r>
      </w:hyperlink>
    </w:p>
    <w:p>
      <w:pPr>
        <w:pStyle w:val="TOC2"/>
        <w:tabs>
          <w:tab w:val="right" w:leader="dot" w:pos="8306"/>
        </w:tabs>
      </w:pPr>
      <w:hyperlink w:anchor="_Toc6012" w:history="1">
        <w:r>
          <w:rPr>
            <w:rFonts w:ascii="仿宋" w:eastAsia="仿宋" w:hAnsi="仿宋" w:cs="仿宋" w:hint="eastAsia"/>
            <w:lang w:eastAsia="zh-CN"/>
          </w:rPr>
          <w:t>(一)、建设周期</w:t>
        </w:r>
        <w:r>
          <w:tab/>
        </w:r>
        <w:r>
          <w:fldChar w:fldCharType="begin"/>
        </w:r>
        <w:r>
          <w:instrText xml:space="preserve"> PAGEREF _Toc6012 \h </w:instrText>
        </w:r>
        <w:r>
          <w:fldChar w:fldCharType="separate"/>
        </w:r>
        <w:r>
          <w:t>51</w:t>
        </w:r>
        <w:r>
          <w:fldChar w:fldCharType="end"/>
        </w:r>
      </w:hyperlink>
    </w:p>
    <w:p>
      <w:pPr>
        <w:pStyle w:val="TOC2"/>
        <w:tabs>
          <w:tab w:val="right" w:leader="dot" w:pos="8306"/>
        </w:tabs>
      </w:pPr>
      <w:hyperlink w:anchor="_Toc29068" w:history="1">
        <w:r>
          <w:rPr>
            <w:rFonts w:ascii="仿宋" w:eastAsia="仿宋" w:hAnsi="仿宋" w:cs="仿宋" w:hint="eastAsia"/>
            <w:lang w:eastAsia="zh-CN"/>
          </w:rPr>
          <w:t>(二)、建设进度</w:t>
        </w:r>
        <w:r>
          <w:tab/>
        </w:r>
        <w:r>
          <w:fldChar w:fldCharType="begin"/>
        </w:r>
        <w:r>
          <w:instrText xml:space="preserve"> PAGEREF _Toc29068 \h </w:instrText>
        </w:r>
        <w:r>
          <w:fldChar w:fldCharType="separate"/>
        </w:r>
        <w:r>
          <w:t>52</w:t>
        </w:r>
        <w:r>
          <w:fldChar w:fldCharType="end"/>
        </w:r>
      </w:hyperlink>
    </w:p>
    <w:p>
      <w:pPr>
        <w:pStyle w:val="TOC2"/>
        <w:tabs>
          <w:tab w:val="right" w:leader="dot" w:pos="8306"/>
        </w:tabs>
      </w:pPr>
      <w:hyperlink w:anchor="_Toc21398" w:history="1">
        <w:r>
          <w:rPr>
            <w:rFonts w:ascii="仿宋" w:eastAsia="仿宋" w:hAnsi="仿宋" w:cs="仿宋" w:hint="eastAsia"/>
            <w:lang w:eastAsia="zh-CN"/>
          </w:rPr>
          <w:t>(三)、进度安排注意事项</w:t>
        </w:r>
        <w:r>
          <w:tab/>
        </w:r>
        <w:r>
          <w:fldChar w:fldCharType="begin"/>
        </w:r>
        <w:r>
          <w:instrText xml:space="preserve"> PAGEREF _Toc21398 \h </w:instrText>
        </w:r>
        <w:r>
          <w:fldChar w:fldCharType="separate"/>
        </w:r>
        <w:r>
          <w:t>53</w:t>
        </w:r>
        <w:r>
          <w:fldChar w:fldCharType="end"/>
        </w:r>
      </w:hyperlink>
    </w:p>
    <w:p>
      <w:pPr>
        <w:pStyle w:val="TOC2"/>
        <w:tabs>
          <w:tab w:val="right" w:leader="dot" w:pos="8306"/>
        </w:tabs>
      </w:pPr>
      <w:hyperlink w:anchor="_Toc16952" w:history="1">
        <w:r>
          <w:rPr>
            <w:rFonts w:ascii="仿宋" w:eastAsia="仿宋" w:hAnsi="仿宋" w:cs="仿宋" w:hint="eastAsia"/>
            <w:lang w:eastAsia="zh-CN"/>
          </w:rPr>
          <w:t>(四)、人力资源配置</w:t>
        </w:r>
        <w:r>
          <w:tab/>
        </w:r>
        <w:r>
          <w:fldChar w:fldCharType="begin"/>
        </w:r>
        <w:r>
          <w:instrText xml:space="preserve"> PAGEREF _Toc16952 \h </w:instrText>
        </w:r>
        <w:r>
          <w:fldChar w:fldCharType="separate"/>
        </w:r>
        <w:r>
          <w:t>55</w:t>
        </w:r>
        <w:r>
          <w:fldChar w:fldCharType="end"/>
        </w:r>
      </w:hyperlink>
    </w:p>
    <w:p>
      <w:pPr>
        <w:pStyle w:val="TOC1"/>
        <w:tabs>
          <w:tab w:val="right" w:leader="dot" w:pos="8306"/>
        </w:tabs>
      </w:pPr>
      <w:hyperlink w:anchor="_Toc18369" w:history="1">
        <w:r>
          <w:rPr>
            <w:rFonts w:ascii="仿宋" w:eastAsia="仿宋" w:hAnsi="仿宋" w:cs="仿宋" w:hint="eastAsia"/>
            <w:lang w:eastAsia="zh-CN"/>
          </w:rPr>
          <w:t>十三、营销与推广策略</w:t>
        </w:r>
        <w:r>
          <w:tab/>
        </w:r>
        <w:r>
          <w:fldChar w:fldCharType="begin"/>
        </w:r>
        <w:r>
          <w:instrText xml:space="preserve"> PAGEREF _Toc18369 \h </w:instrText>
        </w:r>
        <w:r>
          <w:fldChar w:fldCharType="separate"/>
        </w:r>
        <w:r>
          <w:t>56</w:t>
        </w:r>
        <w:r>
          <w:fldChar w:fldCharType="end"/>
        </w:r>
      </w:hyperlink>
    </w:p>
    <w:p>
      <w:pPr>
        <w:pStyle w:val="TOC2"/>
        <w:tabs>
          <w:tab w:val="right" w:leader="dot" w:pos="8306"/>
        </w:tabs>
      </w:pPr>
      <w:hyperlink w:anchor="_Toc21448" w:history="1">
        <w:r>
          <w:rPr>
            <w:rFonts w:ascii="仿宋" w:eastAsia="仿宋" w:hAnsi="仿宋" w:cs="仿宋" w:hint="eastAsia"/>
            <w:lang w:eastAsia="zh-CN"/>
          </w:rPr>
          <w:t>(一)、产品/服务定位与特点</w:t>
        </w:r>
        <w:r>
          <w:tab/>
        </w:r>
        <w:r>
          <w:fldChar w:fldCharType="begin"/>
        </w:r>
        <w:r>
          <w:instrText xml:space="preserve"> PAGEREF _Toc21448 \h </w:instrText>
        </w:r>
        <w:r>
          <w:fldChar w:fldCharType="separate"/>
        </w:r>
        <w:r>
          <w:t>56</w:t>
        </w:r>
        <w:r>
          <w:fldChar w:fldCharType="end"/>
        </w:r>
      </w:hyperlink>
    </w:p>
    <w:p>
      <w:pPr>
        <w:pStyle w:val="TOC2"/>
        <w:tabs>
          <w:tab w:val="right" w:leader="dot" w:pos="8306"/>
        </w:tabs>
      </w:pPr>
      <w:hyperlink w:anchor="_Toc26366" w:history="1">
        <w:r>
          <w:rPr>
            <w:rFonts w:ascii="仿宋" w:eastAsia="仿宋" w:hAnsi="仿宋" w:cs="仿宋" w:hint="eastAsia"/>
            <w:lang w:eastAsia="zh-CN"/>
          </w:rPr>
          <w:t>(二)、市场定位与竞争分析</w:t>
        </w:r>
        <w:r>
          <w:tab/>
        </w:r>
        <w:r>
          <w:fldChar w:fldCharType="begin"/>
        </w:r>
        <w:r>
          <w:instrText xml:space="preserve"> PAGEREF _Toc26366 \h </w:instrText>
        </w:r>
        <w:r>
          <w:fldChar w:fldCharType="separate"/>
        </w:r>
        <w:r>
          <w:t>57</w:t>
        </w:r>
        <w:r>
          <w:fldChar w:fldCharType="end"/>
        </w:r>
      </w:hyperlink>
    </w:p>
    <w:p>
      <w:pPr>
        <w:pStyle w:val="TOC2"/>
        <w:tabs>
          <w:tab w:val="right" w:leader="dot" w:pos="8306"/>
        </w:tabs>
      </w:pPr>
      <w:hyperlink w:anchor="_Toc8171" w:history="1">
        <w:r>
          <w:rPr>
            <w:rFonts w:ascii="仿宋" w:eastAsia="仿宋" w:hAnsi="仿宋" w:cs="仿宋" w:hint="eastAsia"/>
            <w:lang w:eastAsia="zh-CN"/>
          </w:rPr>
          <w:t>(三)、营销渠道与策略</w:t>
        </w:r>
        <w:r>
          <w:tab/>
        </w:r>
        <w:r>
          <w:fldChar w:fldCharType="begin"/>
        </w:r>
        <w:r>
          <w:instrText xml:space="preserve"> PAGEREF _Toc8171 \h </w:instrText>
        </w:r>
        <w:r>
          <w:fldChar w:fldCharType="separate"/>
        </w:r>
        <w:r>
          <w:t>58</w:t>
        </w:r>
        <w:r>
          <w:fldChar w:fldCharType="end"/>
        </w:r>
      </w:hyperlink>
    </w:p>
    <w:p>
      <w:pPr>
        <w:pStyle w:val="TOC2"/>
        <w:tabs>
          <w:tab w:val="right" w:leader="dot" w:pos="8306"/>
        </w:tabs>
      </w:pPr>
      <w:hyperlink w:anchor="_Toc5162" w:history="1">
        <w:r>
          <w:rPr>
            <w:rFonts w:ascii="仿宋" w:eastAsia="仿宋" w:hAnsi="仿宋" w:cs="仿宋" w:hint="eastAsia"/>
            <w:lang w:eastAsia="zh-CN"/>
          </w:rPr>
          <w:t>(四)、推广与宣传活动</w:t>
        </w:r>
        <w:r>
          <w:tab/>
        </w:r>
        <w:r>
          <w:fldChar w:fldCharType="begin"/>
        </w:r>
        <w:r>
          <w:instrText xml:space="preserve"> PAGEREF _Toc5162 \h </w:instrText>
        </w:r>
        <w:r>
          <w:fldChar w:fldCharType="separate"/>
        </w:r>
        <w:r>
          <w:t>59</w:t>
        </w:r>
        <w:r>
          <w:fldChar w:fldCharType="end"/>
        </w:r>
      </w:hyperlink>
    </w:p>
    <w:p>
      <w:pPr>
        <w:pStyle w:val="TOC1"/>
        <w:tabs>
          <w:tab w:val="right" w:leader="dot" w:pos="8306"/>
        </w:tabs>
      </w:pPr>
      <w:hyperlink w:anchor="_Toc13899" w:history="1">
        <w:r>
          <w:rPr>
            <w:rFonts w:ascii="仿宋" w:eastAsia="仿宋" w:hAnsi="仿宋" w:cs="仿宋" w:hint="eastAsia"/>
            <w:lang w:eastAsia="zh-CN"/>
          </w:rPr>
          <w:t>十四、高吸收加脂剂项目工程方案分析</w:t>
        </w:r>
        <w:r>
          <w:tab/>
        </w:r>
        <w:r>
          <w:fldChar w:fldCharType="begin"/>
        </w:r>
        <w:r>
          <w:instrText xml:space="preserve"> PAGEREF _Toc13899 \h </w:instrText>
        </w:r>
        <w:r>
          <w:fldChar w:fldCharType="separate"/>
        </w:r>
        <w:r>
          <w:t>65</w:t>
        </w:r>
        <w:r>
          <w:fldChar w:fldCharType="end"/>
        </w:r>
      </w:hyperlink>
    </w:p>
    <w:p>
      <w:pPr>
        <w:pStyle w:val="TOC2"/>
        <w:tabs>
          <w:tab w:val="right" w:leader="dot" w:pos="8306"/>
        </w:tabs>
      </w:pPr>
      <w:hyperlink w:anchor="_Toc32639" w:history="1">
        <w:r>
          <w:rPr>
            <w:rFonts w:ascii="仿宋" w:eastAsia="仿宋" w:hAnsi="仿宋" w:cs="仿宋" w:hint="eastAsia"/>
            <w:lang w:eastAsia="zh-CN"/>
          </w:rPr>
          <w:t>(一)、建筑工程设计原则</w:t>
        </w:r>
        <w:r>
          <w:tab/>
        </w:r>
        <w:r>
          <w:fldChar w:fldCharType="begin"/>
        </w:r>
        <w:r>
          <w:instrText xml:space="preserve"> PAGEREF _Toc32639 \h </w:instrText>
        </w:r>
        <w:r>
          <w:fldChar w:fldCharType="separate"/>
        </w:r>
        <w:r>
          <w:t>65</w:t>
        </w:r>
        <w:r>
          <w:fldChar w:fldCharType="end"/>
        </w:r>
      </w:hyperlink>
    </w:p>
    <w:p>
      <w:pPr>
        <w:pStyle w:val="TOC2"/>
        <w:tabs>
          <w:tab w:val="right" w:leader="dot" w:pos="8306"/>
        </w:tabs>
      </w:pPr>
      <w:hyperlink w:anchor="_Toc20619" w:history="1">
        <w:r>
          <w:rPr>
            <w:rFonts w:ascii="仿宋" w:eastAsia="仿宋" w:hAnsi="仿宋" w:cs="仿宋" w:hint="eastAsia"/>
            <w:lang w:eastAsia="zh-CN"/>
          </w:rPr>
          <w:t>(二)、土建工程建设指标</w:t>
        </w:r>
        <w:r>
          <w:tab/>
        </w:r>
        <w:r>
          <w:fldChar w:fldCharType="begin"/>
        </w:r>
        <w:r>
          <w:instrText xml:space="preserve"> PAGEREF _Toc20619 \h </w:instrText>
        </w:r>
        <w:r>
          <w:fldChar w:fldCharType="separate"/>
        </w:r>
        <w:r>
          <w:t>68</w:t>
        </w:r>
        <w:r>
          <w:fldChar w:fldCharType="end"/>
        </w:r>
      </w:hyperlink>
    </w:p>
    <w:p>
      <w:pPr>
        <w:pStyle w:val="TOC1"/>
        <w:tabs>
          <w:tab w:val="right" w:leader="dot" w:pos="8306"/>
        </w:tabs>
      </w:pPr>
      <w:hyperlink w:anchor="_Toc25887" w:history="1">
        <w:r>
          <w:rPr>
            <w:rFonts w:ascii="仿宋" w:eastAsia="仿宋" w:hAnsi="仿宋" w:cs="仿宋" w:hint="eastAsia"/>
            <w:lang w:eastAsia="zh-CN"/>
          </w:rPr>
          <w:t>十五、风险识别与分类</w:t>
        </w:r>
        <w:r>
          <w:tab/>
        </w:r>
        <w:r>
          <w:fldChar w:fldCharType="begin"/>
        </w:r>
        <w:r>
          <w:instrText xml:space="preserve"> PAGEREF _Toc25887 \h </w:instrText>
        </w:r>
        <w:r>
          <w:fldChar w:fldCharType="separate"/>
        </w:r>
        <w:r>
          <w:t>70</w:t>
        </w:r>
        <w:r>
          <w:fldChar w:fldCharType="end"/>
        </w:r>
      </w:hyperlink>
    </w:p>
    <w:p>
      <w:pPr>
        <w:pStyle w:val="TOC2"/>
        <w:tabs>
          <w:tab w:val="right" w:leader="dot" w:pos="8306"/>
        </w:tabs>
      </w:pPr>
      <w:hyperlink w:anchor="_Toc10024" w:history="1">
        <w:r>
          <w:rPr>
            <w:rFonts w:ascii="仿宋" w:eastAsia="仿宋" w:hAnsi="仿宋" w:cs="仿宋" w:hint="eastAsia"/>
            <w:lang w:eastAsia="zh-CN"/>
          </w:rPr>
          <w:t>(一)、风险识别</w:t>
        </w:r>
        <w:r>
          <w:tab/>
        </w:r>
        <w:r>
          <w:fldChar w:fldCharType="begin"/>
        </w:r>
        <w:r>
          <w:instrText xml:space="preserve"> PAGEREF _Toc10024 \h </w:instrText>
        </w:r>
        <w:r>
          <w:fldChar w:fldCharType="separate"/>
        </w:r>
        <w:r>
          <w:t>70</w:t>
        </w:r>
        <w:r>
          <w:fldChar w:fldCharType="end"/>
        </w:r>
      </w:hyperlink>
    </w:p>
    <w:p>
      <w:pPr>
        <w:pStyle w:val="TOC2"/>
        <w:tabs>
          <w:tab w:val="right" w:leader="dot" w:pos="8306"/>
        </w:tabs>
      </w:pPr>
      <w:hyperlink w:anchor="_Toc23791" w:history="1">
        <w:r>
          <w:rPr>
            <w:rFonts w:ascii="仿宋" w:eastAsia="仿宋" w:hAnsi="仿宋" w:cs="仿宋" w:hint="eastAsia"/>
            <w:lang w:eastAsia="zh-CN"/>
          </w:rPr>
          <w:t>(二)、风险分类</w:t>
        </w:r>
        <w:r>
          <w:tab/>
        </w:r>
        <w:r>
          <w:fldChar w:fldCharType="begin"/>
        </w:r>
        <w:r>
          <w:instrText xml:space="preserve"> PAGEREF _Toc23791 \h </w:instrText>
        </w:r>
        <w:r>
          <w:fldChar w:fldCharType="separate"/>
        </w:r>
        <w:r>
          <w:t>71</w:t>
        </w:r>
        <w:r>
          <w:fldChar w:fldCharType="end"/>
        </w:r>
      </w:hyperlink>
    </w:p>
    <w:p>
      <w:pPr>
        <w:pStyle w:val="TOC1"/>
        <w:tabs>
          <w:tab w:val="right" w:leader="dot" w:pos="8306"/>
        </w:tabs>
      </w:pPr>
      <w:hyperlink w:anchor="_Toc5734" w:history="1">
        <w:r>
          <w:rPr>
            <w:rFonts w:ascii="仿宋" w:eastAsia="仿宋" w:hAnsi="仿宋" w:cs="仿宋" w:hint="eastAsia"/>
            <w:lang w:eastAsia="zh-CN"/>
          </w:rPr>
          <w:t>十六、高吸收加脂剂项目实施保障措施</w:t>
        </w:r>
        <w:r>
          <w:tab/>
        </w:r>
        <w:r>
          <w:fldChar w:fldCharType="begin"/>
        </w:r>
        <w:r>
          <w:instrText xml:space="preserve"> PAGEREF _Toc5734 \h </w:instrText>
        </w:r>
        <w:r>
          <w:fldChar w:fldCharType="separate"/>
        </w:r>
        <w:r>
          <w:t>73</w:t>
        </w:r>
        <w:r>
          <w:fldChar w:fldCharType="end"/>
        </w:r>
      </w:hyperlink>
    </w:p>
    <w:p>
      <w:pPr>
        <w:pStyle w:val="TOC2"/>
        <w:tabs>
          <w:tab w:val="right" w:leader="dot" w:pos="8306"/>
        </w:tabs>
      </w:pPr>
      <w:hyperlink w:anchor="_Toc11850" w:history="1">
        <w:r>
          <w:rPr>
            <w:rFonts w:ascii="仿宋" w:eastAsia="仿宋" w:hAnsi="仿宋" w:cs="仿宋" w:hint="eastAsia"/>
            <w:lang w:eastAsia="zh-CN"/>
          </w:rPr>
          <w:t>(一)、高吸收加脂剂项目实施保障机制</w:t>
        </w:r>
        <w:r>
          <w:tab/>
        </w:r>
        <w:r>
          <w:fldChar w:fldCharType="begin"/>
        </w:r>
        <w:r>
          <w:instrText xml:space="preserve"> PAGEREF _Toc11850 \h </w:instrText>
        </w:r>
        <w:r>
          <w:fldChar w:fldCharType="separate"/>
        </w:r>
        <w:r>
          <w:t>73</w:t>
        </w:r>
        <w:r>
          <w:fldChar w:fldCharType="end"/>
        </w:r>
      </w:hyperlink>
    </w:p>
    <w:p>
      <w:pPr>
        <w:pStyle w:val="TOC2"/>
        <w:tabs>
          <w:tab w:val="right" w:leader="dot" w:pos="8306"/>
        </w:tabs>
      </w:pPr>
      <w:hyperlink w:anchor="_Toc23479" w:history="1">
        <w:r>
          <w:rPr>
            <w:rFonts w:ascii="仿宋" w:eastAsia="仿宋" w:hAnsi="仿宋" w:cs="仿宋" w:hint="eastAsia"/>
            <w:lang w:eastAsia="zh-CN"/>
          </w:rPr>
          <w:t>(二)、高吸收加脂剂项目法律合规要求</w:t>
        </w:r>
        <w:r>
          <w:tab/>
        </w:r>
        <w:r>
          <w:fldChar w:fldCharType="begin"/>
        </w:r>
        <w:r>
          <w:instrText xml:space="preserve"> PAGEREF _Toc23479 \h </w:instrText>
        </w:r>
        <w:r>
          <w:fldChar w:fldCharType="separate"/>
        </w:r>
        <w:r>
          <w:t>76</w:t>
        </w:r>
        <w:r>
          <w:fldChar w:fldCharType="end"/>
        </w:r>
      </w:hyperlink>
    </w:p>
    <w:p>
      <w:pPr>
        <w:pStyle w:val="TOC2"/>
        <w:tabs>
          <w:tab w:val="right" w:leader="dot" w:pos="8306"/>
        </w:tabs>
      </w:pPr>
      <w:hyperlink w:anchor="_Toc28246" w:history="1">
        <w:r>
          <w:rPr>
            <w:rFonts w:ascii="仿宋" w:eastAsia="仿宋" w:hAnsi="仿宋" w:cs="仿宋" w:hint="eastAsia"/>
            <w:lang w:eastAsia="zh-CN"/>
          </w:rPr>
          <w:t>(三)、高吸收加脂剂项目合同管理与法律事务</w:t>
        </w:r>
        <w:r>
          <w:tab/>
        </w:r>
        <w:r>
          <w:fldChar w:fldCharType="begin"/>
        </w:r>
        <w:r>
          <w:instrText xml:space="preserve"> PAGEREF _Toc28246 \h </w:instrText>
        </w:r>
        <w:r>
          <w:fldChar w:fldCharType="separate"/>
        </w:r>
        <w:r>
          <w:t>81</w:t>
        </w:r>
        <w:r>
          <w:fldChar w:fldCharType="end"/>
        </w:r>
      </w:hyperlink>
    </w:p>
    <w:p>
      <w:pPr>
        <w:pStyle w:val="TOC2"/>
        <w:tabs>
          <w:tab w:val="right" w:leader="dot" w:pos="8306"/>
        </w:tabs>
      </w:pPr>
      <w:hyperlink w:anchor="_Toc14136" w:history="1">
        <w:r>
          <w:rPr>
            <w:rFonts w:ascii="仿宋" w:eastAsia="仿宋" w:hAnsi="仿宋" w:cs="仿宋" w:hint="eastAsia"/>
            <w:lang w:eastAsia="zh-CN"/>
          </w:rPr>
          <w:t>(四)、高吸收加脂剂项目知识产权保护策略</w:t>
        </w:r>
        <w:r>
          <w:tab/>
        </w:r>
        <w:r>
          <w:fldChar w:fldCharType="begin"/>
        </w:r>
        <w:r>
          <w:instrText xml:space="preserve"> PAGEREF _Toc14136 \h </w:instrText>
        </w:r>
        <w:r>
          <w:fldChar w:fldCharType="separate"/>
        </w:r>
        <w:r>
          <w:t>87</w:t>
        </w:r>
        <w:r>
          <w:fldChar w:fldCharType="end"/>
        </w:r>
      </w:hyperlink>
    </w:p>
    <w:p>
      <w:pPr>
        <w:pStyle w:val="TOC1"/>
        <w:tabs>
          <w:tab w:val="right" w:leader="dot" w:pos="8306"/>
        </w:tabs>
      </w:pPr>
      <w:hyperlink w:anchor="_Toc9731" w:history="1">
        <w:r>
          <w:rPr>
            <w:rFonts w:ascii="仿宋" w:eastAsia="仿宋" w:hAnsi="仿宋" w:cs="仿宋" w:hint="eastAsia"/>
            <w:lang w:eastAsia="zh-CN"/>
          </w:rPr>
          <w:t>十七、供应链管理</w:t>
        </w:r>
        <w:r>
          <w:tab/>
        </w:r>
        <w:r>
          <w:fldChar w:fldCharType="begin"/>
        </w:r>
        <w:r>
          <w:instrText xml:space="preserve"> PAGEREF _Toc9731 \h </w:instrText>
        </w:r>
        <w:r>
          <w:fldChar w:fldCharType="separate"/>
        </w:r>
        <w:r>
          <w:t>90</w:t>
        </w:r>
        <w:r>
          <w:fldChar w:fldCharType="end"/>
        </w:r>
      </w:hyperlink>
    </w:p>
    <w:p>
      <w:pPr>
        <w:pStyle w:val="TOC2"/>
        <w:tabs>
          <w:tab w:val="right" w:leader="dot" w:pos="8306"/>
        </w:tabs>
      </w:pPr>
      <w:hyperlink w:anchor="_Toc23098" w:history="1">
        <w:r>
          <w:rPr>
            <w:rFonts w:ascii="仿宋" w:eastAsia="仿宋" w:hAnsi="仿宋" w:cs="仿宋" w:hint="eastAsia"/>
            <w:lang w:eastAsia="zh-CN"/>
          </w:rPr>
          <w:t>(一)、供应链战略规划</w:t>
        </w:r>
        <w:r>
          <w:tab/>
        </w:r>
        <w:r>
          <w:fldChar w:fldCharType="begin"/>
        </w:r>
        <w:r>
          <w:instrText xml:space="preserve"> PAGEREF _Toc23098 \h </w:instrText>
        </w:r>
        <w:r>
          <w:fldChar w:fldCharType="separate"/>
        </w:r>
        <w:r>
          <w:t>90</w:t>
        </w:r>
        <w:r>
          <w:fldChar w:fldCharType="end"/>
        </w:r>
      </w:hyperlink>
    </w:p>
    <w:p>
      <w:pPr>
        <w:pStyle w:val="TOC2"/>
        <w:tabs>
          <w:tab w:val="right" w:leader="dot" w:pos="8306"/>
        </w:tabs>
      </w:pPr>
      <w:hyperlink w:anchor="_Toc25853" w:history="1">
        <w:r>
          <w:rPr>
            <w:rFonts w:ascii="仿宋" w:eastAsia="仿宋" w:hAnsi="仿宋" w:cs="仿宋" w:hint="eastAsia"/>
            <w:lang w:eastAsia="zh-CN"/>
          </w:rPr>
          <w:t>(二)、供应商选择与合作</w:t>
        </w:r>
        <w:r>
          <w:tab/>
        </w:r>
        <w:r>
          <w:fldChar w:fldCharType="begin"/>
        </w:r>
        <w:r>
          <w:instrText xml:space="preserve"> PAGEREF _Toc25853 \h </w:instrText>
        </w:r>
        <w:r>
          <w:fldChar w:fldCharType="separate"/>
        </w:r>
        <w:r>
          <w:t>91</w:t>
        </w:r>
        <w:r>
          <w:fldChar w:fldCharType="end"/>
        </w:r>
      </w:hyperlink>
    </w:p>
    <w:p>
      <w:pPr>
        <w:pStyle w:val="TOC2"/>
        <w:tabs>
          <w:tab w:val="right" w:leader="dot" w:pos="8306"/>
        </w:tabs>
      </w:pPr>
      <w:hyperlink w:anchor="_Toc4850" w:history="1">
        <w:r>
          <w:rPr>
            <w:rFonts w:ascii="仿宋" w:eastAsia="仿宋" w:hAnsi="仿宋" w:cs="仿宋" w:hint="eastAsia"/>
            <w:lang w:eastAsia="zh-CN"/>
          </w:rPr>
          <w:t>(三)、物流与库存管理</w:t>
        </w:r>
        <w:r>
          <w:tab/>
        </w:r>
        <w:r>
          <w:fldChar w:fldCharType="begin"/>
        </w:r>
        <w:r>
          <w:instrText xml:space="preserve"> PAGEREF _Toc4850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706"/>
      <w:r>
        <w:rPr>
          <w:rFonts w:ascii="仿宋" w:eastAsia="仿宋" w:hAnsi="仿宋" w:cs="仿宋" w:hint="eastAsia"/>
          <w:sz w:val="28"/>
          <w:lang w:eastAsia="zh-CN"/>
        </w:rPr>
        <w:t>一、高吸收加脂剂项目土建工程</w:t>
      </w:r>
      <w:bookmarkEnd w:id="2"/>
    </w:p>
    <w:p>
      <w:pPr>
        <w:pStyle w:val="Heading2"/>
        <w:rPr>
          <w:rFonts w:ascii="仿宋" w:eastAsia="仿宋" w:hAnsi="仿宋" w:cs="仿宋" w:hint="eastAsia"/>
          <w:lang w:eastAsia="zh-CN"/>
        </w:rPr>
      </w:pPr>
      <w:bookmarkStart w:id="3" w:name="_Toc2820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在高吸收加脂剂项目的建筑工程设计中，我们将秉承一系列重要的设计原则，以确保高吸收加脂剂项目建筑在功能、美观、可持续性等方面达到最佳效果。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首要原则是确保建筑的功能性得到最大化的发挥。我们将充分理解高吸收加脂剂项目的实际需求，合理布局各个功能区域，保证建筑在满足业务需求的同时，提供高效的工作环境。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在建筑设计中，我们将综合考虑建设和运营成本。通过精细的经济效益分析，确保设计方案在高效利用资源的同时，对高吸收加脂剂项目的长期盈利能力有积极的贡献。</w:t>
      </w:r>
    </w:p>
    <w:p>
      <w:pPr>
        <w:pStyle w:val="Heading2"/>
        <w:ind w:firstLine="560" w:firstLineChars="200"/>
        <w:rPr>
          <w:rFonts w:ascii="仿宋" w:eastAsia="仿宋" w:hAnsi="仿宋" w:cs="仿宋" w:hint="eastAsia"/>
          <w:sz w:val="28"/>
          <w:lang w:eastAsia="zh-CN"/>
        </w:rPr>
      </w:pPr>
      <w:bookmarkStart w:id="4" w:name="_Toc235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吸收加脂剂项目的土建工程设计中，我们将精准设定设计年限，结合高吸收加脂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吸收加脂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831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高吸收加脂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吸收加脂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吸收加脂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147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本期工程高吸收加脂剂项目预计总建筑面积XXX平方米，其中：计容建筑面积XXX平方米，计划建筑工程投资XX万元，占高吸收加脂剂项目总投资的XX%。</w:t>
      </w:r>
    </w:p>
    <w:p>
      <w:pPr>
        <w:pStyle w:val="Heading1"/>
        <w:ind w:firstLine="560" w:firstLineChars="200"/>
        <w:rPr>
          <w:rFonts w:ascii="仿宋" w:eastAsia="仿宋" w:hAnsi="仿宋" w:cs="仿宋" w:hint="eastAsia"/>
          <w:sz w:val="28"/>
          <w:lang w:eastAsia="zh-CN"/>
        </w:rPr>
      </w:pPr>
      <w:bookmarkStart w:id="7" w:name="_Toc12507"/>
      <w:r>
        <w:rPr>
          <w:rFonts w:ascii="仿宋" w:eastAsia="仿宋" w:hAnsi="仿宋" w:cs="仿宋" w:hint="eastAsia"/>
          <w:sz w:val="28"/>
          <w:lang w:eastAsia="zh-CN"/>
        </w:rPr>
        <w:t>二、高吸收加脂剂项目建设背景及必要性分析</w:t>
      </w:r>
      <w:bookmarkEnd w:id="7"/>
    </w:p>
    <w:p>
      <w:pPr>
        <w:pStyle w:val="Heading2"/>
        <w:rPr>
          <w:rFonts w:ascii="仿宋" w:eastAsia="仿宋" w:hAnsi="仿宋" w:cs="仿宋" w:hint="eastAsia"/>
          <w:lang w:eastAsia="zh-CN"/>
        </w:rPr>
      </w:pPr>
      <w:bookmarkStart w:id="8" w:name="_Toc2571"/>
      <w:r>
        <w:rPr>
          <w:rFonts w:ascii="仿宋" w:eastAsia="仿宋" w:hAnsi="仿宋" w:cs="仿宋" w:hint="eastAsia"/>
          <w:lang w:eastAsia="zh-CN"/>
        </w:rPr>
        <w:t>(一)、高吸收加脂剂项目背景分析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吸收加脂剂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吸收加脂剂项目在这个潮流中的定位。同时，我们将关注行业内涌现的新兴机遇，以便高吸收加脂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吸收加脂剂项目提供了强大的发展动力。我们将聚焦于行业内最新的技术发展趋势，包括但不限于人工智能、大数据分析、物联网等领域。通过深度的技术研究，我们将确保高吸收加脂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吸收加脂剂项目发展的源泉。我们将投入更多的精力对市场需求进行深入剖析，超越表面的需求，深入挖掘潜在的市场痛点和机遇。通过对市场需求的细致了解，高吸收加脂剂项目将更有针对性地设计解决方案，满足市场的多样化需求，从而更好地促进高吸收加脂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吸收加脂剂项目战略至关重要。我们将对竞争态势进行更为深入的分析，包括但不限于市场份额、产品特点、客户满意度等多个维度。通过深度的竞争分析，高吸收加脂剂项目将能够更准确地把握市场脉搏，制定具有竞争力的高吸收加脂剂项目推进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吸收加脂剂项目的发展具有直接的影响。我们将进行更为全面的法规和政策分析，了解行业发展中的潜在法律风险和合规挑战。通过充分了解和遵守相关法规，高吸收加脂剂项目将确保在法律框架内合法合规运营，为高吸收加脂剂项目的稳健发展提供有力支持。</w:t>
      </w:r>
    </w:p>
    <w:p>
      <w:pPr>
        <w:pStyle w:val="Heading2"/>
        <w:ind w:firstLine="560" w:firstLineChars="200"/>
        <w:rPr>
          <w:rFonts w:ascii="仿宋" w:eastAsia="仿宋" w:hAnsi="仿宋" w:cs="仿宋" w:hint="eastAsia"/>
          <w:sz w:val="28"/>
          <w:lang w:eastAsia="zh-CN"/>
        </w:rPr>
      </w:pPr>
      <w:bookmarkStart w:id="9" w:name="_Toc10849"/>
      <w:r>
        <w:rPr>
          <w:rFonts w:ascii="仿宋" w:eastAsia="仿宋" w:hAnsi="仿宋" w:cs="仿宋" w:hint="eastAsia"/>
          <w:sz w:val="28"/>
          <w:lang w:eastAsia="zh-CN"/>
        </w:rPr>
        <w:t>(二)、高吸收加脂剂项目建设必要性分析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建设的迫切性源于对行业发展趋势的深刻洞察。我们正处于一个行业变革的时代，科技创新、数字化转型成为企业发展的关键动力。高吸收加脂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建设不仅仅是为了跟上潮流，更是为了通过技术创新推动企业的持续发展。通过引入先进的技术和解决方案，高吸收加脂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吸收加脂剂项目的建设成为必然选择，通过提高产品质量、拓展服务领域，从而在竞争中获得更多的机会。高吸收加脂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吸收加脂剂项目建设的必要性体现在对客户需求更精准的满足。通过高吸收加脂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建设的背后是对企业持续创新的追求。只有通过不断创新，企业才能在竞争中立于不败之地。高吸收加脂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29342"/>
      <w:r>
        <w:rPr>
          <w:rFonts w:ascii="仿宋" w:eastAsia="仿宋" w:hAnsi="仿宋" w:cs="仿宋" w:hint="eastAsia"/>
          <w:sz w:val="28"/>
          <w:lang w:eastAsia="zh-CN"/>
        </w:rPr>
        <w:t>三、高吸收加脂剂项目文档管理</w:t>
      </w:r>
      <w:bookmarkEnd w:id="10"/>
    </w:p>
    <w:p>
      <w:pPr>
        <w:pStyle w:val="Heading2"/>
        <w:rPr>
          <w:rFonts w:ascii="仿宋" w:eastAsia="仿宋" w:hAnsi="仿宋" w:cs="仿宋" w:hint="eastAsia"/>
          <w:lang w:eastAsia="zh-CN"/>
        </w:rPr>
      </w:pPr>
      <w:bookmarkStart w:id="11" w:name="_Toc22369"/>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高吸收加脂剂项目高度重视文档的质量和准确性，以支持高吸收加脂剂项目的各项活动和决策。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文档的编制始于高吸收加脂剂项目计划的初期，我们制定了详细的文档编制计划，明确了每个文档的内容、格式和编写责任人。在高吸收加脂剂项目启动阶段，我们首先编制了高吸收加脂剂项目章程，明确定义了高吸收加脂剂项目的目标、范围、风险等关键要素。随后，高吸收加脂剂项目团队根据计划陆续编制了需求文档、设计文档、测试文档等各类文档，确保高吸收加脂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吸收加脂剂项目管理中的重要环节，旨在确保高吸收加脂剂项目文档符合质量标准和高吸收加脂剂项目需求。在高吸收加脂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吸收加脂剂项目相关利益方和专业领域的专家对文档进行独立审查。这有助于获取更全面、客观的反馈，确保高吸收加脂剂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高吸收加脂剂项目在文档编制与审查方面建立了严格的管理机制，通过规范的流程和多维度的审查，确保高吸收加脂剂项目文档的质量、准确性和可靠性，为高吸收加脂剂项目的顺利推进提供了有力支持。</w:t>
      </w:r>
    </w:p>
    <w:p>
      <w:pPr>
        <w:pStyle w:val="Heading2"/>
        <w:ind w:firstLine="560" w:firstLineChars="200"/>
        <w:rPr>
          <w:rFonts w:ascii="仿宋" w:eastAsia="仿宋" w:hAnsi="仿宋" w:cs="仿宋" w:hint="eastAsia"/>
          <w:sz w:val="28"/>
          <w:lang w:eastAsia="zh-CN"/>
        </w:rPr>
      </w:pPr>
      <w:bookmarkStart w:id="12" w:name="_Toc1304"/>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在高吸收加脂剂项目中，我们致力于优化文档发布与分发过程，以确保信息的高效传递和团队间协作的顺畅进行。以下是我们采取的关键优化策略：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我们通过多渠道发布文档，包括电子邮件、高吸收加脂剂项目管理平台、内部网站等，以满足不同团队成员的偏好和需求。多渠道发布确保了信息的全面覆盖。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我们采用了精细的权限控制，确保只有授权人员可以访问敏感信息。这种安全措施保护了高吸收加脂剂项目文档的机密性，防止了未经授权的信息泄露。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7296"/>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吸收加脂剂项目生命周期中一个至关重要的环节，直接关系到高吸收加脂剂项目信息的长期保存和历史记录的完整性。在高吸收加脂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9711"/>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8553"/>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高吸收加脂剂项目的技术管理特点体现在其创新导向。通过引入最先进的技术趋势和解决方案，高吸收加脂剂项目致力于提升科技含量、提高质量和效率水平。这意味着我们将采用最新的工具和方法，确保高吸收加脂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吸收加脂剂项目技术管理的显著特征。通过整合不同领域的技术资源，我们实现了跨学科的协同工作。这有助于优化技术架构，提高整体效能。此外，整合性策略还促进了不同技术团队之间的紧密沟通和高效合作，确保高吸收加脂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吸收加脂剂项目所采用的技术。通过不断优化技术方案，高吸收加脂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吸收加脂剂项目团队将在高吸收加脂剂项目初期识别可能的技术风险，并采取相应的预防和应对措施。通过建立健全的风险评估机制，高吸收加脂剂项目能够在实施过程中及时发现并解决潜在的技术问题，保障高吸收加脂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吸收加脂剂项目中，技术将成为高吸收加脂剂项目成功的有力支持。这一深度剖析揭示了技术管理在高吸收加脂剂项目实施中的关键作用，为高吸收加脂剂项目的技术基础奠定了坚实的基础。</w:t>
      </w:r>
    </w:p>
    <w:p>
      <w:pPr>
        <w:pStyle w:val="Heading2"/>
        <w:ind w:firstLine="560" w:firstLineChars="200"/>
        <w:rPr>
          <w:rFonts w:ascii="仿宋" w:eastAsia="仿宋" w:hAnsi="仿宋" w:cs="仿宋" w:hint="eastAsia"/>
          <w:sz w:val="28"/>
          <w:lang w:eastAsia="zh-CN"/>
        </w:rPr>
      </w:pPr>
      <w:bookmarkStart w:id="16" w:name="_Toc23270"/>
      <w:r>
        <w:rPr>
          <w:rFonts w:ascii="仿宋" w:eastAsia="仿宋" w:hAnsi="仿宋" w:cs="仿宋" w:hint="eastAsia"/>
          <w:sz w:val="28"/>
          <w:lang w:eastAsia="zh-CN"/>
        </w:rPr>
        <w:t>(二)、高吸收加脂剂项目工艺技术设计方案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吸收加脂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吸收加脂剂项目将严格按照相关行业规范要求进行组织。通过有效控制产品质量，高吸收加脂剂项目将致力于为顾客提供优质的高吸收加脂剂项目产品和良好的服务。这体现了高吸收加脂剂项目对于生产活动合规性和质量标准的高度重视，为高吸收加脂剂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吸收加脂剂项目注重生态效益和清洁生产原则。高吸收加脂剂项目建设将紧密结合地方特色经济发展，与社会经济发展规划和区域环境保护规划方案相协调一致。通过与当地区域自然生态系统的结合，高吸收加脂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吸收加脂剂项目产品具有多样化的客户需求和个性化的特点。因此，高吸收加脂剂项目产品规格品种多样，且单批生产数量较小。为满足这一特点，高吸收加脂剂项目承办单位将建设先进的柔性制造生产线。通过广泛应用柔性制造技术，高吸收加脂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吸收加脂剂项目采用的技术具有较高的技术含量和自动化水平，处于国内先进水平。这一技术选用不仅体现了对生产效率、质量和环境友好性的高标准要求，同时为高吸收加脂剂项目的可持续发展奠定了坚实的基础。</w:t>
      </w:r>
    </w:p>
    <w:p>
      <w:pPr>
        <w:pStyle w:val="Heading2"/>
        <w:ind w:firstLine="560" w:firstLineChars="200"/>
        <w:rPr>
          <w:rFonts w:ascii="仿宋" w:eastAsia="仿宋" w:hAnsi="仿宋" w:cs="仿宋" w:hint="eastAsia"/>
          <w:sz w:val="28"/>
          <w:lang w:eastAsia="zh-CN"/>
        </w:rPr>
      </w:pPr>
      <w:bookmarkStart w:id="17" w:name="_Toc3887"/>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为确保高吸收加脂剂项目的高效生产和技术实施，我们制定了一套精心设计的设备选型方案，以满足高吸收加脂剂项目生产、质量和环保的要求。该方案的主要特点如下：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吸收加脂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针对高吸收加脂剂项目产品的多样性和小批量生产的特点，我们将建设柔性制造生产线。通过在设备选型中考虑柔性制造技术，可以灵活应对不同产品规格和生产需求，实现生产线的高度灵活性和适应性。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https://d.book118.com/695134243243011123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高吸收加脂剂项目规划设计纲要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C527ED"/>
    <w:rsid w:val="6DC527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513424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2024-03-03T05:17:00Z</dcterms:created>
  <dcterms:modified xsi:type="dcterms:W3CDTF">2024-03-03T05:18:19Z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0332D4E9BAB24AB8A9E413A29EAB7A49_11</vt:lpwstr>
  </property>
  <property fmtid="{D5CDD505-2E9C-101B-9397-08002B2CF9AE}" pid="3" name="KSOProductBuildVer">
    <vt:lpwstr>2052-12.1.0.16388</vt:lpwstr>
  </property>
</Properties>
</file>