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环己胺项目规划设计纲要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47" w:history="1">
        <w:r>
          <w:rPr>
            <w:rFonts w:ascii="仿宋" w:eastAsia="仿宋" w:hAnsi="仿宋" w:cs="仿宋" w:hint="eastAsia"/>
            <w:lang w:eastAsia="zh-CN"/>
          </w:rPr>
          <w:t>前言</w:t>
        </w:r>
        <w:r>
          <w:tab/>
        </w:r>
        <w:r>
          <w:fldChar w:fldCharType="begin"/>
        </w:r>
        <w:r>
          <w:instrText xml:space="preserve"> PAGEREF _Toc12647 \h </w:instrText>
        </w:r>
        <w:r>
          <w:fldChar w:fldCharType="separate"/>
        </w:r>
        <w:r>
          <w:t>3</w:t>
        </w:r>
        <w:r>
          <w:fldChar w:fldCharType="end"/>
        </w:r>
      </w:hyperlink>
    </w:p>
    <w:p>
      <w:pPr>
        <w:pStyle w:val="TOC1"/>
        <w:tabs>
          <w:tab w:val="right" w:leader="dot" w:pos="8306"/>
        </w:tabs>
      </w:pPr>
      <w:hyperlink w:anchor="_Toc22851" w:history="1">
        <w:r>
          <w:rPr>
            <w:rFonts w:ascii="仿宋" w:eastAsia="仿宋" w:hAnsi="仿宋" w:cs="仿宋" w:hint="eastAsia"/>
            <w:lang w:eastAsia="zh-CN"/>
          </w:rPr>
          <w:t>一、环己胺项目概论</w:t>
        </w:r>
        <w:r>
          <w:tab/>
        </w:r>
        <w:r>
          <w:fldChar w:fldCharType="begin"/>
        </w:r>
        <w:r>
          <w:instrText xml:space="preserve"> PAGEREF _Toc22851 \h </w:instrText>
        </w:r>
        <w:r>
          <w:fldChar w:fldCharType="separate"/>
        </w:r>
        <w:r>
          <w:t>3</w:t>
        </w:r>
        <w:r>
          <w:fldChar w:fldCharType="end"/>
        </w:r>
      </w:hyperlink>
    </w:p>
    <w:p>
      <w:pPr>
        <w:pStyle w:val="TOC2"/>
        <w:tabs>
          <w:tab w:val="right" w:leader="dot" w:pos="8306"/>
        </w:tabs>
      </w:pPr>
      <w:hyperlink w:anchor="_Toc4828" w:history="1">
        <w:r>
          <w:rPr>
            <w:rFonts w:ascii="仿宋" w:eastAsia="仿宋" w:hAnsi="仿宋" w:cs="仿宋" w:hint="eastAsia"/>
            <w:lang w:eastAsia="zh-CN"/>
          </w:rPr>
          <w:t>(一)、环己胺项目概况</w:t>
        </w:r>
        <w:r>
          <w:tab/>
        </w:r>
        <w:r>
          <w:fldChar w:fldCharType="begin"/>
        </w:r>
        <w:r>
          <w:instrText xml:space="preserve"> PAGEREF _Toc4828 \h </w:instrText>
        </w:r>
        <w:r>
          <w:fldChar w:fldCharType="separate"/>
        </w:r>
        <w:r>
          <w:t>3</w:t>
        </w:r>
        <w:r>
          <w:fldChar w:fldCharType="end"/>
        </w:r>
      </w:hyperlink>
    </w:p>
    <w:p>
      <w:pPr>
        <w:pStyle w:val="TOC2"/>
        <w:tabs>
          <w:tab w:val="right" w:leader="dot" w:pos="8306"/>
        </w:tabs>
      </w:pPr>
      <w:hyperlink w:anchor="_Toc7354" w:history="1">
        <w:r>
          <w:rPr>
            <w:rFonts w:ascii="仿宋" w:eastAsia="仿宋" w:hAnsi="仿宋" w:cs="仿宋" w:hint="eastAsia"/>
            <w:lang w:eastAsia="zh-CN"/>
          </w:rPr>
          <w:t>(二)、环己胺项目目标</w:t>
        </w:r>
        <w:r>
          <w:tab/>
        </w:r>
        <w:r>
          <w:fldChar w:fldCharType="begin"/>
        </w:r>
        <w:r>
          <w:instrText xml:space="preserve"> PAGEREF _Toc7354 \h </w:instrText>
        </w:r>
        <w:r>
          <w:fldChar w:fldCharType="separate"/>
        </w:r>
        <w:r>
          <w:t>5</w:t>
        </w:r>
        <w:r>
          <w:fldChar w:fldCharType="end"/>
        </w:r>
      </w:hyperlink>
    </w:p>
    <w:p>
      <w:pPr>
        <w:pStyle w:val="TOC2"/>
        <w:tabs>
          <w:tab w:val="right" w:leader="dot" w:pos="8306"/>
        </w:tabs>
      </w:pPr>
      <w:hyperlink w:anchor="_Toc15506" w:history="1">
        <w:r>
          <w:rPr>
            <w:rFonts w:ascii="仿宋" w:eastAsia="仿宋" w:hAnsi="仿宋" w:cs="仿宋" w:hint="eastAsia"/>
            <w:lang w:eastAsia="zh-CN"/>
          </w:rPr>
          <w:t>(三)、环己胺项目提出的理由</w:t>
        </w:r>
        <w:r>
          <w:tab/>
        </w:r>
        <w:r>
          <w:fldChar w:fldCharType="begin"/>
        </w:r>
        <w:r>
          <w:instrText xml:space="preserve"> PAGEREF _Toc15506 \h </w:instrText>
        </w:r>
        <w:r>
          <w:fldChar w:fldCharType="separate"/>
        </w:r>
        <w:r>
          <w:t>6</w:t>
        </w:r>
        <w:r>
          <w:fldChar w:fldCharType="end"/>
        </w:r>
      </w:hyperlink>
    </w:p>
    <w:p>
      <w:pPr>
        <w:pStyle w:val="TOC2"/>
        <w:tabs>
          <w:tab w:val="right" w:leader="dot" w:pos="8306"/>
        </w:tabs>
      </w:pPr>
      <w:hyperlink w:anchor="_Toc16482" w:history="1">
        <w:r>
          <w:rPr>
            <w:rFonts w:ascii="仿宋" w:eastAsia="仿宋" w:hAnsi="仿宋" w:cs="仿宋" w:hint="eastAsia"/>
            <w:lang w:eastAsia="zh-CN"/>
          </w:rPr>
          <w:t>(四)、环己胺项目意义</w:t>
        </w:r>
        <w:r>
          <w:tab/>
        </w:r>
        <w:r>
          <w:fldChar w:fldCharType="begin"/>
        </w:r>
        <w:r>
          <w:instrText xml:space="preserve"> PAGEREF _Toc16482 \h </w:instrText>
        </w:r>
        <w:r>
          <w:fldChar w:fldCharType="separate"/>
        </w:r>
        <w:r>
          <w:t>8</w:t>
        </w:r>
        <w:r>
          <w:fldChar w:fldCharType="end"/>
        </w:r>
      </w:hyperlink>
    </w:p>
    <w:p>
      <w:pPr>
        <w:pStyle w:val="TOC2"/>
        <w:tabs>
          <w:tab w:val="right" w:leader="dot" w:pos="8306"/>
        </w:tabs>
      </w:pPr>
      <w:hyperlink w:anchor="_Toc30687" w:history="1">
        <w:r>
          <w:rPr>
            <w:rFonts w:ascii="仿宋" w:eastAsia="仿宋" w:hAnsi="仿宋" w:cs="仿宋" w:hint="eastAsia"/>
            <w:lang w:eastAsia="zh-CN"/>
          </w:rPr>
          <w:t>(五)、环己胺项目背景</w:t>
        </w:r>
        <w:r>
          <w:tab/>
        </w:r>
        <w:r>
          <w:fldChar w:fldCharType="begin"/>
        </w:r>
        <w:r>
          <w:instrText xml:space="preserve"> PAGEREF _Toc30687 \h </w:instrText>
        </w:r>
        <w:r>
          <w:fldChar w:fldCharType="separate"/>
        </w:r>
        <w:r>
          <w:t>8</w:t>
        </w:r>
        <w:r>
          <w:fldChar w:fldCharType="end"/>
        </w:r>
      </w:hyperlink>
    </w:p>
    <w:p>
      <w:pPr>
        <w:pStyle w:val="TOC1"/>
        <w:tabs>
          <w:tab w:val="right" w:leader="dot" w:pos="8306"/>
        </w:tabs>
      </w:pPr>
      <w:hyperlink w:anchor="_Toc466" w:history="1">
        <w:r>
          <w:rPr>
            <w:rFonts w:ascii="仿宋" w:eastAsia="仿宋" w:hAnsi="仿宋" w:cs="仿宋" w:hint="eastAsia"/>
            <w:lang w:eastAsia="zh-CN"/>
          </w:rPr>
          <w:t>二、产品规划分析</w:t>
        </w:r>
        <w:r>
          <w:tab/>
        </w:r>
        <w:r>
          <w:fldChar w:fldCharType="begin"/>
        </w:r>
        <w:r>
          <w:instrText xml:space="preserve"> PAGEREF _Toc466 \h </w:instrText>
        </w:r>
        <w:r>
          <w:fldChar w:fldCharType="separate"/>
        </w:r>
        <w:r>
          <w:t>9</w:t>
        </w:r>
        <w:r>
          <w:fldChar w:fldCharType="end"/>
        </w:r>
      </w:hyperlink>
    </w:p>
    <w:p>
      <w:pPr>
        <w:pStyle w:val="TOC2"/>
        <w:tabs>
          <w:tab w:val="right" w:leader="dot" w:pos="8306"/>
        </w:tabs>
      </w:pPr>
      <w:hyperlink w:anchor="_Toc10025" w:history="1">
        <w:r>
          <w:rPr>
            <w:rFonts w:ascii="仿宋" w:eastAsia="仿宋" w:hAnsi="仿宋" w:cs="仿宋" w:hint="eastAsia"/>
            <w:lang w:eastAsia="zh-CN"/>
          </w:rPr>
          <w:t>(一)、产品规划</w:t>
        </w:r>
        <w:r>
          <w:tab/>
        </w:r>
        <w:r>
          <w:fldChar w:fldCharType="begin"/>
        </w:r>
        <w:r>
          <w:instrText xml:space="preserve"> PAGEREF _Toc10025 \h </w:instrText>
        </w:r>
        <w:r>
          <w:fldChar w:fldCharType="separate"/>
        </w:r>
        <w:r>
          <w:t>9</w:t>
        </w:r>
        <w:r>
          <w:fldChar w:fldCharType="end"/>
        </w:r>
      </w:hyperlink>
    </w:p>
    <w:p>
      <w:pPr>
        <w:pStyle w:val="TOC2"/>
        <w:tabs>
          <w:tab w:val="right" w:leader="dot" w:pos="8306"/>
        </w:tabs>
      </w:pPr>
      <w:hyperlink w:anchor="_Toc12354" w:history="1">
        <w:r>
          <w:rPr>
            <w:rFonts w:ascii="仿宋" w:eastAsia="仿宋" w:hAnsi="仿宋" w:cs="仿宋" w:hint="eastAsia"/>
            <w:lang w:eastAsia="zh-CN"/>
          </w:rPr>
          <w:t>(二)、建设规模</w:t>
        </w:r>
        <w:r>
          <w:tab/>
        </w:r>
        <w:r>
          <w:fldChar w:fldCharType="begin"/>
        </w:r>
        <w:r>
          <w:instrText xml:space="preserve"> PAGEREF _Toc12354 \h </w:instrText>
        </w:r>
        <w:r>
          <w:fldChar w:fldCharType="separate"/>
        </w:r>
        <w:r>
          <w:t>10</w:t>
        </w:r>
        <w:r>
          <w:fldChar w:fldCharType="end"/>
        </w:r>
      </w:hyperlink>
    </w:p>
    <w:p>
      <w:pPr>
        <w:pStyle w:val="TOC1"/>
        <w:tabs>
          <w:tab w:val="right" w:leader="dot" w:pos="8306"/>
        </w:tabs>
      </w:pPr>
      <w:hyperlink w:anchor="_Toc8591" w:history="1">
        <w:r>
          <w:rPr>
            <w:rFonts w:ascii="仿宋" w:eastAsia="仿宋" w:hAnsi="仿宋" w:cs="仿宋" w:hint="eastAsia"/>
            <w:lang w:eastAsia="zh-CN"/>
          </w:rPr>
          <w:t>三、市场分析、调研</w:t>
        </w:r>
        <w:r>
          <w:tab/>
        </w:r>
        <w:r>
          <w:fldChar w:fldCharType="begin"/>
        </w:r>
        <w:r>
          <w:instrText xml:space="preserve"> PAGEREF _Toc8591 \h </w:instrText>
        </w:r>
        <w:r>
          <w:fldChar w:fldCharType="separate"/>
        </w:r>
        <w:r>
          <w:t>11</w:t>
        </w:r>
        <w:r>
          <w:fldChar w:fldCharType="end"/>
        </w:r>
      </w:hyperlink>
    </w:p>
    <w:p>
      <w:pPr>
        <w:pStyle w:val="TOC2"/>
        <w:tabs>
          <w:tab w:val="right" w:leader="dot" w:pos="8306"/>
        </w:tabs>
      </w:pPr>
      <w:hyperlink w:anchor="_Toc13" w:history="1">
        <w:r>
          <w:rPr>
            <w:rFonts w:ascii="仿宋" w:eastAsia="仿宋" w:hAnsi="仿宋" w:cs="仿宋" w:hint="eastAsia"/>
            <w:lang w:eastAsia="zh-CN"/>
          </w:rPr>
          <w:t>(一)、环己胺行业分析</w:t>
        </w:r>
        <w:r>
          <w:tab/>
        </w:r>
        <w:r>
          <w:fldChar w:fldCharType="begin"/>
        </w:r>
        <w:r>
          <w:instrText xml:space="preserve"> PAGEREF _Toc13 \h </w:instrText>
        </w:r>
        <w:r>
          <w:fldChar w:fldCharType="separate"/>
        </w:r>
        <w:r>
          <w:t>11</w:t>
        </w:r>
        <w:r>
          <w:fldChar w:fldCharType="end"/>
        </w:r>
      </w:hyperlink>
    </w:p>
    <w:p>
      <w:pPr>
        <w:pStyle w:val="TOC2"/>
        <w:tabs>
          <w:tab w:val="right" w:leader="dot" w:pos="8306"/>
        </w:tabs>
      </w:pPr>
      <w:hyperlink w:anchor="_Toc1231" w:history="1">
        <w:r>
          <w:rPr>
            <w:rFonts w:ascii="仿宋" w:eastAsia="仿宋" w:hAnsi="仿宋" w:cs="仿宋" w:hint="eastAsia"/>
            <w:lang w:eastAsia="zh-CN"/>
          </w:rPr>
          <w:t>(二)、环己胺市场分析预测</w:t>
        </w:r>
        <w:r>
          <w:tab/>
        </w:r>
        <w:r>
          <w:fldChar w:fldCharType="begin"/>
        </w:r>
        <w:r>
          <w:instrText xml:space="preserve"> PAGEREF _Toc1231 \h </w:instrText>
        </w:r>
        <w:r>
          <w:fldChar w:fldCharType="separate"/>
        </w:r>
        <w:r>
          <w:t>12</w:t>
        </w:r>
        <w:r>
          <w:fldChar w:fldCharType="end"/>
        </w:r>
      </w:hyperlink>
    </w:p>
    <w:p>
      <w:pPr>
        <w:pStyle w:val="TOC1"/>
        <w:tabs>
          <w:tab w:val="right" w:leader="dot" w:pos="8306"/>
        </w:tabs>
      </w:pPr>
      <w:hyperlink w:anchor="_Toc12169" w:history="1">
        <w:r>
          <w:rPr>
            <w:rFonts w:ascii="仿宋" w:eastAsia="仿宋" w:hAnsi="仿宋" w:cs="仿宋" w:hint="eastAsia"/>
            <w:lang w:eastAsia="zh-CN"/>
          </w:rPr>
          <w:t>四、环己胺项目建设单位说明</w:t>
        </w:r>
        <w:r>
          <w:tab/>
        </w:r>
        <w:r>
          <w:fldChar w:fldCharType="begin"/>
        </w:r>
        <w:r>
          <w:instrText xml:space="preserve"> PAGEREF _Toc12169 \h </w:instrText>
        </w:r>
        <w:r>
          <w:fldChar w:fldCharType="separate"/>
        </w:r>
        <w:r>
          <w:t>13</w:t>
        </w:r>
        <w:r>
          <w:fldChar w:fldCharType="end"/>
        </w:r>
      </w:hyperlink>
    </w:p>
    <w:p>
      <w:pPr>
        <w:pStyle w:val="TOC2"/>
        <w:tabs>
          <w:tab w:val="right" w:leader="dot" w:pos="8306"/>
        </w:tabs>
      </w:pPr>
      <w:hyperlink w:anchor="_Toc30538" w:history="1">
        <w:r>
          <w:rPr>
            <w:rFonts w:ascii="仿宋" w:eastAsia="仿宋" w:hAnsi="仿宋" w:cs="仿宋" w:hint="eastAsia"/>
            <w:lang w:eastAsia="zh-CN"/>
          </w:rPr>
          <w:t>(一)、环己胺项目承办单位基本情况</w:t>
        </w:r>
        <w:r>
          <w:tab/>
        </w:r>
        <w:r>
          <w:fldChar w:fldCharType="begin"/>
        </w:r>
        <w:r>
          <w:instrText xml:space="preserve"> PAGEREF _Toc30538 \h </w:instrText>
        </w:r>
        <w:r>
          <w:fldChar w:fldCharType="separate"/>
        </w:r>
        <w:r>
          <w:t>13</w:t>
        </w:r>
        <w:r>
          <w:fldChar w:fldCharType="end"/>
        </w:r>
      </w:hyperlink>
    </w:p>
    <w:p>
      <w:pPr>
        <w:pStyle w:val="TOC2"/>
        <w:tabs>
          <w:tab w:val="right" w:leader="dot" w:pos="8306"/>
        </w:tabs>
      </w:pPr>
      <w:hyperlink w:anchor="_Toc12135" w:history="1">
        <w:r>
          <w:rPr>
            <w:rFonts w:ascii="仿宋" w:eastAsia="仿宋" w:hAnsi="仿宋" w:cs="仿宋" w:hint="eastAsia"/>
            <w:lang w:eastAsia="zh-CN"/>
          </w:rPr>
          <w:t>(二)、公司经济效益分析</w:t>
        </w:r>
        <w:r>
          <w:tab/>
        </w:r>
        <w:r>
          <w:fldChar w:fldCharType="begin"/>
        </w:r>
        <w:r>
          <w:instrText xml:space="preserve"> PAGEREF _Toc12135 \h </w:instrText>
        </w:r>
        <w:r>
          <w:fldChar w:fldCharType="separate"/>
        </w:r>
        <w:r>
          <w:t>13</w:t>
        </w:r>
        <w:r>
          <w:fldChar w:fldCharType="end"/>
        </w:r>
      </w:hyperlink>
    </w:p>
    <w:p>
      <w:pPr>
        <w:pStyle w:val="TOC1"/>
        <w:tabs>
          <w:tab w:val="right" w:leader="dot" w:pos="8306"/>
        </w:tabs>
      </w:pPr>
      <w:hyperlink w:anchor="_Toc25443" w:history="1">
        <w:r>
          <w:rPr>
            <w:rFonts w:ascii="仿宋" w:eastAsia="仿宋" w:hAnsi="仿宋" w:cs="仿宋" w:hint="eastAsia"/>
            <w:lang w:eastAsia="zh-CN"/>
          </w:rPr>
          <w:t>五、工艺说明</w:t>
        </w:r>
        <w:r>
          <w:tab/>
        </w:r>
        <w:r>
          <w:fldChar w:fldCharType="begin"/>
        </w:r>
        <w:r>
          <w:instrText xml:space="preserve"> PAGEREF _Toc25443 \h </w:instrText>
        </w:r>
        <w:r>
          <w:fldChar w:fldCharType="separate"/>
        </w:r>
        <w:r>
          <w:t>14</w:t>
        </w:r>
        <w:r>
          <w:fldChar w:fldCharType="end"/>
        </w:r>
      </w:hyperlink>
    </w:p>
    <w:p>
      <w:pPr>
        <w:pStyle w:val="TOC2"/>
        <w:tabs>
          <w:tab w:val="right" w:leader="dot" w:pos="8306"/>
        </w:tabs>
      </w:pPr>
      <w:hyperlink w:anchor="_Toc21293" w:history="1">
        <w:r>
          <w:rPr>
            <w:rFonts w:ascii="仿宋" w:eastAsia="仿宋" w:hAnsi="仿宋" w:cs="仿宋" w:hint="eastAsia"/>
            <w:lang w:eastAsia="zh-CN"/>
          </w:rPr>
          <w:t>(一)、技术管理特点</w:t>
        </w:r>
        <w:r>
          <w:tab/>
        </w:r>
        <w:r>
          <w:fldChar w:fldCharType="begin"/>
        </w:r>
        <w:r>
          <w:instrText xml:space="preserve"> PAGEREF _Toc21293 \h </w:instrText>
        </w:r>
        <w:r>
          <w:fldChar w:fldCharType="separate"/>
        </w:r>
        <w:r>
          <w:t>14</w:t>
        </w:r>
        <w:r>
          <w:fldChar w:fldCharType="end"/>
        </w:r>
      </w:hyperlink>
    </w:p>
    <w:p>
      <w:pPr>
        <w:pStyle w:val="TOC2"/>
        <w:tabs>
          <w:tab w:val="right" w:leader="dot" w:pos="8306"/>
        </w:tabs>
      </w:pPr>
      <w:hyperlink w:anchor="_Toc16001" w:history="1">
        <w:r>
          <w:rPr>
            <w:rFonts w:ascii="仿宋" w:eastAsia="仿宋" w:hAnsi="仿宋" w:cs="仿宋" w:hint="eastAsia"/>
            <w:lang w:eastAsia="zh-CN"/>
          </w:rPr>
          <w:t>(二)、环己胺项目工艺技术设计方案</w:t>
        </w:r>
        <w:r>
          <w:tab/>
        </w:r>
        <w:r>
          <w:fldChar w:fldCharType="begin"/>
        </w:r>
        <w:r>
          <w:instrText xml:space="preserve"> PAGEREF _Toc16001 \h </w:instrText>
        </w:r>
        <w:r>
          <w:fldChar w:fldCharType="separate"/>
        </w:r>
        <w:r>
          <w:t>15</w:t>
        </w:r>
        <w:r>
          <w:fldChar w:fldCharType="end"/>
        </w:r>
      </w:hyperlink>
    </w:p>
    <w:p>
      <w:pPr>
        <w:pStyle w:val="TOC2"/>
        <w:tabs>
          <w:tab w:val="right" w:leader="dot" w:pos="8306"/>
        </w:tabs>
      </w:pPr>
      <w:hyperlink w:anchor="_Toc29338" w:history="1">
        <w:r>
          <w:rPr>
            <w:rFonts w:ascii="仿宋" w:eastAsia="仿宋" w:hAnsi="仿宋" w:cs="仿宋" w:hint="eastAsia"/>
            <w:lang w:eastAsia="zh-CN"/>
          </w:rPr>
          <w:t>(三)、设备选型方案</w:t>
        </w:r>
        <w:r>
          <w:tab/>
        </w:r>
        <w:r>
          <w:fldChar w:fldCharType="begin"/>
        </w:r>
        <w:r>
          <w:instrText xml:space="preserve"> PAGEREF _Toc29338 \h </w:instrText>
        </w:r>
        <w:r>
          <w:fldChar w:fldCharType="separate"/>
        </w:r>
        <w:r>
          <w:t>17</w:t>
        </w:r>
        <w:r>
          <w:fldChar w:fldCharType="end"/>
        </w:r>
      </w:hyperlink>
    </w:p>
    <w:p>
      <w:pPr>
        <w:pStyle w:val="TOC1"/>
        <w:tabs>
          <w:tab w:val="right" w:leader="dot" w:pos="8306"/>
        </w:tabs>
      </w:pPr>
      <w:hyperlink w:anchor="_Toc16769" w:history="1">
        <w:r>
          <w:rPr>
            <w:rFonts w:ascii="仿宋" w:eastAsia="仿宋" w:hAnsi="仿宋" w:cs="仿宋" w:hint="eastAsia"/>
            <w:lang w:eastAsia="zh-CN"/>
          </w:rPr>
          <w:t>六、环己胺项目危机管理</w:t>
        </w:r>
        <w:r>
          <w:tab/>
        </w:r>
        <w:r>
          <w:fldChar w:fldCharType="begin"/>
        </w:r>
        <w:r>
          <w:instrText xml:space="preserve"> PAGEREF _Toc16769 \h </w:instrText>
        </w:r>
        <w:r>
          <w:fldChar w:fldCharType="separate"/>
        </w:r>
        <w:r>
          <w:t>18</w:t>
        </w:r>
        <w:r>
          <w:fldChar w:fldCharType="end"/>
        </w:r>
      </w:hyperlink>
    </w:p>
    <w:p>
      <w:pPr>
        <w:pStyle w:val="TOC2"/>
        <w:tabs>
          <w:tab w:val="right" w:leader="dot" w:pos="8306"/>
        </w:tabs>
      </w:pPr>
      <w:hyperlink w:anchor="_Toc27365" w:history="1">
        <w:r>
          <w:rPr>
            <w:rFonts w:ascii="仿宋" w:eastAsia="仿宋" w:hAnsi="仿宋" w:cs="仿宋" w:hint="eastAsia"/>
            <w:lang w:eastAsia="zh-CN"/>
          </w:rPr>
          <w:t>(一)、危机预警与识别</w:t>
        </w:r>
        <w:r>
          <w:tab/>
        </w:r>
        <w:r>
          <w:fldChar w:fldCharType="begin"/>
        </w:r>
        <w:r>
          <w:instrText xml:space="preserve"> PAGEREF _Toc27365 \h </w:instrText>
        </w:r>
        <w:r>
          <w:fldChar w:fldCharType="separate"/>
        </w:r>
        <w:r>
          <w:t>18</w:t>
        </w:r>
        <w:r>
          <w:fldChar w:fldCharType="end"/>
        </w:r>
      </w:hyperlink>
    </w:p>
    <w:p>
      <w:pPr>
        <w:pStyle w:val="TOC2"/>
        <w:tabs>
          <w:tab w:val="right" w:leader="dot" w:pos="8306"/>
        </w:tabs>
      </w:pPr>
      <w:hyperlink w:anchor="_Toc25950" w:history="1">
        <w:r>
          <w:rPr>
            <w:rFonts w:ascii="仿宋" w:eastAsia="仿宋" w:hAnsi="仿宋" w:cs="仿宋" w:hint="eastAsia"/>
            <w:lang w:eastAsia="zh-CN"/>
          </w:rPr>
          <w:t>(二)、危机应对与恢复</w:t>
        </w:r>
        <w:r>
          <w:tab/>
        </w:r>
        <w:r>
          <w:fldChar w:fldCharType="begin"/>
        </w:r>
        <w:r>
          <w:instrText xml:space="preserve"> PAGEREF _Toc25950 \h </w:instrText>
        </w:r>
        <w:r>
          <w:fldChar w:fldCharType="separate"/>
        </w:r>
        <w:r>
          <w:t>19</w:t>
        </w:r>
        <w:r>
          <w:fldChar w:fldCharType="end"/>
        </w:r>
      </w:hyperlink>
    </w:p>
    <w:p>
      <w:pPr>
        <w:pStyle w:val="TOC1"/>
        <w:tabs>
          <w:tab w:val="right" w:leader="dot" w:pos="8306"/>
        </w:tabs>
      </w:pPr>
      <w:hyperlink w:anchor="_Toc10039" w:history="1">
        <w:r>
          <w:rPr>
            <w:rFonts w:ascii="仿宋" w:eastAsia="仿宋" w:hAnsi="仿宋" w:cs="仿宋" w:hint="eastAsia"/>
            <w:lang w:eastAsia="zh-CN"/>
          </w:rPr>
          <w:t>七、环己胺项目投资规划</w:t>
        </w:r>
        <w:r>
          <w:tab/>
        </w:r>
        <w:r>
          <w:fldChar w:fldCharType="begin"/>
        </w:r>
        <w:r>
          <w:instrText xml:space="preserve"> PAGEREF _Toc10039 \h </w:instrText>
        </w:r>
        <w:r>
          <w:fldChar w:fldCharType="separate"/>
        </w:r>
        <w:r>
          <w:t>20</w:t>
        </w:r>
        <w:r>
          <w:fldChar w:fldCharType="end"/>
        </w:r>
      </w:hyperlink>
    </w:p>
    <w:p>
      <w:pPr>
        <w:pStyle w:val="TOC2"/>
        <w:tabs>
          <w:tab w:val="right" w:leader="dot" w:pos="8306"/>
        </w:tabs>
      </w:pPr>
      <w:hyperlink w:anchor="_Toc20044" w:history="1">
        <w:r>
          <w:rPr>
            <w:rFonts w:ascii="仿宋" w:eastAsia="仿宋" w:hAnsi="仿宋" w:cs="仿宋" w:hint="eastAsia"/>
            <w:lang w:eastAsia="zh-CN"/>
          </w:rPr>
          <w:t>(一)、环己胺项目总投资估算</w:t>
        </w:r>
        <w:r>
          <w:tab/>
        </w:r>
        <w:r>
          <w:fldChar w:fldCharType="begin"/>
        </w:r>
        <w:r>
          <w:instrText xml:space="preserve"> PAGEREF _Toc20044 \h </w:instrText>
        </w:r>
        <w:r>
          <w:fldChar w:fldCharType="separate"/>
        </w:r>
        <w:r>
          <w:t>20</w:t>
        </w:r>
        <w:r>
          <w:fldChar w:fldCharType="end"/>
        </w:r>
      </w:hyperlink>
    </w:p>
    <w:p>
      <w:pPr>
        <w:pStyle w:val="TOC2"/>
        <w:tabs>
          <w:tab w:val="right" w:leader="dot" w:pos="8306"/>
        </w:tabs>
      </w:pPr>
      <w:hyperlink w:anchor="_Toc20957" w:history="1">
        <w:r>
          <w:rPr>
            <w:rFonts w:ascii="仿宋" w:eastAsia="仿宋" w:hAnsi="仿宋" w:cs="仿宋" w:hint="eastAsia"/>
            <w:lang w:eastAsia="zh-CN"/>
          </w:rPr>
          <w:t>(二)、资金筹措</w:t>
        </w:r>
        <w:r>
          <w:tab/>
        </w:r>
        <w:r>
          <w:fldChar w:fldCharType="begin"/>
        </w:r>
        <w:r>
          <w:instrText xml:space="preserve"> PAGEREF _Toc20957 \h </w:instrText>
        </w:r>
        <w:r>
          <w:fldChar w:fldCharType="separate"/>
        </w:r>
        <w:r>
          <w:t>22</w:t>
        </w:r>
        <w:r>
          <w:fldChar w:fldCharType="end"/>
        </w:r>
      </w:hyperlink>
    </w:p>
    <w:p>
      <w:pPr>
        <w:pStyle w:val="TOC1"/>
        <w:tabs>
          <w:tab w:val="right" w:leader="dot" w:pos="8306"/>
        </w:tabs>
      </w:pPr>
      <w:hyperlink w:anchor="_Toc24746" w:history="1">
        <w:r>
          <w:rPr>
            <w:rFonts w:ascii="仿宋" w:eastAsia="仿宋" w:hAnsi="仿宋" w:cs="仿宋" w:hint="eastAsia"/>
            <w:lang w:eastAsia="zh-CN"/>
          </w:rPr>
          <w:t>八、环己胺项目计划安排</w:t>
        </w:r>
        <w:r>
          <w:tab/>
        </w:r>
        <w:r>
          <w:fldChar w:fldCharType="begin"/>
        </w:r>
        <w:r>
          <w:instrText xml:space="preserve"> PAGEREF _Toc24746 \h </w:instrText>
        </w:r>
        <w:r>
          <w:fldChar w:fldCharType="separate"/>
        </w:r>
        <w:r>
          <w:t>22</w:t>
        </w:r>
        <w:r>
          <w:fldChar w:fldCharType="end"/>
        </w:r>
      </w:hyperlink>
    </w:p>
    <w:p>
      <w:pPr>
        <w:pStyle w:val="TOC2"/>
        <w:tabs>
          <w:tab w:val="right" w:leader="dot" w:pos="8306"/>
        </w:tabs>
      </w:pPr>
      <w:hyperlink w:anchor="_Toc7158" w:history="1">
        <w:r>
          <w:rPr>
            <w:rFonts w:ascii="仿宋" w:eastAsia="仿宋" w:hAnsi="仿宋" w:cs="仿宋" w:hint="eastAsia"/>
            <w:lang w:eastAsia="zh-CN"/>
          </w:rPr>
          <w:t>(一)、建设周期</w:t>
        </w:r>
        <w:r>
          <w:tab/>
        </w:r>
        <w:r>
          <w:fldChar w:fldCharType="begin"/>
        </w:r>
        <w:r>
          <w:instrText xml:space="preserve"> PAGEREF _Toc7158 \h </w:instrText>
        </w:r>
        <w:r>
          <w:fldChar w:fldCharType="separate"/>
        </w:r>
        <w:r>
          <w:t>22</w:t>
        </w:r>
        <w:r>
          <w:fldChar w:fldCharType="end"/>
        </w:r>
      </w:hyperlink>
    </w:p>
    <w:p>
      <w:pPr>
        <w:pStyle w:val="TOC2"/>
        <w:tabs>
          <w:tab w:val="right" w:leader="dot" w:pos="8306"/>
        </w:tabs>
      </w:pPr>
      <w:hyperlink w:anchor="_Toc22123" w:history="1">
        <w:r>
          <w:rPr>
            <w:rFonts w:ascii="仿宋" w:eastAsia="仿宋" w:hAnsi="仿宋" w:cs="仿宋" w:hint="eastAsia"/>
            <w:lang w:eastAsia="zh-CN"/>
          </w:rPr>
          <w:t>(二)、建设进度</w:t>
        </w:r>
        <w:r>
          <w:tab/>
        </w:r>
        <w:r>
          <w:fldChar w:fldCharType="begin"/>
        </w:r>
        <w:r>
          <w:instrText xml:space="preserve"> PAGEREF _Toc22123 \h </w:instrText>
        </w:r>
        <w:r>
          <w:fldChar w:fldCharType="separate"/>
        </w:r>
        <w:r>
          <w:t>23</w:t>
        </w:r>
        <w:r>
          <w:fldChar w:fldCharType="end"/>
        </w:r>
      </w:hyperlink>
    </w:p>
    <w:p>
      <w:pPr>
        <w:pStyle w:val="TOC2"/>
        <w:tabs>
          <w:tab w:val="right" w:leader="dot" w:pos="8306"/>
        </w:tabs>
      </w:pPr>
      <w:hyperlink w:anchor="_Toc14254" w:history="1">
        <w:r>
          <w:rPr>
            <w:rFonts w:ascii="仿宋" w:eastAsia="仿宋" w:hAnsi="仿宋" w:cs="仿宋" w:hint="eastAsia"/>
            <w:lang w:eastAsia="zh-CN"/>
          </w:rPr>
          <w:t>(三)、进度安排注意事项</w:t>
        </w:r>
        <w:r>
          <w:tab/>
        </w:r>
        <w:r>
          <w:fldChar w:fldCharType="begin"/>
        </w:r>
        <w:r>
          <w:instrText xml:space="preserve"> PAGEREF _Toc14254 \h </w:instrText>
        </w:r>
        <w:r>
          <w:fldChar w:fldCharType="separate"/>
        </w:r>
        <w:r>
          <w:t>24</w:t>
        </w:r>
        <w:r>
          <w:fldChar w:fldCharType="end"/>
        </w:r>
      </w:hyperlink>
    </w:p>
    <w:p>
      <w:pPr>
        <w:pStyle w:val="TOC2"/>
        <w:tabs>
          <w:tab w:val="right" w:leader="dot" w:pos="8306"/>
        </w:tabs>
      </w:pPr>
      <w:hyperlink w:anchor="_Toc8429" w:history="1">
        <w:r>
          <w:rPr>
            <w:rFonts w:ascii="仿宋" w:eastAsia="仿宋" w:hAnsi="仿宋" w:cs="仿宋" w:hint="eastAsia"/>
            <w:lang w:eastAsia="zh-CN"/>
          </w:rPr>
          <w:t>(四)、人力资源配置</w:t>
        </w:r>
        <w:r>
          <w:tab/>
        </w:r>
        <w:r>
          <w:fldChar w:fldCharType="begin"/>
        </w:r>
        <w:r>
          <w:instrText xml:space="preserve"> PAGEREF _Toc8429 \h </w:instrText>
        </w:r>
        <w:r>
          <w:fldChar w:fldCharType="separate"/>
        </w:r>
        <w:r>
          <w:t>26</w:t>
        </w:r>
        <w:r>
          <w:fldChar w:fldCharType="end"/>
        </w:r>
      </w:hyperlink>
    </w:p>
    <w:p>
      <w:pPr>
        <w:pStyle w:val="TOC1"/>
        <w:tabs>
          <w:tab w:val="right" w:leader="dot" w:pos="8306"/>
        </w:tabs>
      </w:pPr>
      <w:hyperlink w:anchor="_Toc16714" w:history="1">
        <w:r>
          <w:rPr>
            <w:rFonts w:ascii="仿宋" w:eastAsia="仿宋" w:hAnsi="仿宋" w:cs="仿宋" w:hint="eastAsia"/>
            <w:lang w:eastAsia="zh-CN"/>
          </w:rPr>
          <w:t>九、环己胺项目创新与研发</w:t>
        </w:r>
        <w:r>
          <w:tab/>
        </w:r>
        <w:r>
          <w:fldChar w:fldCharType="begin"/>
        </w:r>
        <w:r>
          <w:instrText xml:space="preserve"> PAGEREF _Toc16714 \h </w:instrText>
        </w:r>
        <w:r>
          <w:fldChar w:fldCharType="separate"/>
        </w:r>
        <w:r>
          <w:t>26</w:t>
        </w:r>
        <w:r>
          <w:fldChar w:fldCharType="end"/>
        </w:r>
      </w:hyperlink>
    </w:p>
    <w:p>
      <w:pPr>
        <w:pStyle w:val="TOC2"/>
        <w:tabs>
          <w:tab w:val="right" w:leader="dot" w:pos="8306"/>
        </w:tabs>
      </w:pPr>
      <w:hyperlink w:anchor="_Toc594" w:history="1">
        <w:r>
          <w:rPr>
            <w:rFonts w:ascii="仿宋" w:eastAsia="仿宋" w:hAnsi="仿宋" w:cs="仿宋" w:hint="eastAsia"/>
            <w:lang w:eastAsia="zh-CN"/>
          </w:rPr>
          <w:t>(一)、创新策略与方向</w:t>
        </w:r>
        <w:r>
          <w:tab/>
        </w:r>
        <w:r>
          <w:fldChar w:fldCharType="begin"/>
        </w:r>
        <w:r>
          <w:instrText xml:space="preserve"> PAGEREF _Toc594 \h </w:instrText>
        </w:r>
        <w:r>
          <w:fldChar w:fldCharType="separate"/>
        </w:r>
        <w:r>
          <w:t>26</w:t>
        </w:r>
        <w:r>
          <w:fldChar w:fldCharType="end"/>
        </w:r>
      </w:hyperlink>
    </w:p>
    <w:p>
      <w:pPr>
        <w:pStyle w:val="TOC2"/>
        <w:tabs>
          <w:tab w:val="right" w:leader="dot" w:pos="8306"/>
        </w:tabs>
      </w:pPr>
      <w:hyperlink w:anchor="_Toc30093" w:history="1">
        <w:r>
          <w:rPr>
            <w:rFonts w:ascii="仿宋" w:eastAsia="仿宋" w:hAnsi="仿宋" w:cs="仿宋" w:hint="eastAsia"/>
            <w:lang w:eastAsia="zh-CN"/>
          </w:rPr>
          <w:t>(二)、研发规划与投入</w:t>
        </w:r>
        <w:r>
          <w:tab/>
        </w:r>
        <w:r>
          <w:fldChar w:fldCharType="begin"/>
        </w:r>
        <w:r>
          <w:instrText xml:space="preserve"> PAGEREF _Toc30093 \h </w:instrText>
        </w:r>
        <w:r>
          <w:fldChar w:fldCharType="separate"/>
        </w:r>
        <w:r>
          <w:t>28</w:t>
        </w:r>
        <w:r>
          <w:fldChar w:fldCharType="end"/>
        </w:r>
      </w:hyperlink>
    </w:p>
    <w:p>
      <w:pPr>
        <w:pStyle w:val="TOC1"/>
        <w:tabs>
          <w:tab w:val="right" w:leader="dot" w:pos="8306"/>
        </w:tabs>
      </w:pPr>
      <w:hyperlink w:anchor="_Toc25303" w:history="1">
        <w:r>
          <w:rPr>
            <w:rFonts w:ascii="仿宋" w:eastAsia="仿宋" w:hAnsi="仿宋" w:cs="仿宋" w:hint="eastAsia"/>
            <w:lang w:eastAsia="zh-CN"/>
          </w:rPr>
          <w:t>十、环己胺项目环境影响分析</w:t>
        </w:r>
        <w:r>
          <w:tab/>
        </w:r>
        <w:r>
          <w:fldChar w:fldCharType="begin"/>
        </w:r>
        <w:r>
          <w:instrText xml:space="preserve"> PAGEREF _Toc25303 \h </w:instrText>
        </w:r>
        <w:r>
          <w:fldChar w:fldCharType="separate"/>
        </w:r>
        <w:r>
          <w:t>29</w:t>
        </w:r>
        <w:r>
          <w:fldChar w:fldCharType="end"/>
        </w:r>
      </w:hyperlink>
    </w:p>
    <w:p>
      <w:pPr>
        <w:pStyle w:val="TOC2"/>
        <w:tabs>
          <w:tab w:val="right" w:leader="dot" w:pos="8306"/>
        </w:tabs>
      </w:pPr>
      <w:hyperlink w:anchor="_Toc18489" w:history="1">
        <w:r>
          <w:rPr>
            <w:rFonts w:ascii="仿宋" w:eastAsia="仿宋" w:hAnsi="仿宋" w:cs="仿宋" w:hint="eastAsia"/>
            <w:lang w:eastAsia="zh-CN"/>
          </w:rPr>
          <w:t>(一)、建设区域环境质量现状</w:t>
        </w:r>
        <w:r>
          <w:tab/>
        </w:r>
        <w:r>
          <w:fldChar w:fldCharType="begin"/>
        </w:r>
        <w:r>
          <w:instrText xml:space="preserve"> PAGEREF _Toc18489 \h </w:instrText>
        </w:r>
        <w:r>
          <w:fldChar w:fldCharType="separate"/>
        </w:r>
        <w:r>
          <w:t>29</w:t>
        </w:r>
        <w:r>
          <w:fldChar w:fldCharType="end"/>
        </w:r>
      </w:hyperlink>
    </w:p>
    <w:p>
      <w:pPr>
        <w:pStyle w:val="TOC2"/>
        <w:tabs>
          <w:tab w:val="right" w:leader="dot" w:pos="8306"/>
        </w:tabs>
      </w:pPr>
      <w:hyperlink w:anchor="_Toc18883" w:history="1">
        <w:r>
          <w:rPr>
            <w:rFonts w:ascii="仿宋" w:eastAsia="仿宋" w:hAnsi="仿宋" w:cs="仿宋" w:hint="eastAsia"/>
            <w:lang w:eastAsia="zh-CN"/>
          </w:rPr>
          <w:t>(二)、建设期环境保护</w:t>
        </w:r>
        <w:r>
          <w:tab/>
        </w:r>
        <w:r>
          <w:fldChar w:fldCharType="begin"/>
        </w:r>
        <w:r>
          <w:instrText xml:space="preserve"> PAGEREF _Toc18883 \h </w:instrText>
        </w:r>
        <w:r>
          <w:fldChar w:fldCharType="separate"/>
        </w:r>
        <w:r>
          <w:t>31</w:t>
        </w:r>
        <w:r>
          <w:fldChar w:fldCharType="end"/>
        </w:r>
      </w:hyperlink>
    </w:p>
    <w:p>
      <w:pPr>
        <w:pStyle w:val="TOC2"/>
        <w:tabs>
          <w:tab w:val="right" w:leader="dot" w:pos="8306"/>
        </w:tabs>
      </w:pPr>
      <w:hyperlink w:anchor="_Toc17346" w:history="1">
        <w:r>
          <w:rPr>
            <w:rFonts w:ascii="仿宋" w:eastAsia="仿宋" w:hAnsi="仿宋" w:cs="仿宋" w:hint="eastAsia"/>
            <w:lang w:eastAsia="zh-CN"/>
          </w:rPr>
          <w:t>(三)、运营期环境保护</w:t>
        </w:r>
        <w:r>
          <w:tab/>
        </w:r>
        <w:r>
          <w:fldChar w:fldCharType="begin"/>
        </w:r>
        <w:r>
          <w:instrText xml:space="preserve"> PAGEREF _Toc17346 \h </w:instrText>
        </w:r>
        <w:r>
          <w:fldChar w:fldCharType="separate"/>
        </w:r>
        <w:r>
          <w:t>32</w:t>
        </w:r>
        <w:r>
          <w:fldChar w:fldCharType="end"/>
        </w:r>
      </w:hyperlink>
    </w:p>
    <w:p>
      <w:pPr>
        <w:pStyle w:val="TOC2"/>
        <w:tabs>
          <w:tab w:val="right" w:leader="dot" w:pos="8306"/>
        </w:tabs>
      </w:pPr>
      <w:hyperlink w:anchor="_Toc24286" w:history="1">
        <w:r>
          <w:rPr>
            <w:rFonts w:ascii="仿宋" w:eastAsia="仿宋" w:hAnsi="仿宋" w:cs="仿宋" w:hint="eastAsia"/>
            <w:lang w:eastAsia="zh-CN"/>
          </w:rPr>
          <w:t>(四)、环己胺项目建设对区域经济的影响</w:t>
        </w:r>
        <w:r>
          <w:tab/>
        </w:r>
        <w:r>
          <w:fldChar w:fldCharType="begin"/>
        </w:r>
        <w:r>
          <w:instrText xml:space="preserve"> PAGEREF _Toc24286 \h </w:instrText>
        </w:r>
        <w:r>
          <w:fldChar w:fldCharType="separate"/>
        </w:r>
        <w:r>
          <w:t>34</w:t>
        </w:r>
        <w:r>
          <w:fldChar w:fldCharType="end"/>
        </w:r>
      </w:hyperlink>
    </w:p>
    <w:p>
      <w:pPr>
        <w:pStyle w:val="TOC2"/>
        <w:tabs>
          <w:tab w:val="right" w:leader="dot" w:pos="8306"/>
        </w:tabs>
      </w:pPr>
      <w:hyperlink w:anchor="_Toc9067" w:history="1">
        <w:r>
          <w:rPr>
            <w:rFonts w:ascii="仿宋" w:eastAsia="仿宋" w:hAnsi="仿宋" w:cs="仿宋" w:hint="eastAsia"/>
            <w:lang w:eastAsia="zh-CN"/>
          </w:rPr>
          <w:t>(五)、废弃物处理</w:t>
        </w:r>
        <w:r>
          <w:tab/>
        </w:r>
        <w:r>
          <w:fldChar w:fldCharType="begin"/>
        </w:r>
        <w:r>
          <w:instrText xml:space="preserve"> PAGEREF _Toc9067 \h </w:instrText>
        </w:r>
        <w:r>
          <w:fldChar w:fldCharType="separate"/>
        </w:r>
        <w:r>
          <w:t>35</w:t>
        </w:r>
        <w:r>
          <w:fldChar w:fldCharType="end"/>
        </w:r>
      </w:hyperlink>
    </w:p>
    <w:p>
      <w:pPr>
        <w:pStyle w:val="TOC2"/>
        <w:tabs>
          <w:tab w:val="right" w:leader="dot" w:pos="8306"/>
        </w:tabs>
      </w:pPr>
      <w:hyperlink w:anchor="_Toc16532" w:history="1">
        <w:r>
          <w:rPr>
            <w:rFonts w:ascii="仿宋" w:eastAsia="仿宋" w:hAnsi="仿宋" w:cs="仿宋" w:hint="eastAsia"/>
            <w:lang w:eastAsia="zh-CN"/>
          </w:rPr>
          <w:t>(六)、特殊环境影响分析</w:t>
        </w:r>
        <w:r>
          <w:tab/>
        </w:r>
        <w:r>
          <w:fldChar w:fldCharType="begin"/>
        </w:r>
        <w:r>
          <w:instrText xml:space="preserve"> PAGEREF _Toc16532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37" w:history="1">
        <w:r>
          <w:rPr>
            <w:rFonts w:ascii="仿宋" w:eastAsia="仿宋" w:hAnsi="仿宋" w:cs="仿宋" w:hint="eastAsia"/>
            <w:lang w:eastAsia="zh-CN"/>
          </w:rPr>
          <w:t>(七)、清洁生产</w:t>
        </w:r>
        <w:r>
          <w:tab/>
        </w:r>
        <w:r>
          <w:fldChar w:fldCharType="begin"/>
        </w:r>
        <w:r>
          <w:instrText xml:space="preserve"> PAGEREF _Toc25437 \h </w:instrText>
        </w:r>
        <w:r>
          <w:fldChar w:fldCharType="separate"/>
        </w:r>
        <w:r>
          <w:t>38</w:t>
        </w:r>
        <w:r>
          <w:fldChar w:fldCharType="end"/>
        </w:r>
      </w:hyperlink>
    </w:p>
    <w:p>
      <w:pPr>
        <w:pStyle w:val="TOC2"/>
        <w:tabs>
          <w:tab w:val="right" w:leader="dot" w:pos="8306"/>
        </w:tabs>
      </w:pPr>
      <w:hyperlink w:anchor="_Toc7209" w:history="1">
        <w:r>
          <w:rPr>
            <w:rFonts w:ascii="仿宋" w:eastAsia="仿宋" w:hAnsi="仿宋" w:cs="仿宋" w:hint="eastAsia"/>
            <w:lang w:eastAsia="zh-CN"/>
          </w:rPr>
          <w:t>(八)、环境保护综合评价</w:t>
        </w:r>
        <w:r>
          <w:tab/>
        </w:r>
        <w:r>
          <w:fldChar w:fldCharType="begin"/>
        </w:r>
        <w:r>
          <w:instrText xml:space="preserve"> PAGEREF _Toc7209 \h </w:instrText>
        </w:r>
        <w:r>
          <w:fldChar w:fldCharType="separate"/>
        </w:r>
        <w:r>
          <w:t>39</w:t>
        </w:r>
        <w:r>
          <w:fldChar w:fldCharType="end"/>
        </w:r>
      </w:hyperlink>
    </w:p>
    <w:p>
      <w:pPr>
        <w:pStyle w:val="TOC1"/>
        <w:tabs>
          <w:tab w:val="right" w:leader="dot" w:pos="8306"/>
        </w:tabs>
      </w:pPr>
      <w:hyperlink w:anchor="_Toc7809" w:history="1">
        <w:r>
          <w:rPr>
            <w:rFonts w:ascii="仿宋" w:eastAsia="仿宋" w:hAnsi="仿宋" w:cs="仿宋" w:hint="eastAsia"/>
            <w:lang w:eastAsia="zh-CN"/>
          </w:rPr>
          <w:t>十一、环己胺项目经营效益</w:t>
        </w:r>
        <w:r>
          <w:tab/>
        </w:r>
        <w:r>
          <w:fldChar w:fldCharType="begin"/>
        </w:r>
        <w:r>
          <w:instrText xml:space="preserve"> PAGEREF _Toc7809 \h </w:instrText>
        </w:r>
        <w:r>
          <w:fldChar w:fldCharType="separate"/>
        </w:r>
        <w:r>
          <w:t>40</w:t>
        </w:r>
        <w:r>
          <w:fldChar w:fldCharType="end"/>
        </w:r>
      </w:hyperlink>
    </w:p>
    <w:p>
      <w:pPr>
        <w:pStyle w:val="TOC2"/>
        <w:tabs>
          <w:tab w:val="right" w:leader="dot" w:pos="8306"/>
        </w:tabs>
      </w:pPr>
      <w:hyperlink w:anchor="_Toc8370" w:history="1">
        <w:r>
          <w:rPr>
            <w:rFonts w:ascii="仿宋" w:eastAsia="仿宋" w:hAnsi="仿宋" w:cs="仿宋" w:hint="eastAsia"/>
            <w:lang w:eastAsia="zh-CN"/>
          </w:rPr>
          <w:t>(一)、经济评价财务测算</w:t>
        </w:r>
        <w:r>
          <w:tab/>
        </w:r>
        <w:r>
          <w:fldChar w:fldCharType="begin"/>
        </w:r>
        <w:r>
          <w:instrText xml:space="preserve"> PAGEREF _Toc8370 \h </w:instrText>
        </w:r>
        <w:r>
          <w:fldChar w:fldCharType="separate"/>
        </w:r>
        <w:r>
          <w:t>40</w:t>
        </w:r>
        <w:r>
          <w:fldChar w:fldCharType="end"/>
        </w:r>
      </w:hyperlink>
    </w:p>
    <w:p>
      <w:pPr>
        <w:pStyle w:val="TOC2"/>
        <w:tabs>
          <w:tab w:val="right" w:leader="dot" w:pos="8306"/>
        </w:tabs>
      </w:pPr>
      <w:hyperlink w:anchor="_Toc4132" w:history="1">
        <w:r>
          <w:rPr>
            <w:rFonts w:ascii="仿宋" w:eastAsia="仿宋" w:hAnsi="仿宋" w:cs="仿宋" w:hint="eastAsia"/>
            <w:lang w:eastAsia="zh-CN"/>
          </w:rPr>
          <w:t>(二)、环己胺项目盈利能力分析</w:t>
        </w:r>
        <w:r>
          <w:tab/>
        </w:r>
        <w:r>
          <w:fldChar w:fldCharType="begin"/>
        </w:r>
        <w:r>
          <w:instrText xml:space="preserve"> PAGEREF _Toc4132 \h </w:instrText>
        </w:r>
        <w:r>
          <w:fldChar w:fldCharType="separate"/>
        </w:r>
        <w:r>
          <w:t>41</w:t>
        </w:r>
        <w:r>
          <w:fldChar w:fldCharType="end"/>
        </w:r>
      </w:hyperlink>
    </w:p>
    <w:p>
      <w:pPr>
        <w:pStyle w:val="TOC1"/>
        <w:tabs>
          <w:tab w:val="right" w:leader="dot" w:pos="8306"/>
        </w:tabs>
      </w:pPr>
      <w:hyperlink w:anchor="_Toc27309" w:history="1">
        <w:r>
          <w:rPr>
            <w:rFonts w:ascii="仿宋" w:eastAsia="仿宋" w:hAnsi="仿宋" w:cs="仿宋" w:hint="eastAsia"/>
            <w:lang w:eastAsia="zh-CN"/>
          </w:rPr>
          <w:t>十二、环己胺项目财务管理</w:t>
        </w:r>
        <w:r>
          <w:tab/>
        </w:r>
        <w:r>
          <w:fldChar w:fldCharType="begin"/>
        </w:r>
        <w:r>
          <w:instrText xml:space="preserve"> PAGEREF _Toc27309 \h </w:instrText>
        </w:r>
        <w:r>
          <w:fldChar w:fldCharType="separate"/>
        </w:r>
        <w:r>
          <w:t>42</w:t>
        </w:r>
        <w:r>
          <w:fldChar w:fldCharType="end"/>
        </w:r>
      </w:hyperlink>
    </w:p>
    <w:p>
      <w:pPr>
        <w:pStyle w:val="TOC2"/>
        <w:tabs>
          <w:tab w:val="right" w:leader="dot" w:pos="8306"/>
        </w:tabs>
      </w:pPr>
      <w:hyperlink w:anchor="_Toc32680" w:history="1">
        <w:r>
          <w:rPr>
            <w:rFonts w:ascii="仿宋" w:eastAsia="仿宋" w:hAnsi="仿宋" w:cs="仿宋" w:hint="eastAsia"/>
            <w:lang w:eastAsia="zh-CN"/>
          </w:rPr>
          <w:t>(一)、资金需求大</w:t>
        </w:r>
        <w:r>
          <w:tab/>
        </w:r>
        <w:r>
          <w:fldChar w:fldCharType="begin"/>
        </w:r>
        <w:r>
          <w:instrText xml:space="preserve"> PAGEREF _Toc32680 \h </w:instrText>
        </w:r>
        <w:r>
          <w:fldChar w:fldCharType="separate"/>
        </w:r>
        <w:r>
          <w:t>42</w:t>
        </w:r>
        <w:r>
          <w:fldChar w:fldCharType="end"/>
        </w:r>
      </w:hyperlink>
    </w:p>
    <w:p>
      <w:pPr>
        <w:pStyle w:val="TOC2"/>
        <w:tabs>
          <w:tab w:val="right" w:leader="dot" w:pos="8306"/>
        </w:tabs>
      </w:pPr>
      <w:hyperlink w:anchor="_Toc13670" w:history="1">
        <w:r>
          <w:rPr>
            <w:rFonts w:ascii="仿宋" w:eastAsia="仿宋" w:hAnsi="仿宋" w:cs="仿宋" w:hint="eastAsia"/>
            <w:lang w:eastAsia="zh-CN"/>
          </w:rPr>
          <w:t>(二)、研发周期长</w:t>
        </w:r>
        <w:r>
          <w:tab/>
        </w:r>
        <w:r>
          <w:fldChar w:fldCharType="begin"/>
        </w:r>
        <w:r>
          <w:instrText xml:space="preserve"> PAGEREF _Toc13670 \h </w:instrText>
        </w:r>
        <w:r>
          <w:fldChar w:fldCharType="separate"/>
        </w:r>
        <w:r>
          <w:t>43</w:t>
        </w:r>
        <w:r>
          <w:fldChar w:fldCharType="end"/>
        </w:r>
      </w:hyperlink>
    </w:p>
    <w:p>
      <w:pPr>
        <w:pStyle w:val="TOC2"/>
        <w:tabs>
          <w:tab w:val="right" w:leader="dot" w:pos="8306"/>
        </w:tabs>
      </w:pPr>
      <w:hyperlink w:anchor="_Toc20175" w:history="1">
        <w:r>
          <w:rPr>
            <w:rFonts w:ascii="仿宋" w:eastAsia="仿宋" w:hAnsi="仿宋" w:cs="仿宋" w:hint="eastAsia"/>
            <w:lang w:eastAsia="zh-CN"/>
          </w:rPr>
          <w:t>(三)、市场风险大</w:t>
        </w:r>
        <w:r>
          <w:tab/>
        </w:r>
        <w:r>
          <w:fldChar w:fldCharType="begin"/>
        </w:r>
        <w:r>
          <w:instrText xml:space="preserve"> PAGEREF _Toc20175 \h </w:instrText>
        </w:r>
        <w:r>
          <w:fldChar w:fldCharType="separate"/>
        </w:r>
        <w:r>
          <w:t>44</w:t>
        </w:r>
        <w:r>
          <w:fldChar w:fldCharType="end"/>
        </w:r>
      </w:hyperlink>
    </w:p>
    <w:p>
      <w:pPr>
        <w:pStyle w:val="TOC2"/>
        <w:tabs>
          <w:tab w:val="right" w:leader="dot" w:pos="8306"/>
        </w:tabs>
      </w:pPr>
      <w:hyperlink w:anchor="_Toc18582" w:history="1">
        <w:r>
          <w:rPr>
            <w:rFonts w:ascii="仿宋" w:eastAsia="仿宋" w:hAnsi="仿宋" w:cs="仿宋" w:hint="eastAsia"/>
            <w:lang w:eastAsia="zh-CN"/>
          </w:rPr>
          <w:t>(四)、利润率高</w:t>
        </w:r>
        <w:r>
          <w:tab/>
        </w:r>
        <w:r>
          <w:fldChar w:fldCharType="begin"/>
        </w:r>
        <w:r>
          <w:instrText xml:space="preserve"> PAGEREF _Toc18582 \h </w:instrText>
        </w:r>
        <w:r>
          <w:fldChar w:fldCharType="separate"/>
        </w:r>
        <w:r>
          <w:t>47</w:t>
        </w:r>
        <w:r>
          <w:fldChar w:fldCharType="end"/>
        </w:r>
      </w:hyperlink>
    </w:p>
    <w:p>
      <w:pPr>
        <w:pStyle w:val="TOC1"/>
        <w:tabs>
          <w:tab w:val="right" w:leader="dot" w:pos="8306"/>
        </w:tabs>
      </w:pPr>
      <w:hyperlink w:anchor="_Toc26477" w:history="1">
        <w:r>
          <w:rPr>
            <w:rFonts w:ascii="仿宋" w:eastAsia="仿宋" w:hAnsi="仿宋" w:cs="仿宋" w:hint="eastAsia"/>
            <w:lang w:eastAsia="zh-CN"/>
          </w:rPr>
          <w:t>十三、环己胺项目实施保障措施</w:t>
        </w:r>
        <w:r>
          <w:tab/>
        </w:r>
        <w:r>
          <w:fldChar w:fldCharType="begin"/>
        </w:r>
        <w:r>
          <w:instrText xml:space="preserve"> PAGEREF _Toc26477 \h </w:instrText>
        </w:r>
        <w:r>
          <w:fldChar w:fldCharType="separate"/>
        </w:r>
        <w:r>
          <w:t>49</w:t>
        </w:r>
        <w:r>
          <w:fldChar w:fldCharType="end"/>
        </w:r>
      </w:hyperlink>
    </w:p>
    <w:p>
      <w:pPr>
        <w:pStyle w:val="TOC2"/>
        <w:tabs>
          <w:tab w:val="right" w:leader="dot" w:pos="8306"/>
        </w:tabs>
      </w:pPr>
      <w:hyperlink w:anchor="_Toc3031" w:history="1">
        <w:r>
          <w:rPr>
            <w:rFonts w:ascii="仿宋" w:eastAsia="仿宋" w:hAnsi="仿宋" w:cs="仿宋" w:hint="eastAsia"/>
            <w:lang w:eastAsia="zh-CN"/>
          </w:rPr>
          <w:t>(一)、环己胺项目实施保障机制</w:t>
        </w:r>
        <w:r>
          <w:tab/>
        </w:r>
        <w:r>
          <w:fldChar w:fldCharType="begin"/>
        </w:r>
        <w:r>
          <w:instrText xml:space="preserve"> PAGEREF _Toc3031 \h </w:instrText>
        </w:r>
        <w:r>
          <w:fldChar w:fldCharType="separate"/>
        </w:r>
        <w:r>
          <w:t>49</w:t>
        </w:r>
        <w:r>
          <w:fldChar w:fldCharType="end"/>
        </w:r>
      </w:hyperlink>
    </w:p>
    <w:p>
      <w:pPr>
        <w:pStyle w:val="TOC2"/>
        <w:tabs>
          <w:tab w:val="right" w:leader="dot" w:pos="8306"/>
        </w:tabs>
      </w:pPr>
      <w:hyperlink w:anchor="_Toc27512" w:history="1">
        <w:r>
          <w:rPr>
            <w:rFonts w:ascii="仿宋" w:eastAsia="仿宋" w:hAnsi="仿宋" w:cs="仿宋" w:hint="eastAsia"/>
            <w:lang w:eastAsia="zh-CN"/>
          </w:rPr>
          <w:t>(二)、环己胺项目法律合规要求</w:t>
        </w:r>
        <w:r>
          <w:tab/>
        </w:r>
        <w:r>
          <w:fldChar w:fldCharType="begin"/>
        </w:r>
        <w:r>
          <w:instrText xml:space="preserve"> PAGEREF _Toc27512 \h </w:instrText>
        </w:r>
        <w:r>
          <w:fldChar w:fldCharType="separate"/>
        </w:r>
        <w:r>
          <w:t>52</w:t>
        </w:r>
        <w:r>
          <w:fldChar w:fldCharType="end"/>
        </w:r>
      </w:hyperlink>
    </w:p>
    <w:p>
      <w:pPr>
        <w:pStyle w:val="TOC2"/>
        <w:tabs>
          <w:tab w:val="right" w:leader="dot" w:pos="8306"/>
        </w:tabs>
      </w:pPr>
      <w:hyperlink w:anchor="_Toc14056" w:history="1">
        <w:r>
          <w:rPr>
            <w:rFonts w:ascii="仿宋" w:eastAsia="仿宋" w:hAnsi="仿宋" w:cs="仿宋" w:hint="eastAsia"/>
            <w:lang w:eastAsia="zh-CN"/>
          </w:rPr>
          <w:t>(三)、环己胺项目合同管理与法律事务</w:t>
        </w:r>
        <w:r>
          <w:tab/>
        </w:r>
        <w:r>
          <w:fldChar w:fldCharType="begin"/>
        </w:r>
        <w:r>
          <w:instrText xml:space="preserve"> PAGEREF _Toc14056 \h </w:instrText>
        </w:r>
        <w:r>
          <w:fldChar w:fldCharType="separate"/>
        </w:r>
        <w:r>
          <w:t>56</w:t>
        </w:r>
        <w:r>
          <w:fldChar w:fldCharType="end"/>
        </w:r>
      </w:hyperlink>
    </w:p>
    <w:p>
      <w:pPr>
        <w:pStyle w:val="TOC2"/>
        <w:tabs>
          <w:tab w:val="right" w:leader="dot" w:pos="8306"/>
        </w:tabs>
      </w:pPr>
      <w:hyperlink w:anchor="_Toc25299" w:history="1">
        <w:r>
          <w:rPr>
            <w:rFonts w:ascii="仿宋" w:eastAsia="仿宋" w:hAnsi="仿宋" w:cs="仿宋" w:hint="eastAsia"/>
            <w:lang w:eastAsia="zh-CN"/>
          </w:rPr>
          <w:t>(四)、环己胺项目知识产权保护策略</w:t>
        </w:r>
        <w:r>
          <w:tab/>
        </w:r>
        <w:r>
          <w:fldChar w:fldCharType="begin"/>
        </w:r>
        <w:r>
          <w:instrText xml:space="preserve"> PAGEREF _Toc25299 \h </w:instrText>
        </w:r>
        <w:r>
          <w:fldChar w:fldCharType="separate"/>
        </w:r>
        <w:r>
          <w:t>63</w:t>
        </w:r>
        <w:r>
          <w:fldChar w:fldCharType="end"/>
        </w:r>
      </w:hyperlink>
    </w:p>
    <w:p>
      <w:pPr>
        <w:pStyle w:val="TOC1"/>
        <w:tabs>
          <w:tab w:val="right" w:leader="dot" w:pos="8306"/>
        </w:tabs>
      </w:pPr>
      <w:hyperlink w:anchor="_Toc3281" w:history="1">
        <w:r>
          <w:rPr>
            <w:rFonts w:ascii="仿宋" w:eastAsia="仿宋" w:hAnsi="仿宋" w:cs="仿宋" w:hint="eastAsia"/>
            <w:lang w:eastAsia="zh-CN"/>
          </w:rPr>
          <w:t>十四、环己胺项目工程方案分析</w:t>
        </w:r>
        <w:r>
          <w:tab/>
        </w:r>
        <w:r>
          <w:fldChar w:fldCharType="begin"/>
        </w:r>
        <w:r>
          <w:instrText xml:space="preserve"> PAGEREF _Toc3281 \h </w:instrText>
        </w:r>
        <w:r>
          <w:fldChar w:fldCharType="separate"/>
        </w:r>
        <w:r>
          <w:t>65</w:t>
        </w:r>
        <w:r>
          <w:fldChar w:fldCharType="end"/>
        </w:r>
      </w:hyperlink>
    </w:p>
    <w:p>
      <w:pPr>
        <w:pStyle w:val="TOC2"/>
        <w:tabs>
          <w:tab w:val="right" w:leader="dot" w:pos="8306"/>
        </w:tabs>
      </w:pPr>
      <w:hyperlink w:anchor="_Toc15437" w:history="1">
        <w:r>
          <w:rPr>
            <w:rFonts w:ascii="仿宋" w:eastAsia="仿宋" w:hAnsi="仿宋" w:cs="仿宋" w:hint="eastAsia"/>
            <w:lang w:eastAsia="zh-CN"/>
          </w:rPr>
          <w:t>(一)、建筑工程设计原则</w:t>
        </w:r>
        <w:r>
          <w:tab/>
        </w:r>
        <w:r>
          <w:fldChar w:fldCharType="begin"/>
        </w:r>
        <w:r>
          <w:instrText xml:space="preserve"> PAGEREF _Toc15437 \h </w:instrText>
        </w:r>
        <w:r>
          <w:fldChar w:fldCharType="separate"/>
        </w:r>
        <w:r>
          <w:t>65</w:t>
        </w:r>
        <w:r>
          <w:fldChar w:fldCharType="end"/>
        </w:r>
      </w:hyperlink>
    </w:p>
    <w:p>
      <w:pPr>
        <w:pStyle w:val="TOC2"/>
        <w:tabs>
          <w:tab w:val="right" w:leader="dot" w:pos="8306"/>
        </w:tabs>
      </w:pPr>
      <w:hyperlink w:anchor="_Toc16742" w:history="1">
        <w:r>
          <w:rPr>
            <w:rFonts w:ascii="仿宋" w:eastAsia="仿宋" w:hAnsi="仿宋" w:cs="仿宋" w:hint="eastAsia"/>
            <w:lang w:eastAsia="zh-CN"/>
          </w:rPr>
          <w:t>(二)、土建工程建设指标</w:t>
        </w:r>
        <w:r>
          <w:tab/>
        </w:r>
        <w:r>
          <w:fldChar w:fldCharType="begin"/>
        </w:r>
        <w:r>
          <w:instrText xml:space="preserve"> PAGEREF _Toc16742 \h </w:instrText>
        </w:r>
        <w:r>
          <w:fldChar w:fldCharType="separate"/>
        </w:r>
        <w:r>
          <w:t>68</w:t>
        </w:r>
        <w:r>
          <w:fldChar w:fldCharType="end"/>
        </w:r>
      </w:hyperlink>
    </w:p>
    <w:p>
      <w:pPr>
        <w:pStyle w:val="TOC1"/>
        <w:tabs>
          <w:tab w:val="right" w:leader="dot" w:pos="8306"/>
        </w:tabs>
      </w:pPr>
      <w:hyperlink w:anchor="_Toc25506" w:history="1">
        <w:r>
          <w:rPr>
            <w:rFonts w:ascii="仿宋" w:eastAsia="仿宋" w:hAnsi="仿宋" w:cs="仿宋" w:hint="eastAsia"/>
            <w:lang w:eastAsia="zh-CN"/>
          </w:rPr>
          <w:t>十五、营销与推广策略</w:t>
        </w:r>
        <w:r>
          <w:tab/>
        </w:r>
        <w:r>
          <w:fldChar w:fldCharType="begin"/>
        </w:r>
        <w:r>
          <w:instrText xml:space="preserve"> PAGEREF _Toc25506 \h </w:instrText>
        </w:r>
        <w:r>
          <w:fldChar w:fldCharType="separate"/>
        </w:r>
        <w:r>
          <w:t>70</w:t>
        </w:r>
        <w:r>
          <w:fldChar w:fldCharType="end"/>
        </w:r>
      </w:hyperlink>
    </w:p>
    <w:p>
      <w:pPr>
        <w:pStyle w:val="TOC2"/>
        <w:tabs>
          <w:tab w:val="right" w:leader="dot" w:pos="8306"/>
        </w:tabs>
      </w:pPr>
      <w:hyperlink w:anchor="_Toc25540" w:history="1">
        <w:r>
          <w:rPr>
            <w:rFonts w:ascii="仿宋" w:eastAsia="仿宋" w:hAnsi="仿宋" w:cs="仿宋" w:hint="eastAsia"/>
            <w:lang w:eastAsia="zh-CN"/>
          </w:rPr>
          <w:t>(一)、产品/服务定位与特点</w:t>
        </w:r>
        <w:r>
          <w:tab/>
        </w:r>
        <w:r>
          <w:fldChar w:fldCharType="begin"/>
        </w:r>
        <w:r>
          <w:instrText xml:space="preserve"> PAGEREF _Toc25540 \h </w:instrText>
        </w:r>
        <w:r>
          <w:fldChar w:fldCharType="separate"/>
        </w:r>
        <w:r>
          <w:t>70</w:t>
        </w:r>
        <w:r>
          <w:fldChar w:fldCharType="end"/>
        </w:r>
      </w:hyperlink>
    </w:p>
    <w:p>
      <w:pPr>
        <w:pStyle w:val="TOC2"/>
        <w:tabs>
          <w:tab w:val="right" w:leader="dot" w:pos="8306"/>
        </w:tabs>
      </w:pPr>
      <w:hyperlink w:anchor="_Toc31880" w:history="1">
        <w:r>
          <w:rPr>
            <w:rFonts w:ascii="仿宋" w:eastAsia="仿宋" w:hAnsi="仿宋" w:cs="仿宋" w:hint="eastAsia"/>
            <w:lang w:eastAsia="zh-CN"/>
          </w:rPr>
          <w:t>(二)、市场定位与竞争分析</w:t>
        </w:r>
        <w:r>
          <w:tab/>
        </w:r>
        <w:r>
          <w:fldChar w:fldCharType="begin"/>
        </w:r>
        <w:r>
          <w:instrText xml:space="preserve"> PAGEREF _Toc31880 \h </w:instrText>
        </w:r>
        <w:r>
          <w:fldChar w:fldCharType="separate"/>
        </w:r>
        <w:r>
          <w:t>71</w:t>
        </w:r>
        <w:r>
          <w:fldChar w:fldCharType="end"/>
        </w:r>
      </w:hyperlink>
    </w:p>
    <w:p>
      <w:pPr>
        <w:pStyle w:val="TOC2"/>
        <w:tabs>
          <w:tab w:val="right" w:leader="dot" w:pos="8306"/>
        </w:tabs>
      </w:pPr>
      <w:hyperlink w:anchor="_Toc15795" w:history="1">
        <w:r>
          <w:rPr>
            <w:rFonts w:ascii="仿宋" w:eastAsia="仿宋" w:hAnsi="仿宋" w:cs="仿宋" w:hint="eastAsia"/>
            <w:lang w:eastAsia="zh-CN"/>
          </w:rPr>
          <w:t>(三)、营销渠道与策略</w:t>
        </w:r>
        <w:r>
          <w:tab/>
        </w:r>
        <w:r>
          <w:fldChar w:fldCharType="begin"/>
        </w:r>
        <w:r>
          <w:instrText xml:space="preserve"> PAGEREF _Toc15795 \h </w:instrText>
        </w:r>
        <w:r>
          <w:fldChar w:fldCharType="separate"/>
        </w:r>
        <w:r>
          <w:t>73</w:t>
        </w:r>
        <w:r>
          <w:fldChar w:fldCharType="end"/>
        </w:r>
      </w:hyperlink>
    </w:p>
    <w:p>
      <w:pPr>
        <w:pStyle w:val="TOC2"/>
        <w:tabs>
          <w:tab w:val="right" w:leader="dot" w:pos="8306"/>
        </w:tabs>
      </w:pPr>
      <w:hyperlink w:anchor="_Toc4867" w:history="1">
        <w:r>
          <w:rPr>
            <w:rFonts w:ascii="仿宋" w:eastAsia="仿宋" w:hAnsi="仿宋" w:cs="仿宋" w:hint="eastAsia"/>
            <w:lang w:eastAsia="zh-CN"/>
          </w:rPr>
          <w:t>(四)、推广与宣传活动</w:t>
        </w:r>
        <w:r>
          <w:tab/>
        </w:r>
        <w:r>
          <w:fldChar w:fldCharType="begin"/>
        </w:r>
        <w:r>
          <w:instrText xml:space="preserve"> PAGEREF _Toc4867 \h </w:instrText>
        </w:r>
        <w:r>
          <w:fldChar w:fldCharType="separate"/>
        </w:r>
        <w:r>
          <w:t>74</w:t>
        </w:r>
        <w:r>
          <w:fldChar w:fldCharType="end"/>
        </w:r>
      </w:hyperlink>
    </w:p>
    <w:p>
      <w:pPr>
        <w:pStyle w:val="TOC1"/>
        <w:tabs>
          <w:tab w:val="right" w:leader="dot" w:pos="8306"/>
        </w:tabs>
      </w:pPr>
      <w:hyperlink w:anchor="_Toc22288" w:history="1">
        <w:r>
          <w:rPr>
            <w:rFonts w:ascii="仿宋" w:eastAsia="仿宋" w:hAnsi="仿宋" w:cs="仿宋" w:hint="eastAsia"/>
            <w:lang w:eastAsia="zh-CN"/>
          </w:rPr>
          <w:t>十六、质量管理体系</w:t>
        </w:r>
        <w:r>
          <w:tab/>
        </w:r>
        <w:r>
          <w:fldChar w:fldCharType="begin"/>
        </w:r>
        <w:r>
          <w:instrText xml:space="preserve"> PAGEREF _Toc22288 \h </w:instrText>
        </w:r>
        <w:r>
          <w:fldChar w:fldCharType="separate"/>
        </w:r>
        <w:r>
          <w:t>79</w:t>
        </w:r>
        <w:r>
          <w:fldChar w:fldCharType="end"/>
        </w:r>
      </w:hyperlink>
    </w:p>
    <w:p>
      <w:pPr>
        <w:pStyle w:val="TOC2"/>
        <w:tabs>
          <w:tab w:val="right" w:leader="dot" w:pos="8306"/>
        </w:tabs>
      </w:pPr>
      <w:hyperlink w:anchor="_Toc21409" w:history="1">
        <w:r>
          <w:rPr>
            <w:rFonts w:ascii="仿宋" w:eastAsia="仿宋" w:hAnsi="仿宋" w:cs="仿宋" w:hint="eastAsia"/>
            <w:lang w:eastAsia="zh-CN"/>
          </w:rPr>
          <w:t>(一)、质量目标与方针</w:t>
        </w:r>
        <w:r>
          <w:tab/>
        </w:r>
        <w:r>
          <w:fldChar w:fldCharType="begin"/>
        </w:r>
        <w:r>
          <w:instrText xml:space="preserve"> PAGEREF _Toc21409 \h </w:instrText>
        </w:r>
        <w:r>
          <w:fldChar w:fldCharType="separate"/>
        </w:r>
        <w:r>
          <w:t>79</w:t>
        </w:r>
        <w:r>
          <w:fldChar w:fldCharType="end"/>
        </w:r>
      </w:hyperlink>
    </w:p>
    <w:p>
      <w:pPr>
        <w:pStyle w:val="TOC2"/>
        <w:tabs>
          <w:tab w:val="right" w:leader="dot" w:pos="8306"/>
        </w:tabs>
      </w:pPr>
      <w:hyperlink w:anchor="_Toc1463" w:history="1">
        <w:r>
          <w:rPr>
            <w:rFonts w:ascii="仿宋" w:eastAsia="仿宋" w:hAnsi="仿宋" w:cs="仿宋" w:hint="eastAsia"/>
            <w:lang w:eastAsia="zh-CN"/>
          </w:rPr>
          <w:t>(二)、质量管理责任</w:t>
        </w:r>
        <w:r>
          <w:tab/>
        </w:r>
        <w:r>
          <w:fldChar w:fldCharType="begin"/>
        </w:r>
        <w:r>
          <w:instrText xml:space="preserve"> PAGEREF _Toc1463 \h </w:instrText>
        </w:r>
        <w:r>
          <w:fldChar w:fldCharType="separate"/>
        </w:r>
        <w:r>
          <w:t>80</w:t>
        </w:r>
        <w:r>
          <w:fldChar w:fldCharType="end"/>
        </w:r>
      </w:hyperlink>
    </w:p>
    <w:p>
      <w:pPr>
        <w:pStyle w:val="TOC2"/>
        <w:tabs>
          <w:tab w:val="right" w:leader="dot" w:pos="8306"/>
        </w:tabs>
      </w:pPr>
      <w:hyperlink w:anchor="_Toc12874" w:history="1">
        <w:r>
          <w:rPr>
            <w:rFonts w:ascii="仿宋" w:eastAsia="仿宋" w:hAnsi="仿宋" w:cs="仿宋" w:hint="eastAsia"/>
            <w:lang w:eastAsia="zh-CN"/>
          </w:rPr>
          <w:t>(三)、质量管理体系文件</w:t>
        </w:r>
        <w:r>
          <w:tab/>
        </w:r>
        <w:r>
          <w:fldChar w:fldCharType="begin"/>
        </w:r>
        <w:r>
          <w:instrText xml:space="preserve"> PAGEREF _Toc12874 \h </w:instrText>
        </w:r>
        <w:r>
          <w:fldChar w:fldCharType="separate"/>
        </w:r>
        <w:r>
          <w:t>81</w:t>
        </w:r>
        <w:r>
          <w:fldChar w:fldCharType="end"/>
        </w:r>
      </w:hyperlink>
    </w:p>
    <w:p>
      <w:pPr>
        <w:pStyle w:val="TOC2"/>
        <w:tabs>
          <w:tab w:val="right" w:leader="dot" w:pos="8306"/>
        </w:tabs>
      </w:pPr>
      <w:hyperlink w:anchor="_Toc30079" w:history="1">
        <w:r>
          <w:rPr>
            <w:rFonts w:ascii="仿宋" w:eastAsia="仿宋" w:hAnsi="仿宋" w:cs="仿宋" w:hint="eastAsia"/>
            <w:lang w:eastAsia="zh-CN"/>
          </w:rPr>
          <w:t>(四)、质量培训与教育</w:t>
        </w:r>
        <w:r>
          <w:tab/>
        </w:r>
        <w:r>
          <w:fldChar w:fldCharType="begin"/>
        </w:r>
        <w:r>
          <w:instrText xml:space="preserve"> PAGEREF _Toc30079 \h </w:instrText>
        </w:r>
        <w:r>
          <w:fldChar w:fldCharType="separate"/>
        </w:r>
        <w:r>
          <w:t>83</w:t>
        </w:r>
        <w:r>
          <w:fldChar w:fldCharType="end"/>
        </w:r>
      </w:hyperlink>
    </w:p>
    <w:p>
      <w:pPr>
        <w:pStyle w:val="TOC2"/>
        <w:tabs>
          <w:tab w:val="right" w:leader="dot" w:pos="8306"/>
        </w:tabs>
      </w:pPr>
      <w:hyperlink w:anchor="_Toc23745" w:history="1">
        <w:r>
          <w:rPr>
            <w:rFonts w:ascii="仿宋" w:eastAsia="仿宋" w:hAnsi="仿宋" w:cs="仿宋" w:hint="eastAsia"/>
            <w:lang w:eastAsia="zh-CN"/>
          </w:rPr>
          <w:t>(五)、质量审核与评价</w:t>
        </w:r>
        <w:r>
          <w:tab/>
        </w:r>
        <w:r>
          <w:fldChar w:fldCharType="begin"/>
        </w:r>
        <w:r>
          <w:instrText xml:space="preserve"> PAGEREF _Toc23745 \h </w:instrText>
        </w:r>
        <w:r>
          <w:fldChar w:fldCharType="separate"/>
        </w:r>
        <w:r>
          <w:t>84</w:t>
        </w:r>
        <w:r>
          <w:fldChar w:fldCharType="end"/>
        </w:r>
      </w:hyperlink>
    </w:p>
    <w:p>
      <w:pPr>
        <w:pStyle w:val="TOC2"/>
        <w:tabs>
          <w:tab w:val="right" w:leader="dot" w:pos="8306"/>
        </w:tabs>
      </w:pPr>
      <w:hyperlink w:anchor="_Toc12612" w:history="1">
        <w:r>
          <w:rPr>
            <w:rFonts w:ascii="仿宋" w:eastAsia="仿宋" w:hAnsi="仿宋" w:cs="仿宋" w:hint="eastAsia"/>
            <w:lang w:eastAsia="zh-CN"/>
          </w:rPr>
          <w:t>(六)、不符合与纠正措施</w:t>
        </w:r>
        <w:r>
          <w:tab/>
        </w:r>
        <w:r>
          <w:fldChar w:fldCharType="begin"/>
        </w:r>
        <w:r>
          <w:instrText xml:space="preserve"> PAGEREF _Toc12612 \h </w:instrText>
        </w:r>
        <w:r>
          <w:fldChar w:fldCharType="separate"/>
        </w:r>
        <w:r>
          <w:t>86</w:t>
        </w:r>
        <w:r>
          <w:fldChar w:fldCharType="end"/>
        </w:r>
      </w:hyperlink>
    </w:p>
    <w:p>
      <w:pPr>
        <w:pStyle w:val="TOC1"/>
        <w:tabs>
          <w:tab w:val="right" w:leader="dot" w:pos="8306"/>
        </w:tabs>
      </w:pPr>
      <w:hyperlink w:anchor="_Toc32275" w:history="1">
        <w:r>
          <w:rPr>
            <w:rFonts w:ascii="仿宋" w:eastAsia="仿宋" w:hAnsi="仿宋" w:cs="仿宋" w:hint="eastAsia"/>
            <w:lang w:eastAsia="zh-CN"/>
          </w:rPr>
          <w:t>十七、供应链管理</w:t>
        </w:r>
        <w:r>
          <w:tab/>
        </w:r>
        <w:r>
          <w:fldChar w:fldCharType="begin"/>
        </w:r>
        <w:r>
          <w:instrText xml:space="preserve"> PAGEREF _Toc32275 \h </w:instrText>
        </w:r>
        <w:r>
          <w:fldChar w:fldCharType="separate"/>
        </w:r>
        <w:r>
          <w:t>87</w:t>
        </w:r>
        <w:r>
          <w:fldChar w:fldCharType="end"/>
        </w:r>
      </w:hyperlink>
    </w:p>
    <w:p>
      <w:pPr>
        <w:pStyle w:val="TOC2"/>
        <w:tabs>
          <w:tab w:val="right" w:leader="dot" w:pos="8306"/>
        </w:tabs>
      </w:pPr>
      <w:hyperlink w:anchor="_Toc15635" w:history="1">
        <w:r>
          <w:rPr>
            <w:rFonts w:ascii="仿宋" w:eastAsia="仿宋" w:hAnsi="仿宋" w:cs="仿宋" w:hint="eastAsia"/>
            <w:lang w:eastAsia="zh-CN"/>
          </w:rPr>
          <w:t>(一)、供应链战略规划</w:t>
        </w:r>
        <w:r>
          <w:tab/>
        </w:r>
        <w:r>
          <w:fldChar w:fldCharType="begin"/>
        </w:r>
        <w:r>
          <w:instrText xml:space="preserve"> PAGEREF _Toc15635 \h </w:instrText>
        </w:r>
        <w:r>
          <w:fldChar w:fldCharType="separate"/>
        </w:r>
        <w:r>
          <w:t>87</w:t>
        </w:r>
        <w:r>
          <w:fldChar w:fldCharType="end"/>
        </w:r>
      </w:hyperlink>
    </w:p>
    <w:p>
      <w:pPr>
        <w:pStyle w:val="TOC2"/>
        <w:tabs>
          <w:tab w:val="right" w:leader="dot" w:pos="8306"/>
        </w:tabs>
      </w:pPr>
      <w:hyperlink w:anchor="_Toc17019" w:history="1">
        <w:r>
          <w:rPr>
            <w:rFonts w:ascii="仿宋" w:eastAsia="仿宋" w:hAnsi="仿宋" w:cs="仿宋" w:hint="eastAsia"/>
            <w:lang w:eastAsia="zh-CN"/>
          </w:rPr>
          <w:t>(二)、供应商选择与合作</w:t>
        </w:r>
        <w:r>
          <w:tab/>
        </w:r>
        <w:r>
          <w:fldChar w:fldCharType="begin"/>
        </w:r>
        <w:r>
          <w:instrText xml:space="preserve"> PAGEREF _Toc17019 \h </w:instrText>
        </w:r>
        <w:r>
          <w:fldChar w:fldCharType="separate"/>
        </w:r>
        <w:r>
          <w:t>88</w:t>
        </w:r>
        <w:r>
          <w:fldChar w:fldCharType="end"/>
        </w:r>
      </w:hyperlink>
    </w:p>
    <w:p>
      <w:pPr>
        <w:pStyle w:val="TOC2"/>
        <w:tabs>
          <w:tab w:val="right" w:leader="dot" w:pos="8306"/>
        </w:tabs>
      </w:pPr>
      <w:hyperlink w:anchor="_Toc4857" w:history="1">
        <w:r>
          <w:rPr>
            <w:rFonts w:ascii="仿宋" w:eastAsia="仿宋" w:hAnsi="仿宋" w:cs="仿宋" w:hint="eastAsia"/>
            <w:lang w:eastAsia="zh-CN"/>
          </w:rPr>
          <w:t>(三)、物流与库存管理</w:t>
        </w:r>
        <w:r>
          <w:tab/>
        </w:r>
        <w:r>
          <w:fldChar w:fldCharType="begin"/>
        </w:r>
        <w:r>
          <w:instrText xml:space="preserve"> PAGEREF _Toc4857 \h </w:instrText>
        </w:r>
        <w:r>
          <w:fldChar w:fldCharType="separate"/>
        </w:r>
        <w:r>
          <w:t>89</w:t>
        </w:r>
        <w:r>
          <w:fldChar w:fldCharType="end"/>
        </w:r>
      </w:hyperlink>
    </w:p>
    <w:p>
      <w:pPr>
        <w:pStyle w:val="TOC1"/>
        <w:tabs>
          <w:tab w:val="right" w:leader="dot" w:pos="8306"/>
        </w:tabs>
      </w:pPr>
      <w:hyperlink w:anchor="_Toc18320" w:history="1">
        <w:r>
          <w:rPr>
            <w:rFonts w:ascii="仿宋" w:eastAsia="仿宋" w:hAnsi="仿宋" w:cs="仿宋" w:hint="eastAsia"/>
            <w:lang w:eastAsia="zh-CN"/>
          </w:rPr>
          <w:t>十八、环己胺项目变更管理</w:t>
        </w:r>
        <w:r>
          <w:tab/>
        </w:r>
        <w:r>
          <w:fldChar w:fldCharType="begin"/>
        </w:r>
        <w:r>
          <w:instrText xml:space="preserve"> PAGEREF _Toc18320 \h </w:instrText>
        </w:r>
        <w:r>
          <w:fldChar w:fldCharType="separate"/>
        </w:r>
        <w:r>
          <w:t>91</w:t>
        </w:r>
        <w:r>
          <w:fldChar w:fldCharType="end"/>
        </w:r>
      </w:hyperlink>
    </w:p>
    <w:p>
      <w:pPr>
        <w:pStyle w:val="TOC2"/>
        <w:tabs>
          <w:tab w:val="right" w:leader="dot" w:pos="8306"/>
        </w:tabs>
      </w:pPr>
      <w:hyperlink w:anchor="_Toc7939" w:history="1">
        <w:r>
          <w:rPr>
            <w:rFonts w:ascii="仿宋" w:eastAsia="仿宋" w:hAnsi="仿宋" w:cs="仿宋" w:hint="eastAsia"/>
            <w:lang w:eastAsia="zh-CN"/>
          </w:rPr>
          <w:t>(一)、变更申请与评估</w:t>
        </w:r>
        <w:r>
          <w:tab/>
        </w:r>
        <w:r>
          <w:fldChar w:fldCharType="begin"/>
        </w:r>
        <w:r>
          <w:instrText xml:space="preserve"> PAGEREF _Toc7939 \h </w:instrText>
        </w:r>
        <w:r>
          <w:fldChar w:fldCharType="separate"/>
        </w:r>
        <w:r>
          <w:t>91</w:t>
        </w:r>
        <w:r>
          <w:fldChar w:fldCharType="end"/>
        </w:r>
      </w:hyperlink>
    </w:p>
    <w:p>
      <w:pPr>
        <w:pStyle w:val="TOC2"/>
        <w:tabs>
          <w:tab w:val="right" w:leader="dot" w:pos="8306"/>
        </w:tabs>
      </w:pPr>
      <w:hyperlink w:anchor="_Toc17079" w:history="1">
        <w:r>
          <w:rPr>
            <w:rFonts w:ascii="仿宋" w:eastAsia="仿宋" w:hAnsi="仿宋" w:cs="仿宋" w:hint="eastAsia"/>
            <w:lang w:eastAsia="zh-CN"/>
          </w:rPr>
          <w:t>(二)、变更实施与控制</w:t>
        </w:r>
        <w:r>
          <w:tab/>
        </w:r>
        <w:r>
          <w:fldChar w:fldCharType="begin"/>
        </w:r>
        <w:r>
          <w:instrText xml:space="preserve"> PAGEREF _Toc17079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851"/>
      <w:r>
        <w:rPr>
          <w:rFonts w:ascii="仿宋" w:eastAsia="仿宋" w:hAnsi="仿宋" w:cs="仿宋" w:hint="eastAsia"/>
          <w:sz w:val="28"/>
          <w:lang w:eastAsia="zh-CN"/>
        </w:rPr>
        <w:t>一、环己胺项目概论</w:t>
      </w:r>
      <w:bookmarkEnd w:id="2"/>
    </w:p>
    <w:p>
      <w:pPr>
        <w:pStyle w:val="Heading2"/>
        <w:rPr>
          <w:rFonts w:ascii="仿宋" w:eastAsia="仿宋" w:hAnsi="仿宋" w:cs="仿宋" w:hint="eastAsia"/>
          <w:lang w:eastAsia="zh-CN"/>
        </w:rPr>
      </w:pPr>
      <w:bookmarkStart w:id="3" w:name="_Toc4828"/>
      <w:r>
        <w:rPr>
          <w:rFonts w:ascii="仿宋" w:eastAsia="仿宋" w:hAnsi="仿宋" w:cs="仿宋" w:hint="eastAsia"/>
          <w:lang w:eastAsia="zh-CN"/>
        </w:rPr>
        <w:t>(一)、环己胺项目概况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起源追溯至对市场的深入洞察。市场的不断演变与变革为环己胺项目提供了难得的机遇。当前市场存在的需求缺口和变革的大环境共同构成了环己胺项目的背景。这个环己胺项目旨在充分利用市场机遇，填补行业中尚未满足的需求，为客户提供全新的解决方案。市场的变革和需求的增长使得这个环己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环己胺项目名称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环己胺项目正式命名为环己胺。这个名称不仅仅是一个标识，更代表了环己胺项目的核心理念和愿景。它蕴含着环己胺项目所要解决问题的关键字，具有强烈的表达和辨识度，为环己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环己胺项目目标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核心目标是提供一种全新、高效的解决方案，满足客户日益增长的需求。环己胺项目追求的不仅仅是满足市场需求，更是在市场中获得卓越的竞争优势。通过不断提升产品或服务的质量和创新水平，环己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环己胺项目范围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全面涵盖了产品研发、制造、市场推广和售后服务，确保从产品设计到最终用户体验的全方位关注。这一全面的环己胺项目范围是为了确保环己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环己胺项目时间表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环己胺项目计划在未来18个月内完成，包括研发、测试、市场试点和正式推出等不同阶段。这个时间表的合理设计是为了确保环己胺项目各个阶段的顺利推进，以便按时交付高质量的成果。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环己胺项目预算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环己胺项目总预算估算为XX百万美元，主要分配在研发、市场推广、人员培训和运营等方面。这一充足的预算为环己胺项目提供了充足的资源，确保环己胺项目在各个方面都能取得优异的表现。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环己胺项目风险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环己胺项目可能面临的风险包括市场接受度低、技术难题、竞争激烈等。环己胺项目团队已经制定了相应的风险应对计划，通过前瞻性的风险管理，确保环己胺项目在面对不确定性时能够迅速做出应对。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环己胺项目团队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环己胺项目汇聚了一支经验丰富、多领域专业素养的核心团队，确保环己胺项目在各个方面都能拥有高水平的执行力。团队的协同作战是环己胺项目成功的关键因素之一。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环己胺项目背景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环己胺项目的背景根植于市场对更高效、创新产品的渴望，同时也受到科技发展对行业格局的深刻改变的影响。这为环己胺项目提供了广阔的发展空间和市场需求。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环己胺项目现状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截至目前，环己胺项目已完成市场调研和技术验证，取得了初步的成功。这为环己胺项目在未来的发展奠定了坚实的基础，为更远大的目标打下了坚实的基石。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354"/>
      <w:r>
        <w:rPr>
          <w:rFonts w:ascii="仿宋" w:eastAsia="仿宋" w:hAnsi="仿宋" w:cs="仿宋" w:hint="eastAsia"/>
          <w:sz w:val="28"/>
          <w:lang w:eastAsia="zh-CN"/>
        </w:rPr>
        <w:t>(二)、环己胺项目目标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keyword》环己胺项目首要业务目标是在市场中占据有利地位，实现产品/服务的成功推广和销售。通过不断提升产品质量、创新性，环己胺项目追求成为行业中的领导者，赢得更多客户的青睐。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在科技迅速发展的时代，环己胺项目着眼于技术创新。通过持续的研发和技术升级，环己胺项目旨在推出更具创新性的产品或服务，以满足市场对新鲜、先进解决方案的需求。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为了建立可持续的客户关系，环己胺项目设定了客户满意度目标。通过提供卓越的产品质量和优质的客户服务，环己胺项目追求赢得客户的信任和忠诚度，确保他们的满意度达到行业领先水平。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环己胺项目注重社会责任和可持续发展。通过实施环保、社会责任环己胺项目，环己胺项目致力于在经济发展的同时保护环境，促进社会公平，实现可持续经营。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环己胺项目的团队是实现目标的核心驱动力。因此，环己胺项目设定了团队发展目标，包括提升团队成员的专业技能、培养领导力，以及搭建协同高效的团队工作氛围。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506"/>
      <w:r>
        <w:rPr>
          <w:rFonts w:ascii="仿宋" w:eastAsia="仿宋" w:hAnsi="仿宋" w:cs="仿宋" w:hint="eastAsia"/>
          <w:sz w:val="28"/>
          <w:lang w:eastAsia="zh-CN"/>
        </w:rPr>
        <w:t>(三)、环己胺项目提出的理由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环己胺项目提出的理由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提出源于对市场机遇的深刻洞察。当前市场中存在的需求缺口和行业发展趋势表明，有巨大的商业机会等待被开发。通过准确捕捉市场机遇，环己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理念基于对技术创新的信仰。通过持续的研发和技术投入，环己胺项目有望推出更具创新性的产品或服务。在科技飞速发展的当下，环己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提出是为了增强企业的行业竞争力。通过提升产品或服务的质量和独特性，环己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响应了消费者需求的变化。随着社会和科技的不断发展，消费者对产品和服务的需求也在发生变化。通过深入了解并及时回应消费者的新需求，环己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环己胺项目的提出是企业战略发展规划的一部分。在面对日益激烈的市场竞争和不断变化的商业环境中，环己胺项目作为企业战略的一环，旨在为企业开辟新的增长领域，巩固企业在行业中的地位。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环己胺项目的提出不仅仅是基于商业考量，还注重社会责任。通过推出环保、社会责任等方面的环己胺项目，环己胺企业可以在社会中树立积极形象，为社会做出积极贡献，实现经济效益和社会效益的双赢。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环己胺项目的提出反映了对利益相关者期望的关注。包括客户、员工、投资者等利益相关者在企业发展中都有着各自的期望，环己胺项目力求在满足这些期望的同时，取得更大的共赢。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6482"/>
      <w:r>
        <w:rPr>
          <w:rFonts w:ascii="仿宋" w:eastAsia="仿宋" w:hAnsi="仿宋" w:cs="仿宋" w:hint="eastAsia"/>
          <w:sz w:val="28"/>
          <w:lang w:eastAsia="zh-CN"/>
        </w:rPr>
        <w:t>(四)、环己胺项目意义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在实施环己胺项目的过程中，我们不仅仅是在追逐商业成功，更是为企业和社会的多个层面创造了深远的意义。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首要意义在于提升企业的市场竞争力。通过持续的创新和对产品质量的高标准要求，环己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环己胺项目的推进将促使行业技术水平的提升。通过引入先进技术和创新性解决方案，环己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在社会层面，环己胺项目不仅创造了大量就业机会，提高了就业水平，还注重社会责任和环保。通过参与社会公益事业和推动环保环己胺项目，环己胺项目为社会贡献了一份力量，体现了企业对社会的积极回馈。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综合而言，环己胺项目意义重大，不仅推动了企业的发展，也为行业和社会的进步贡献了积极力量。这是一个全面而深刻的影响，将在未来产生可持续的正面效应。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687"/>
      <w:r>
        <w:rPr>
          <w:rFonts w:ascii="仿宋" w:eastAsia="仿宋" w:hAnsi="仿宋" w:cs="仿宋" w:hint="eastAsia"/>
          <w:sz w:val="28"/>
          <w:lang w:eastAsia="zh-CN"/>
        </w:rPr>
        <w:t>(五)、环己胺项目背景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在当今迅猛发展的商业环境中，环己胺项目的动因根植于对多方面因素的审慎考量。这个环己胺项目的提出并非孤立的决策，而是对企业所处背景深入思考的产物。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市场的不断演变是环己胺项目背后的首要原因。科技的迅速发展和全球市场的快速变化使得企业必须灵活应对。环己胺项目应运而生，旨在通过创新性的解决方案迎合市场的多变需求，赢得竞争中的先机。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竞争的激烈程度也是环己胺项目背景中不可忽视的一环。企业需要在激烈竞争中脱颖而出，为此，环己胺项目致力于打破常规，提供独特的价值主张，以吸引客户并确保市场份额的增长。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技术的迅速发展为企业带来了机遇与挑战。作为环己胺项目启动的背景之一，对新兴技术的应用将有助于提升企业的技术水平，使其在不断演进的商业环境中保持竞争优势。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此外，社会对企业责任的期望也在逐渐升高。环己胺项目充分融入了社会责任的理念，通过可持续经营和社会公益环己胺项目，企图为社会贡献一份力量，在商业成功的同时关注社会价值。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66"/>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002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环己胺项目的主要产品是XXXX，预计年产值为XXX万元。这一产品在市场中占据着重要的地位，其广泛的应用范围使得该环己胺项目的市场前景非常广阔。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环己胺项目的xxx产品作为重要的原材料之一，将在多个领域发挥关键作用。其在建筑、交通、能源等方面的广泛应用将为整个产业链提供强大的支持，形成产业协同效应。环己胺项目的年产值XXX万XXX万XXX万万元不仅反映了其在市场上的巨大潜力，更预示着它对国民经济的积极贡献。这种关联度高、涉及面广的产业关系，使得该环己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235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总征地面积为XXXX平方米，相当于约XX.XX亩，其中净用地面积为XXXX平方米，红线范围内相当于约XX.XX亩。这一用地规模充分考虑了环己胺项目的建设需求，保障了环己胺项目在合适的空间内得以充分发展。环己胺项目规划的总建筑面积为XXXX平方米，其中主体工程建设占XXXX平方米，计容建筑面积达XXXX平方米。预计建筑工程的投资将达到XXXX万元，为环己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计划购置的设备共计XXXX台（套），设备购置费用为XXXX万元。这一设备购置计划充分考虑到环己胺项目的生产需求和技术要求，确保了环己胺项目在生产运营中具备先进的技术装备和高效的生产能力。设备的合理配置将为环己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计划总投资为XXXX万元，预计年实现营业收入为XXXX万元。这一产能规模的设定旨在确保环己胺项目能够在投资与回报之间取得平衡，实现长期可持续的发展。环己胺项目的总投资充分考虑到各个方面的需求，包括用地建设、设备购置等多个环节，以确保环己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859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3"/>
      <w:r>
        <w:rPr>
          <w:rFonts w:ascii="仿宋" w:eastAsia="仿宋" w:hAnsi="仿宋" w:cs="仿宋" w:hint="eastAsia"/>
          <w:lang w:eastAsia="zh-CN"/>
        </w:rPr>
        <w:t>(一)、环己胺行业分析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己胺行业一直以来都是市场的关注焦点。行业内的发展趋势、竞争态势以及潜在机会都对环己胺项目的推进产生深远的影响。通过深入研究行业的整体概貌，我们将更好地理解行业的核心特征，为环己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己胺行业，技术一直是推动创新和发展的关键因素。我们将对当前技术趋势进行详尽分析，包括但不限于人工智能、大数据应用、先进制造技术等。这有助于环己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环己胺项目成功的基础。我们将对主要竞争对手进行深入研究，包括其市场份额、产品特点、市场定位等。通过全面了解竞争对手的优势和劣势，环己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231"/>
      <w:r>
        <w:rPr>
          <w:rFonts w:ascii="仿宋" w:eastAsia="仿宋" w:hAnsi="仿宋" w:cs="仿宋" w:hint="eastAsia"/>
          <w:sz w:val="28"/>
          <w:lang w:eastAsia="zh-CN"/>
        </w:rPr>
        <w:t>(二)、环己胺市场分析预测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通过对市场规模的深入调研，我们将预测环己胺市场未来的增长趋势。这包括市场的整体规模、各细分领域的发展趋势等。环己胺项目可以根据市场的扩张速度和潜在机会，制定更符合市场需求的发展策略。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了解消费者的需求是市场分析的核心。我们将通过调查研究，深入挖掘目标消费者的需求特点、购买习惯以及对产品和服务的期望。这有助于环己胺项目更好地定位目标市场，提供更符合消费者期待的解决方案。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环己胺项目实施过程中需要充分考虑的因素。我们将对市场风险进行全面评估，包括但不限于政策法规风险、市场竞争风险、技术变革风险等。通过对潜在风险的深入分析，环己胺项目可以制定相应的风险缓解策略，降低不确定性对环己胺项目的影响。</w:t>
      </w:r>
    </w:p>
    <w:p>
      <w:pPr>
        <w:pStyle w:val="Heading1"/>
        <w:ind w:firstLine="560" w:firstLineChars="200"/>
        <w:rPr>
          <w:rFonts w:ascii="仿宋" w:eastAsia="仿宋" w:hAnsi="仿宋" w:cs="仿宋" w:hint="eastAsia"/>
          <w:sz w:val="28"/>
          <w:lang w:eastAsia="zh-CN"/>
        </w:rPr>
      </w:pPr>
      <w:bookmarkStart w:id="14" w:name="_Toc12169"/>
      <w:r>
        <w:rPr>
          <w:rFonts w:ascii="仿宋" w:eastAsia="仿宋" w:hAnsi="仿宋" w:cs="仿宋" w:hint="eastAsia"/>
          <w:sz w:val="28"/>
          <w:lang w:eastAsia="zh-CN"/>
        </w:rPr>
        <w:t>四、环己胺项目建设单位说明</w:t>
      </w:r>
      <w:bookmarkEnd w:id="14"/>
    </w:p>
    <w:p>
      <w:pPr>
        <w:pStyle w:val="Heading2"/>
        <w:rPr>
          <w:rFonts w:ascii="仿宋" w:eastAsia="仿宋" w:hAnsi="仿宋" w:cs="仿宋" w:hint="eastAsia"/>
          <w:lang w:eastAsia="zh-CN"/>
        </w:rPr>
      </w:pPr>
      <w:bookmarkStart w:id="15" w:name="_Toc30538"/>
      <w:r>
        <w:rPr>
          <w:rFonts w:ascii="仿宋" w:eastAsia="仿宋" w:hAnsi="仿宋" w:cs="仿宋" w:hint="eastAsia"/>
          <w:lang w:eastAsia="zh-CN"/>
        </w:rPr>
        <w:t>(一)、环己胺项目承办单位基本情况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2135"/>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环己胺项目承办单位的XXXX，我们着眼于实现可持续的经济效益。通过技术创新和解决方案的提供，公司预计在环己胺项目执行期间将获得可观的收入增长。这一收入来源主要包括环己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同时，我们注重成本控制和效率提升，以确保环己胺项目的可持续盈利。透过精细的管理和资源优化，公司期望实现环己胺项目利润最大化。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环己胺项目实施进行全面的投资评估，包括环己胺项目启动阶段的资金投入和后续运营成本。通过对环己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环己胺项目实施过程中具备足够的资金流动性，公司将进行详尽的现金流分析。这包括资金需求的合理预测、环己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5443"/>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1293"/>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己胺项目的技术管理特点体现在其创新导向。通过引入最先进的技术趋势和解决方案，环己胺项目致力于提升科技含量、提高质量和效率水平。这意味着我们将采用最新的工具和方法，确保环己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环己胺项目技术管理的显著特征。通过整合不同领域的技术资源，我们实现了跨学科的协同工作。这有助于优化技术架构，提高整体效能。此外，整合性策略还促进了不同技术团队之间的紧密沟通和高效合作，确保环己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环己胺项目所采用的技术。通过不断优化技术方案，环己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环己胺项目团队将在环己胺项目初期识别可能的技术风险，并采取相应的预防和应对措施。通过建立健全的风险评估机制，环己胺项目能够在实施过程中及时发现并解决潜在的技术问题，保障环己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通过这些独特的技术管理特点，我们确信在环己胺项目中，技术将成为环己胺项目成功的有力支持。这一深度剖析揭示了技术管理在环己胺项目实施中的关键作用，为环己胺项目的技术基础奠定了坚实的基础。</w:t>
      </w:r>
    </w:p>
    <w:p>
      <w:pPr>
        <w:pStyle w:val="Heading2"/>
        <w:ind w:firstLine="560" w:firstLineChars="200"/>
        <w:rPr>
          <w:rFonts w:ascii="仿宋" w:eastAsia="仿宋" w:hAnsi="仿宋" w:cs="仿宋" w:hint="eastAsia"/>
          <w:sz w:val="28"/>
          <w:lang w:eastAsia="zh-CN"/>
        </w:rPr>
      </w:pPr>
      <w:bookmarkStart w:id="19" w:name="_Toc16001"/>
      <w:r>
        <w:rPr>
          <w:rFonts w:ascii="仿宋" w:eastAsia="仿宋" w:hAnsi="仿宋" w:cs="仿宋" w:hint="eastAsia"/>
          <w:sz w:val="28"/>
          <w:lang w:eastAsia="zh-CN"/>
        </w:rPr>
        <w:t>(二)、环己胺项目工艺技术设计方案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环己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环己胺项目将严格按照相关行业规范要求进行组织。通过有效控制产品质量，环己胺项目将致力于为顾客提供优质的环己胺项目产品和良好的服务。这体现了环己胺项目对于生产活动合规性和质量标准的高度重视，为环己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环己胺项目注重生态效益和清洁生产原则。环己胺项目建设将紧密结合地方特色经济发展，与社会经济发展规划和区域环境保护规划方案相协调一致。通过与当地区域自然生态系统的结合，环己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环己胺项目产品具有多样化的客户需求和个性化的特点。因此，环己胺项目产品规格品种多样，且单批生产数量较小。为满足这一特点，环己胺项目承办单位将建设先进的柔性制造生产线。通过广泛应用柔性制造技术，环己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环己胺项目采用的技术具有较高的技术含量和自动化水平，处于国内先进水平。这一技术选用不仅体现了对生产效率、质量和环境友好性的高标准要求，同时为环己胺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https://d.book118.com/695241122140011101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673A39"/>
    <w:rsid w:val="14673A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524112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2024-01-29T05:50:00Z</dcterms:created>
  <dcterms:modified xsi:type="dcterms:W3CDTF">2024-01-29T05:51:21Z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223C41B2184B4DD3A8B54F633FDA57FD_11</vt:lpwstr>
  </property>
  <property fmtid="{D5CDD505-2E9C-101B-9397-08002B2CF9AE}" pid="3" name="KSOProductBuildVer">
    <vt:lpwstr>2052-12.1.0.16250</vt:lpwstr>
  </property>
</Properties>
</file>